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ADFEBB3" w:rsidR="004D7D97" w:rsidRDefault="002830A2">
      <w:pPr>
        <w:tabs>
          <w:tab w:val="left" w:pos="2840"/>
        </w:tabs>
        <w:rPr>
          <w:sz w:val="20"/>
          <w:szCs w:val="20"/>
        </w:rPr>
      </w:pPr>
      <w:r>
        <w:rPr>
          <w:sz w:val="20"/>
          <w:szCs w:val="20"/>
        </w:rPr>
        <w:t xml:space="preserve">Visit </w:t>
      </w:r>
      <w:hyperlink r:id="rId12">
        <w:r w:rsidR="004D7D97">
          <w:rPr>
            <w:color w:val="0563C1"/>
            <w:sz w:val="20"/>
            <w:szCs w:val="20"/>
            <w:u w:val="single"/>
          </w:rPr>
          <w:t>Kia Global Media Center</w:t>
        </w:r>
      </w:hyperlink>
      <w:r>
        <w:rPr>
          <w:sz w:val="20"/>
          <w:szCs w:val="20"/>
        </w:rPr>
        <w:t xml:space="preserve"> for more Kia content</w:t>
      </w:r>
    </w:p>
    <w:p w14:paraId="00000002" w14:textId="77777777" w:rsidR="004D7D97" w:rsidRDefault="004D7D97">
      <w:pPr>
        <w:tabs>
          <w:tab w:val="left" w:pos="2840"/>
        </w:tabs>
        <w:rPr>
          <w:sz w:val="20"/>
          <w:szCs w:val="20"/>
        </w:rPr>
      </w:pPr>
    </w:p>
    <w:p w14:paraId="00000006" w14:textId="77777777" w:rsidR="004D7D97" w:rsidRDefault="004D7D97">
      <w:pPr>
        <w:spacing w:line="360" w:lineRule="auto"/>
        <w:jc w:val="center"/>
        <w:rPr>
          <w:b/>
          <w:bCs/>
          <w:sz w:val="44"/>
          <w:szCs w:val="44"/>
        </w:rPr>
        <w:sectPr w:rsidR="004D7D97">
          <w:headerReference w:type="default" r:id="rId13"/>
          <w:footerReference w:type="even" r:id="rId14"/>
          <w:footerReference w:type="default" r:id="rId15"/>
          <w:footerReference w:type="first" r:id="rId16"/>
          <w:pgSz w:w="11906" w:h="16838"/>
          <w:pgMar w:top="2268" w:right="1440" w:bottom="1701" w:left="1440" w:header="708" w:footer="567" w:gutter="0"/>
          <w:pgNumType w:start="1"/>
          <w:cols w:space="720"/>
        </w:sectPr>
      </w:pPr>
    </w:p>
    <w:p w14:paraId="13B2C6FF" w14:textId="77777777" w:rsidR="00D22479" w:rsidRDefault="00D22479" w:rsidP="00D22479">
      <w:pPr>
        <w:spacing w:line="360" w:lineRule="auto"/>
        <w:jc w:val="center"/>
        <w:rPr>
          <w:b/>
          <w:bCs/>
          <w:sz w:val="36"/>
          <w:szCs w:val="36"/>
          <w:lang w:eastAsia="ko-KR"/>
        </w:rPr>
      </w:pPr>
      <w:r>
        <w:rPr>
          <w:b/>
          <w:bCs/>
          <w:sz w:val="36"/>
          <w:szCs w:val="36"/>
        </w:rPr>
        <w:t>Kia Celebrates 25 Years of Partnership and Innovation at Australian Open 2026 with Global Marketing Initiatives</w:t>
      </w:r>
    </w:p>
    <w:p w14:paraId="00000010" w14:textId="4AD2A4FE" w:rsidR="002830A2" w:rsidRDefault="002830A2">
      <w:pPr>
        <w:pBdr>
          <w:top w:val="nil"/>
          <w:left w:val="nil"/>
          <w:bottom w:val="nil"/>
          <w:right w:val="nil"/>
          <w:between w:val="nil"/>
        </w:pBdr>
        <w:rPr>
          <w:b/>
          <w:bCs/>
          <w:color w:val="000000"/>
          <w:lang w:eastAsia="ko-KR"/>
        </w:rPr>
        <w:sectPr w:rsidR="002830A2">
          <w:type w:val="continuous"/>
          <w:pgSz w:w="11906" w:h="16838"/>
          <w:pgMar w:top="720" w:right="720" w:bottom="720" w:left="720" w:header="708" w:footer="567" w:gutter="0"/>
          <w:cols w:space="720"/>
        </w:sectPr>
      </w:pPr>
      <w:r>
        <w:rPr>
          <w:rFonts w:hint="eastAsia"/>
          <w:b/>
          <w:bCs/>
          <w:color w:val="000000"/>
          <w:lang w:eastAsia="ko-KR"/>
        </w:rPr>
        <w:t xml:space="preserve"> </w:t>
      </w:r>
    </w:p>
    <w:p w14:paraId="1F1D709E" w14:textId="77777777" w:rsidR="00B55D2B" w:rsidRPr="00B55D2B" w:rsidRDefault="00B55D2B" w:rsidP="00B55D2B">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sz w:val="24"/>
          <w:szCs w:val="24"/>
        </w:rPr>
      </w:pPr>
      <w:r w:rsidRPr="00B55D2B">
        <w:rPr>
          <w:b/>
          <w:bCs/>
          <w:color w:val="000000"/>
          <w:sz w:val="24"/>
          <w:szCs w:val="24"/>
        </w:rPr>
        <w:t>Kia launches its global ‘Move Different’ campaign to mark 25 years of partnership with the Australian Open</w:t>
      </w:r>
    </w:p>
    <w:p w14:paraId="477631C4" w14:textId="1C52C75F" w:rsidR="00B55D2B" w:rsidRPr="00B55D2B" w:rsidRDefault="00B55D2B" w:rsidP="00B55D2B">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sz w:val="24"/>
          <w:szCs w:val="24"/>
        </w:rPr>
      </w:pPr>
      <w:r w:rsidRPr="00B55D2B">
        <w:rPr>
          <w:b/>
          <w:bCs/>
          <w:color w:val="000000"/>
          <w:sz w:val="24"/>
          <w:szCs w:val="24"/>
        </w:rPr>
        <w:t xml:space="preserve">Kia provides 55 electric vehicles and 75 hybrids as official </w:t>
      </w:r>
      <w:r w:rsidR="009A0588">
        <w:rPr>
          <w:rFonts w:hint="eastAsia"/>
          <w:b/>
          <w:bCs/>
          <w:color w:val="000000"/>
          <w:sz w:val="24"/>
          <w:szCs w:val="24"/>
          <w:lang w:eastAsia="ko-KR"/>
        </w:rPr>
        <w:t xml:space="preserve">player </w:t>
      </w:r>
      <w:r w:rsidRPr="00B55D2B">
        <w:rPr>
          <w:b/>
          <w:bCs/>
          <w:color w:val="000000"/>
          <w:sz w:val="24"/>
          <w:szCs w:val="24"/>
        </w:rPr>
        <w:t>tournament fleet, reinforcing its leadership in sustainable mobility</w:t>
      </w:r>
    </w:p>
    <w:p w14:paraId="1C601A46" w14:textId="49D621A8" w:rsidR="00B55D2B" w:rsidRPr="00B55D2B" w:rsidRDefault="00B55D2B" w:rsidP="00B55D2B">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sz w:val="24"/>
          <w:szCs w:val="24"/>
        </w:rPr>
      </w:pPr>
      <w:r w:rsidRPr="00B55D2B">
        <w:rPr>
          <w:b/>
          <w:bCs/>
          <w:color w:val="000000"/>
          <w:sz w:val="24"/>
          <w:szCs w:val="24"/>
        </w:rPr>
        <w:t xml:space="preserve">Kia PV5 Cargo </w:t>
      </w:r>
      <w:r w:rsidR="00F10BF5">
        <w:rPr>
          <w:rFonts w:hint="eastAsia"/>
          <w:b/>
          <w:bCs/>
          <w:color w:val="000000"/>
          <w:sz w:val="24"/>
          <w:szCs w:val="24"/>
          <w:lang w:eastAsia="ko-KR"/>
        </w:rPr>
        <w:t>showcased</w:t>
      </w:r>
      <w:r w:rsidR="001829EB">
        <w:rPr>
          <w:rFonts w:hint="eastAsia"/>
          <w:b/>
          <w:bCs/>
          <w:color w:val="000000"/>
          <w:sz w:val="24"/>
          <w:szCs w:val="24"/>
          <w:lang w:eastAsia="ko-KR"/>
        </w:rPr>
        <w:t xml:space="preserve"> </w:t>
      </w:r>
      <w:r w:rsidRPr="00B55D2B">
        <w:rPr>
          <w:b/>
          <w:bCs/>
          <w:color w:val="000000"/>
          <w:sz w:val="24"/>
          <w:szCs w:val="24"/>
        </w:rPr>
        <w:t>in Australia alongside its award-winning EV lineup, including EV4, EV5, EV6 and EV9</w:t>
      </w:r>
    </w:p>
    <w:p w14:paraId="0A3B46AC" w14:textId="2DDCC2C0" w:rsidR="00B55D2B" w:rsidRPr="00B55D2B" w:rsidRDefault="00B55D2B" w:rsidP="00B55D2B">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sz w:val="24"/>
          <w:szCs w:val="24"/>
        </w:rPr>
      </w:pPr>
      <w:r w:rsidRPr="00B55D2B">
        <w:rPr>
          <w:b/>
          <w:bCs/>
          <w:color w:val="000000"/>
          <w:sz w:val="24"/>
          <w:szCs w:val="24"/>
        </w:rPr>
        <w:t>Kia global ambassador Rafael Nadal joins the Australian Open finals for an EV9 Art Car handover and fan engagement events at Kia Arena</w:t>
      </w:r>
    </w:p>
    <w:p w14:paraId="00000016" w14:textId="77777777" w:rsidR="004D7D97" w:rsidRDefault="004D7D97">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b/>
          <w:bCs/>
          <w:color w:val="000000"/>
          <w:sz w:val="26"/>
          <w:szCs w:val="26"/>
        </w:rPr>
      </w:pPr>
    </w:p>
    <w:p w14:paraId="01E295A6" w14:textId="3825AD73" w:rsidR="00B55D2B" w:rsidRPr="00752D75" w:rsidRDefault="00B55D2B">
      <w:r w:rsidRPr="00B55D2B">
        <w:rPr>
          <w:b/>
          <w:bCs/>
        </w:rPr>
        <w:t>(</w:t>
      </w:r>
      <w:r w:rsidR="005C3B43" w:rsidRPr="00B55D2B">
        <w:rPr>
          <w:b/>
          <w:bCs/>
        </w:rPr>
        <w:t>Melbourne</w:t>
      </w:r>
      <w:r w:rsidR="005C3B43">
        <w:rPr>
          <w:rFonts w:hint="eastAsia"/>
          <w:b/>
          <w:bCs/>
          <w:lang w:eastAsia="ko-KR"/>
        </w:rPr>
        <w:t>/</w:t>
      </w:r>
      <w:r w:rsidRPr="00B55D2B">
        <w:rPr>
          <w:b/>
          <w:bCs/>
        </w:rPr>
        <w:t xml:space="preserve">Seoul) January 14, 2026 </w:t>
      </w:r>
      <w:r w:rsidRPr="00B55D2B">
        <w:t>– Kia Corporation today announced the launch of its global</w:t>
      </w:r>
      <w:r w:rsidRPr="00B55D2B">
        <w:rPr>
          <w:b/>
          <w:bCs/>
        </w:rPr>
        <w:t xml:space="preserve"> </w:t>
      </w:r>
      <w:r w:rsidRPr="0007104A">
        <w:t>‘Move Different’</w:t>
      </w:r>
      <w:r w:rsidRPr="00B55D2B">
        <w:t xml:space="preserve"> campaign to celebrate the </w:t>
      </w:r>
      <w:r w:rsidRPr="00B55D2B">
        <w:rPr>
          <w:b/>
          <w:bCs/>
        </w:rPr>
        <w:t>25th anniversary</w:t>
      </w:r>
      <w:r w:rsidRPr="00B55D2B">
        <w:t xml:space="preserve"> of its partnership with the </w:t>
      </w:r>
      <w:r w:rsidRPr="00752D75">
        <w:rPr>
          <w:b/>
          <w:bCs/>
        </w:rPr>
        <w:t>Australian Open (AO26)</w:t>
      </w:r>
      <w:r w:rsidRPr="00752D75">
        <w:t xml:space="preserve">. The initiative highlights Kia’s leadership in </w:t>
      </w:r>
      <w:r w:rsidRPr="00752D75">
        <w:rPr>
          <w:b/>
          <w:bCs/>
        </w:rPr>
        <w:t>electrification</w:t>
      </w:r>
      <w:r w:rsidRPr="00752D75">
        <w:t xml:space="preserve">, introduces </w:t>
      </w:r>
      <w:r w:rsidR="00852383" w:rsidRPr="00752D75">
        <w:rPr>
          <w:b/>
          <w:bCs/>
        </w:rPr>
        <w:t>P</w:t>
      </w:r>
      <w:r w:rsidR="00FC51EB" w:rsidRPr="00752D75">
        <w:rPr>
          <w:rFonts w:hint="eastAsia"/>
          <w:b/>
          <w:bCs/>
          <w:lang w:eastAsia="ko-KR"/>
        </w:rPr>
        <w:t>V5 Cargo</w:t>
      </w:r>
      <w:r w:rsidRPr="00752D75">
        <w:t>, and delivers exclusive fan experiences featuring Kia’s global</w:t>
      </w:r>
      <w:r w:rsidR="00441332" w:rsidRPr="00752D75">
        <w:rPr>
          <w:rFonts w:hint="eastAsia"/>
          <w:lang w:eastAsia="ko-KR"/>
        </w:rPr>
        <w:t xml:space="preserve"> brand</w:t>
      </w:r>
      <w:r w:rsidRPr="00752D75">
        <w:t xml:space="preserve"> ambassador </w:t>
      </w:r>
      <w:r w:rsidRPr="00752D75">
        <w:rPr>
          <w:b/>
          <w:bCs/>
        </w:rPr>
        <w:t>Rafael Nadal</w:t>
      </w:r>
      <w:r w:rsidRPr="00752D75">
        <w:t>.</w:t>
      </w:r>
    </w:p>
    <w:p w14:paraId="4CB80C51" w14:textId="77777777" w:rsidR="00AE742F" w:rsidRPr="00752D75" w:rsidRDefault="00AE742F">
      <w:pPr>
        <w:rPr>
          <w:lang w:eastAsia="ko-KR"/>
        </w:rPr>
      </w:pPr>
    </w:p>
    <w:p w14:paraId="38F6E44F" w14:textId="4E5924CA" w:rsidR="00AE742F" w:rsidRPr="00752D75" w:rsidRDefault="00AE742F">
      <w:pPr>
        <w:rPr>
          <w:b/>
          <w:bCs/>
          <w:lang w:eastAsia="ko-KR"/>
        </w:rPr>
      </w:pPr>
      <w:r w:rsidRPr="00752D75">
        <w:rPr>
          <w:rFonts w:hint="eastAsia"/>
          <w:b/>
          <w:bCs/>
          <w:lang w:eastAsia="ko-KR"/>
        </w:rPr>
        <w:t xml:space="preserve">What is Kia </w:t>
      </w:r>
      <w:r w:rsidR="002533E1" w:rsidRPr="00752D75">
        <w:rPr>
          <w:rFonts w:hint="eastAsia"/>
          <w:b/>
          <w:bCs/>
          <w:lang w:eastAsia="ko-KR"/>
        </w:rPr>
        <w:t>c</w:t>
      </w:r>
      <w:r w:rsidRPr="00752D75">
        <w:rPr>
          <w:rFonts w:hint="eastAsia"/>
          <w:b/>
          <w:bCs/>
          <w:lang w:eastAsia="ko-KR"/>
        </w:rPr>
        <w:t>elebrating at AO26?</w:t>
      </w:r>
    </w:p>
    <w:p w14:paraId="325E6B37" w14:textId="77777777" w:rsidR="00AE742F" w:rsidRPr="00752D75" w:rsidRDefault="00AE742F">
      <w:pPr>
        <w:rPr>
          <w:b/>
          <w:bCs/>
          <w:lang w:eastAsia="ko-KR"/>
        </w:rPr>
      </w:pPr>
    </w:p>
    <w:p w14:paraId="0D249539" w14:textId="52DB01A8" w:rsidR="00B87201" w:rsidRPr="00752D75" w:rsidRDefault="00AE742F" w:rsidP="00B87201">
      <w:pPr>
        <w:rPr>
          <w:lang w:val="en-US" w:eastAsia="ko-KR"/>
        </w:rPr>
      </w:pPr>
      <w:r w:rsidRPr="00752D75">
        <w:rPr>
          <w:lang w:val="en-US" w:eastAsia="ko-KR"/>
        </w:rPr>
        <w:t xml:space="preserve">Since 2002, Kia has been the </w:t>
      </w:r>
      <w:r w:rsidRPr="00752D75">
        <w:rPr>
          <w:b/>
          <w:bCs/>
          <w:lang w:val="en-US" w:eastAsia="ko-KR"/>
        </w:rPr>
        <w:t>Major Partner</w:t>
      </w:r>
      <w:r w:rsidRPr="00752D75">
        <w:rPr>
          <w:lang w:val="en-US" w:eastAsia="ko-KR"/>
        </w:rPr>
        <w:t xml:space="preserve"> of the Australian Open, supporting its growth into one of the world’s most prestigious sporting events. </w:t>
      </w:r>
      <w:r w:rsidR="00B87201" w:rsidRPr="00752D75">
        <w:rPr>
          <w:lang w:val="en-US" w:eastAsia="ko-KR"/>
        </w:rPr>
        <w:t>To commemorate 25 years</w:t>
      </w:r>
      <w:r w:rsidR="00AC6BD1" w:rsidRPr="00752D75">
        <w:rPr>
          <w:rFonts w:hint="eastAsia"/>
          <w:lang w:val="en-US" w:eastAsia="ko-KR"/>
        </w:rPr>
        <w:t xml:space="preserve"> of partnership</w:t>
      </w:r>
      <w:r w:rsidR="00B87201" w:rsidRPr="00752D75">
        <w:rPr>
          <w:lang w:val="en-US" w:eastAsia="ko-KR"/>
        </w:rPr>
        <w:t xml:space="preserve">, Kia unveils the global </w:t>
      </w:r>
      <w:r w:rsidR="00B87201" w:rsidRPr="00752D75">
        <w:rPr>
          <w:b/>
          <w:bCs/>
          <w:lang w:val="en-US" w:eastAsia="ko-KR"/>
        </w:rPr>
        <w:t>‘Move Different’</w:t>
      </w:r>
      <w:r w:rsidR="00B87201" w:rsidRPr="00752D75">
        <w:rPr>
          <w:lang w:val="en-US" w:eastAsia="ko-KR"/>
        </w:rPr>
        <w:t xml:space="preserve"> campaign with </w:t>
      </w:r>
      <w:proofErr w:type="gramStart"/>
      <w:r w:rsidR="00B87201" w:rsidRPr="00752D75">
        <w:rPr>
          <w:lang w:val="en-US" w:eastAsia="ko-KR"/>
        </w:rPr>
        <w:t xml:space="preserve">the </w:t>
      </w:r>
      <w:r w:rsidR="00B87201" w:rsidRPr="00752D75">
        <w:rPr>
          <w:b/>
          <w:bCs/>
          <w:lang w:val="en-US" w:eastAsia="ko-KR"/>
        </w:rPr>
        <w:t>Kia</w:t>
      </w:r>
      <w:proofErr w:type="gramEnd"/>
      <w:r w:rsidR="00B87201" w:rsidRPr="00752D75">
        <w:rPr>
          <w:b/>
          <w:bCs/>
          <w:lang w:val="en-US" w:eastAsia="ko-KR"/>
        </w:rPr>
        <w:t xml:space="preserve"> EV4</w:t>
      </w:r>
      <w:r w:rsidR="00B87201" w:rsidRPr="00752D75">
        <w:rPr>
          <w:lang w:val="en-US" w:eastAsia="ko-KR"/>
        </w:rPr>
        <w:t xml:space="preserve"> as the hero model</w:t>
      </w:r>
      <w:r w:rsidR="00A51F85" w:rsidRPr="00752D75">
        <w:rPr>
          <w:rFonts w:hint="eastAsia"/>
          <w:lang w:val="en-US" w:eastAsia="ko-KR"/>
        </w:rPr>
        <w:t xml:space="preserve">. The brand will </w:t>
      </w:r>
      <w:r w:rsidR="00B87201" w:rsidRPr="00752D75">
        <w:rPr>
          <w:lang w:val="en-US" w:eastAsia="ko-KR"/>
        </w:rPr>
        <w:t xml:space="preserve">launch a digital content series titled </w:t>
      </w:r>
      <w:r w:rsidR="00B87201" w:rsidRPr="00752D75">
        <w:rPr>
          <w:b/>
          <w:bCs/>
          <w:lang w:val="en-US" w:eastAsia="ko-KR"/>
        </w:rPr>
        <w:t>‘25 Years of Movement’</w:t>
      </w:r>
      <w:r w:rsidR="00B87201" w:rsidRPr="00752D75">
        <w:rPr>
          <w:lang w:val="en-US" w:eastAsia="ko-KR"/>
        </w:rPr>
        <w:t xml:space="preserve"> spotlighting Kia </w:t>
      </w:r>
      <w:proofErr w:type="spellStart"/>
      <w:r w:rsidR="00B87201" w:rsidRPr="00752D75">
        <w:rPr>
          <w:lang w:val="en-US" w:eastAsia="ko-KR"/>
        </w:rPr>
        <w:t>Ballkids</w:t>
      </w:r>
      <w:proofErr w:type="spellEnd"/>
      <w:r w:rsidR="00B87201" w:rsidRPr="00752D75">
        <w:rPr>
          <w:lang w:val="en-US" w:eastAsia="ko-KR"/>
        </w:rPr>
        <w:t xml:space="preserve">, official </w:t>
      </w:r>
      <w:r w:rsidR="00AC6BD1" w:rsidRPr="00752D75">
        <w:rPr>
          <w:rFonts w:hint="eastAsia"/>
          <w:lang w:val="en-US" w:eastAsia="ko-KR"/>
        </w:rPr>
        <w:t xml:space="preserve">fleet </w:t>
      </w:r>
      <w:r w:rsidR="00B87201" w:rsidRPr="00752D75">
        <w:rPr>
          <w:lang w:val="en-US" w:eastAsia="ko-KR"/>
        </w:rPr>
        <w:t>drivers, and tennis legend</w:t>
      </w:r>
      <w:r w:rsidR="00211611" w:rsidRPr="00752D75">
        <w:rPr>
          <w:rFonts w:hint="eastAsia"/>
          <w:lang w:val="en-US" w:eastAsia="ko-KR"/>
        </w:rPr>
        <w:t xml:space="preserve"> Rafael Nadal</w:t>
      </w:r>
      <w:r w:rsidR="00B87201" w:rsidRPr="00752D75">
        <w:rPr>
          <w:lang w:val="en-US" w:eastAsia="ko-KR"/>
        </w:rPr>
        <w:t xml:space="preserve">, </w:t>
      </w:r>
      <w:r w:rsidR="00AC6BD1" w:rsidRPr="00752D75">
        <w:rPr>
          <w:rFonts w:hint="eastAsia"/>
          <w:lang w:val="en-US" w:eastAsia="ko-KR"/>
        </w:rPr>
        <w:t>while</w:t>
      </w:r>
      <w:r w:rsidR="00AC6BD1" w:rsidRPr="00752D75">
        <w:rPr>
          <w:lang w:val="en-US" w:eastAsia="ko-KR"/>
        </w:rPr>
        <w:t xml:space="preserve"> </w:t>
      </w:r>
      <w:r w:rsidR="00B87201" w:rsidRPr="00752D75">
        <w:rPr>
          <w:lang w:val="en-US" w:eastAsia="ko-KR"/>
        </w:rPr>
        <w:t>deliver</w:t>
      </w:r>
      <w:r w:rsidR="00AC6BD1" w:rsidRPr="00752D75">
        <w:rPr>
          <w:rFonts w:hint="eastAsia"/>
          <w:lang w:val="en-US" w:eastAsia="ko-KR"/>
        </w:rPr>
        <w:t>ing</w:t>
      </w:r>
      <w:r w:rsidR="00B87201" w:rsidRPr="00752D75">
        <w:rPr>
          <w:lang w:val="en-US" w:eastAsia="ko-KR"/>
        </w:rPr>
        <w:t xml:space="preserve"> interactive EV experiences across Melbourne Park.</w:t>
      </w:r>
    </w:p>
    <w:p w14:paraId="0516FBCC" w14:textId="4F7D5C56" w:rsidR="004C701E" w:rsidRPr="00752D75" w:rsidRDefault="004C701E" w:rsidP="00B87201">
      <w:pPr>
        <w:rPr>
          <w:lang w:val="en-US" w:eastAsia="ko-KR"/>
        </w:rPr>
      </w:pPr>
    </w:p>
    <w:p w14:paraId="1167164E" w14:textId="5DE42BCD" w:rsidR="00914D40" w:rsidRPr="00752D75" w:rsidRDefault="008812E2" w:rsidP="00914D40">
      <w:pPr>
        <w:rPr>
          <w:i/>
          <w:iCs/>
        </w:rPr>
      </w:pPr>
      <w:r w:rsidRPr="00752D75">
        <w:rPr>
          <w:b/>
          <w:bCs/>
        </w:rPr>
        <w:t>Ho</w:t>
      </w:r>
      <w:r w:rsidR="002F589F" w:rsidRPr="00752D75">
        <w:rPr>
          <w:rFonts w:hint="eastAsia"/>
          <w:b/>
          <w:bCs/>
          <w:lang w:eastAsia="ko-KR"/>
        </w:rPr>
        <w:t xml:space="preserve"> </w:t>
      </w:r>
      <w:r w:rsidRPr="00752D75">
        <w:rPr>
          <w:b/>
          <w:bCs/>
        </w:rPr>
        <w:t>Sung Song, President</w:t>
      </w:r>
      <w:r w:rsidR="002F589F" w:rsidRPr="00752D75">
        <w:rPr>
          <w:rFonts w:hint="eastAsia"/>
          <w:b/>
          <w:bCs/>
          <w:lang w:eastAsia="ko-KR"/>
        </w:rPr>
        <w:t xml:space="preserve"> and CEO</w:t>
      </w:r>
      <w:r w:rsidRPr="00752D75">
        <w:rPr>
          <w:b/>
          <w:bCs/>
        </w:rPr>
        <w:t xml:space="preserve"> of Kia, said:</w:t>
      </w:r>
      <w:r w:rsidRPr="00752D75">
        <w:t xml:space="preserve"> </w:t>
      </w:r>
      <w:r w:rsidRPr="00752D75">
        <w:rPr>
          <w:i/>
          <w:iCs/>
        </w:rPr>
        <w:t xml:space="preserve">“This year marks a significant milestone for Kia as we celebrate </w:t>
      </w:r>
      <w:r w:rsidR="00AC6BD1" w:rsidRPr="00752D75">
        <w:rPr>
          <w:rFonts w:hint="eastAsia"/>
          <w:i/>
          <w:iCs/>
          <w:lang w:eastAsia="ko-KR"/>
        </w:rPr>
        <w:t>25 years of partnership</w:t>
      </w:r>
      <w:r w:rsidRPr="00752D75">
        <w:rPr>
          <w:i/>
          <w:iCs/>
        </w:rPr>
        <w:t xml:space="preserve"> with the Australian Open</w:t>
      </w:r>
      <w:r w:rsidR="00AC6BD1" w:rsidRPr="00752D75">
        <w:rPr>
          <w:i/>
          <w:iCs/>
          <w:lang w:eastAsia="ko-KR"/>
        </w:rPr>
        <w:t>—</w:t>
      </w:r>
      <w:r w:rsidRPr="00752D75">
        <w:rPr>
          <w:i/>
          <w:iCs/>
        </w:rPr>
        <w:t xml:space="preserve"> one of the world’s </w:t>
      </w:r>
      <w:r w:rsidR="00AC6BD1" w:rsidRPr="00752D75">
        <w:rPr>
          <w:rFonts w:hint="eastAsia"/>
          <w:i/>
          <w:iCs/>
          <w:lang w:eastAsia="ko-KR"/>
        </w:rPr>
        <w:t>most iconic</w:t>
      </w:r>
      <w:r w:rsidR="00AC6BD1" w:rsidRPr="00752D75">
        <w:rPr>
          <w:i/>
          <w:iCs/>
        </w:rPr>
        <w:t xml:space="preserve"> </w:t>
      </w:r>
      <w:r w:rsidRPr="00752D75">
        <w:rPr>
          <w:i/>
          <w:iCs/>
        </w:rPr>
        <w:t>and inspirational sporting events.</w:t>
      </w:r>
    </w:p>
    <w:p w14:paraId="66A513A9" w14:textId="77777777" w:rsidR="00914D40" w:rsidRPr="00752D75" w:rsidRDefault="00914D40" w:rsidP="00914D40">
      <w:pPr>
        <w:rPr>
          <w:i/>
          <w:iCs/>
          <w:lang w:eastAsia="ko-KR"/>
        </w:rPr>
      </w:pPr>
    </w:p>
    <w:p w14:paraId="5F599E22" w14:textId="7D748BF2" w:rsidR="008812E2" w:rsidRPr="00752D75" w:rsidRDefault="008812E2" w:rsidP="00914D40">
      <w:pPr>
        <w:rPr>
          <w:i/>
          <w:iCs/>
        </w:rPr>
      </w:pPr>
      <w:r w:rsidRPr="00752D75">
        <w:rPr>
          <w:i/>
          <w:iCs/>
        </w:rPr>
        <w:t xml:space="preserve">We are </w:t>
      </w:r>
      <w:r w:rsidR="00AC6BD1" w:rsidRPr="00752D75">
        <w:rPr>
          <w:rFonts w:hint="eastAsia"/>
          <w:i/>
          <w:iCs/>
          <w:lang w:eastAsia="ko-KR"/>
        </w:rPr>
        <w:t>proud</w:t>
      </w:r>
      <w:r w:rsidR="00AC6BD1" w:rsidRPr="00752D75">
        <w:rPr>
          <w:i/>
          <w:iCs/>
        </w:rPr>
        <w:t xml:space="preserve"> </w:t>
      </w:r>
      <w:r w:rsidRPr="00752D75">
        <w:rPr>
          <w:i/>
          <w:iCs/>
        </w:rPr>
        <w:t xml:space="preserve">to </w:t>
      </w:r>
      <w:r w:rsidR="00AC6BD1" w:rsidRPr="00752D75">
        <w:rPr>
          <w:rFonts w:hint="eastAsia"/>
          <w:i/>
          <w:iCs/>
          <w:lang w:eastAsia="ko-KR"/>
        </w:rPr>
        <w:t>commemorate</w:t>
      </w:r>
      <w:r w:rsidR="00AC6BD1" w:rsidRPr="00752D75">
        <w:rPr>
          <w:i/>
          <w:iCs/>
        </w:rPr>
        <w:t xml:space="preserve"> </w:t>
      </w:r>
      <w:r w:rsidRPr="00752D75">
        <w:rPr>
          <w:i/>
          <w:iCs/>
        </w:rPr>
        <w:t>a quarter</w:t>
      </w:r>
      <w:r w:rsidR="00AC6BD1" w:rsidRPr="00752D75">
        <w:rPr>
          <w:rFonts w:hint="eastAsia"/>
          <w:i/>
          <w:iCs/>
          <w:lang w:eastAsia="ko-KR"/>
        </w:rPr>
        <w:t>-</w:t>
      </w:r>
      <w:r w:rsidRPr="00752D75">
        <w:rPr>
          <w:i/>
          <w:iCs/>
        </w:rPr>
        <w:t xml:space="preserve">century of </w:t>
      </w:r>
      <w:r w:rsidR="0020722A" w:rsidRPr="00752D75">
        <w:rPr>
          <w:i/>
          <w:iCs/>
          <w:lang w:eastAsia="ko-KR"/>
        </w:rPr>
        <w:t>collaboration</w:t>
      </w:r>
      <w:r w:rsidR="00AC6BD1" w:rsidRPr="00752D75">
        <w:rPr>
          <w:rFonts w:hint="eastAsia"/>
          <w:i/>
          <w:iCs/>
          <w:lang w:eastAsia="ko-KR"/>
        </w:rPr>
        <w:t xml:space="preserve"> that reflects our shared </w:t>
      </w:r>
      <w:r w:rsidRPr="00752D75">
        <w:rPr>
          <w:i/>
          <w:iCs/>
        </w:rPr>
        <w:t>commitment to innovation</w:t>
      </w:r>
      <w:r w:rsidR="00AC6BD1" w:rsidRPr="00752D75">
        <w:rPr>
          <w:rFonts w:hint="eastAsia"/>
          <w:i/>
          <w:iCs/>
          <w:lang w:eastAsia="ko-KR"/>
        </w:rPr>
        <w:t xml:space="preserve"> and excellence</w:t>
      </w:r>
      <w:r w:rsidRPr="00752D75">
        <w:rPr>
          <w:i/>
          <w:iCs/>
        </w:rPr>
        <w:t xml:space="preserve">. </w:t>
      </w:r>
      <w:r w:rsidR="0020722A" w:rsidRPr="00752D75">
        <w:rPr>
          <w:i/>
          <w:iCs/>
          <w:lang w:eastAsia="ko-KR"/>
        </w:rPr>
        <w:t>This</w:t>
      </w:r>
      <w:r w:rsidR="0020722A" w:rsidRPr="00752D75">
        <w:rPr>
          <w:rFonts w:hint="eastAsia"/>
          <w:i/>
          <w:iCs/>
          <w:lang w:eastAsia="ko-KR"/>
        </w:rPr>
        <w:t xml:space="preserve"> occasion</w:t>
      </w:r>
      <w:r w:rsidR="0020722A" w:rsidRPr="00752D75">
        <w:rPr>
          <w:i/>
          <w:iCs/>
        </w:rPr>
        <w:t xml:space="preserve"> </w:t>
      </w:r>
      <w:r w:rsidRPr="00752D75">
        <w:rPr>
          <w:i/>
          <w:iCs/>
        </w:rPr>
        <w:t xml:space="preserve">is </w:t>
      </w:r>
      <w:r w:rsidR="0020722A" w:rsidRPr="00752D75">
        <w:rPr>
          <w:rFonts w:hint="eastAsia"/>
          <w:i/>
          <w:iCs/>
          <w:lang w:eastAsia="ko-KR"/>
        </w:rPr>
        <w:t>not only an</w:t>
      </w:r>
      <w:r w:rsidRPr="00752D75">
        <w:rPr>
          <w:i/>
          <w:iCs/>
        </w:rPr>
        <w:t xml:space="preserve"> opportunity to celebrate the Australian Open</w:t>
      </w:r>
      <w:r w:rsidR="0020722A" w:rsidRPr="00752D75">
        <w:rPr>
          <w:i/>
          <w:iCs/>
          <w:lang w:eastAsia="ko-KR"/>
        </w:rPr>
        <w:t>’</w:t>
      </w:r>
      <w:r w:rsidR="0020722A" w:rsidRPr="00752D75">
        <w:rPr>
          <w:rFonts w:hint="eastAsia"/>
          <w:i/>
          <w:iCs/>
          <w:lang w:eastAsia="ko-KR"/>
        </w:rPr>
        <w:t xml:space="preserve">s incredible journey of </w:t>
      </w:r>
      <w:r w:rsidR="0020722A" w:rsidRPr="00752D75">
        <w:rPr>
          <w:i/>
          <w:iCs/>
          <w:lang w:eastAsia="ko-KR"/>
        </w:rPr>
        <w:t>growth</w:t>
      </w:r>
      <w:r w:rsidR="0020722A" w:rsidRPr="00752D75">
        <w:rPr>
          <w:rFonts w:hint="eastAsia"/>
          <w:i/>
          <w:iCs/>
          <w:lang w:eastAsia="ko-KR"/>
        </w:rPr>
        <w:t xml:space="preserve"> as</w:t>
      </w:r>
      <w:r w:rsidRPr="00752D75">
        <w:rPr>
          <w:i/>
          <w:iCs/>
        </w:rPr>
        <w:t xml:space="preserve"> a global event</w:t>
      </w:r>
      <w:r w:rsidR="0020722A" w:rsidRPr="00752D75">
        <w:rPr>
          <w:rFonts w:hint="eastAsia"/>
          <w:i/>
          <w:iCs/>
          <w:lang w:eastAsia="ko-KR"/>
        </w:rPr>
        <w:t>, but also to</w:t>
      </w:r>
      <w:r w:rsidRPr="00752D75">
        <w:rPr>
          <w:i/>
          <w:iCs/>
        </w:rPr>
        <w:t xml:space="preserve"> </w:t>
      </w:r>
      <w:r w:rsidR="0020722A" w:rsidRPr="00752D75">
        <w:rPr>
          <w:rFonts w:hint="eastAsia"/>
          <w:i/>
          <w:iCs/>
          <w:lang w:eastAsia="ko-KR"/>
        </w:rPr>
        <w:t>reaffirm Kia</w:t>
      </w:r>
      <w:r w:rsidR="0020722A" w:rsidRPr="00752D75">
        <w:rPr>
          <w:i/>
          <w:iCs/>
          <w:lang w:eastAsia="ko-KR"/>
        </w:rPr>
        <w:t>’</w:t>
      </w:r>
      <w:r w:rsidR="0020722A" w:rsidRPr="00752D75">
        <w:rPr>
          <w:rFonts w:hint="eastAsia"/>
          <w:i/>
          <w:iCs/>
          <w:lang w:eastAsia="ko-KR"/>
        </w:rPr>
        <w:t>s</w:t>
      </w:r>
      <w:r w:rsidRPr="00752D75">
        <w:rPr>
          <w:i/>
          <w:iCs/>
        </w:rPr>
        <w:t xml:space="preserve"> mission to enable our customers to move differently through the provision of sustainable mobility solutions.”</w:t>
      </w:r>
    </w:p>
    <w:p w14:paraId="7E8B1693" w14:textId="77777777" w:rsidR="00CE008A" w:rsidRPr="00752D75" w:rsidRDefault="00CE008A" w:rsidP="00CE008A">
      <w:pPr>
        <w:rPr>
          <w:lang w:val="en-US" w:eastAsia="ko-KR"/>
        </w:rPr>
      </w:pPr>
    </w:p>
    <w:p w14:paraId="5280C454" w14:textId="77777777" w:rsidR="00D50293" w:rsidRPr="00752D75" w:rsidRDefault="00CE008A" w:rsidP="00D50293">
      <w:pPr>
        <w:rPr>
          <w:b/>
          <w:bCs/>
          <w:lang w:val="en-US" w:eastAsia="ko-KR"/>
        </w:rPr>
      </w:pPr>
      <w:r w:rsidRPr="00752D75">
        <w:rPr>
          <w:b/>
          <w:bCs/>
        </w:rPr>
        <w:t>Craig Tiley, Tennis Australia CEO, said:</w:t>
      </w:r>
      <w:r w:rsidR="00D50293" w:rsidRPr="00752D75">
        <w:rPr>
          <w:rFonts w:hint="eastAsia"/>
          <w:b/>
          <w:bCs/>
          <w:lang w:eastAsia="ko-KR"/>
        </w:rPr>
        <w:t xml:space="preserve"> </w:t>
      </w:r>
      <w:r w:rsidR="00D50293" w:rsidRPr="00752D75">
        <w:rPr>
          <w:i/>
          <w:iCs/>
          <w:lang w:val="en-US" w:eastAsia="ko-KR"/>
        </w:rPr>
        <w:t xml:space="preserve">“Kia has been an integral partner of the Australian Open for 25 years, a milestone that represents much more than just longevity. </w:t>
      </w:r>
      <w:r w:rsidR="00D50293" w:rsidRPr="00752D75">
        <w:rPr>
          <w:i/>
          <w:iCs/>
          <w:lang w:val="en-US" w:eastAsia="ko-KR"/>
        </w:rPr>
        <w:lastRenderedPageBreak/>
        <w:t>This is a truly collaborative relationship built on shared values, and together we’ve continually pushed the boundaries of innovation, performance, and fan experience, both here in Melbourne and around the world. From playing a vital role in our tournament transport operations, to creating new ways for fans to connect with the event globally, Kia has played a pivotal role in helping us grow the Australian Open into the world</w:t>
      </w:r>
      <w:r w:rsidR="00D50293" w:rsidRPr="00752D75">
        <w:rPr>
          <w:i/>
          <w:iCs/>
          <w:lang w:val="en-US" w:eastAsia="ko-KR"/>
        </w:rPr>
        <w:noBreakHyphen/>
        <w:t>class sporting and entertainment spectacle it is today.”</w:t>
      </w:r>
      <w:r w:rsidR="00D50293" w:rsidRPr="00752D75">
        <w:rPr>
          <w:b/>
          <w:bCs/>
          <w:lang w:val="en-US" w:eastAsia="ko-KR"/>
        </w:rPr>
        <w:t xml:space="preserve"> </w:t>
      </w:r>
    </w:p>
    <w:p w14:paraId="7BB3157F" w14:textId="77777777" w:rsidR="00B55D2B" w:rsidRPr="00752D75" w:rsidRDefault="00B55D2B">
      <w:pPr>
        <w:rPr>
          <w:b/>
          <w:bCs/>
          <w:lang w:val="en-US" w:eastAsia="ko-KR"/>
        </w:rPr>
      </w:pPr>
    </w:p>
    <w:p w14:paraId="012E8296" w14:textId="37B218F4" w:rsidR="004937AD" w:rsidRPr="00752D75" w:rsidRDefault="004937AD">
      <w:pPr>
        <w:rPr>
          <w:b/>
          <w:bCs/>
          <w:lang w:eastAsia="ko-KR"/>
        </w:rPr>
      </w:pPr>
      <w:r w:rsidRPr="00752D75">
        <w:rPr>
          <w:b/>
          <w:bCs/>
          <w:lang w:eastAsia="ko-KR"/>
        </w:rPr>
        <w:t xml:space="preserve">How </w:t>
      </w:r>
      <w:r w:rsidR="002533E1" w:rsidRPr="00752D75">
        <w:rPr>
          <w:rFonts w:hint="eastAsia"/>
          <w:b/>
          <w:bCs/>
          <w:lang w:eastAsia="ko-KR"/>
        </w:rPr>
        <w:t>is</w:t>
      </w:r>
      <w:r w:rsidRPr="00752D75">
        <w:rPr>
          <w:b/>
          <w:bCs/>
          <w:lang w:eastAsia="ko-KR"/>
        </w:rPr>
        <w:t xml:space="preserve"> Kia </w:t>
      </w:r>
      <w:r w:rsidR="002533E1" w:rsidRPr="00752D75">
        <w:rPr>
          <w:rFonts w:hint="eastAsia"/>
          <w:b/>
          <w:bCs/>
          <w:lang w:eastAsia="ko-KR"/>
        </w:rPr>
        <w:t>p</w:t>
      </w:r>
      <w:r w:rsidRPr="00752D75">
        <w:rPr>
          <w:b/>
          <w:bCs/>
          <w:lang w:eastAsia="ko-KR"/>
        </w:rPr>
        <w:t xml:space="preserve">romoting </w:t>
      </w:r>
      <w:r w:rsidR="002533E1" w:rsidRPr="00752D75">
        <w:rPr>
          <w:rFonts w:hint="eastAsia"/>
          <w:b/>
          <w:bCs/>
          <w:lang w:eastAsia="ko-KR"/>
        </w:rPr>
        <w:t>s</w:t>
      </w:r>
      <w:r w:rsidRPr="00752D75">
        <w:rPr>
          <w:b/>
          <w:bCs/>
          <w:lang w:eastAsia="ko-KR"/>
        </w:rPr>
        <w:t xml:space="preserve">ustainable </w:t>
      </w:r>
      <w:r w:rsidR="002533E1" w:rsidRPr="00752D75">
        <w:rPr>
          <w:rFonts w:hint="eastAsia"/>
          <w:b/>
          <w:bCs/>
          <w:lang w:eastAsia="ko-KR"/>
        </w:rPr>
        <w:t>m</w:t>
      </w:r>
      <w:r w:rsidRPr="00752D75">
        <w:rPr>
          <w:b/>
          <w:bCs/>
          <w:lang w:eastAsia="ko-KR"/>
        </w:rPr>
        <w:t>obility?</w:t>
      </w:r>
    </w:p>
    <w:p w14:paraId="45D7B4C6" w14:textId="77777777" w:rsidR="004937AD" w:rsidRPr="00752D75" w:rsidRDefault="004937AD">
      <w:pPr>
        <w:rPr>
          <w:lang w:eastAsia="ko-KR"/>
        </w:rPr>
      </w:pPr>
    </w:p>
    <w:p w14:paraId="1627F07E" w14:textId="525F642A" w:rsidR="00005AF3" w:rsidRPr="00752D75" w:rsidRDefault="001A1806" w:rsidP="00005AF3">
      <w:pPr>
        <w:tabs>
          <w:tab w:val="num" w:pos="720"/>
        </w:tabs>
        <w:rPr>
          <w:lang w:val="en-US" w:eastAsia="ko-KR"/>
        </w:rPr>
      </w:pPr>
      <w:r w:rsidRPr="00752D75">
        <w:rPr>
          <w:lang w:val="en-US" w:eastAsia="ko-KR"/>
        </w:rPr>
        <w:t xml:space="preserve">Kia </w:t>
      </w:r>
      <w:r w:rsidR="00FD1799" w:rsidRPr="00752D75">
        <w:rPr>
          <w:rFonts w:hint="eastAsia"/>
          <w:lang w:val="en-US" w:eastAsia="ko-KR"/>
        </w:rPr>
        <w:t>provides</w:t>
      </w:r>
      <w:r w:rsidRPr="00752D75">
        <w:rPr>
          <w:lang w:val="en-US" w:eastAsia="ko-KR"/>
        </w:rPr>
        <w:t xml:space="preserve"> </w:t>
      </w:r>
      <w:r w:rsidRPr="00752D75">
        <w:rPr>
          <w:b/>
          <w:bCs/>
          <w:lang w:val="en-US" w:eastAsia="ko-KR"/>
        </w:rPr>
        <w:t>130 official</w:t>
      </w:r>
      <w:r w:rsidR="00662B36">
        <w:rPr>
          <w:rFonts w:hint="eastAsia"/>
          <w:b/>
          <w:bCs/>
          <w:lang w:val="en-US" w:eastAsia="ko-KR"/>
        </w:rPr>
        <w:t xml:space="preserve"> player</w:t>
      </w:r>
      <w:r w:rsidRPr="00752D75">
        <w:rPr>
          <w:b/>
          <w:bCs/>
          <w:lang w:val="en-US" w:eastAsia="ko-KR"/>
        </w:rPr>
        <w:t xml:space="preserve"> tournament vehicles</w:t>
      </w:r>
      <w:r w:rsidR="00E06044" w:rsidRPr="00752D75">
        <w:rPr>
          <w:rFonts w:hint="eastAsia"/>
          <w:b/>
          <w:bCs/>
          <w:lang w:val="en-US" w:eastAsia="ko-KR"/>
        </w:rPr>
        <w:t xml:space="preserve"> </w:t>
      </w:r>
      <w:r w:rsidR="00E06044" w:rsidRPr="00752D75">
        <w:rPr>
          <w:rFonts w:hint="eastAsia"/>
          <w:lang w:val="en-US" w:eastAsia="ko-KR"/>
        </w:rPr>
        <w:t>for AO26</w:t>
      </w:r>
      <w:r w:rsidR="00FD1799" w:rsidRPr="00752D75">
        <w:rPr>
          <w:rFonts w:hint="eastAsia"/>
          <w:lang w:val="en-US" w:eastAsia="ko-KR"/>
        </w:rPr>
        <w:t xml:space="preserve">, </w:t>
      </w:r>
      <w:r w:rsidR="00E06044" w:rsidRPr="00752D75">
        <w:rPr>
          <w:lang w:val="en-US" w:eastAsia="ko-KR"/>
        </w:rPr>
        <w:t>reinforcing its electrification strategy and the event’s sustainability goals:</w:t>
      </w:r>
    </w:p>
    <w:p w14:paraId="189E6BF2" w14:textId="77777777" w:rsidR="00005AF3" w:rsidRPr="00752D75" w:rsidRDefault="00005AF3" w:rsidP="00005AF3">
      <w:pPr>
        <w:tabs>
          <w:tab w:val="num" w:pos="720"/>
        </w:tabs>
        <w:rPr>
          <w:lang w:val="en-US" w:eastAsia="ko-KR"/>
        </w:rPr>
      </w:pPr>
    </w:p>
    <w:p w14:paraId="752F20D8" w14:textId="02C95947" w:rsidR="001A1806" w:rsidRPr="00752D75" w:rsidRDefault="001A1806" w:rsidP="00005AF3">
      <w:pPr>
        <w:pStyle w:val="ListParagraph"/>
        <w:numPr>
          <w:ilvl w:val="0"/>
          <w:numId w:val="12"/>
        </w:numPr>
        <w:rPr>
          <w:lang w:val="en-US" w:eastAsia="ko-KR"/>
        </w:rPr>
      </w:pPr>
      <w:r w:rsidRPr="00752D75">
        <w:rPr>
          <w:b/>
          <w:bCs/>
          <w:lang w:val="en-US" w:eastAsia="ko-KR"/>
        </w:rPr>
        <w:t xml:space="preserve">55 </w:t>
      </w:r>
      <w:r w:rsidR="00FD1799" w:rsidRPr="00752D75">
        <w:rPr>
          <w:rFonts w:hint="eastAsia"/>
          <w:b/>
          <w:bCs/>
          <w:lang w:val="en-US" w:eastAsia="ko-KR"/>
        </w:rPr>
        <w:t>electric vehicles</w:t>
      </w:r>
      <w:r w:rsidR="00E06044" w:rsidRPr="00752D75">
        <w:rPr>
          <w:rFonts w:hint="eastAsia"/>
          <w:b/>
          <w:bCs/>
          <w:lang w:val="en-US" w:eastAsia="ko-KR"/>
        </w:rPr>
        <w:t xml:space="preserve"> (EVs)</w:t>
      </w:r>
      <w:r w:rsidR="000C5033" w:rsidRPr="00752D75">
        <w:rPr>
          <w:rFonts w:hint="eastAsia"/>
          <w:lang w:val="en-US" w:eastAsia="ko-KR"/>
        </w:rPr>
        <w:t>; 30 units of EV9 and 25 units of EV5</w:t>
      </w:r>
    </w:p>
    <w:p w14:paraId="2C0BFADA" w14:textId="7A9ECF46" w:rsidR="001A1806" w:rsidRPr="00752D75" w:rsidRDefault="001A1806" w:rsidP="00005AF3">
      <w:pPr>
        <w:pStyle w:val="ListParagraph"/>
        <w:numPr>
          <w:ilvl w:val="0"/>
          <w:numId w:val="12"/>
        </w:numPr>
        <w:rPr>
          <w:lang w:val="en-US" w:eastAsia="ko-KR"/>
        </w:rPr>
      </w:pPr>
      <w:r w:rsidRPr="00752D75">
        <w:rPr>
          <w:b/>
          <w:bCs/>
          <w:lang w:val="en-US" w:eastAsia="ko-KR"/>
        </w:rPr>
        <w:t xml:space="preserve">75 </w:t>
      </w:r>
      <w:r w:rsidR="00FD1799" w:rsidRPr="00752D75">
        <w:rPr>
          <w:rFonts w:hint="eastAsia"/>
          <w:b/>
          <w:bCs/>
          <w:lang w:val="en-US" w:eastAsia="ko-KR"/>
        </w:rPr>
        <w:t>hybrid vehicles</w:t>
      </w:r>
      <w:r w:rsidR="000C5033" w:rsidRPr="00752D75">
        <w:rPr>
          <w:rFonts w:hint="eastAsia"/>
          <w:lang w:val="en-US" w:eastAsia="ko-KR"/>
        </w:rPr>
        <w:t>; 50 units of Carnival Hybrid and 25 units of Sportage Hybrid</w:t>
      </w:r>
    </w:p>
    <w:p w14:paraId="05A7FF71" w14:textId="77777777" w:rsidR="00D3223B" w:rsidRPr="00752D75" w:rsidRDefault="00D3223B" w:rsidP="00D3223B">
      <w:pPr>
        <w:rPr>
          <w:lang w:val="en-US" w:eastAsia="ko-KR"/>
        </w:rPr>
      </w:pPr>
    </w:p>
    <w:p w14:paraId="393493A3" w14:textId="2EF8E7BA" w:rsidR="00D50293" w:rsidRPr="00752D75" w:rsidRDefault="002F67F8" w:rsidP="002F67F8">
      <w:pPr>
        <w:rPr>
          <w:lang w:val="en-US" w:eastAsia="ko-KR"/>
        </w:rPr>
      </w:pPr>
      <w:r w:rsidRPr="00752D75">
        <w:rPr>
          <w:lang w:val="en-US"/>
        </w:rPr>
        <w:t xml:space="preserve">The official handover ceremony took place today </w:t>
      </w:r>
      <w:r w:rsidR="009D0754">
        <w:rPr>
          <w:rFonts w:hint="eastAsia"/>
          <w:lang w:val="en-US" w:eastAsia="ko-KR"/>
        </w:rPr>
        <w:t>before</w:t>
      </w:r>
      <w:r w:rsidRPr="00752D75">
        <w:rPr>
          <w:lang w:val="en-US"/>
        </w:rPr>
        <w:t xml:space="preserve"> the finals of</w:t>
      </w:r>
      <w:r w:rsidR="009D0754">
        <w:rPr>
          <w:rFonts w:hint="eastAsia"/>
          <w:lang w:val="en-US" w:eastAsia="ko-KR"/>
        </w:rPr>
        <w:t xml:space="preserve"> qualifying for the</w:t>
      </w:r>
      <w:r w:rsidRPr="00752D75">
        <w:rPr>
          <w:lang w:val="en-US"/>
        </w:rPr>
        <w:t xml:space="preserve"> </w:t>
      </w:r>
      <w:hyperlink r:id="rId17" w:history="1">
        <w:r w:rsidRPr="00752D75">
          <w:rPr>
            <w:rStyle w:val="Hyperlink"/>
            <w:b/>
            <w:bCs/>
            <w:lang w:val="en-US"/>
          </w:rPr>
          <w:t>AO 1 Point Slam Driven by Kia</w:t>
        </w:r>
      </w:hyperlink>
      <w:r w:rsidRPr="00752D75">
        <w:rPr>
          <w:lang w:val="en-US"/>
        </w:rPr>
        <w:t>, a sudden-death tennis competition held during Australian Open Opening Week where each match is decided by a single point.</w:t>
      </w:r>
    </w:p>
    <w:p w14:paraId="68457D01" w14:textId="77777777" w:rsidR="00D50293" w:rsidRPr="00752D75" w:rsidRDefault="00D50293" w:rsidP="001A1806">
      <w:pPr>
        <w:rPr>
          <w:lang w:val="en-US" w:eastAsia="ko-KR"/>
        </w:rPr>
      </w:pPr>
    </w:p>
    <w:p w14:paraId="0A435DDA" w14:textId="5A84732D" w:rsidR="000019E3" w:rsidRDefault="000C5033" w:rsidP="001A1806">
      <w:r w:rsidRPr="00752D75">
        <w:t xml:space="preserve">This year’s </w:t>
      </w:r>
      <w:r w:rsidR="00220DE6">
        <w:rPr>
          <w:rFonts w:hint="eastAsia"/>
          <w:lang w:eastAsia="ko-KR"/>
        </w:rPr>
        <w:t xml:space="preserve">player </w:t>
      </w:r>
      <w:r w:rsidRPr="00752D75">
        <w:t xml:space="preserve">fleet represents </w:t>
      </w:r>
      <w:r w:rsidRPr="00752D75">
        <w:rPr>
          <w:b/>
          <w:bCs/>
        </w:rPr>
        <w:t>the highest EV proportion</w:t>
      </w:r>
      <w:r w:rsidRPr="00752D75">
        <w:t xml:space="preserve"> in Australian Open history, with EVs surpassing 40%. Kia first introduced EVs to the AO official fleet in 2024. In 2025, the fleet comprised only EVs and hybrids. For 2026, Kia expands EV presence further, signaling steady progress toward sustainable mobility at major global events.</w:t>
      </w:r>
    </w:p>
    <w:p w14:paraId="18D20795" w14:textId="77777777" w:rsidR="009C127A" w:rsidRDefault="009C127A" w:rsidP="001A1806">
      <w:pPr>
        <w:rPr>
          <w:lang w:eastAsia="ko-KR"/>
        </w:rPr>
      </w:pPr>
    </w:p>
    <w:p w14:paraId="72D140C0" w14:textId="6A96B00D" w:rsidR="009C127A" w:rsidRPr="00752D75" w:rsidRDefault="009C127A" w:rsidP="001A1806">
      <w:pPr>
        <w:rPr>
          <w:lang w:eastAsia="ko-KR"/>
        </w:rPr>
      </w:pPr>
      <w:r>
        <w:rPr>
          <w:rFonts w:hint="eastAsia"/>
          <w:lang w:eastAsia="ko-KR"/>
        </w:rPr>
        <w:t>Kia has also supplied additional operational vehicles to support the growing scale of the Grand Slam Event.</w:t>
      </w:r>
    </w:p>
    <w:p w14:paraId="058C1E83" w14:textId="77777777" w:rsidR="000C5033" w:rsidRPr="00752D75" w:rsidRDefault="000C5033" w:rsidP="001A1806">
      <w:pPr>
        <w:rPr>
          <w:lang w:val="en-US" w:eastAsia="ko-KR"/>
        </w:rPr>
      </w:pPr>
    </w:p>
    <w:p w14:paraId="3EC4C5D1" w14:textId="1B7A818F" w:rsidR="0094574C" w:rsidRPr="00752D75" w:rsidRDefault="0094574C">
      <w:pPr>
        <w:rPr>
          <w:b/>
          <w:bCs/>
          <w:lang w:val="en-US" w:eastAsia="ko-KR"/>
        </w:rPr>
      </w:pPr>
      <w:r w:rsidRPr="00752D75">
        <w:rPr>
          <w:b/>
          <w:bCs/>
          <w:lang w:val="en-US" w:eastAsia="ko-KR"/>
        </w:rPr>
        <w:t xml:space="preserve">Which </w:t>
      </w:r>
      <w:r w:rsidR="002533E1" w:rsidRPr="00752D75">
        <w:rPr>
          <w:rFonts w:hint="eastAsia"/>
          <w:b/>
          <w:bCs/>
          <w:lang w:val="en-US" w:eastAsia="ko-KR"/>
        </w:rPr>
        <w:t>v</w:t>
      </w:r>
      <w:r w:rsidRPr="00752D75">
        <w:rPr>
          <w:b/>
          <w:bCs/>
          <w:lang w:val="en-US" w:eastAsia="ko-KR"/>
        </w:rPr>
        <w:t xml:space="preserve">ehicles and </w:t>
      </w:r>
      <w:r w:rsidR="002533E1" w:rsidRPr="00752D75">
        <w:rPr>
          <w:rFonts w:hint="eastAsia"/>
          <w:b/>
          <w:bCs/>
          <w:lang w:val="en-US" w:eastAsia="ko-KR"/>
        </w:rPr>
        <w:t>i</w:t>
      </w:r>
      <w:r w:rsidRPr="00752D75">
        <w:rPr>
          <w:b/>
          <w:bCs/>
          <w:lang w:val="en-US" w:eastAsia="ko-KR"/>
        </w:rPr>
        <w:t xml:space="preserve">nnovations </w:t>
      </w:r>
      <w:r w:rsidR="002533E1" w:rsidRPr="00752D75">
        <w:rPr>
          <w:rFonts w:hint="eastAsia"/>
          <w:b/>
          <w:bCs/>
          <w:lang w:val="en-US" w:eastAsia="ko-KR"/>
        </w:rPr>
        <w:t>a</w:t>
      </w:r>
      <w:r w:rsidRPr="00752D75">
        <w:rPr>
          <w:b/>
          <w:bCs/>
          <w:lang w:val="en-US" w:eastAsia="ko-KR"/>
        </w:rPr>
        <w:t xml:space="preserve">re </w:t>
      </w:r>
      <w:r w:rsidR="002533E1" w:rsidRPr="00752D75">
        <w:rPr>
          <w:rFonts w:hint="eastAsia"/>
          <w:b/>
          <w:bCs/>
          <w:lang w:val="en-US" w:eastAsia="ko-KR"/>
        </w:rPr>
        <w:t>f</w:t>
      </w:r>
      <w:r w:rsidRPr="00752D75">
        <w:rPr>
          <w:b/>
          <w:bCs/>
          <w:lang w:val="en-US" w:eastAsia="ko-KR"/>
        </w:rPr>
        <w:t>eatured?</w:t>
      </w:r>
    </w:p>
    <w:p w14:paraId="02014321" w14:textId="77777777" w:rsidR="00175D69" w:rsidRPr="00752D75" w:rsidRDefault="00175D69">
      <w:pPr>
        <w:rPr>
          <w:lang w:val="en-US" w:eastAsia="ko-KR"/>
        </w:rPr>
      </w:pPr>
    </w:p>
    <w:p w14:paraId="4713A766" w14:textId="05335F70" w:rsidR="00F610F1" w:rsidRPr="00F610F1" w:rsidRDefault="00F610F1" w:rsidP="00F610F1">
      <w:pPr>
        <w:tabs>
          <w:tab w:val="num" w:pos="720"/>
        </w:tabs>
        <w:rPr>
          <w:lang w:val="en-US" w:eastAsia="ko-KR"/>
        </w:rPr>
      </w:pPr>
      <w:r w:rsidRPr="00752D75">
        <w:rPr>
          <w:lang w:val="en-US" w:eastAsia="ko-KR"/>
        </w:rPr>
        <w:t xml:space="preserve">Kia showcases the </w:t>
      </w:r>
      <w:r w:rsidRPr="00752D75">
        <w:rPr>
          <w:b/>
          <w:bCs/>
          <w:lang w:val="en-US" w:eastAsia="ko-KR"/>
        </w:rPr>
        <w:t>PV5 Cargo</w:t>
      </w:r>
      <w:r w:rsidRPr="00752D75">
        <w:rPr>
          <w:lang w:val="en-US" w:eastAsia="ko-KR"/>
        </w:rPr>
        <w:t xml:space="preserve"> in Australia—the brand's first all-electric </w:t>
      </w:r>
      <w:r w:rsidRPr="00752D75">
        <w:rPr>
          <w:b/>
          <w:bCs/>
          <w:lang w:val="en-US" w:eastAsia="ko-KR"/>
        </w:rPr>
        <w:t xml:space="preserve">Platform Beyond Vehicle (PBV) </w:t>
      </w:r>
      <w:r w:rsidRPr="00752D75">
        <w:rPr>
          <w:lang w:val="en-US" w:eastAsia="ko-KR"/>
        </w:rPr>
        <w:t xml:space="preserve">designed for versatility and sustainability. The PV5 was named the </w:t>
      </w:r>
      <w:hyperlink r:id="rId18" w:history="1">
        <w:r w:rsidRPr="00752D75">
          <w:rPr>
            <w:rStyle w:val="Hyperlink"/>
            <w:b/>
            <w:bCs/>
            <w:lang w:val="en-US" w:eastAsia="ko-KR"/>
          </w:rPr>
          <w:t>2026 International Van of the Year (IVOTY),</w:t>
        </w:r>
      </w:hyperlink>
      <w:r w:rsidRPr="00752D75">
        <w:rPr>
          <w:b/>
          <w:bCs/>
          <w:lang w:val="en-US" w:eastAsia="ko-KR"/>
        </w:rPr>
        <w:t xml:space="preserve"> </w:t>
      </w:r>
      <w:r w:rsidRPr="00752D75">
        <w:rPr>
          <w:lang w:val="en-US" w:eastAsia="ko-KR"/>
        </w:rPr>
        <w:t>the most prestigious award for light commercial vehicles.</w:t>
      </w:r>
    </w:p>
    <w:p w14:paraId="34E9567F" w14:textId="77777777" w:rsidR="00F610F1" w:rsidRPr="00F610F1" w:rsidRDefault="00F610F1" w:rsidP="00F610F1">
      <w:pPr>
        <w:tabs>
          <w:tab w:val="num" w:pos="720"/>
        </w:tabs>
        <w:rPr>
          <w:lang w:val="en-US" w:eastAsia="ko-KR"/>
        </w:rPr>
      </w:pPr>
    </w:p>
    <w:p w14:paraId="4C90BD5C" w14:textId="1149F694" w:rsidR="0070213D" w:rsidRPr="00CB3954" w:rsidRDefault="0094574C" w:rsidP="00233888">
      <w:pPr>
        <w:tabs>
          <w:tab w:val="num" w:pos="720"/>
        </w:tabs>
        <w:rPr>
          <w:lang w:val="en-US" w:eastAsia="ko-KR"/>
        </w:rPr>
      </w:pPr>
      <w:r w:rsidRPr="00720F2C">
        <w:rPr>
          <w:lang w:val="en-US" w:eastAsia="ko-KR"/>
        </w:rPr>
        <w:t>Alongside PV5</w:t>
      </w:r>
      <w:r w:rsidR="00547E3F" w:rsidRPr="00720F2C">
        <w:rPr>
          <w:rFonts w:hint="eastAsia"/>
          <w:lang w:val="en-US" w:eastAsia="ko-KR"/>
        </w:rPr>
        <w:t xml:space="preserve"> Cargo</w:t>
      </w:r>
      <w:r w:rsidRPr="00720F2C">
        <w:rPr>
          <w:lang w:val="en-US" w:eastAsia="ko-KR"/>
        </w:rPr>
        <w:t xml:space="preserve">, Kia displays its </w:t>
      </w:r>
      <w:r w:rsidR="00C45803" w:rsidRPr="00720F2C">
        <w:rPr>
          <w:rFonts w:hint="eastAsia"/>
          <w:lang w:val="en-US" w:eastAsia="ko-KR"/>
        </w:rPr>
        <w:t xml:space="preserve">core </w:t>
      </w:r>
      <w:r w:rsidRPr="00720F2C">
        <w:rPr>
          <w:lang w:val="en-US" w:eastAsia="ko-KR"/>
        </w:rPr>
        <w:t xml:space="preserve">EV </w:t>
      </w:r>
      <w:r w:rsidR="00B879CB" w:rsidRPr="00720F2C">
        <w:rPr>
          <w:rFonts w:hint="eastAsia"/>
          <w:lang w:val="en-US" w:eastAsia="ko-KR"/>
        </w:rPr>
        <w:t>portfolio</w:t>
      </w:r>
      <w:r w:rsidR="007F692D" w:rsidRPr="00720F2C">
        <w:rPr>
          <w:lang w:val="en-US" w:eastAsia="ko-KR"/>
        </w:rPr>
        <w:t>—</w:t>
      </w:r>
      <w:r w:rsidRPr="00720F2C">
        <w:rPr>
          <w:b/>
          <w:bCs/>
          <w:lang w:val="en-US" w:eastAsia="ko-KR"/>
        </w:rPr>
        <w:t>EV4</w:t>
      </w:r>
      <w:r w:rsidR="005509A5" w:rsidRPr="00720F2C">
        <w:rPr>
          <w:rFonts w:hint="eastAsia"/>
          <w:lang w:val="en-US" w:eastAsia="ko-KR"/>
        </w:rPr>
        <w:t>,</w:t>
      </w:r>
      <w:r w:rsidR="005509A5" w:rsidRPr="00720F2C">
        <w:rPr>
          <w:rFonts w:hint="eastAsia"/>
          <w:b/>
          <w:bCs/>
          <w:lang w:val="en-US" w:eastAsia="ko-KR"/>
        </w:rPr>
        <w:t xml:space="preserve"> </w:t>
      </w:r>
      <w:r w:rsidRPr="00720F2C">
        <w:rPr>
          <w:b/>
          <w:bCs/>
          <w:lang w:val="en-US" w:eastAsia="ko-KR"/>
        </w:rPr>
        <w:t>EV5</w:t>
      </w:r>
      <w:r w:rsidR="005509A5" w:rsidRPr="00720F2C">
        <w:rPr>
          <w:rFonts w:hint="eastAsia"/>
          <w:lang w:val="en-US" w:eastAsia="ko-KR"/>
        </w:rPr>
        <w:t>,</w:t>
      </w:r>
      <w:r w:rsidR="005509A5" w:rsidRPr="00720F2C">
        <w:rPr>
          <w:rFonts w:hint="eastAsia"/>
          <w:b/>
          <w:bCs/>
          <w:lang w:val="en-US" w:eastAsia="ko-KR"/>
        </w:rPr>
        <w:t xml:space="preserve"> </w:t>
      </w:r>
      <w:r w:rsidRPr="00720F2C">
        <w:rPr>
          <w:b/>
          <w:bCs/>
          <w:lang w:val="en-US" w:eastAsia="ko-KR"/>
        </w:rPr>
        <w:t>EV6</w:t>
      </w:r>
      <w:r w:rsidR="005509A5" w:rsidRPr="00720F2C">
        <w:rPr>
          <w:rFonts w:hint="eastAsia"/>
          <w:lang w:val="en-US" w:eastAsia="ko-KR"/>
        </w:rPr>
        <w:t>,</w:t>
      </w:r>
      <w:r w:rsidR="005509A5" w:rsidRPr="00720F2C">
        <w:rPr>
          <w:rFonts w:hint="eastAsia"/>
          <w:b/>
          <w:bCs/>
          <w:lang w:val="en-US" w:eastAsia="ko-KR"/>
        </w:rPr>
        <w:t xml:space="preserve"> </w:t>
      </w:r>
      <w:r w:rsidR="005509A5" w:rsidRPr="00720F2C">
        <w:rPr>
          <w:rFonts w:hint="eastAsia"/>
          <w:lang w:val="en-US" w:eastAsia="ko-KR"/>
        </w:rPr>
        <w:t>and</w:t>
      </w:r>
      <w:r w:rsidR="005509A5" w:rsidRPr="00720F2C">
        <w:rPr>
          <w:rFonts w:hint="eastAsia"/>
          <w:b/>
          <w:bCs/>
          <w:lang w:val="en-US" w:eastAsia="ko-KR"/>
        </w:rPr>
        <w:t xml:space="preserve"> </w:t>
      </w:r>
      <w:r w:rsidRPr="00720F2C">
        <w:rPr>
          <w:b/>
          <w:bCs/>
          <w:lang w:val="en-US" w:eastAsia="ko-KR"/>
        </w:rPr>
        <w:t>EV9</w:t>
      </w:r>
      <w:r w:rsidR="00422D62" w:rsidRPr="00720F2C">
        <w:rPr>
          <w:lang w:val="en-US" w:eastAsia="ko-KR"/>
        </w:rPr>
        <w:t>—</w:t>
      </w:r>
      <w:r w:rsidR="00422D62" w:rsidRPr="00720F2C">
        <w:rPr>
          <w:rFonts w:hint="eastAsia"/>
          <w:lang w:val="en-US" w:eastAsia="ko-KR"/>
        </w:rPr>
        <w:t>at Melbourne Park.</w:t>
      </w:r>
      <w:r w:rsidR="00233888" w:rsidRPr="00720F2C">
        <w:rPr>
          <w:rFonts w:hint="eastAsia"/>
          <w:lang w:val="en-US" w:eastAsia="ko-KR"/>
        </w:rPr>
        <w:t xml:space="preserve"> </w:t>
      </w:r>
      <w:r w:rsidR="00CB3954" w:rsidRPr="00CB3954">
        <w:rPr>
          <w:lang w:val="en-US" w:eastAsia="ko-KR"/>
        </w:rPr>
        <w:t>Visitors can explore EV showcase booths featuring interactive technology displays and sustainability insights. The campaign highlights the EV4, Kia's latest global electric vehicle, reflecting the brand's commitment to expanding sustainable mobility options.</w:t>
      </w:r>
    </w:p>
    <w:p w14:paraId="770B07B9" w14:textId="77777777" w:rsidR="0070213D" w:rsidRPr="00720F2C" w:rsidRDefault="0070213D" w:rsidP="0094574C">
      <w:pPr>
        <w:rPr>
          <w:lang w:val="en-US" w:eastAsia="ko-KR"/>
        </w:rPr>
      </w:pPr>
    </w:p>
    <w:p w14:paraId="732BEEAB" w14:textId="658BEF8F" w:rsidR="004929CC" w:rsidRPr="00720F2C" w:rsidRDefault="002533E1" w:rsidP="004929CC">
      <w:pPr>
        <w:rPr>
          <w:b/>
          <w:bCs/>
        </w:rPr>
      </w:pPr>
      <w:r w:rsidRPr="00720F2C">
        <w:rPr>
          <w:rFonts w:hint="eastAsia"/>
          <w:b/>
          <w:bCs/>
          <w:lang w:val="en-US" w:eastAsia="ko-KR"/>
        </w:rPr>
        <w:t xml:space="preserve">How is Kia engaging </w:t>
      </w:r>
      <w:r w:rsidR="00B536C9" w:rsidRPr="00720F2C">
        <w:rPr>
          <w:rFonts w:hint="eastAsia"/>
          <w:b/>
          <w:bCs/>
          <w:lang w:val="en-US" w:eastAsia="ko-KR"/>
        </w:rPr>
        <w:t>fans and global audiences?</w:t>
      </w:r>
    </w:p>
    <w:p w14:paraId="29E7B7AF" w14:textId="77777777" w:rsidR="00955035" w:rsidRPr="00720F2C" w:rsidRDefault="00955035" w:rsidP="00955035">
      <w:pPr>
        <w:rPr>
          <w:b/>
          <w:bCs/>
          <w:lang w:eastAsia="ko-KR"/>
        </w:rPr>
      </w:pPr>
    </w:p>
    <w:p w14:paraId="0CA81988" w14:textId="637BC1BD" w:rsidR="00285A41" w:rsidRPr="00720F2C" w:rsidRDefault="00D02C34" w:rsidP="00955035">
      <w:pPr>
        <w:rPr>
          <w:lang w:eastAsia="ko-KR"/>
        </w:rPr>
      </w:pPr>
      <w:r>
        <w:rPr>
          <w:rFonts w:hint="eastAsia"/>
          <w:lang w:eastAsia="ko-KR"/>
        </w:rPr>
        <w:t xml:space="preserve">The </w:t>
      </w:r>
      <w:r w:rsidR="00701177">
        <w:rPr>
          <w:rFonts w:hint="eastAsia"/>
          <w:lang w:eastAsia="ko-KR"/>
        </w:rPr>
        <w:t>Australian Open 2026 main draw</w:t>
      </w:r>
      <w:r w:rsidR="00285A41" w:rsidRPr="00720F2C">
        <w:rPr>
          <w:lang w:eastAsia="ko-KR"/>
        </w:rPr>
        <w:t xml:space="preserve"> runs from January 1</w:t>
      </w:r>
      <w:r w:rsidR="00CA5B85" w:rsidRPr="00720F2C">
        <w:rPr>
          <w:rFonts w:hint="eastAsia"/>
          <w:lang w:eastAsia="ko-KR"/>
        </w:rPr>
        <w:t>8</w:t>
      </w:r>
      <w:r w:rsidR="00285A41" w:rsidRPr="00720F2C">
        <w:rPr>
          <w:lang w:eastAsia="ko-KR"/>
        </w:rPr>
        <w:t xml:space="preserve"> to February </w:t>
      </w:r>
      <w:r w:rsidR="00CA5B85" w:rsidRPr="00720F2C">
        <w:rPr>
          <w:rFonts w:hint="eastAsia"/>
          <w:lang w:eastAsia="ko-KR"/>
        </w:rPr>
        <w:t>1</w:t>
      </w:r>
      <w:r w:rsidR="00285A41" w:rsidRPr="00720F2C">
        <w:rPr>
          <w:lang w:eastAsia="ko-KR"/>
        </w:rPr>
        <w:t xml:space="preserve">, featuring men’s and women’s singles, doubles, and mixed doubles competition. The tournament culminates </w:t>
      </w:r>
      <w:r>
        <w:rPr>
          <w:rFonts w:hint="eastAsia"/>
          <w:lang w:eastAsia="ko-KR"/>
        </w:rPr>
        <w:t xml:space="preserve">with the </w:t>
      </w:r>
      <w:r w:rsidRPr="00720F2C">
        <w:rPr>
          <w:lang w:eastAsia="ko-KR"/>
        </w:rPr>
        <w:t>women’s singles final</w:t>
      </w:r>
      <w:r>
        <w:rPr>
          <w:rFonts w:hint="eastAsia"/>
          <w:lang w:eastAsia="ko-KR"/>
        </w:rPr>
        <w:t xml:space="preserve"> on</w:t>
      </w:r>
      <w:r w:rsidR="00285A41" w:rsidRPr="00720F2C">
        <w:rPr>
          <w:lang w:eastAsia="ko-KR"/>
        </w:rPr>
        <w:t xml:space="preserve"> January </w:t>
      </w:r>
      <w:proofErr w:type="gramStart"/>
      <w:r w:rsidR="00285A41" w:rsidRPr="00720F2C">
        <w:rPr>
          <w:lang w:eastAsia="ko-KR"/>
        </w:rPr>
        <w:t>31</w:t>
      </w:r>
      <w:proofErr w:type="gramEnd"/>
      <w:r w:rsidR="00285A41" w:rsidRPr="00720F2C">
        <w:rPr>
          <w:lang w:eastAsia="ko-KR"/>
        </w:rPr>
        <w:t xml:space="preserve"> and </w:t>
      </w:r>
      <w:r>
        <w:rPr>
          <w:rFonts w:hint="eastAsia"/>
          <w:lang w:eastAsia="ko-KR"/>
        </w:rPr>
        <w:t xml:space="preserve">the </w:t>
      </w:r>
      <w:r w:rsidRPr="00720F2C">
        <w:rPr>
          <w:lang w:eastAsia="ko-KR"/>
        </w:rPr>
        <w:t xml:space="preserve">men’s singles final </w:t>
      </w:r>
      <w:r>
        <w:rPr>
          <w:rFonts w:hint="eastAsia"/>
          <w:lang w:eastAsia="ko-KR"/>
        </w:rPr>
        <w:t xml:space="preserve">on </w:t>
      </w:r>
      <w:r w:rsidR="00285A41" w:rsidRPr="00720F2C">
        <w:rPr>
          <w:lang w:eastAsia="ko-KR"/>
        </w:rPr>
        <w:t>February</w:t>
      </w:r>
      <w:r w:rsidR="00CA5B85" w:rsidRPr="00720F2C">
        <w:rPr>
          <w:rFonts w:hint="eastAsia"/>
          <w:lang w:eastAsia="ko-KR"/>
        </w:rPr>
        <w:t xml:space="preserve"> 1</w:t>
      </w:r>
      <w:r>
        <w:rPr>
          <w:rFonts w:hint="eastAsia"/>
          <w:lang w:eastAsia="ko-KR"/>
        </w:rPr>
        <w:t>.</w:t>
      </w:r>
    </w:p>
    <w:p w14:paraId="100EBB1D" w14:textId="77777777" w:rsidR="00285A41" w:rsidRPr="00701177" w:rsidRDefault="00285A41" w:rsidP="00955035">
      <w:pPr>
        <w:rPr>
          <w:b/>
          <w:bCs/>
          <w:lang w:eastAsia="ko-KR"/>
        </w:rPr>
      </w:pPr>
    </w:p>
    <w:p w14:paraId="2314FA30" w14:textId="77777777" w:rsidR="00756878" w:rsidRPr="00720F2C" w:rsidRDefault="00756878" w:rsidP="00756878">
      <w:pPr>
        <w:rPr>
          <w:lang w:val="en-US" w:eastAsia="ko-KR"/>
        </w:rPr>
      </w:pPr>
      <w:r w:rsidRPr="00720F2C">
        <w:rPr>
          <w:lang w:val="en-US" w:eastAsia="ko-KR"/>
        </w:rPr>
        <w:t>Kia’s fan engagement centers on milestone experiences and global storytelling:</w:t>
      </w:r>
    </w:p>
    <w:p w14:paraId="76CEC84B" w14:textId="2B19B423" w:rsidR="00756878" w:rsidRPr="00720F2C" w:rsidRDefault="00756878" w:rsidP="00756878">
      <w:pPr>
        <w:numPr>
          <w:ilvl w:val="0"/>
          <w:numId w:val="13"/>
        </w:numPr>
        <w:rPr>
          <w:lang w:val="en-US" w:eastAsia="ko-KR"/>
        </w:rPr>
      </w:pPr>
      <w:r w:rsidRPr="00720F2C">
        <w:rPr>
          <w:b/>
          <w:bCs/>
          <w:lang w:val="en-US" w:eastAsia="ko-KR"/>
        </w:rPr>
        <w:t>January 31</w:t>
      </w:r>
      <w:r w:rsidRPr="00720F2C">
        <w:rPr>
          <w:lang w:val="en-US" w:eastAsia="ko-KR"/>
        </w:rPr>
        <w:t xml:space="preserve">: Kia presents </w:t>
      </w:r>
      <w:r w:rsidRPr="00720F2C">
        <w:rPr>
          <w:b/>
          <w:bCs/>
          <w:lang w:val="en-US" w:eastAsia="ko-KR"/>
        </w:rPr>
        <w:t>Rafael Nadal</w:t>
      </w:r>
      <w:r w:rsidRPr="00720F2C">
        <w:rPr>
          <w:lang w:val="en-US" w:eastAsia="ko-KR"/>
        </w:rPr>
        <w:t xml:space="preserve"> with a </w:t>
      </w:r>
      <w:r w:rsidR="00CA5B85" w:rsidRPr="00720F2C">
        <w:rPr>
          <w:rFonts w:hint="eastAsia"/>
          <w:lang w:val="en-US" w:eastAsia="ko-KR"/>
        </w:rPr>
        <w:t>bespoke</w:t>
      </w:r>
      <w:r w:rsidRPr="00720F2C">
        <w:rPr>
          <w:lang w:val="en-US" w:eastAsia="ko-KR"/>
        </w:rPr>
        <w:t xml:space="preserve"> </w:t>
      </w:r>
      <w:r w:rsidRPr="00720F2C">
        <w:rPr>
          <w:b/>
          <w:bCs/>
          <w:lang w:val="en-US" w:eastAsia="ko-KR"/>
        </w:rPr>
        <w:t>EV9 Art Car</w:t>
      </w:r>
      <w:r w:rsidRPr="00720F2C">
        <w:rPr>
          <w:lang w:val="en-US" w:eastAsia="ko-KR"/>
        </w:rPr>
        <w:t xml:space="preserve"> inspired by his AO championship years (2009</w:t>
      </w:r>
      <w:r w:rsidR="00B06649" w:rsidRPr="00720F2C">
        <w:rPr>
          <w:rFonts w:hint="eastAsia"/>
          <w:lang w:val="en-US" w:eastAsia="ko-KR"/>
        </w:rPr>
        <w:t xml:space="preserve"> and </w:t>
      </w:r>
      <w:r w:rsidRPr="00720F2C">
        <w:rPr>
          <w:lang w:val="en-US" w:eastAsia="ko-KR"/>
        </w:rPr>
        <w:t>2022). The Art Car remains on display at Melbourne Park throughout the tournament.</w:t>
      </w:r>
    </w:p>
    <w:p w14:paraId="75E6E2AC" w14:textId="43BB211A" w:rsidR="00756878" w:rsidRPr="00756878" w:rsidRDefault="00756878" w:rsidP="00756878">
      <w:pPr>
        <w:numPr>
          <w:ilvl w:val="0"/>
          <w:numId w:val="13"/>
        </w:numPr>
        <w:rPr>
          <w:lang w:val="en-US" w:eastAsia="ko-KR"/>
        </w:rPr>
      </w:pPr>
      <w:r w:rsidRPr="00720F2C">
        <w:rPr>
          <w:b/>
          <w:bCs/>
          <w:lang w:val="en-US" w:eastAsia="ko-KR"/>
        </w:rPr>
        <w:t>February 1</w:t>
      </w:r>
      <w:r w:rsidRPr="00720F2C">
        <w:rPr>
          <w:lang w:val="en-US" w:eastAsia="ko-KR"/>
        </w:rPr>
        <w:t xml:space="preserve">: Nadal joins </w:t>
      </w:r>
      <w:r w:rsidRPr="00720F2C">
        <w:rPr>
          <w:b/>
          <w:bCs/>
          <w:lang w:val="en-US" w:eastAsia="ko-KR"/>
        </w:rPr>
        <w:t>Ash Barty</w:t>
      </w:r>
      <w:r w:rsidR="00381926" w:rsidRPr="00720F2C">
        <w:rPr>
          <w:rFonts w:hint="eastAsia"/>
          <w:b/>
          <w:bCs/>
          <w:lang w:val="en-US" w:eastAsia="ko-KR"/>
        </w:rPr>
        <w:t xml:space="preserve"> </w:t>
      </w:r>
      <w:r w:rsidRPr="00720F2C">
        <w:rPr>
          <w:lang w:val="en-US" w:eastAsia="ko-KR"/>
        </w:rPr>
        <w:t xml:space="preserve">and </w:t>
      </w:r>
      <w:r w:rsidRPr="00720F2C">
        <w:rPr>
          <w:b/>
          <w:bCs/>
          <w:lang w:val="en-US" w:eastAsia="ko-KR"/>
        </w:rPr>
        <w:t>Dylan Alcott</w:t>
      </w:r>
      <w:r w:rsidRPr="00720F2C">
        <w:rPr>
          <w:lang w:val="en-US" w:eastAsia="ko-KR"/>
        </w:rPr>
        <w:t xml:space="preserve"> at </w:t>
      </w:r>
      <w:r w:rsidRPr="00720F2C">
        <w:rPr>
          <w:b/>
          <w:bCs/>
          <w:lang w:val="en-US" w:eastAsia="ko-KR"/>
        </w:rPr>
        <w:t>Kia Arena</w:t>
      </w:r>
      <w:r w:rsidRPr="00720F2C">
        <w:rPr>
          <w:lang w:val="en-US" w:eastAsia="ko-KR"/>
        </w:rPr>
        <w:t xml:space="preserve"> </w:t>
      </w:r>
      <w:r w:rsidR="00CA5B85" w:rsidRPr="00720F2C">
        <w:rPr>
          <w:lang w:val="en-US" w:eastAsia="ko-KR"/>
        </w:rPr>
        <w:t xml:space="preserve">for </w:t>
      </w:r>
      <w:r w:rsidR="00CA5B85" w:rsidRPr="00720F2C">
        <w:rPr>
          <w:b/>
          <w:bCs/>
          <w:lang w:val="en-US" w:eastAsia="ko-KR"/>
        </w:rPr>
        <w:t>‘Night of Legends,’</w:t>
      </w:r>
      <w:r w:rsidR="00CA5B85" w:rsidRPr="00720F2C">
        <w:rPr>
          <w:lang w:val="en-US" w:eastAsia="ko-KR"/>
        </w:rPr>
        <w:t xml:space="preserve"> an exclusive fan event featuring</w:t>
      </w:r>
      <w:r w:rsidR="00CA5B85" w:rsidRPr="00CA5B85">
        <w:rPr>
          <w:lang w:val="en-US" w:eastAsia="ko-KR"/>
        </w:rPr>
        <w:t xml:space="preserve"> interactive sessions and live discussions. This special event celebrates Kia's 25-year partnership with the Australian Open, honoring the brand's legacy and ongoing commitment to tennis fans.</w:t>
      </w:r>
    </w:p>
    <w:p w14:paraId="3592E363" w14:textId="32B8F6B7" w:rsidR="00756878" w:rsidRPr="00756878" w:rsidRDefault="00756878" w:rsidP="00756878">
      <w:pPr>
        <w:numPr>
          <w:ilvl w:val="0"/>
          <w:numId w:val="13"/>
        </w:numPr>
        <w:rPr>
          <w:lang w:val="en-US" w:eastAsia="ko-KR"/>
        </w:rPr>
      </w:pPr>
      <w:r w:rsidRPr="00756878">
        <w:rPr>
          <w:lang w:val="en-US" w:eastAsia="ko-KR"/>
        </w:rPr>
        <w:t xml:space="preserve">Kia and AO release </w:t>
      </w:r>
      <w:r w:rsidRPr="00756878">
        <w:rPr>
          <w:b/>
          <w:bCs/>
          <w:lang w:val="en-US" w:eastAsia="ko-KR"/>
        </w:rPr>
        <w:t>‘25 Years of Movement’</w:t>
      </w:r>
      <w:r w:rsidRPr="00756878">
        <w:rPr>
          <w:lang w:val="en-US" w:eastAsia="ko-KR"/>
        </w:rPr>
        <w:t xml:space="preserve">, a digital series that celebrates their shared journey and features stories from Nadal, Kia </w:t>
      </w:r>
      <w:proofErr w:type="spellStart"/>
      <w:r w:rsidRPr="00756878">
        <w:rPr>
          <w:lang w:val="en-US" w:eastAsia="ko-KR"/>
        </w:rPr>
        <w:t>Ballkids</w:t>
      </w:r>
      <w:proofErr w:type="spellEnd"/>
      <w:r w:rsidRPr="00756878">
        <w:rPr>
          <w:lang w:val="en-US" w:eastAsia="ko-KR"/>
        </w:rPr>
        <w:t xml:space="preserve">, and official </w:t>
      </w:r>
      <w:r w:rsidR="00C45803">
        <w:rPr>
          <w:rFonts w:hint="eastAsia"/>
          <w:lang w:val="en-US" w:eastAsia="ko-KR"/>
        </w:rPr>
        <w:t xml:space="preserve">fleet </w:t>
      </w:r>
      <w:r w:rsidRPr="00756878">
        <w:rPr>
          <w:lang w:val="en-US" w:eastAsia="ko-KR"/>
        </w:rPr>
        <w:t>drivers.</w:t>
      </w:r>
    </w:p>
    <w:p w14:paraId="764C1D0E" w14:textId="77777777" w:rsidR="00756878" w:rsidRDefault="00756878" w:rsidP="00955035">
      <w:pPr>
        <w:rPr>
          <w:b/>
          <w:bCs/>
          <w:lang w:val="en-US" w:eastAsia="ko-KR"/>
        </w:rPr>
      </w:pPr>
    </w:p>
    <w:p w14:paraId="284BF3AE" w14:textId="64C467FE" w:rsidR="004929CC" w:rsidRDefault="004929CC" w:rsidP="004929CC">
      <w:r>
        <w:t xml:space="preserve">Kia will invite over 150 guests from </w:t>
      </w:r>
      <w:r w:rsidR="00CA5B85">
        <w:rPr>
          <w:rFonts w:hint="eastAsia"/>
          <w:lang w:eastAsia="ko-KR"/>
        </w:rPr>
        <w:t xml:space="preserve">over </w:t>
      </w:r>
      <w:r>
        <w:t>25 countries, including EV customers, influence</w:t>
      </w:r>
      <w:r w:rsidR="003F638B">
        <w:rPr>
          <w:rFonts w:hint="eastAsia"/>
          <w:lang w:eastAsia="ko-KR"/>
        </w:rPr>
        <w:t>rs</w:t>
      </w:r>
      <w:r>
        <w:t xml:space="preserve"> and business partners</w:t>
      </w:r>
      <w:r w:rsidR="0021733C">
        <w:rPr>
          <w:rFonts w:hint="eastAsia"/>
          <w:lang w:eastAsia="ko-KR"/>
        </w:rPr>
        <w:t>,</w:t>
      </w:r>
      <w:r>
        <w:t xml:space="preserve"> to experience the Australian Open and Kia’s brand activations.</w:t>
      </w:r>
    </w:p>
    <w:p w14:paraId="04D01017" w14:textId="77777777" w:rsidR="004929CC" w:rsidRDefault="004929CC" w:rsidP="004929CC"/>
    <w:p w14:paraId="3D05E679" w14:textId="7B29ACA2" w:rsidR="004929CC" w:rsidRPr="00CD652F" w:rsidRDefault="004929CC" w:rsidP="00CD652F">
      <w:pPr>
        <w:pStyle w:val="ListParagraph"/>
        <w:numPr>
          <w:ilvl w:val="0"/>
          <w:numId w:val="14"/>
        </w:numPr>
        <w:pBdr>
          <w:top w:val="nil"/>
          <w:left w:val="nil"/>
          <w:bottom w:val="nil"/>
          <w:right w:val="nil"/>
          <w:between w:val="nil"/>
        </w:pBdr>
        <w:rPr>
          <w:b/>
          <w:bCs/>
          <w:color w:val="000000"/>
        </w:rPr>
      </w:pPr>
      <w:r w:rsidRPr="00CD652F">
        <w:rPr>
          <w:b/>
          <w:bCs/>
          <w:color w:val="000000"/>
        </w:rPr>
        <w:t xml:space="preserve">90 Kia customers </w:t>
      </w:r>
      <w:r w:rsidRPr="00CD652F">
        <w:rPr>
          <w:color w:val="000000"/>
        </w:rPr>
        <w:t>who have test-driven and purchased a Kia EV</w:t>
      </w:r>
      <w:r w:rsidR="00317C49">
        <w:rPr>
          <w:rFonts w:hint="eastAsia"/>
          <w:color w:val="000000"/>
          <w:lang w:eastAsia="ko-KR"/>
        </w:rPr>
        <w:t>,</w:t>
      </w:r>
      <w:r w:rsidRPr="00CD652F">
        <w:rPr>
          <w:color w:val="000000"/>
        </w:rPr>
        <w:t xml:space="preserve"> selected through promotional activities</w:t>
      </w:r>
      <w:r w:rsidR="00317C49">
        <w:rPr>
          <w:rFonts w:hint="eastAsia"/>
          <w:color w:val="000000"/>
          <w:lang w:eastAsia="ko-KR"/>
        </w:rPr>
        <w:t>,</w:t>
      </w:r>
      <w:r w:rsidRPr="00CD652F">
        <w:rPr>
          <w:color w:val="000000"/>
        </w:rPr>
        <w:t xml:space="preserve"> will view AO26 matches and enjoy tours of Melbourne.</w:t>
      </w:r>
    </w:p>
    <w:p w14:paraId="0DDAC52D" w14:textId="77777777" w:rsidR="00CA5B85" w:rsidRDefault="00CA5B85" w:rsidP="00CD652F">
      <w:pPr>
        <w:pStyle w:val="ListParagraph"/>
        <w:numPr>
          <w:ilvl w:val="0"/>
          <w:numId w:val="14"/>
        </w:numPr>
        <w:pBdr>
          <w:top w:val="nil"/>
          <w:left w:val="nil"/>
          <w:bottom w:val="nil"/>
          <w:right w:val="nil"/>
          <w:between w:val="nil"/>
        </w:pBdr>
        <w:rPr>
          <w:b/>
          <w:bCs/>
          <w:color w:val="000000"/>
        </w:rPr>
      </w:pPr>
      <w:r w:rsidRPr="00CA5B85">
        <w:rPr>
          <w:b/>
          <w:bCs/>
          <w:color w:val="000000"/>
        </w:rPr>
        <w:t xml:space="preserve">15 </w:t>
      </w:r>
      <w:proofErr w:type="gramStart"/>
      <w:r w:rsidRPr="00CA5B85">
        <w:rPr>
          <w:b/>
          <w:bCs/>
          <w:color w:val="000000"/>
        </w:rPr>
        <w:t>influencer</w:t>
      </w:r>
      <w:proofErr w:type="gramEnd"/>
      <w:r w:rsidRPr="00CA5B85">
        <w:rPr>
          <w:b/>
          <w:bCs/>
          <w:color w:val="000000"/>
        </w:rPr>
        <w:t xml:space="preserve"> teams </w:t>
      </w:r>
      <w:r w:rsidRPr="00CA5B85">
        <w:rPr>
          <w:color w:val="000000"/>
        </w:rPr>
        <w:t>from 12 countries will receive Kia EVs for collaborative content creation during the event.</w:t>
      </w:r>
    </w:p>
    <w:p w14:paraId="6A890686" w14:textId="08D0CE72" w:rsidR="004929CC" w:rsidRPr="00CD652F" w:rsidRDefault="004929CC" w:rsidP="00CD652F">
      <w:pPr>
        <w:pStyle w:val="ListParagraph"/>
        <w:numPr>
          <w:ilvl w:val="0"/>
          <w:numId w:val="14"/>
        </w:numPr>
        <w:pBdr>
          <w:top w:val="nil"/>
          <w:left w:val="nil"/>
          <w:bottom w:val="nil"/>
          <w:right w:val="nil"/>
          <w:between w:val="nil"/>
        </w:pBdr>
        <w:rPr>
          <w:b/>
          <w:bCs/>
          <w:color w:val="000000"/>
        </w:rPr>
      </w:pPr>
      <w:r w:rsidRPr="00CD652F">
        <w:rPr>
          <w:b/>
          <w:bCs/>
          <w:color w:val="000000"/>
        </w:rPr>
        <w:t xml:space="preserve">20 </w:t>
      </w:r>
      <w:proofErr w:type="spellStart"/>
      <w:r w:rsidRPr="00CD652F">
        <w:rPr>
          <w:b/>
          <w:bCs/>
          <w:color w:val="000000"/>
        </w:rPr>
        <w:t>Ballkids</w:t>
      </w:r>
      <w:proofErr w:type="spellEnd"/>
      <w:r w:rsidRPr="00CD652F">
        <w:rPr>
          <w:b/>
          <w:bCs/>
          <w:color w:val="000000"/>
        </w:rPr>
        <w:t xml:space="preserve"> </w:t>
      </w:r>
      <w:r w:rsidRPr="00CD652F">
        <w:rPr>
          <w:color w:val="000000"/>
        </w:rPr>
        <w:t>selected from children of Kia</w:t>
      </w:r>
      <w:r w:rsidR="00CA5B85">
        <w:rPr>
          <w:rFonts w:hint="eastAsia"/>
          <w:color w:val="000000"/>
          <w:lang w:eastAsia="ko-KR"/>
        </w:rPr>
        <w:t xml:space="preserve"> customers</w:t>
      </w:r>
      <w:r w:rsidRPr="00CD652F">
        <w:rPr>
          <w:color w:val="000000"/>
        </w:rPr>
        <w:t xml:space="preserve"> in Korea </w:t>
      </w:r>
      <w:r w:rsidR="00C45803">
        <w:rPr>
          <w:rFonts w:hint="eastAsia"/>
          <w:color w:val="000000"/>
          <w:lang w:eastAsia="ko-KR"/>
        </w:rPr>
        <w:t>will</w:t>
      </w:r>
      <w:r w:rsidR="00C45803" w:rsidRPr="00CD652F">
        <w:rPr>
          <w:color w:val="000000"/>
        </w:rPr>
        <w:t xml:space="preserve"> </w:t>
      </w:r>
      <w:r w:rsidRPr="00CD652F">
        <w:rPr>
          <w:color w:val="000000"/>
        </w:rPr>
        <w:t xml:space="preserve">participate as official </w:t>
      </w:r>
      <w:proofErr w:type="spellStart"/>
      <w:r w:rsidRPr="00CD652F">
        <w:rPr>
          <w:color w:val="000000"/>
        </w:rPr>
        <w:t>Ballkids</w:t>
      </w:r>
      <w:proofErr w:type="spellEnd"/>
      <w:r w:rsidRPr="00CD652F">
        <w:rPr>
          <w:color w:val="000000"/>
        </w:rPr>
        <w:t xml:space="preserve"> of AO26 and experience Melbourne culture tour</w:t>
      </w:r>
      <w:r w:rsidR="00C45803">
        <w:rPr>
          <w:rFonts w:hint="eastAsia"/>
          <w:color w:val="000000"/>
          <w:lang w:eastAsia="ko-KR"/>
        </w:rPr>
        <w:t>s</w:t>
      </w:r>
      <w:r w:rsidRPr="00CD652F">
        <w:rPr>
          <w:color w:val="000000"/>
        </w:rPr>
        <w:t>.</w:t>
      </w:r>
    </w:p>
    <w:p w14:paraId="5D303A62" w14:textId="77777777" w:rsidR="004929CC" w:rsidRDefault="004929CC">
      <w:pPr>
        <w:rPr>
          <w:lang w:eastAsia="ko-KR"/>
        </w:rPr>
      </w:pPr>
    </w:p>
    <w:p w14:paraId="00000058" w14:textId="5E65B73F" w:rsidR="004D7D97" w:rsidRDefault="001F241C">
      <w:pPr>
        <w:jc w:val="center"/>
      </w:pPr>
      <w:r>
        <w:t>-</w:t>
      </w:r>
      <w:r w:rsidR="009355F2">
        <w:rPr>
          <w:rFonts w:hint="eastAsia"/>
          <w:lang w:eastAsia="ko-KR"/>
        </w:rPr>
        <w:t xml:space="preserve"> </w:t>
      </w:r>
      <w:r>
        <w:t>ENDS</w:t>
      </w:r>
      <w:r w:rsidR="009355F2">
        <w:rPr>
          <w:rFonts w:hint="eastAsia"/>
          <w:lang w:eastAsia="ko-KR"/>
        </w:rPr>
        <w:t xml:space="preserve"> </w:t>
      </w:r>
      <w:r>
        <w:t>-</w:t>
      </w:r>
    </w:p>
    <w:p w14:paraId="0000005B" w14:textId="77777777" w:rsidR="004D7D97" w:rsidRDefault="004D7D97">
      <w:pPr>
        <w:rPr>
          <w:b/>
          <w:bCs/>
        </w:rPr>
      </w:pPr>
    </w:p>
    <w:p w14:paraId="0000005C" w14:textId="77777777" w:rsidR="004D7D97" w:rsidRDefault="001F241C">
      <w:pPr>
        <w:rPr>
          <w:b/>
          <w:bCs/>
          <w:sz w:val="20"/>
          <w:szCs w:val="20"/>
        </w:rPr>
      </w:pPr>
      <w:bookmarkStart w:id="0" w:name="bookmark=id.lyw74gfdhqfb" w:colFirst="0" w:colLast="0"/>
      <w:bookmarkEnd w:id="0"/>
      <w:r>
        <w:rPr>
          <w:b/>
          <w:bCs/>
          <w:sz w:val="20"/>
          <w:szCs w:val="20"/>
        </w:rPr>
        <w:t xml:space="preserve">About Kia Corporation </w:t>
      </w:r>
    </w:p>
    <w:p w14:paraId="0000005D" w14:textId="77777777" w:rsidR="004D7D97" w:rsidRDefault="001F241C">
      <w:pPr>
        <w:rPr>
          <w:i/>
          <w:iCs/>
          <w:sz w:val="20"/>
          <w:szCs w:val="20"/>
        </w:rPr>
      </w:pPr>
      <w:r>
        <w:rPr>
          <w:i/>
          <w:iCs/>
          <w:sz w:val="20"/>
          <w:szCs w:val="20"/>
        </w:rPr>
        <w:t>Kia (</w:t>
      </w:r>
      <w:hyperlink r:id="rId19">
        <w:r w:rsidR="004D7D97">
          <w:rPr>
            <w:i/>
            <w:iCs/>
            <w:color w:val="0563C1"/>
            <w:sz w:val="20"/>
            <w:szCs w:val="20"/>
            <w:u w:val="single"/>
          </w:rPr>
          <w:t>www.kia.com</w:t>
        </w:r>
      </w:hyperlink>
      <w:r>
        <w:rPr>
          <w:i/>
          <w:iCs/>
          <w:sz w:val="20"/>
          <w:szCs w:val="20"/>
        </w:rPr>
        <w:t>) is a global mobility brand with a vision to create sustainable mobility solutions for consumers, communities, and societies around the world. Founded in 1944, Kia has been providing mobility solutions for more than 80 years. With 52,000 employees worldwide, a presence in more than 190 markets, and manufacturing facilities in six countries, the company today sells around three million vehicles a year. Kia is spearheading the popularization of electrified and battery electric vehicles and developing a growing range of mobility services, encouraging millions of people around the world to explore the best ways of getting around. The company’s brand slogan – ‘Movement that inspires’ – reflects Kia’s commitment to inspire consumers through its products and services.</w:t>
      </w:r>
    </w:p>
    <w:p w14:paraId="0000005E" w14:textId="77777777" w:rsidR="004D7D97" w:rsidRDefault="001F241C">
      <w:pPr>
        <w:rPr>
          <w:i/>
          <w:iCs/>
          <w:color w:val="0563C1"/>
          <w:sz w:val="20"/>
          <w:szCs w:val="20"/>
          <w:u w:val="single"/>
        </w:rPr>
      </w:pPr>
      <w:r>
        <w:rPr>
          <w:i/>
          <w:iCs/>
          <w:sz w:val="20"/>
          <w:szCs w:val="20"/>
        </w:rPr>
        <w:t xml:space="preserve">For more information, visit the </w:t>
      </w:r>
      <w:hyperlink r:id="rId20">
        <w:r w:rsidR="004D7D97">
          <w:rPr>
            <w:i/>
            <w:iCs/>
            <w:color w:val="0563C1"/>
            <w:sz w:val="20"/>
            <w:szCs w:val="20"/>
            <w:u w:val="single"/>
          </w:rPr>
          <w:t>Kia Global Media Center</w:t>
        </w:r>
      </w:hyperlink>
      <w:r>
        <w:rPr>
          <w:i/>
          <w:iCs/>
          <w:sz w:val="20"/>
          <w:szCs w:val="20"/>
        </w:rPr>
        <w:t xml:space="preserve"> for more.</w:t>
      </w:r>
    </w:p>
    <w:p w14:paraId="0000005F" w14:textId="77777777" w:rsidR="004D7D97" w:rsidRDefault="004D7D97">
      <w:pPr>
        <w:rPr>
          <w:i/>
          <w:iCs/>
          <w:sz w:val="18"/>
          <w:szCs w:val="18"/>
        </w:rPr>
      </w:pPr>
    </w:p>
    <w:sectPr w:rsidR="004D7D97">
      <w:type w:val="continuous"/>
      <w:pgSz w:w="11906" w:h="16838"/>
      <w:pgMar w:top="2268" w:right="1440" w:bottom="1701" w:left="1440" w:header="708"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4D3D2" w14:textId="77777777" w:rsidR="00DF0D04" w:rsidRDefault="00DF0D04">
      <w:pPr>
        <w:spacing w:line="240" w:lineRule="auto"/>
      </w:pPr>
      <w:r>
        <w:separator/>
      </w:r>
    </w:p>
  </w:endnote>
  <w:endnote w:type="continuationSeparator" w:id="0">
    <w:p w14:paraId="4F8CDA49" w14:textId="77777777" w:rsidR="00DF0D04" w:rsidRDefault="00DF0D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1" w:fontKey="{D81CA4BA-0C14-4364-A3F5-398E1C4C3F89}"/>
  </w:font>
  <w:font w:name="Urbane Light">
    <w:altName w:val="Calibri"/>
    <w:panose1 w:val="00000000000000000000"/>
    <w:charset w:val="00"/>
    <w:family w:val="modern"/>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embedRegular r:id="rId2" w:fontKey="{18866E7B-22CB-4BA7-95B9-51B70CBCE46A}"/>
  </w:font>
  <w:font w:name="Aptos">
    <w:charset w:val="00"/>
    <w:family w:val="swiss"/>
    <w:pitch w:val="variable"/>
    <w:sig w:usb0="20000287" w:usb1="00000003" w:usb2="00000000" w:usb3="00000000" w:csb0="0000019F" w:csb1="00000000"/>
    <w:embedRegular r:id="rId3" w:fontKey="{C33627A0-8628-4135-94E6-6B9A7597E128}"/>
  </w:font>
  <w:font w:name="Calibri Light">
    <w:panose1 w:val="020F0302020204030204"/>
    <w:charset w:val="00"/>
    <w:family w:val="swiss"/>
    <w:pitch w:val="variable"/>
    <w:sig w:usb0="E4002EFF" w:usb1="C000247B" w:usb2="00000009" w:usb3="00000000" w:csb0="000001FF" w:csb1="00000000"/>
    <w:embedRegular r:id="rId4" w:fontKey="{53EB4A15-47DB-4E16-BEFF-133AF2E2BE4B}"/>
  </w:font>
  <w:font w:name="Calibri">
    <w:panose1 w:val="020F0502020204030204"/>
    <w:charset w:val="00"/>
    <w:family w:val="swiss"/>
    <w:pitch w:val="variable"/>
    <w:sig w:usb0="E4002EFF" w:usb1="C000247B" w:usb2="00000009" w:usb3="00000000" w:csb0="000001FF" w:csb1="00000000"/>
    <w:embedRegular r:id="rId5" w:fontKey="{A521D57D-DF36-4CCB-B335-EBB9924FB7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1" w14:textId="77777777" w:rsidR="004D7D97" w:rsidRDefault="001F241C">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8244" behindDoc="0" locked="0" layoutInCell="1" hidden="0" allowOverlap="1" wp14:anchorId="45738319" wp14:editId="7B791E3C">
              <wp:simplePos x="0" y="0"/>
              <wp:positionH relativeFrom="column">
                <wp:posOffset>-919161</wp:posOffset>
              </wp:positionH>
              <wp:positionV relativeFrom="paragraph">
                <wp:posOffset>-4761</wp:posOffset>
              </wp:positionV>
              <wp:extent cx="5741035" cy="579755"/>
              <wp:effectExtent l="0" t="0" r="0" b="0"/>
              <wp:wrapNone/>
              <wp:docPr id="2095240270" name="Rectangle 2095240270" descr="본 문서는 현대자동차·기아의 정보자산으로 귀사와의 비밀유지계약 및 제반법률에 따라 법적 보호를 받습니다."/>
              <wp:cNvGraphicFramePr/>
              <a:graphic xmlns:a="http://schemas.openxmlformats.org/drawingml/2006/main">
                <a:graphicData uri="http://schemas.microsoft.com/office/word/2010/wordprocessingShape">
                  <wps:wsp>
                    <wps:cNvSpPr/>
                    <wps:spPr>
                      <a:xfrm>
                        <a:off x="2480245" y="3494885"/>
                        <a:ext cx="5731510" cy="570230"/>
                      </a:xfrm>
                      <a:prstGeom prst="rect">
                        <a:avLst/>
                      </a:prstGeom>
                      <a:noFill/>
                      <a:ln>
                        <a:noFill/>
                      </a:ln>
                    </wps:spPr>
                    <wps:txbx>
                      <w:txbxContent>
                        <w:p w14:paraId="6BBC9A24"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wps:txbx>
                    <wps:bodyPr spcFirstLastPara="1" wrap="square" lIns="254000" tIns="0" rIns="0" bIns="190500" anchor="b" anchorCtr="0">
                      <a:noAutofit/>
                    </wps:bodyPr>
                  </wps:wsp>
                </a:graphicData>
              </a:graphic>
            </wp:anchor>
          </w:drawing>
        </mc:Choice>
        <mc:Fallback>
          <w:pict>
            <v:rect w14:anchorId="45738319" id="Rectangle 2095240270" o:spid="_x0000_s1027" alt="본 문서는 현대자동차·기아의 정보자산으로 귀사와의 비밀유지계약 및 제반법률에 따라 법적 보호를 받습니다." style="position:absolute;margin-left:-72.35pt;margin-top:-.35pt;width:452.05pt;height:45.65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" filled="f" stroked="f">
              <v:textbox inset="20pt,0,0,15pt">
                <w:txbxContent>
                  <w:p w14:paraId="6BBC9A24"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4D7D97" w:rsidRDefault="001F241C">
    <w:pPr>
      <w:rPr>
        <w:b/>
        <w:bCs/>
        <w:sz w:val="14"/>
        <w:szCs w:val="14"/>
      </w:rPr>
    </w:pPr>
    <w:r>
      <w:rPr>
        <w:noProof/>
      </w:rPr>
      <w:drawing>
        <wp:anchor distT="0" distB="0" distL="114300" distR="114300" simplePos="0" relativeHeight="251658242" behindDoc="0" locked="0" layoutInCell="1" hidden="0" allowOverlap="1" wp14:anchorId="7089E0ED" wp14:editId="7486CAF9">
          <wp:simplePos x="0" y="0"/>
          <wp:positionH relativeFrom="column">
            <wp:posOffset>3834129</wp:posOffset>
          </wp:positionH>
          <wp:positionV relativeFrom="paragraph">
            <wp:posOffset>-176529</wp:posOffset>
          </wp:positionV>
          <wp:extent cx="1898015" cy="185420"/>
          <wp:effectExtent l="0" t="0" r="0" b="0"/>
          <wp:wrapNone/>
          <wp:docPr id="2095240274" name="image2.png" descr="A black and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blue text&#10;&#10;AI-generated content may be incorrect."/>
                  <pic:cNvPicPr preferRelativeResize="0"/>
                </pic:nvPicPr>
                <pic:blipFill>
                  <a:blip r:embed="rId1"/>
                  <a:srcRect/>
                  <a:stretch>
                    <a:fillRect/>
                  </a:stretch>
                </pic:blipFill>
                <pic:spPr>
                  <a:xfrm>
                    <a:off x="0" y="0"/>
                    <a:ext cx="1898015" cy="185420"/>
                  </a:xfrm>
                  <a:prstGeom prst="rect">
                    <a:avLst/>
                  </a:prstGeom>
                  <a:ln/>
                </pic:spPr>
              </pic:pic>
            </a:graphicData>
          </a:graphic>
        </wp:anchor>
      </w:drawing>
    </w:r>
  </w:p>
  <w:p w14:paraId="00000063" w14:textId="77777777" w:rsidR="004D7D97" w:rsidRDefault="001F241C">
    <w:pPr>
      <w:rPr>
        <w:sz w:val="14"/>
        <w:szCs w:val="14"/>
      </w:rPr>
    </w:pPr>
    <w:r>
      <w:rPr>
        <w:b/>
        <w:bCs/>
        <w:sz w:val="14"/>
        <w:szCs w:val="14"/>
      </w:rPr>
      <w:t>Disclaimer</w:t>
    </w:r>
    <w:r>
      <w:rPr>
        <w:sz w:val="14"/>
        <w:szCs w:val="14"/>
      </w:rPr>
      <w:t>: Kia Corporation believes the information contained herein to be accurate at the time of release. However, the company may upload new or updated information if required and assumes that it is not liable for the accuracy of any information interpreted and used by the reader.</w:t>
    </w:r>
  </w:p>
  <w:p w14:paraId="00000064" w14:textId="77777777" w:rsidR="004D7D97" w:rsidRDefault="004D7D97">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4D7D97" w:rsidRDefault="001F241C">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8243" behindDoc="0" locked="0" layoutInCell="1" hidden="0" allowOverlap="1" wp14:anchorId="72259B6E" wp14:editId="27C8B73C">
              <wp:simplePos x="0" y="0"/>
              <wp:positionH relativeFrom="column">
                <wp:posOffset>-919161</wp:posOffset>
              </wp:positionH>
              <wp:positionV relativeFrom="paragraph">
                <wp:posOffset>-4761</wp:posOffset>
              </wp:positionV>
              <wp:extent cx="5741035" cy="579755"/>
              <wp:effectExtent l="0" t="0" r="0" b="0"/>
              <wp:wrapNone/>
              <wp:docPr id="2095240272" name="Rectangle 2095240272" descr="본 문서는 현대자동차·기아의 정보자산으로 귀사와의 비밀유지계약 및 제반법률에 따라 법적 보호를 받습니다."/>
              <wp:cNvGraphicFramePr/>
              <a:graphic xmlns:a="http://schemas.openxmlformats.org/drawingml/2006/main">
                <a:graphicData uri="http://schemas.microsoft.com/office/word/2010/wordprocessingShape">
                  <wps:wsp>
                    <wps:cNvSpPr/>
                    <wps:spPr>
                      <a:xfrm>
                        <a:off x="2480245" y="3494885"/>
                        <a:ext cx="5731510" cy="570230"/>
                      </a:xfrm>
                      <a:prstGeom prst="rect">
                        <a:avLst/>
                      </a:prstGeom>
                      <a:noFill/>
                      <a:ln>
                        <a:noFill/>
                      </a:ln>
                    </wps:spPr>
                    <wps:txbx>
                      <w:txbxContent>
                        <w:p w14:paraId="356E5DC1"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wps:txbx>
                    <wps:bodyPr spcFirstLastPara="1" wrap="square" lIns="254000" tIns="0" rIns="0" bIns="190500" anchor="b" anchorCtr="0">
                      <a:noAutofit/>
                    </wps:bodyPr>
                  </wps:wsp>
                </a:graphicData>
              </a:graphic>
            </wp:anchor>
          </w:drawing>
        </mc:Choice>
        <mc:Fallback>
          <w:pict>
            <v:rect w14:anchorId="72259B6E" id="Rectangle 2095240272" o:spid="_x0000_s1028" alt="본 문서는 현대자동차·기아의 정보자산으로 귀사와의 비밀유지계약 및 제반법률에 따라 법적 보호를 받습니다." style="position:absolute;margin-left:-72.35pt;margin-top:-.35pt;width:452.05pt;height:45.65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" filled="f" stroked="f">
              <v:textbox inset="20pt,0,0,15pt">
                <w:txbxContent>
                  <w:p w14:paraId="356E5DC1" w14:textId="77777777" w:rsidR="004D7D97" w:rsidRDefault="001F241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3D05C" w14:textId="77777777" w:rsidR="00DF0D04" w:rsidRDefault="00DF0D04">
      <w:pPr>
        <w:spacing w:line="240" w:lineRule="auto"/>
      </w:pPr>
      <w:r>
        <w:separator/>
      </w:r>
    </w:p>
  </w:footnote>
  <w:footnote w:type="continuationSeparator" w:id="0">
    <w:p w14:paraId="0324F619" w14:textId="77777777" w:rsidR="00DF0D04" w:rsidRDefault="00DF0D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4D7D97" w:rsidRDefault="001F241C">
    <w:pPr>
      <w:tabs>
        <w:tab w:val="left" w:pos="2840"/>
      </w:tabs>
      <w:jc w:val="right"/>
    </w:pP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t>NEWS</w:t>
    </w:r>
    <w:r>
      <w:rPr>
        <w:noProof/>
      </w:rPr>
      <w:drawing>
        <wp:anchor distT="0" distB="0" distL="0" distR="0" simplePos="0" relativeHeight="251658240" behindDoc="1" locked="0" layoutInCell="1" hidden="0" allowOverlap="1" wp14:anchorId="602578EF" wp14:editId="189D5240">
          <wp:simplePos x="0" y="0"/>
          <wp:positionH relativeFrom="column">
            <wp:posOffset>0</wp:posOffset>
          </wp:positionH>
          <wp:positionV relativeFrom="paragraph">
            <wp:posOffset>-634</wp:posOffset>
          </wp:positionV>
          <wp:extent cx="1499870" cy="391160"/>
          <wp:effectExtent l="0" t="0" r="0" b="0"/>
          <wp:wrapNone/>
          <wp:docPr id="2095240273" name="image1.png" descr="A black and blu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blue logo&#10;&#10;AI-generated content may be incorrect."/>
                  <pic:cNvPicPr preferRelativeResize="0"/>
                </pic:nvPicPr>
                <pic:blipFill>
                  <a:blip r:embed="rId1"/>
                  <a:srcRect/>
                  <a:stretch>
                    <a:fillRect/>
                  </a:stretch>
                </pic:blipFill>
                <pic:spPr>
                  <a:xfrm>
                    <a:off x="0" y="0"/>
                    <a:ext cx="1499870" cy="391160"/>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66692A87" wp14:editId="6B916F9B">
              <wp:simplePos x="0" y="0"/>
              <wp:positionH relativeFrom="column">
                <wp:posOffset>1890713</wp:posOffset>
              </wp:positionH>
              <wp:positionV relativeFrom="paragraph">
                <wp:posOffset>-6666</wp:posOffset>
              </wp:positionV>
              <wp:extent cx="2105025" cy="619760"/>
              <wp:effectExtent l="0" t="0" r="0" b="0"/>
              <wp:wrapNone/>
              <wp:docPr id="2095240271" name="Rectangle 2095240271"/>
              <wp:cNvGraphicFramePr/>
              <a:graphic xmlns:a="http://schemas.openxmlformats.org/drawingml/2006/main">
                <a:graphicData uri="http://schemas.microsoft.com/office/word/2010/wordprocessingShape">
                  <wps:wsp>
                    <wps:cNvSpPr/>
                    <wps:spPr>
                      <a:xfrm>
                        <a:off x="4298250" y="3474883"/>
                        <a:ext cx="2095500" cy="610235"/>
                      </a:xfrm>
                      <a:prstGeom prst="rect">
                        <a:avLst/>
                      </a:prstGeom>
                      <a:noFill/>
                      <a:ln>
                        <a:noFill/>
                      </a:ln>
                    </wps:spPr>
                    <wps:txbx>
                      <w:txbxContent>
                        <w:p w14:paraId="2B700390" w14:textId="77777777" w:rsidR="004D7D97" w:rsidRDefault="001F241C">
                          <w:pPr>
                            <w:spacing w:line="240" w:lineRule="auto"/>
                            <w:textDirection w:val="btLr"/>
                          </w:pPr>
                          <w:r>
                            <w:rPr>
                              <w:b/>
                              <w:color w:val="000000"/>
                              <w:sz w:val="12"/>
                            </w:rPr>
                            <w:t xml:space="preserve">Media contact: </w:t>
                          </w:r>
                        </w:p>
                        <w:p w14:paraId="03457A84" w14:textId="1F8123BF" w:rsidR="004D7D97" w:rsidRDefault="002830A2">
                          <w:pPr>
                            <w:spacing w:line="240" w:lineRule="auto"/>
                            <w:textDirection w:val="btLr"/>
                            <w:rPr>
                              <w:lang w:eastAsia="ko-KR"/>
                            </w:rPr>
                          </w:pPr>
                          <w:r>
                            <w:rPr>
                              <w:rFonts w:hint="eastAsia"/>
                              <w:color w:val="000000"/>
                              <w:sz w:val="12"/>
                              <w:lang w:eastAsia="ko-KR"/>
                            </w:rPr>
                            <w:t>Daehyun Shin</w:t>
                          </w:r>
                        </w:p>
                        <w:p w14:paraId="1B79CD35" w14:textId="77777777" w:rsidR="004D7D97" w:rsidRDefault="001F241C">
                          <w:pPr>
                            <w:spacing w:line="240" w:lineRule="auto"/>
                            <w:textDirection w:val="btLr"/>
                          </w:pPr>
                          <w:r>
                            <w:rPr>
                              <w:color w:val="000000"/>
                              <w:sz w:val="12"/>
                            </w:rPr>
                            <w:t xml:space="preserve">Global PR </w:t>
                          </w:r>
                        </w:p>
                        <w:p w14:paraId="2AC22706" w14:textId="36E6891D" w:rsidR="004D7D97" w:rsidRDefault="002830A2">
                          <w:pPr>
                            <w:spacing w:line="240" w:lineRule="auto"/>
                            <w:textDirection w:val="btLr"/>
                          </w:pPr>
                          <w:hyperlink r:id="rId2" w:history="1">
                            <w:r w:rsidRPr="00ED0E52">
                              <w:rPr>
                                <w:rStyle w:val="Hyperlink"/>
                                <w:rFonts w:hint="eastAsia"/>
                                <w:sz w:val="12"/>
                                <w:lang w:eastAsia="ko-KR"/>
                              </w:rPr>
                              <w:t>daehyun.shin</w:t>
                            </w:r>
                            <w:r w:rsidRPr="00ED0E52">
                              <w:rPr>
                                <w:rStyle w:val="Hyperlink"/>
                                <w:sz w:val="12"/>
                              </w:rPr>
                              <w:t>@kia.com</w:t>
                            </w:r>
                          </w:hyperlink>
                          <w:r>
                            <w:rPr>
                              <w:color w:val="000000"/>
                              <w:sz w:val="12"/>
                            </w:rPr>
                            <w:tab/>
                          </w:r>
                        </w:p>
                      </w:txbxContent>
                    </wps:txbx>
                    <wps:bodyPr spcFirstLastPara="1" wrap="square" lIns="91425" tIns="45700" rIns="91425" bIns="45700" anchor="t" anchorCtr="0">
                      <a:noAutofit/>
                    </wps:bodyPr>
                  </wps:wsp>
                </a:graphicData>
              </a:graphic>
            </wp:anchor>
          </w:drawing>
        </mc:Choice>
        <mc:Fallback>
          <w:pict>
            <v:rect w14:anchorId="66692A87" id="Rectangle 2095240271" o:spid="_x0000_s1026" style="position:absolute;left:0;text-align:left;margin-left:148.9pt;margin-top:-.5pt;width:165.75pt;height:48.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" filled="f" stroked="f">
              <v:textbox inset="2.53958mm,1.2694mm,2.53958mm,1.2694mm">
                <w:txbxContent>
                  <w:p w14:paraId="2B700390" w14:textId="77777777" w:rsidR="004D7D97" w:rsidRDefault="001F241C">
                    <w:pPr>
                      <w:spacing w:line="240" w:lineRule="auto"/>
                      <w:textDirection w:val="btLr"/>
                    </w:pPr>
                    <w:r>
                      <w:rPr>
                        <w:b/>
                        <w:color w:val="000000"/>
                        <w:sz w:val="12"/>
                      </w:rPr>
                      <w:t xml:space="preserve">Media contact: </w:t>
                    </w:r>
                  </w:p>
                  <w:p w14:paraId="03457A84" w14:textId="1F8123BF" w:rsidR="004D7D97" w:rsidRDefault="002830A2">
                    <w:pPr>
                      <w:spacing w:line="240" w:lineRule="auto"/>
                      <w:textDirection w:val="btLr"/>
                      <w:rPr>
                        <w:lang w:eastAsia="ko-KR"/>
                      </w:rPr>
                    </w:pPr>
                    <w:r>
                      <w:rPr>
                        <w:rFonts w:hint="eastAsia"/>
                        <w:color w:val="000000"/>
                        <w:sz w:val="12"/>
                        <w:lang w:eastAsia="ko-KR"/>
                      </w:rPr>
                      <w:t>Daehyun Shin</w:t>
                    </w:r>
                  </w:p>
                  <w:p w14:paraId="1B79CD35" w14:textId="77777777" w:rsidR="004D7D97" w:rsidRDefault="001F241C">
                    <w:pPr>
                      <w:spacing w:line="240" w:lineRule="auto"/>
                      <w:textDirection w:val="btLr"/>
                    </w:pPr>
                    <w:r>
                      <w:rPr>
                        <w:color w:val="000000"/>
                        <w:sz w:val="12"/>
                      </w:rPr>
                      <w:t xml:space="preserve">Global PR </w:t>
                    </w:r>
                  </w:p>
                  <w:p w14:paraId="2AC22706" w14:textId="36E6891D" w:rsidR="004D7D97" w:rsidRDefault="002830A2">
                    <w:pPr>
                      <w:spacing w:line="240" w:lineRule="auto"/>
                      <w:textDirection w:val="btLr"/>
                    </w:pPr>
                    <w:hyperlink r:id="rId3" w:history="1">
                      <w:r w:rsidRPr="00ED0E52">
                        <w:rPr>
                          <w:rStyle w:val="a7"/>
                          <w:rFonts w:hint="eastAsia"/>
                          <w:sz w:val="12"/>
                          <w:lang w:eastAsia="ko-KR"/>
                        </w:rPr>
                        <w:t>daehyun.shin</w:t>
                      </w:r>
                      <w:r w:rsidRPr="00ED0E52">
                        <w:rPr>
                          <w:rStyle w:val="a7"/>
                          <w:sz w:val="12"/>
                        </w:rPr>
                        <w:t>@kia.com</w:t>
                      </w:r>
                    </w:hyperlink>
                    <w:r>
                      <w:rPr>
                        <w:color w:val="000000"/>
                        <w:sz w:val="12"/>
                      </w:rPr>
                      <w:tab/>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66E03"/>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EE6B6B"/>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DF1F41"/>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4B7E23"/>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A8466E"/>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FE1884"/>
    <w:multiLevelType w:val="multilevel"/>
    <w:tmpl w:val="8D3A898A"/>
    <w:lvl w:ilvl="0">
      <w:start w:val="1"/>
      <w:numFmt w:val="bullet"/>
      <w:lvlText w:val="▪"/>
      <w:lvlJc w:val="left"/>
      <w:pPr>
        <w:ind w:left="360" w:hanging="360"/>
      </w:pPr>
      <w:rPr>
        <w:rFonts w:ascii="Noto Sans Symbols" w:eastAsia="Noto Sans Symbols" w:hAnsi="Noto Sans Symbols" w:cs="Noto Sans Symbols"/>
        <w:b/>
        <w:bC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27516B1"/>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C14A9D"/>
    <w:multiLevelType w:val="multilevel"/>
    <w:tmpl w:val="5960092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144EAC"/>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1862DB"/>
    <w:multiLevelType w:val="multilevel"/>
    <w:tmpl w:val="5E34544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95359A"/>
    <w:multiLevelType w:val="multilevel"/>
    <w:tmpl w:val="2DE8948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C2648BE"/>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132E6D"/>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E60125"/>
    <w:multiLevelType w:val="multilevel"/>
    <w:tmpl w:val="4CFE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1626057">
    <w:abstractNumId w:val="5"/>
  </w:num>
  <w:num w:numId="2" w16cid:durableId="351608716">
    <w:abstractNumId w:val="9"/>
  </w:num>
  <w:num w:numId="3" w16cid:durableId="2043939608">
    <w:abstractNumId w:val="7"/>
  </w:num>
  <w:num w:numId="4" w16cid:durableId="1738088817">
    <w:abstractNumId w:val="10"/>
  </w:num>
  <w:num w:numId="5" w16cid:durableId="2041196323">
    <w:abstractNumId w:val="6"/>
  </w:num>
  <w:num w:numId="6" w16cid:durableId="457340748">
    <w:abstractNumId w:val="11"/>
  </w:num>
  <w:num w:numId="7" w16cid:durableId="912088092">
    <w:abstractNumId w:val="4"/>
  </w:num>
  <w:num w:numId="8" w16cid:durableId="912856451">
    <w:abstractNumId w:val="12"/>
  </w:num>
  <w:num w:numId="9" w16cid:durableId="1159661486">
    <w:abstractNumId w:val="2"/>
  </w:num>
  <w:num w:numId="10" w16cid:durableId="1507864576">
    <w:abstractNumId w:val="8"/>
  </w:num>
  <w:num w:numId="11" w16cid:durableId="1787190980">
    <w:abstractNumId w:val="3"/>
  </w:num>
  <w:num w:numId="12" w16cid:durableId="388267142">
    <w:abstractNumId w:val="13"/>
  </w:num>
  <w:num w:numId="13" w16cid:durableId="758910897">
    <w:abstractNumId w:val="0"/>
  </w:num>
  <w:num w:numId="14" w16cid:durableId="1960337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D97"/>
    <w:rsid w:val="000019E3"/>
    <w:rsid w:val="00005AF3"/>
    <w:rsid w:val="0001534F"/>
    <w:rsid w:val="000509F8"/>
    <w:rsid w:val="000543A3"/>
    <w:rsid w:val="0007104A"/>
    <w:rsid w:val="00087059"/>
    <w:rsid w:val="00087E34"/>
    <w:rsid w:val="000A65EF"/>
    <w:rsid w:val="000B7DD2"/>
    <w:rsid w:val="000C5033"/>
    <w:rsid w:val="000E39FC"/>
    <w:rsid w:val="000E7C52"/>
    <w:rsid w:val="000F307D"/>
    <w:rsid w:val="000F6AA4"/>
    <w:rsid w:val="001068AE"/>
    <w:rsid w:val="00113CCF"/>
    <w:rsid w:val="0013421C"/>
    <w:rsid w:val="001433CC"/>
    <w:rsid w:val="0016121A"/>
    <w:rsid w:val="001759F2"/>
    <w:rsid w:val="00175BD9"/>
    <w:rsid w:val="00175D69"/>
    <w:rsid w:val="001829EB"/>
    <w:rsid w:val="001A1806"/>
    <w:rsid w:val="001B7BBB"/>
    <w:rsid w:val="001C5C54"/>
    <w:rsid w:val="001C661E"/>
    <w:rsid w:val="001C68C6"/>
    <w:rsid w:val="001F241C"/>
    <w:rsid w:val="001F2D58"/>
    <w:rsid w:val="001F42E0"/>
    <w:rsid w:val="00204F8D"/>
    <w:rsid w:val="0020722A"/>
    <w:rsid w:val="00211611"/>
    <w:rsid w:val="0021733C"/>
    <w:rsid w:val="00220DE6"/>
    <w:rsid w:val="00233888"/>
    <w:rsid w:val="002352D0"/>
    <w:rsid w:val="0023576C"/>
    <w:rsid w:val="00240813"/>
    <w:rsid w:val="00242125"/>
    <w:rsid w:val="002533E1"/>
    <w:rsid w:val="0027649D"/>
    <w:rsid w:val="002779AF"/>
    <w:rsid w:val="002830A2"/>
    <w:rsid w:val="00285A41"/>
    <w:rsid w:val="002A3805"/>
    <w:rsid w:val="002B48F2"/>
    <w:rsid w:val="002B67AF"/>
    <w:rsid w:val="002E2F2F"/>
    <w:rsid w:val="002F204E"/>
    <w:rsid w:val="002F589F"/>
    <w:rsid w:val="002F67F8"/>
    <w:rsid w:val="002F7444"/>
    <w:rsid w:val="00301F12"/>
    <w:rsid w:val="00317C49"/>
    <w:rsid w:val="00344762"/>
    <w:rsid w:val="0035185D"/>
    <w:rsid w:val="003570FD"/>
    <w:rsid w:val="003576B1"/>
    <w:rsid w:val="003704BE"/>
    <w:rsid w:val="00381926"/>
    <w:rsid w:val="003D069F"/>
    <w:rsid w:val="003F638B"/>
    <w:rsid w:val="003F6FDF"/>
    <w:rsid w:val="0041384A"/>
    <w:rsid w:val="00414263"/>
    <w:rsid w:val="00416749"/>
    <w:rsid w:val="004169A7"/>
    <w:rsid w:val="0042115C"/>
    <w:rsid w:val="00422D62"/>
    <w:rsid w:val="00441332"/>
    <w:rsid w:val="00464C80"/>
    <w:rsid w:val="00477886"/>
    <w:rsid w:val="004929CC"/>
    <w:rsid w:val="004937AD"/>
    <w:rsid w:val="004A0998"/>
    <w:rsid w:val="004A2644"/>
    <w:rsid w:val="004A4607"/>
    <w:rsid w:val="004C701E"/>
    <w:rsid w:val="004D28D7"/>
    <w:rsid w:val="004D32F1"/>
    <w:rsid w:val="004D6D8F"/>
    <w:rsid w:val="004D7D97"/>
    <w:rsid w:val="004F2178"/>
    <w:rsid w:val="00535CDE"/>
    <w:rsid w:val="00547E3F"/>
    <w:rsid w:val="005509A5"/>
    <w:rsid w:val="00582110"/>
    <w:rsid w:val="005868FA"/>
    <w:rsid w:val="00587806"/>
    <w:rsid w:val="00592859"/>
    <w:rsid w:val="005B5B48"/>
    <w:rsid w:val="005C3B43"/>
    <w:rsid w:val="005D6E5F"/>
    <w:rsid w:val="005E317A"/>
    <w:rsid w:val="005E7EC2"/>
    <w:rsid w:val="005F5CFB"/>
    <w:rsid w:val="005F7332"/>
    <w:rsid w:val="0061307A"/>
    <w:rsid w:val="0062732B"/>
    <w:rsid w:val="006448F5"/>
    <w:rsid w:val="00652880"/>
    <w:rsid w:val="00661F85"/>
    <w:rsid w:val="00662353"/>
    <w:rsid w:val="00662B36"/>
    <w:rsid w:val="00666A43"/>
    <w:rsid w:val="00696DE3"/>
    <w:rsid w:val="006D410C"/>
    <w:rsid w:val="006E2919"/>
    <w:rsid w:val="006E582A"/>
    <w:rsid w:val="006F2CAF"/>
    <w:rsid w:val="00701177"/>
    <w:rsid w:val="0070213D"/>
    <w:rsid w:val="0070459A"/>
    <w:rsid w:val="00707992"/>
    <w:rsid w:val="007146D7"/>
    <w:rsid w:val="00720F2C"/>
    <w:rsid w:val="0072797A"/>
    <w:rsid w:val="0074016B"/>
    <w:rsid w:val="00752D75"/>
    <w:rsid w:val="00756878"/>
    <w:rsid w:val="00764F31"/>
    <w:rsid w:val="0076649D"/>
    <w:rsid w:val="007966F5"/>
    <w:rsid w:val="007B0DF3"/>
    <w:rsid w:val="007B1CAF"/>
    <w:rsid w:val="007B1DBA"/>
    <w:rsid w:val="007F692D"/>
    <w:rsid w:val="00821415"/>
    <w:rsid w:val="00841C78"/>
    <w:rsid w:val="00846F9C"/>
    <w:rsid w:val="008470C5"/>
    <w:rsid w:val="00852383"/>
    <w:rsid w:val="0085319B"/>
    <w:rsid w:val="00863925"/>
    <w:rsid w:val="008651D7"/>
    <w:rsid w:val="008812E2"/>
    <w:rsid w:val="00895969"/>
    <w:rsid w:val="00897773"/>
    <w:rsid w:val="008B1C6E"/>
    <w:rsid w:val="008D0F65"/>
    <w:rsid w:val="00906E26"/>
    <w:rsid w:val="00914D40"/>
    <w:rsid w:val="009340CF"/>
    <w:rsid w:val="009355F2"/>
    <w:rsid w:val="0094574C"/>
    <w:rsid w:val="00955035"/>
    <w:rsid w:val="00964E4B"/>
    <w:rsid w:val="00972B96"/>
    <w:rsid w:val="009810F1"/>
    <w:rsid w:val="009A0588"/>
    <w:rsid w:val="009A2C33"/>
    <w:rsid w:val="009B2CB8"/>
    <w:rsid w:val="009B442A"/>
    <w:rsid w:val="009C127A"/>
    <w:rsid w:val="009C71BF"/>
    <w:rsid w:val="009D0754"/>
    <w:rsid w:val="009D32A9"/>
    <w:rsid w:val="00A17F2C"/>
    <w:rsid w:val="00A36D09"/>
    <w:rsid w:val="00A47386"/>
    <w:rsid w:val="00A51F85"/>
    <w:rsid w:val="00A54DFF"/>
    <w:rsid w:val="00A71426"/>
    <w:rsid w:val="00A8718D"/>
    <w:rsid w:val="00AB1D29"/>
    <w:rsid w:val="00AC47F6"/>
    <w:rsid w:val="00AC6BD1"/>
    <w:rsid w:val="00AE742F"/>
    <w:rsid w:val="00AF7B88"/>
    <w:rsid w:val="00B06649"/>
    <w:rsid w:val="00B12413"/>
    <w:rsid w:val="00B14AC1"/>
    <w:rsid w:val="00B17FC5"/>
    <w:rsid w:val="00B210A8"/>
    <w:rsid w:val="00B2208B"/>
    <w:rsid w:val="00B536C9"/>
    <w:rsid w:val="00B55D2B"/>
    <w:rsid w:val="00B62AE2"/>
    <w:rsid w:val="00B87201"/>
    <w:rsid w:val="00B879CB"/>
    <w:rsid w:val="00B87C3E"/>
    <w:rsid w:val="00BA5A1C"/>
    <w:rsid w:val="00BF3314"/>
    <w:rsid w:val="00BF3B54"/>
    <w:rsid w:val="00C02565"/>
    <w:rsid w:val="00C21A3E"/>
    <w:rsid w:val="00C26376"/>
    <w:rsid w:val="00C26531"/>
    <w:rsid w:val="00C3176C"/>
    <w:rsid w:val="00C45803"/>
    <w:rsid w:val="00C84BC2"/>
    <w:rsid w:val="00C92098"/>
    <w:rsid w:val="00CA5B85"/>
    <w:rsid w:val="00CB1B1B"/>
    <w:rsid w:val="00CB3954"/>
    <w:rsid w:val="00CD652F"/>
    <w:rsid w:val="00CE008A"/>
    <w:rsid w:val="00CE01ED"/>
    <w:rsid w:val="00CF551D"/>
    <w:rsid w:val="00D010BF"/>
    <w:rsid w:val="00D02C34"/>
    <w:rsid w:val="00D03C8B"/>
    <w:rsid w:val="00D2031C"/>
    <w:rsid w:val="00D20CE5"/>
    <w:rsid w:val="00D21467"/>
    <w:rsid w:val="00D22479"/>
    <w:rsid w:val="00D3223B"/>
    <w:rsid w:val="00D348E2"/>
    <w:rsid w:val="00D4240E"/>
    <w:rsid w:val="00D50293"/>
    <w:rsid w:val="00D55454"/>
    <w:rsid w:val="00D81062"/>
    <w:rsid w:val="00DB551B"/>
    <w:rsid w:val="00DB7FAE"/>
    <w:rsid w:val="00DD330A"/>
    <w:rsid w:val="00DD4135"/>
    <w:rsid w:val="00DE3BC2"/>
    <w:rsid w:val="00DF0D04"/>
    <w:rsid w:val="00DF1989"/>
    <w:rsid w:val="00DF706B"/>
    <w:rsid w:val="00E05A83"/>
    <w:rsid w:val="00E06044"/>
    <w:rsid w:val="00E12E99"/>
    <w:rsid w:val="00E16967"/>
    <w:rsid w:val="00E2042B"/>
    <w:rsid w:val="00E37DCD"/>
    <w:rsid w:val="00E4077A"/>
    <w:rsid w:val="00E4612D"/>
    <w:rsid w:val="00E47AF9"/>
    <w:rsid w:val="00E56288"/>
    <w:rsid w:val="00E779BD"/>
    <w:rsid w:val="00E940AB"/>
    <w:rsid w:val="00EB2139"/>
    <w:rsid w:val="00EB5FB6"/>
    <w:rsid w:val="00EB64D7"/>
    <w:rsid w:val="00EC7218"/>
    <w:rsid w:val="00ED2B2A"/>
    <w:rsid w:val="00ED414C"/>
    <w:rsid w:val="00EE5BE7"/>
    <w:rsid w:val="00EF28EF"/>
    <w:rsid w:val="00EF35CD"/>
    <w:rsid w:val="00F01355"/>
    <w:rsid w:val="00F10604"/>
    <w:rsid w:val="00F10BF5"/>
    <w:rsid w:val="00F348F3"/>
    <w:rsid w:val="00F54583"/>
    <w:rsid w:val="00F610F1"/>
    <w:rsid w:val="00F76F6C"/>
    <w:rsid w:val="00F91B92"/>
    <w:rsid w:val="00FC3006"/>
    <w:rsid w:val="00FC514F"/>
    <w:rsid w:val="00FC51EB"/>
    <w:rsid w:val="00FD179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0F81F"/>
  <w15:docId w15:val="{5CEB0A23-A50C-4D4B-A752-FEE5C07CE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b/>
      <w:bCs/>
      <w:sz w:val="28"/>
      <w:szCs w:val="28"/>
    </w:rPr>
  </w:style>
  <w:style w:type="paragraph" w:styleId="Heading2">
    <w:name w:val="heading 2"/>
    <w:basedOn w:val="Normal"/>
    <w:next w:val="Normal"/>
    <w:link w:val="Heading2Char"/>
    <w:uiPriority w:val="9"/>
    <w:unhideWhenUsed/>
    <w:qFormat/>
    <w:pPr>
      <w:keepNext/>
      <w:keepLines/>
      <w:outlineLvl w:val="1"/>
    </w:pPr>
    <w:rPr>
      <w:b/>
      <w:bCs/>
    </w:rPr>
  </w:style>
  <w:style w:type="paragraph" w:styleId="Heading3">
    <w:name w:val="heading 3"/>
    <w:basedOn w:val="Normal"/>
    <w:next w:val="Normal"/>
    <w:link w:val="Heading3Char"/>
    <w:uiPriority w:val="9"/>
    <w:semiHidden/>
    <w:unhideWhenUsed/>
    <w:qFormat/>
    <w:pPr>
      <w:keepNext/>
      <w:keepLines/>
      <w:outlineLvl w:val="2"/>
    </w:pPr>
    <w:rPr>
      <w:i/>
      <w:iCs/>
      <w:color w:val="00000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uiPriority w:val="9"/>
    <w:rsid w:val="00B62958"/>
    <w:rPr>
      <w:rFonts w:ascii="Arial" w:eastAsia="Times New Roman" w:hAnsi="Arial" w:cs="Times New Roman"/>
      <w:b/>
      <w:sz w:val="28"/>
      <w:szCs w:val="32"/>
    </w:rPr>
  </w:style>
  <w:style w:type="character" w:customStyle="1" w:styleId="Heading2Char">
    <w:name w:val="Heading 2 Char"/>
    <w:link w:val="Heading2"/>
    <w:uiPriority w:val="9"/>
    <w:rsid w:val="00B62958"/>
    <w:rPr>
      <w:rFonts w:ascii="Arial" w:eastAsia="Times New Roman" w:hAnsi="Arial" w:cs="Times New Roman"/>
      <w:b/>
      <w:szCs w:val="26"/>
    </w:rPr>
  </w:style>
  <w:style w:type="character" w:customStyle="1" w:styleId="SubtitleChar">
    <w:name w:val="Subtitle Char"/>
    <w:link w:val="Subtitle"/>
    <w:uiPriority w:val="11"/>
    <w:rsid w:val="00B62958"/>
    <w:rPr>
      <w:rFonts w:ascii="Arial" w:eastAsia="Times New Roman" w:hAnsi="Arial"/>
      <w:b/>
      <w:color w:val="000000"/>
    </w:rPr>
  </w:style>
  <w:style w:type="character" w:customStyle="1" w:styleId="Heading3Char">
    <w:name w:val="Heading 3 Char"/>
    <w:link w:val="Heading3"/>
    <w:uiPriority w:val="9"/>
    <w:rsid w:val="00B62958"/>
    <w:rPr>
      <w:rFonts w:ascii="Arial" w:eastAsia="Times New Roman" w:hAnsi="Arial" w:cs="Times New Roman"/>
      <w:i/>
      <w:color w:val="000000"/>
      <w:szCs w:val="24"/>
    </w:rPr>
  </w:style>
  <w:style w:type="paragraph" w:styleId="ListParagraph">
    <w:name w:val="List Paragraph"/>
    <w:basedOn w:val="Normal"/>
    <w:link w:val="ListParagraphChar"/>
    <w:uiPriority w:val="34"/>
    <w:unhideWhenUsed/>
    <w:qFormat/>
    <w:rsid w:val="004A422B"/>
    <w:pPr>
      <w:ind w:left="720"/>
      <w:contextualSpacing/>
    </w:pPr>
  </w:style>
  <w:style w:type="character" w:styleId="Hyperlink">
    <w:name w:val="Hyperlink"/>
    <w:uiPriority w:val="99"/>
    <w:unhideWhenUsed/>
    <w:rsid w:val="004A422B"/>
    <w:rPr>
      <w:color w:val="0563C1"/>
      <w:u w:val="single"/>
    </w:rPr>
  </w:style>
  <w:style w:type="character" w:customStyle="1" w:styleId="1">
    <w:name w:val="확인되지 않은 멘션1"/>
    <w:uiPriority w:val="99"/>
    <w:semiHidden/>
    <w:unhideWhenUsed/>
    <w:rsid w:val="004A422B"/>
    <w:rPr>
      <w:color w:val="808080"/>
      <w:shd w:val="clear" w:color="auto" w:fill="E6E6E6"/>
    </w:rPr>
  </w:style>
  <w:style w:type="paragraph" w:styleId="BalloonText">
    <w:name w:val="Balloon Text"/>
    <w:basedOn w:val="Normal"/>
    <w:link w:val="BalloonTextChar"/>
    <w:uiPriority w:val="99"/>
    <w:semiHidden/>
    <w:unhideWhenUsed/>
    <w:rsid w:val="00E44E4B"/>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E44E4B"/>
    <w:rPr>
      <w:rFonts w:ascii="Segoe UI" w:hAnsi="Segoe UI" w:cs="Segoe UI"/>
      <w:sz w:val="18"/>
      <w:szCs w:val="18"/>
      <w:lang w:eastAsia="en-US"/>
    </w:rPr>
  </w:style>
  <w:style w:type="character" w:styleId="CommentReference">
    <w:name w:val="annotation reference"/>
    <w:uiPriority w:val="99"/>
    <w:semiHidden/>
    <w:unhideWhenUsed/>
    <w:rsid w:val="00B21D58"/>
    <w:rPr>
      <w:sz w:val="18"/>
      <w:szCs w:val="18"/>
    </w:rPr>
  </w:style>
  <w:style w:type="paragraph" w:styleId="CommentText">
    <w:name w:val="annotation text"/>
    <w:basedOn w:val="Normal"/>
    <w:link w:val="CommentTextChar"/>
    <w:uiPriority w:val="99"/>
    <w:unhideWhenUsed/>
    <w:rsid w:val="00B21D58"/>
  </w:style>
  <w:style w:type="character" w:customStyle="1" w:styleId="CommentTextChar">
    <w:name w:val="Comment Text Char"/>
    <w:link w:val="CommentText"/>
    <w:uiPriority w:val="99"/>
    <w:rsid w:val="00B21D58"/>
    <w:rPr>
      <w:rFonts w:ascii="Arial" w:hAnsi="Arial"/>
      <w:sz w:val="22"/>
      <w:szCs w:val="22"/>
      <w:lang w:val="en-GB" w:eastAsia="en-US"/>
    </w:rPr>
  </w:style>
  <w:style w:type="paragraph" w:styleId="CommentSubject">
    <w:name w:val="annotation subject"/>
    <w:basedOn w:val="CommentText"/>
    <w:next w:val="CommentText"/>
    <w:link w:val="CommentSubjectChar"/>
    <w:uiPriority w:val="99"/>
    <w:semiHidden/>
    <w:unhideWhenUsed/>
    <w:rsid w:val="00B21D58"/>
    <w:rPr>
      <w:b/>
      <w:bCs/>
    </w:rPr>
  </w:style>
  <w:style w:type="character" w:customStyle="1" w:styleId="CommentSubjectChar">
    <w:name w:val="Comment Subject Char"/>
    <w:link w:val="CommentSubject"/>
    <w:uiPriority w:val="99"/>
    <w:semiHidden/>
    <w:rsid w:val="00B21D58"/>
    <w:rPr>
      <w:rFonts w:ascii="Arial" w:hAnsi="Arial"/>
      <w:b/>
      <w:bCs/>
      <w:sz w:val="22"/>
      <w:szCs w:val="22"/>
      <w:lang w:val="en-GB" w:eastAsia="en-US"/>
    </w:rPr>
  </w:style>
  <w:style w:type="paragraph" w:styleId="Header">
    <w:name w:val="header"/>
    <w:basedOn w:val="Normal"/>
    <w:link w:val="HeaderChar"/>
    <w:uiPriority w:val="99"/>
    <w:unhideWhenUsed/>
    <w:rsid w:val="00777D9D"/>
    <w:pPr>
      <w:tabs>
        <w:tab w:val="center" w:pos="4513"/>
        <w:tab w:val="right" w:pos="9026"/>
      </w:tabs>
    </w:pPr>
  </w:style>
  <w:style w:type="character" w:customStyle="1" w:styleId="HeaderChar">
    <w:name w:val="Header Char"/>
    <w:link w:val="Header"/>
    <w:uiPriority w:val="99"/>
    <w:rsid w:val="00777D9D"/>
    <w:rPr>
      <w:rFonts w:ascii="Arial" w:hAnsi="Arial"/>
      <w:sz w:val="22"/>
      <w:szCs w:val="22"/>
      <w:lang w:eastAsia="en-US"/>
    </w:rPr>
  </w:style>
  <w:style w:type="paragraph" w:styleId="Footer">
    <w:name w:val="footer"/>
    <w:basedOn w:val="Normal"/>
    <w:link w:val="FooterChar"/>
    <w:uiPriority w:val="99"/>
    <w:unhideWhenUsed/>
    <w:rsid w:val="00777D9D"/>
    <w:pPr>
      <w:tabs>
        <w:tab w:val="center" w:pos="4513"/>
        <w:tab w:val="right" w:pos="9026"/>
      </w:tabs>
    </w:pPr>
  </w:style>
  <w:style w:type="character" w:customStyle="1" w:styleId="FooterChar">
    <w:name w:val="Footer Char"/>
    <w:link w:val="Footer"/>
    <w:uiPriority w:val="99"/>
    <w:rsid w:val="00777D9D"/>
    <w:rPr>
      <w:rFonts w:ascii="Arial" w:hAnsi="Arial"/>
      <w:sz w:val="22"/>
      <w:szCs w:val="22"/>
      <w:lang w:eastAsia="en-US"/>
    </w:rPr>
  </w:style>
  <w:style w:type="table" w:styleId="TableGrid">
    <w:name w:val="Table Grid"/>
    <w:basedOn w:val="TableNormal"/>
    <w:uiPriority w:val="59"/>
    <w:rsid w:val="000B5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C03A7"/>
    <w:rPr>
      <w:b/>
      <w:bCs/>
    </w:rPr>
  </w:style>
  <w:style w:type="paragraph" w:styleId="Revision">
    <w:name w:val="Revision"/>
    <w:hidden/>
    <w:uiPriority w:val="99"/>
    <w:semiHidden/>
    <w:rsid w:val="00A64952"/>
    <w:rPr>
      <w:lang w:val="en-GB"/>
    </w:rPr>
  </w:style>
  <w:style w:type="character" w:styleId="UnresolvedMention">
    <w:name w:val="Unresolved Mention"/>
    <w:basedOn w:val="DefaultParagraphFont"/>
    <w:uiPriority w:val="99"/>
    <w:semiHidden/>
    <w:unhideWhenUsed/>
    <w:rsid w:val="007C59AC"/>
    <w:rPr>
      <w:color w:val="605E5C"/>
      <w:shd w:val="clear" w:color="auto" w:fill="E1DFDD"/>
    </w:rPr>
  </w:style>
  <w:style w:type="character" w:styleId="FollowedHyperlink">
    <w:name w:val="FollowedHyperlink"/>
    <w:basedOn w:val="DefaultParagraphFont"/>
    <w:uiPriority w:val="99"/>
    <w:semiHidden/>
    <w:unhideWhenUsed/>
    <w:rsid w:val="00F25260"/>
    <w:rPr>
      <w:color w:val="954F72" w:themeColor="followedHyperlink"/>
      <w:u w:val="single"/>
    </w:rPr>
  </w:style>
  <w:style w:type="paragraph" w:styleId="HTMLPreformatted">
    <w:name w:val="HTML Preformatted"/>
    <w:basedOn w:val="Normal"/>
    <w:link w:val="HTMLPreformattedChar"/>
    <w:uiPriority w:val="99"/>
    <w:unhideWhenUsed/>
    <w:rsid w:val="00083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ja-JP"/>
    </w:rPr>
  </w:style>
  <w:style w:type="character" w:customStyle="1" w:styleId="HTMLPreformattedChar">
    <w:name w:val="HTML Preformatted Char"/>
    <w:basedOn w:val="DefaultParagraphFont"/>
    <w:link w:val="HTMLPreformatted"/>
    <w:uiPriority w:val="99"/>
    <w:rsid w:val="00083302"/>
    <w:rPr>
      <w:rFonts w:ascii="Courier New" w:eastAsia="Times New Roman" w:hAnsi="Courier New" w:cs="Courier New"/>
      <w:lang w:val="en-GB" w:eastAsia="ja-JP"/>
    </w:rPr>
  </w:style>
  <w:style w:type="character" w:customStyle="1" w:styleId="ListParagraphChar">
    <w:name w:val="List Paragraph Char"/>
    <w:basedOn w:val="DefaultParagraphFont"/>
    <w:link w:val="ListParagraph"/>
    <w:uiPriority w:val="34"/>
    <w:locked/>
    <w:rsid w:val="00030F79"/>
    <w:rPr>
      <w:rFonts w:ascii="Arial" w:hAnsi="Arial"/>
      <w:sz w:val="22"/>
      <w:szCs w:val="22"/>
    </w:rPr>
  </w:style>
  <w:style w:type="paragraph" w:styleId="ListBullet">
    <w:name w:val="List Bullet"/>
    <w:basedOn w:val="Normal"/>
    <w:uiPriority w:val="99"/>
    <w:unhideWhenUsed/>
    <w:rsid w:val="00030F79"/>
    <w:pPr>
      <w:numPr>
        <w:numId w:val="4"/>
      </w:numPr>
      <w:tabs>
        <w:tab w:val="left" w:pos="425"/>
      </w:tabs>
      <w:spacing w:before="280" w:line="280" w:lineRule="exact"/>
      <w:ind w:left="0" w:firstLine="0"/>
    </w:pPr>
    <w:rPr>
      <w:rFonts w:ascii="Urbane Light" w:hAnsi="Urbane Light" w:cs="Times New Roman (Body CS)"/>
      <w:kern w:val="2"/>
      <w:szCs w:val="24"/>
      <w:lang w:val="en-SG"/>
    </w:rPr>
  </w:style>
  <w:style w:type="paragraph" w:styleId="NormalWeb">
    <w:name w:val="Normal (Web)"/>
    <w:basedOn w:val="Normal"/>
    <w:uiPriority w:val="99"/>
    <w:semiHidden/>
    <w:unhideWhenUsed/>
    <w:rsid w:val="00E26B86"/>
    <w:rPr>
      <w:rFonts w:ascii="Times New Roman" w:hAnsi="Times New Roman"/>
      <w:sz w:val="24"/>
      <w:szCs w:val="24"/>
    </w:rPr>
  </w:style>
  <w:style w:type="paragraph" w:styleId="Subtitle">
    <w:name w:val="Subtitle"/>
    <w:basedOn w:val="Normal"/>
    <w:next w:val="Normal"/>
    <w:link w:val="SubtitleChar"/>
    <w:uiPriority w:val="11"/>
    <w:qFormat/>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kianewscenter.com/News/kia-s-pv5-wins-the--2026-international-van-of-the-year-/s/586a36bb-09a0-401e-ab24-2b51509f86e9"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kianewscenter.com/" TargetMode="External"/><Relationship Id="rId17" Type="http://schemas.openxmlformats.org/officeDocument/2006/relationships/hyperlink" Target="https://www.tennis.com.au/compete/tournaments/one-point-slam?page=1"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kianewscenter.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ki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daehyun.shin@kia.com" TargetMode="External"/><Relationship Id="rId2" Type="http://schemas.openxmlformats.org/officeDocument/2006/relationships/hyperlink" Target="mailto:daehyun.shin@kia.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22B2F3E41F4EDC42B8E876B32C36C7A1" ma:contentTypeVersion="19" ma:contentTypeDescription="새 문서를 만듭니다." ma:contentTypeScope="" ma:versionID="d6586b031e247aad87144aa52a2be3c7">
  <xsd:schema xmlns:xsd="http://www.w3.org/2001/XMLSchema" xmlns:xs="http://www.w3.org/2001/XMLSchema" xmlns:p="http://schemas.microsoft.com/office/2006/metadata/properties" xmlns:ns2="f81060f2-915f-4bc0-a891-0948f1671a38" xmlns:ns3="69e7611c-fc91-4151-a02a-b170cf7d2e60" targetNamespace="http://schemas.microsoft.com/office/2006/metadata/properties" ma:root="true" ma:fieldsID="42ef468fd823acfbbde5df34b9476449" ns2:_="" ns3:_="">
    <xsd:import namespace="f81060f2-915f-4bc0-a891-0948f1671a38"/>
    <xsd:import namespace="69e7611c-fc91-4151-a02a-b170cf7d2e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060f2-915f-4bc0-a891-0948f1671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이미지 태그" ma:readOnly="false" ma:fieldId="{5cf76f15-5ced-4ddc-b409-7134ff3c332f}" ma:taxonomyMulti="true" ma:sspId="717ace68-1afd-4538-93f6-185096839b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e7611c-fc91-4151-a02a-b170cf7d2e60" elementFormDefault="qualified">
    <xsd:import namespace="http://schemas.microsoft.com/office/2006/documentManagement/types"/>
    <xsd:import namespace="http://schemas.microsoft.com/office/infopath/2007/PartnerControls"/>
    <xsd:element name="SharedWithUsers" ma:index="16"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세부 정보 공유" ma:internalName="SharedWithDetails" ma:readOnly="true">
      <xsd:simpleType>
        <xsd:restriction base="dms:Note">
          <xsd:maxLength value="255"/>
        </xsd:restriction>
      </xsd:simpleType>
    </xsd:element>
    <xsd:element name="TaxCatchAll" ma:index="23" nillable="true" ma:displayName="Taxonomy Catch All Column" ma:hidden="true" ma:list="{4d60f015-5170-4d60-a792-bd078aec010a}" ma:internalName="TaxCatchAll" ma:showField="CatchAllData" ma:web="69e7611c-fc91-4151-a02a-b170cf7d2e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1060f2-915f-4bc0-a891-0948f1671a38">
      <Terms xmlns="http://schemas.microsoft.com/office/infopath/2007/PartnerControls"/>
    </lcf76f155ced4ddcb4097134ff3c332f>
    <TaxCatchAll xmlns="69e7611c-fc91-4151-a02a-b170cf7d2e60"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ZUoBo2TbFXJWZS2f4lNzQN0Ebg==">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</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E9AFA-185F-4F80-81DC-A8EF2578F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060f2-915f-4bc0-a891-0948f1671a38"/>
    <ds:schemaRef ds:uri="69e7611c-fc91-4151-a02a-b170cf7d2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24929A-5CC8-4220-B7A5-3EAE84927CDA}">
  <ds:schemaRefs>
    <ds:schemaRef ds:uri="http://schemas.microsoft.com/sharepoint/v3/contenttype/forms"/>
  </ds:schemaRefs>
</ds:datastoreItem>
</file>

<file path=customXml/itemProps3.xml><?xml version="1.0" encoding="utf-8"?>
<ds:datastoreItem xmlns:ds="http://schemas.openxmlformats.org/officeDocument/2006/customXml" ds:itemID="{055A1400-6589-456B-AE43-056AC1270936}">
  <ds:schemaRefs>
    <ds:schemaRef ds:uri="http://schemas.microsoft.com/office/2006/metadata/properties"/>
    <ds:schemaRef ds:uri="http://schemas.microsoft.com/office/infopath/2007/PartnerControls"/>
    <ds:schemaRef ds:uri="f81060f2-915f-4bc0-a891-0948f1671a38"/>
    <ds:schemaRef ds:uri="69e7611c-fc91-4151-a02a-b170cf7d2e60"/>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2A210079-EAE1-44D5-820D-EA9F3DB37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1115</Words>
  <Characters>6362</Characters>
  <Application>Microsoft Office Word</Application>
  <DocSecurity>0</DocSecurity>
  <Lines>53</Lines>
  <Paragraphs>14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정유경 Amy Jung 매니저 브랜드커뮤니케이션팀</dc:creator>
  <cp:lastModifiedBy>Shivansh Ummat</cp:lastModifiedBy>
  <cp:revision>2</cp:revision>
  <cp:lastPrinted>2026-01-12T02:05:00Z</cp:lastPrinted>
  <dcterms:created xsi:type="dcterms:W3CDTF">2026-01-13T06:05:00Z</dcterms:created>
  <dcterms:modified xsi:type="dcterms:W3CDTF">2026-01-13T06:05:00Z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c92848c642b2869dd76f00b918351a205397e45f9ba06dc7e07a5565c840e39d</vt:lpwstr>
  </property>
  <property fmtid="{D5CDD505-2E9C-101B-9397-08002B2CF9AE}" pid="4" name="ContentTypeId">
    <vt:lpwstr>0x01010022B2F3E41F4EDC42B8E876B32C36C7A1</vt:lpwstr>
  </property>
  <property fmtid="{D5CDD505-2E9C-101B-9397-08002B2CF9AE}" pid="5" name="ClassificationContentMarkingFooterShapeIds">
    <vt:lpwstr>7ce2d44d,1f06f21d,73302751</vt:lpwstr>
  </property>
  <property fmtid="{D5CDD505-2E9C-101B-9397-08002B2CF9AE}" pid="6" name="ClassificationContentMarkingFooterFontProps">
    <vt:lpwstr>#000000,10,Aptos</vt:lpwstr>
  </property>
  <property fmtid="{D5CDD505-2E9C-101B-9397-08002B2CF9AE}" pid="7" name="ClassificationContentMarkingFooterText">
    <vt:lpwstr>본 문서는 현대자동차·기아의 정보자산으로 귀사와의 비밀유지계약 및 제반법률에 따라 법적 보호를 받습니다.</vt:lpwstr>
  </property>
  <property fmtid="{D5CDD505-2E9C-101B-9397-08002B2CF9AE}" pid="8" name="MSIP_Label_84883e49-c40c-4c70-af6e-4047d87bba49_Enabled">
    <vt:lpwstr>true</vt:lpwstr>
  </property>
  <property fmtid="{D5CDD505-2E9C-101B-9397-08002B2CF9AE}" pid="9" name="MSIP_Label_84883e49-c40c-4c70-af6e-4047d87bba49_SetDate">
    <vt:lpwstr>2025-11-07T06:43:29Z</vt:lpwstr>
  </property>
  <property fmtid="{D5CDD505-2E9C-101B-9397-08002B2CF9AE}" pid="10" name="MSIP_Label_84883e49-c40c-4c70-af6e-4047d87bba49_Method">
    <vt:lpwstr>Privileged</vt:lpwstr>
  </property>
  <property fmtid="{D5CDD505-2E9C-101B-9397-08002B2CF9AE}" pid="11" name="MSIP_Label_84883e49-c40c-4c70-af6e-4047d87bba49_Name">
    <vt:lpwstr>평문 (AnyUser)</vt:lpwstr>
  </property>
  <property fmtid="{D5CDD505-2E9C-101B-9397-08002B2CF9AE}" pid="12" name="MSIP_Label_84883e49-c40c-4c70-af6e-4047d87bba49_SiteId">
    <vt:lpwstr>f85ca5f1-aa23-4252-a83a-443d333b1fe7</vt:lpwstr>
  </property>
  <property fmtid="{D5CDD505-2E9C-101B-9397-08002B2CF9AE}" pid="13" name="MSIP_Label_84883e49-c40c-4c70-af6e-4047d87bba49_ActionId">
    <vt:lpwstr>9c706c47-89a6-4f90-95e4-6c14068fa9ab</vt:lpwstr>
  </property>
  <property fmtid="{D5CDD505-2E9C-101B-9397-08002B2CF9AE}" pid="14" name="MSIP_Label_84883e49-c40c-4c70-af6e-4047d87bba49_ContentBits">
    <vt:lpwstr>2</vt:lpwstr>
  </property>
  <property fmtid="{D5CDD505-2E9C-101B-9397-08002B2CF9AE}" pid="15" name="MSIP_Label_84883e49-c40c-4c70-af6e-4047d87bba49_Tag">
    <vt:lpwstr>10, 0, 1, 1</vt:lpwstr>
  </property>
</Properties>
</file>