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E1AA9" w14:textId="2F8082B0" w:rsidR="004A422B" w:rsidRPr="00FF3C05" w:rsidRDefault="005829B3" w:rsidP="00752782">
      <w:pPr>
        <w:tabs>
          <w:tab w:val="left" w:pos="2840"/>
        </w:tabs>
      </w:pPr>
      <w:r>
        <w:rPr>
          <w:rFonts w:cs="Arial"/>
          <w:b/>
          <w:noProof/>
          <w:sz w:val="26"/>
          <w:szCs w:val="26"/>
        </w:rPr>
        <mc:AlternateContent>
          <mc:Choice Requires="wps">
            <w:drawing>
              <wp:anchor distT="0" distB="0" distL="114300" distR="114300" simplePos="0" relativeHeight="251658241" behindDoc="0" locked="0" layoutInCell="1" allowOverlap="1" wp14:anchorId="0166727A" wp14:editId="36A8CEEC">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D81F" w14:textId="77777777" w:rsidR="000B642A" w:rsidRPr="0026048B" w:rsidRDefault="000B642A" w:rsidP="000B642A">
                            <w:pPr>
                              <w:spacing w:line="240" w:lineRule="auto"/>
                              <w:rPr>
                                <w:rFonts w:cs="Arial"/>
                                <w:b/>
                                <w:bCs/>
                                <w:sz w:val="12"/>
                                <w:szCs w:val="12"/>
                              </w:rPr>
                            </w:pPr>
                            <w:r>
                              <w:rPr>
                                <w:rFonts w:cs="Arial"/>
                                <w:b/>
                                <w:bCs/>
                                <w:sz w:val="12"/>
                                <w:szCs w:val="12"/>
                              </w:rPr>
                              <w:t xml:space="preserve">Media contact: </w:t>
                            </w:r>
                          </w:p>
                          <w:p w14:paraId="2CE3117A" w14:textId="5E870276" w:rsidR="000B642A" w:rsidRPr="00752782" w:rsidRDefault="002B46C1" w:rsidP="000B642A">
                            <w:pPr>
                              <w:spacing w:line="240" w:lineRule="auto"/>
                              <w:rPr>
                                <w:rFonts w:cs="Arial"/>
                                <w:sz w:val="12"/>
                                <w:szCs w:val="12"/>
                                <w:lang w:eastAsia="ko-KR"/>
                              </w:rPr>
                            </w:pPr>
                            <w:r>
                              <w:rPr>
                                <w:rFonts w:cs="Arial" w:hint="eastAsia"/>
                                <w:sz w:val="12"/>
                                <w:szCs w:val="12"/>
                                <w:lang w:eastAsia="ko-KR"/>
                              </w:rPr>
                              <w:t>Veronica Lee</w:t>
                            </w:r>
                          </w:p>
                          <w:p w14:paraId="1E224499" w14:textId="77777777" w:rsidR="000B642A" w:rsidRPr="00752782" w:rsidRDefault="000B642A" w:rsidP="000B642A">
                            <w:pPr>
                              <w:spacing w:line="240" w:lineRule="auto"/>
                              <w:rPr>
                                <w:rFonts w:cs="Arial"/>
                                <w:sz w:val="12"/>
                                <w:szCs w:val="12"/>
                              </w:rPr>
                            </w:pPr>
                            <w:r>
                              <w:rPr>
                                <w:rFonts w:cs="Arial" w:hint="eastAsia"/>
                                <w:sz w:val="12"/>
                                <w:szCs w:val="12"/>
                                <w:lang w:eastAsia="ko-KR"/>
                              </w:rPr>
                              <w:t>G</w:t>
                            </w:r>
                            <w:r>
                              <w:rPr>
                                <w:rFonts w:cs="Arial"/>
                                <w:sz w:val="12"/>
                                <w:szCs w:val="12"/>
                                <w:lang w:eastAsia="ko-KR"/>
                              </w:rPr>
                              <w:t>lobal PR Team</w:t>
                            </w:r>
                          </w:p>
                          <w:p w14:paraId="23AE5BCE" w14:textId="33DE10DC" w:rsidR="000B642A" w:rsidRPr="002B46C1" w:rsidRDefault="000B642A" w:rsidP="000B642A">
                            <w:pPr>
                              <w:spacing w:line="240" w:lineRule="auto"/>
                              <w:rPr>
                                <w:rFonts w:cs="Arial"/>
                                <w:sz w:val="12"/>
                                <w:szCs w:val="12"/>
                              </w:rPr>
                            </w:pPr>
                            <w:r w:rsidRPr="002B46C1">
                              <w:rPr>
                                <w:rFonts w:cs="Arial"/>
                                <w:sz w:val="12"/>
                                <w:szCs w:val="12"/>
                              </w:rPr>
                              <w:t xml:space="preserve">T. +82 2 3464 </w:t>
                            </w:r>
                            <w:r w:rsidR="002B46C1">
                              <w:rPr>
                                <w:rFonts w:cs="Arial" w:hint="eastAsia"/>
                                <w:sz w:val="12"/>
                                <w:szCs w:val="12"/>
                                <w:lang w:eastAsia="ko-KR"/>
                              </w:rPr>
                              <w:t>7834</w:t>
                            </w:r>
                            <w:r w:rsidRPr="002B46C1">
                              <w:rPr>
                                <w:rFonts w:cs="Arial"/>
                                <w:sz w:val="12"/>
                                <w:szCs w:val="12"/>
                              </w:rPr>
                              <w:t xml:space="preserve"> </w:t>
                            </w:r>
                          </w:p>
                          <w:p w14:paraId="7304A67B" w14:textId="558D9AD1" w:rsidR="000B642A" w:rsidRPr="002B46C1" w:rsidRDefault="000B642A" w:rsidP="000B642A">
                            <w:pPr>
                              <w:spacing w:line="240" w:lineRule="auto"/>
                              <w:rPr>
                                <w:rFonts w:cs="Arial"/>
                                <w:sz w:val="12"/>
                                <w:szCs w:val="12"/>
                              </w:rPr>
                            </w:pPr>
                            <w:r w:rsidRPr="002B46C1">
                              <w:rPr>
                                <w:rFonts w:cs="Arial"/>
                                <w:sz w:val="12"/>
                                <w:szCs w:val="12"/>
                              </w:rPr>
                              <w:t xml:space="preserve">E. </w:t>
                            </w:r>
                            <w:r w:rsidR="002B46C1">
                              <w:rPr>
                                <w:rFonts w:cs="Arial" w:hint="eastAsia"/>
                                <w:sz w:val="12"/>
                                <w:szCs w:val="12"/>
                                <w:lang w:eastAsia="ko-KR"/>
                              </w:rPr>
                              <w:t>vlee</w:t>
                            </w:r>
                            <w:r w:rsidRPr="002B46C1">
                              <w:rPr>
                                <w:rFonts w:cs="Arial"/>
                                <w:sz w:val="12"/>
                                <w:szCs w:val="12"/>
                              </w:rPr>
                              <w:t>@kia.com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727A" id="_x0000_t202" coordsize="21600,21600" o:spt="202" path="m,l,21600r21600,l21600,xe">
                <v:stroke joinstyle="miter"/>
                <v:path gradientshapeok="t" o:connecttype="rect"/>
              </v:shapetype>
              <v:shape id="Text Box 2" o:spid="_x0000_s1026" type="#_x0000_t202" style="position:absolute;margin-left:145.9pt;margin-top:-58.95pt;width:355.5pt;height:4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qq4AEAAKE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" filled="f" stroked="f">
                <v:textbox>
                  <w:txbxContent>
                    <w:p w14:paraId="5A0FD81F" w14:textId="77777777" w:rsidR="000B642A" w:rsidRPr="0026048B" w:rsidRDefault="000B642A" w:rsidP="000B642A">
                      <w:pPr>
                        <w:spacing w:line="240" w:lineRule="auto"/>
                        <w:rPr>
                          <w:rFonts w:cs="Arial"/>
                          <w:b/>
                          <w:bCs/>
                          <w:sz w:val="12"/>
                          <w:szCs w:val="12"/>
                        </w:rPr>
                      </w:pPr>
                      <w:r>
                        <w:rPr>
                          <w:rFonts w:cs="Arial"/>
                          <w:b/>
                          <w:bCs/>
                          <w:sz w:val="12"/>
                          <w:szCs w:val="12"/>
                        </w:rPr>
                        <w:t xml:space="preserve">Media contact: </w:t>
                      </w:r>
                    </w:p>
                    <w:p w14:paraId="2CE3117A" w14:textId="5E870276" w:rsidR="000B642A" w:rsidRPr="00752782" w:rsidRDefault="002B46C1" w:rsidP="000B642A">
                      <w:pPr>
                        <w:spacing w:line="240" w:lineRule="auto"/>
                        <w:rPr>
                          <w:rFonts w:cs="Arial" w:hint="eastAsia"/>
                          <w:sz w:val="12"/>
                          <w:szCs w:val="12"/>
                          <w:lang w:eastAsia="ko-KR"/>
                        </w:rPr>
                      </w:pPr>
                      <w:r>
                        <w:rPr>
                          <w:rFonts w:cs="Arial" w:hint="eastAsia"/>
                          <w:sz w:val="12"/>
                          <w:szCs w:val="12"/>
                          <w:lang w:eastAsia="ko-KR"/>
                        </w:rPr>
                        <w:t>Veronica Lee</w:t>
                      </w:r>
                    </w:p>
                    <w:p w14:paraId="1E224499" w14:textId="77777777" w:rsidR="000B642A" w:rsidRPr="00752782" w:rsidRDefault="000B642A" w:rsidP="000B642A">
                      <w:pPr>
                        <w:spacing w:line="240" w:lineRule="auto"/>
                        <w:rPr>
                          <w:rFonts w:cs="Arial"/>
                          <w:sz w:val="12"/>
                          <w:szCs w:val="12"/>
                        </w:rPr>
                      </w:pPr>
                      <w:r>
                        <w:rPr>
                          <w:rFonts w:cs="Arial" w:hint="eastAsia"/>
                          <w:sz w:val="12"/>
                          <w:szCs w:val="12"/>
                          <w:lang w:eastAsia="ko-KR"/>
                        </w:rPr>
                        <w:t>G</w:t>
                      </w:r>
                      <w:r>
                        <w:rPr>
                          <w:rFonts w:cs="Arial"/>
                          <w:sz w:val="12"/>
                          <w:szCs w:val="12"/>
                          <w:lang w:eastAsia="ko-KR"/>
                        </w:rPr>
                        <w:t>lobal PR Team</w:t>
                      </w:r>
                    </w:p>
                    <w:p w14:paraId="23AE5BCE" w14:textId="33DE10DC" w:rsidR="000B642A" w:rsidRPr="002B46C1" w:rsidRDefault="000B642A" w:rsidP="000B642A">
                      <w:pPr>
                        <w:spacing w:line="240" w:lineRule="auto"/>
                        <w:rPr>
                          <w:rFonts w:cs="Arial"/>
                          <w:sz w:val="12"/>
                          <w:szCs w:val="12"/>
                        </w:rPr>
                      </w:pPr>
                      <w:r w:rsidRPr="002B46C1">
                        <w:rPr>
                          <w:rFonts w:cs="Arial"/>
                          <w:sz w:val="12"/>
                          <w:szCs w:val="12"/>
                        </w:rPr>
                        <w:t xml:space="preserve">T. +82 2 3464 </w:t>
                      </w:r>
                      <w:r w:rsidR="002B46C1">
                        <w:rPr>
                          <w:rFonts w:cs="Arial" w:hint="eastAsia"/>
                          <w:sz w:val="12"/>
                          <w:szCs w:val="12"/>
                          <w:lang w:eastAsia="ko-KR"/>
                        </w:rPr>
                        <w:t>7834</w:t>
                      </w:r>
                      <w:r w:rsidRPr="002B46C1">
                        <w:rPr>
                          <w:rFonts w:cs="Arial"/>
                          <w:sz w:val="12"/>
                          <w:szCs w:val="12"/>
                        </w:rPr>
                        <w:t xml:space="preserve"> </w:t>
                      </w:r>
                    </w:p>
                    <w:p w14:paraId="7304A67B" w14:textId="558D9AD1" w:rsidR="000B642A" w:rsidRPr="002B46C1" w:rsidRDefault="000B642A" w:rsidP="000B642A">
                      <w:pPr>
                        <w:spacing w:line="240" w:lineRule="auto"/>
                        <w:rPr>
                          <w:rFonts w:cs="Arial"/>
                          <w:sz w:val="12"/>
                          <w:szCs w:val="12"/>
                        </w:rPr>
                      </w:pPr>
                      <w:r w:rsidRPr="002B46C1">
                        <w:rPr>
                          <w:rFonts w:cs="Arial"/>
                          <w:sz w:val="12"/>
                          <w:szCs w:val="12"/>
                        </w:rPr>
                        <w:t xml:space="preserve">E. </w:t>
                      </w:r>
                      <w:r w:rsidR="002B46C1">
                        <w:rPr>
                          <w:rFonts w:cs="Arial" w:hint="eastAsia"/>
                          <w:sz w:val="12"/>
                          <w:szCs w:val="12"/>
                          <w:lang w:eastAsia="ko-KR"/>
                        </w:rPr>
                        <w:t>vlee</w:t>
                      </w:r>
                      <w:r w:rsidRPr="002B46C1">
                        <w:rPr>
                          <w:rFonts w:cs="Arial"/>
                          <w:sz w:val="12"/>
                          <w:szCs w:val="12"/>
                        </w:rPr>
                        <w:t>@kia.com</w:t>
                      </w:r>
                    </w:p>
                  </w:txbxContent>
                </v:textbox>
              </v:shape>
            </w:pict>
          </mc:Fallback>
        </mc:AlternateContent>
      </w:r>
      <w:r w:rsidR="00412027">
        <w:rPr>
          <w:noProof/>
          <w:sz w:val="18"/>
          <w:szCs w:val="18"/>
        </w:rPr>
        <w:drawing>
          <wp:anchor distT="0" distB="0" distL="114300" distR="114300" simplePos="0" relativeHeight="251658240" behindDoc="1" locked="0" layoutInCell="1" allowOverlap="1" wp14:anchorId="65016401" wp14:editId="7663B20D">
            <wp:simplePos x="0" y="0"/>
            <wp:positionH relativeFrom="column">
              <wp:posOffset>-13970</wp:posOffset>
            </wp:positionH>
            <wp:positionV relativeFrom="paragraph">
              <wp:posOffset>-679450</wp:posOffset>
            </wp:positionV>
            <wp:extent cx="1499870" cy="391160"/>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025CB9CA" w14:textId="77777777" w:rsidR="004A422B" w:rsidRPr="00B8168C" w:rsidRDefault="004A422B" w:rsidP="004A422B">
      <w:pPr>
        <w:spacing w:line="240" w:lineRule="auto"/>
        <w:rPr>
          <w:rFonts w:ascii="Arial Black" w:hAnsi="Arial Black"/>
          <w:color w:val="EA0029"/>
          <w:sz w:val="44"/>
          <w:szCs w:val="44"/>
        </w:rPr>
      </w:pPr>
      <w:r w:rsidRPr="00B8168C">
        <w:rPr>
          <w:rFonts w:ascii="Arial Black" w:hAnsi="Arial Black"/>
          <w:color w:val="EA0029"/>
          <w:sz w:val="44"/>
          <w:szCs w:val="44"/>
        </w:rPr>
        <w:t>NEWS</w:t>
      </w:r>
      <w:r w:rsidR="002C6EDA">
        <w:rPr>
          <w:rFonts w:ascii="Arial Black" w:hAnsi="Arial Black"/>
          <w:color w:val="EA0029"/>
          <w:sz w:val="44"/>
          <w:szCs w:val="44"/>
        </w:rPr>
        <w:t xml:space="preserve"> </w:t>
      </w:r>
    </w:p>
    <w:p w14:paraId="203BCB68" w14:textId="77777777" w:rsidR="000706BB" w:rsidRPr="002B46C1" w:rsidRDefault="000706BB" w:rsidP="002A6442">
      <w:pPr>
        <w:spacing w:line="240" w:lineRule="auto"/>
        <w:rPr>
          <w:rFonts w:cs="Arial"/>
          <w:b/>
          <w:sz w:val="44"/>
          <w:szCs w:val="44"/>
          <w:lang w:eastAsia="ko-KR"/>
        </w:rPr>
      </w:pPr>
    </w:p>
    <w:p w14:paraId="6DB8C982" w14:textId="55A4FE30" w:rsidR="009F318A" w:rsidRPr="002B46C1" w:rsidRDefault="002B46C1" w:rsidP="009F318A">
      <w:pPr>
        <w:spacing w:line="240" w:lineRule="auto"/>
        <w:jc w:val="center"/>
        <w:rPr>
          <w:rFonts w:cs="Arial"/>
          <w:b/>
          <w:sz w:val="44"/>
          <w:szCs w:val="44"/>
          <w:lang w:eastAsia="ko-KR"/>
        </w:rPr>
      </w:pPr>
      <w:r w:rsidRPr="002B46C1">
        <w:rPr>
          <w:rFonts w:cs="Arial"/>
          <w:b/>
          <w:sz w:val="44"/>
          <w:szCs w:val="44"/>
          <w:lang w:eastAsia="ko-KR"/>
        </w:rPr>
        <w:t>Kia Design Presents Opposites United: Eclipse of Perceptions at Milan Design Week 2025</w:t>
      </w:r>
    </w:p>
    <w:p w14:paraId="6517744A" w14:textId="4B89BD5C" w:rsidR="009F318A" w:rsidRPr="005829B3" w:rsidRDefault="005829B3" w:rsidP="009F318A">
      <w:pPr>
        <w:pStyle w:val="a4"/>
        <w:ind w:left="0"/>
        <w:rPr>
          <w:rFonts w:cs="Arial"/>
          <w:b/>
          <w:sz w:val="32"/>
          <w:szCs w:val="32"/>
        </w:rPr>
      </w:pPr>
      <w:r w:rsidRPr="005829B3">
        <w:rPr>
          <w:rFonts w:cs="Arial"/>
          <w:b/>
          <w:sz w:val="32"/>
          <w:szCs w:val="32"/>
        </w:rPr>
        <w:t xml:space="preserve"> </w:t>
      </w:r>
      <w:r w:rsidR="00065C87">
        <w:rPr>
          <w:rFonts w:cs="Arial"/>
          <w:b/>
          <w:sz w:val="32"/>
          <w:szCs w:val="32"/>
        </w:rPr>
        <w:t xml:space="preserve">  </w:t>
      </w:r>
    </w:p>
    <w:p w14:paraId="31E181F1" w14:textId="77777777" w:rsidR="002B46C1" w:rsidRDefault="002B46C1" w:rsidP="002B46C1">
      <w:pPr>
        <w:pStyle w:val="a4"/>
        <w:numPr>
          <w:ilvl w:val="0"/>
          <w:numId w:val="2"/>
        </w:numPr>
        <w:spacing w:line="240" w:lineRule="auto"/>
        <w:ind w:left="284" w:hanging="284"/>
        <w:rPr>
          <w:rFonts w:cs="Arial"/>
          <w:b/>
          <w:sz w:val="26"/>
          <w:szCs w:val="26"/>
          <w:lang w:eastAsia="ko-KR"/>
        </w:rPr>
      </w:pPr>
      <w:r w:rsidRPr="002B46C1">
        <w:rPr>
          <w:rFonts w:cs="Arial"/>
          <w:b/>
          <w:sz w:val="26"/>
          <w:szCs w:val="26"/>
          <w:lang w:eastAsia="ko-KR"/>
        </w:rPr>
        <w:t>Kia Design returns to Milan Design Week for third consecutive year, providing a platform for artistic expression and cultural exchange</w:t>
      </w:r>
    </w:p>
    <w:p w14:paraId="31EB7FA8" w14:textId="77777777" w:rsidR="002B46C1" w:rsidRDefault="002B46C1" w:rsidP="002B46C1">
      <w:pPr>
        <w:pStyle w:val="a4"/>
        <w:numPr>
          <w:ilvl w:val="0"/>
          <w:numId w:val="2"/>
        </w:numPr>
        <w:spacing w:line="240" w:lineRule="auto"/>
        <w:ind w:left="284" w:hanging="284"/>
        <w:rPr>
          <w:rFonts w:cs="Arial"/>
          <w:b/>
          <w:sz w:val="26"/>
          <w:szCs w:val="26"/>
          <w:lang w:eastAsia="ko-KR"/>
        </w:rPr>
      </w:pPr>
      <w:r w:rsidRPr="002B46C1">
        <w:rPr>
          <w:rFonts w:cs="Arial"/>
          <w:b/>
          <w:sz w:val="26"/>
          <w:szCs w:val="26"/>
          <w:lang w:eastAsia="ko-KR"/>
        </w:rPr>
        <w:t xml:space="preserve">Works by artists Philippe Parreno and A.A. Murakami curated to reflect the brand’s ‘Opposites United’ design philosophy </w:t>
      </w:r>
    </w:p>
    <w:p w14:paraId="4871BE3E" w14:textId="77777777" w:rsidR="002B46C1" w:rsidRDefault="002B46C1" w:rsidP="002B46C1">
      <w:pPr>
        <w:pStyle w:val="a4"/>
        <w:numPr>
          <w:ilvl w:val="0"/>
          <w:numId w:val="2"/>
        </w:numPr>
        <w:spacing w:line="240" w:lineRule="auto"/>
        <w:ind w:left="284" w:hanging="284"/>
        <w:rPr>
          <w:rFonts w:cs="Arial"/>
          <w:b/>
          <w:sz w:val="26"/>
          <w:szCs w:val="26"/>
          <w:lang w:eastAsia="ko-KR"/>
        </w:rPr>
      </w:pPr>
      <w:r w:rsidRPr="002B46C1">
        <w:rPr>
          <w:rFonts w:cs="Arial" w:hint="eastAsia"/>
          <w:b/>
          <w:sz w:val="26"/>
          <w:szCs w:val="26"/>
          <w:lang w:eastAsia="ko-KR"/>
        </w:rPr>
        <w:t>‘</w:t>
      </w:r>
      <w:r w:rsidRPr="002B46C1">
        <w:rPr>
          <w:rFonts w:cs="Arial"/>
          <w:b/>
          <w:sz w:val="26"/>
          <w:szCs w:val="26"/>
          <w:lang w:eastAsia="ko-KR"/>
        </w:rPr>
        <w:t>Marquee’, ‘The Cave’, ‘Beyond the Horizon’ and ‘The Eclipse’ deliver a sensory journey echoing the evolution of Kia’s design philosophy</w:t>
      </w:r>
    </w:p>
    <w:p w14:paraId="44D0AF2E" w14:textId="3368A2A1" w:rsidR="002B46C1" w:rsidRPr="002B46C1" w:rsidRDefault="002B46C1" w:rsidP="002B46C1">
      <w:pPr>
        <w:pStyle w:val="a4"/>
        <w:numPr>
          <w:ilvl w:val="0"/>
          <w:numId w:val="2"/>
        </w:numPr>
        <w:spacing w:line="240" w:lineRule="auto"/>
        <w:ind w:left="284" w:hanging="284"/>
        <w:rPr>
          <w:rFonts w:cs="Arial"/>
          <w:b/>
          <w:sz w:val="26"/>
          <w:szCs w:val="26"/>
          <w:lang w:eastAsia="ko-KR"/>
        </w:rPr>
      </w:pPr>
      <w:r w:rsidRPr="002B46C1">
        <w:rPr>
          <w:rFonts w:cs="Arial"/>
          <w:b/>
          <w:sz w:val="26"/>
          <w:szCs w:val="26"/>
          <w:lang w:eastAsia="ko-KR"/>
        </w:rPr>
        <w:t>Exhibition runs from April 7-13 at Museo della Permanente in Milan, Italy</w:t>
      </w:r>
    </w:p>
    <w:p w14:paraId="489AAC6A" w14:textId="77777777" w:rsidR="005829B3" w:rsidRPr="002B46C1" w:rsidRDefault="005829B3" w:rsidP="005829B3">
      <w:pPr>
        <w:spacing w:line="240" w:lineRule="auto"/>
        <w:rPr>
          <w:rFonts w:cs="Arial"/>
          <w:b/>
          <w:sz w:val="44"/>
          <w:szCs w:val="44"/>
          <w:lang w:eastAsia="ko-KR"/>
        </w:rPr>
      </w:pPr>
    </w:p>
    <w:p w14:paraId="661B1105" w14:textId="77777777" w:rsidR="002B46C1" w:rsidRPr="001B43AF" w:rsidRDefault="00697EFA" w:rsidP="002B46C1">
      <w:pPr>
        <w:rPr>
          <w:sz w:val="21"/>
          <w:szCs w:val="21"/>
        </w:rPr>
      </w:pPr>
      <w:r w:rsidRPr="00FF3C05">
        <w:rPr>
          <w:rFonts w:cs="Arial"/>
          <w:b/>
        </w:rPr>
        <w:t>(</w:t>
      </w:r>
      <w:r w:rsidR="002B46C1">
        <w:rPr>
          <w:rFonts w:cs="Arial" w:hint="eastAsia"/>
          <w:b/>
          <w:lang w:eastAsia="ko-KR"/>
        </w:rPr>
        <w:t>Milan</w:t>
      </w:r>
      <w:r w:rsidRPr="00FF3C05">
        <w:rPr>
          <w:rFonts w:cs="Arial"/>
          <w:b/>
        </w:rPr>
        <w:t>)</w:t>
      </w:r>
      <w:r w:rsidR="004A422B" w:rsidRPr="00FF3C05">
        <w:rPr>
          <w:rFonts w:cs="Arial"/>
          <w:b/>
        </w:rPr>
        <w:t xml:space="preserve"> </w:t>
      </w:r>
      <w:r w:rsidR="002B46C1">
        <w:rPr>
          <w:rFonts w:cs="Arial" w:hint="eastAsia"/>
          <w:b/>
          <w:lang w:eastAsia="ko-KR"/>
        </w:rPr>
        <w:t>April 10</w:t>
      </w:r>
      <w:r w:rsidRPr="00FF3C05">
        <w:rPr>
          <w:rFonts w:cs="Arial"/>
          <w:b/>
          <w:color w:val="000000"/>
        </w:rPr>
        <w:t>,</w:t>
      </w:r>
      <w:r w:rsidRPr="00FF3C05">
        <w:rPr>
          <w:rFonts w:cs="Arial"/>
          <w:b/>
        </w:rPr>
        <w:t xml:space="preserve"> </w:t>
      </w:r>
      <w:r w:rsidR="000E59CF" w:rsidRPr="00FF3C05">
        <w:rPr>
          <w:rFonts w:cs="Arial"/>
          <w:b/>
        </w:rPr>
        <w:t>202</w:t>
      </w:r>
      <w:r w:rsidR="002B46C1">
        <w:rPr>
          <w:rFonts w:cs="Arial" w:hint="eastAsia"/>
          <w:b/>
          <w:lang w:eastAsia="ko-KR"/>
        </w:rPr>
        <w:t>5</w:t>
      </w:r>
      <w:r w:rsidR="000E59CF" w:rsidRPr="00FF3C05">
        <w:rPr>
          <w:rFonts w:cs="Arial"/>
          <w:b/>
        </w:rPr>
        <w:t xml:space="preserve"> </w:t>
      </w:r>
      <w:r w:rsidR="004A422B" w:rsidRPr="00FF3C05">
        <w:rPr>
          <w:rFonts w:cs="Arial"/>
        </w:rPr>
        <w:t>–</w:t>
      </w:r>
      <w:r w:rsidR="007C1CCE" w:rsidRPr="00FF3C05">
        <w:rPr>
          <w:rFonts w:cs="Arial"/>
        </w:rPr>
        <w:t xml:space="preserve"> </w:t>
      </w:r>
      <w:r w:rsidR="002B46C1" w:rsidRPr="00CE0C44">
        <w:t>Kia</w:t>
      </w:r>
      <w:r w:rsidR="002B46C1">
        <w:t xml:space="preserve"> </w:t>
      </w:r>
      <w:r w:rsidR="002B46C1">
        <w:rPr>
          <w:lang w:eastAsia="ko-KR"/>
        </w:rPr>
        <w:t xml:space="preserve">Design </w:t>
      </w:r>
      <w:r w:rsidR="002B46C1">
        <w:t xml:space="preserve">has introduced the theme of its Milan Design </w:t>
      </w:r>
      <w:r w:rsidR="002B46C1" w:rsidRPr="001B43AF">
        <w:t xml:space="preserve">Week </w:t>
      </w:r>
      <w:r w:rsidR="002B46C1">
        <w:t xml:space="preserve">2025 </w:t>
      </w:r>
      <w:r w:rsidR="002B46C1" w:rsidRPr="001B43AF">
        <w:t xml:space="preserve">exhibition, </w:t>
      </w:r>
      <w:r w:rsidR="002B46C1" w:rsidRPr="001B43AF">
        <w:rPr>
          <w:i/>
          <w:iCs/>
        </w:rPr>
        <w:t>Opposites United: Eclipse of Perceptions</w:t>
      </w:r>
      <w:r w:rsidR="002B46C1">
        <w:rPr>
          <w:rFonts w:hint="eastAsia"/>
          <w:lang w:eastAsia="ko-KR"/>
        </w:rPr>
        <w:t xml:space="preserve">, </w:t>
      </w:r>
      <w:r w:rsidR="002B46C1" w:rsidRPr="001B43AF">
        <w:rPr>
          <w:rFonts w:hint="eastAsia"/>
          <w:lang w:eastAsia="ko-KR"/>
        </w:rPr>
        <w:t xml:space="preserve">in collaboration with </w:t>
      </w:r>
      <w:r w:rsidR="002B46C1" w:rsidRPr="001B43AF">
        <w:t xml:space="preserve">internationally </w:t>
      </w:r>
      <w:r w:rsidR="002B46C1" w:rsidRPr="001B43AF">
        <w:rPr>
          <w:sz w:val="21"/>
          <w:szCs w:val="21"/>
          <w:lang w:eastAsia="ko-KR"/>
        </w:rPr>
        <w:t xml:space="preserve">acclaimed artists </w:t>
      </w:r>
      <w:r w:rsidR="002B46C1" w:rsidRPr="001B43AF">
        <w:t xml:space="preserve">Philippe Parreno and A.A. Murakami </w:t>
      </w:r>
      <w:r w:rsidR="002B46C1" w:rsidRPr="001B43AF">
        <w:rPr>
          <w:sz w:val="21"/>
          <w:szCs w:val="21"/>
        </w:rPr>
        <w:t>(</w:t>
      </w:r>
      <w:r w:rsidR="002B46C1" w:rsidRPr="001B43AF">
        <w:t>Azusa Murakami and Alexander Groves)</w:t>
      </w:r>
      <w:r w:rsidR="002B46C1" w:rsidRPr="001B43AF">
        <w:rPr>
          <w:sz w:val="21"/>
          <w:szCs w:val="21"/>
        </w:rPr>
        <w:t>.</w:t>
      </w:r>
    </w:p>
    <w:p w14:paraId="3768D15F" w14:textId="77777777" w:rsidR="002B46C1" w:rsidRPr="001B43AF" w:rsidRDefault="002B46C1" w:rsidP="002B46C1">
      <w:pPr>
        <w:rPr>
          <w:sz w:val="21"/>
          <w:szCs w:val="21"/>
          <w:lang w:eastAsia="ko-KR"/>
        </w:rPr>
      </w:pPr>
    </w:p>
    <w:p w14:paraId="4B34FA36" w14:textId="77777777" w:rsidR="002B46C1" w:rsidRDefault="002B46C1" w:rsidP="002B46C1">
      <w:pPr>
        <w:rPr>
          <w:lang w:eastAsia="ko-KR"/>
        </w:rPr>
      </w:pPr>
      <w:r w:rsidRPr="00927FC5">
        <w:rPr>
          <w:lang w:eastAsia="ko-KR"/>
        </w:rPr>
        <w:t>This year’s exhibition continues Kia’s commitment to cultural exchange and creative exploration. Focusing on the brand’s evolving transformation</w:t>
      </w:r>
      <w:r>
        <w:rPr>
          <w:lang w:eastAsia="ko-KR"/>
        </w:rPr>
        <w:t xml:space="preserve"> –</w:t>
      </w:r>
      <w:r>
        <w:rPr>
          <w:rFonts w:hint="eastAsia"/>
          <w:lang w:eastAsia="ko-KR"/>
        </w:rPr>
        <w:t xml:space="preserve"> </w:t>
      </w:r>
      <w:r w:rsidRPr="00927FC5">
        <w:rPr>
          <w:lang w:eastAsia="ko-KR"/>
        </w:rPr>
        <w:t xml:space="preserve">rooted in its core cultural values and creative </w:t>
      </w:r>
      <w:r>
        <w:rPr>
          <w:lang w:eastAsia="ko-KR"/>
        </w:rPr>
        <w:t>identity</w:t>
      </w:r>
      <w:r>
        <w:rPr>
          <w:rFonts w:hint="eastAsia"/>
          <w:lang w:eastAsia="ko-KR"/>
        </w:rPr>
        <w:t xml:space="preserve"> </w:t>
      </w:r>
      <w:r>
        <w:rPr>
          <w:lang w:eastAsia="ko-KR"/>
        </w:rPr>
        <w:t>–</w:t>
      </w:r>
      <w:r>
        <w:rPr>
          <w:rFonts w:hint="eastAsia"/>
          <w:lang w:eastAsia="ko-KR"/>
        </w:rPr>
        <w:t xml:space="preserve"> the </w:t>
      </w:r>
      <w:r w:rsidRPr="00927FC5">
        <w:rPr>
          <w:lang w:eastAsia="ko-KR"/>
        </w:rPr>
        <w:t>event sparks conversations that challenge and inspire both Kia Design and the global creative community.</w:t>
      </w:r>
    </w:p>
    <w:p w14:paraId="4A6FB525" w14:textId="77777777" w:rsidR="002B46C1" w:rsidRDefault="002B46C1" w:rsidP="002B46C1">
      <w:pPr>
        <w:rPr>
          <w:lang w:eastAsia="ko-KR"/>
        </w:rPr>
      </w:pPr>
    </w:p>
    <w:p w14:paraId="3A8529E1" w14:textId="77777777" w:rsidR="002B46C1" w:rsidRDefault="002B46C1" w:rsidP="002B46C1">
      <w:pPr>
        <w:rPr>
          <w:lang w:eastAsia="ko-KR"/>
        </w:rPr>
      </w:pPr>
      <w:r w:rsidRPr="00927FC5">
        <w:rPr>
          <w:lang w:eastAsia="ko-KR"/>
        </w:rPr>
        <w:t xml:space="preserve">By bringing together visionary artists </w:t>
      </w:r>
      <w:r>
        <w:rPr>
          <w:lang w:eastAsia="ko-KR"/>
        </w:rPr>
        <w:t>such as</w:t>
      </w:r>
      <w:r w:rsidRPr="00927FC5">
        <w:rPr>
          <w:lang w:eastAsia="ko-KR"/>
        </w:rPr>
        <w:t xml:space="preserve"> Philippe Parreno </w:t>
      </w:r>
      <w:r w:rsidRPr="001B43AF">
        <w:rPr>
          <w:lang w:eastAsia="ko-KR"/>
        </w:rPr>
        <w:t>and A.A. Murakami, alongside Kia Design and other prominent members of the global creative community, the exhibition aims to offer an interactive experience where visitors can engage with the ideas, philosophies, and expressions that shape contemporary creativity.</w:t>
      </w:r>
    </w:p>
    <w:p w14:paraId="21A4639F" w14:textId="77777777" w:rsidR="002B46C1" w:rsidRDefault="002B46C1" w:rsidP="002B46C1">
      <w:pPr>
        <w:rPr>
          <w:lang w:eastAsia="ko-KR"/>
        </w:rPr>
      </w:pPr>
    </w:p>
    <w:p w14:paraId="3A8E9E28" w14:textId="77777777" w:rsidR="002B46C1" w:rsidRPr="001B43AF" w:rsidRDefault="002B46C1" w:rsidP="002B46C1">
      <w:r w:rsidRPr="001B43AF">
        <w:t xml:space="preserve">Since </w:t>
      </w:r>
      <w:r>
        <w:t>its</w:t>
      </w:r>
      <w:r w:rsidRPr="001B43AF">
        <w:t xml:space="preserve"> first participation in Milan Design Week in 2023, Kia Design has sought to support art and culture </w:t>
      </w:r>
      <w:r w:rsidRPr="001B43AF">
        <w:rPr>
          <w:lang w:eastAsia="ko-KR"/>
        </w:rPr>
        <w:t xml:space="preserve">by providing </w:t>
      </w:r>
      <w:r w:rsidRPr="001B43AF">
        <w:t xml:space="preserve">a platform for artists to </w:t>
      </w:r>
      <w:r w:rsidRPr="001B43AF">
        <w:rPr>
          <w:lang w:eastAsia="ko-KR"/>
        </w:rPr>
        <w:t xml:space="preserve">express their interpretations </w:t>
      </w:r>
      <w:r w:rsidRPr="001B43AF">
        <w:t xml:space="preserve">of the brand’s </w:t>
      </w:r>
      <w:r w:rsidRPr="001B43AF">
        <w:rPr>
          <w:lang w:eastAsia="ko-KR"/>
        </w:rPr>
        <w:t>design</w:t>
      </w:r>
      <w:r w:rsidRPr="001B43AF">
        <w:rPr>
          <w:rFonts w:hint="eastAsia"/>
          <w:lang w:eastAsia="ko-KR"/>
        </w:rPr>
        <w:t xml:space="preserve"> </w:t>
      </w:r>
      <w:r w:rsidRPr="001B43AF">
        <w:rPr>
          <w:lang w:eastAsia="ko-KR"/>
        </w:rPr>
        <w:t>philosophy</w:t>
      </w:r>
      <w:r w:rsidRPr="001B43AF">
        <w:t xml:space="preserve">, ‘Opposites United’. </w:t>
      </w:r>
      <w:r w:rsidRPr="001B43AF">
        <w:rPr>
          <w:rFonts w:hint="eastAsia"/>
          <w:lang w:eastAsia="ko-KR"/>
        </w:rPr>
        <w:t>P</w:t>
      </w:r>
      <w:r w:rsidRPr="001B43AF">
        <w:t xml:space="preserve">articipating artists collaborate on experimental approaches, expressing the 'Opposites United' theme through their works or performances, creating resonant experiences for visiting audiences. </w:t>
      </w:r>
    </w:p>
    <w:p w14:paraId="0C5644BE" w14:textId="77777777" w:rsidR="002B46C1" w:rsidRDefault="002B46C1" w:rsidP="002B46C1">
      <w:pPr>
        <w:rPr>
          <w:lang w:eastAsia="ko-KR"/>
        </w:rPr>
      </w:pPr>
    </w:p>
    <w:p w14:paraId="6497E930" w14:textId="77777777" w:rsidR="002B46C1" w:rsidRDefault="002B46C1" w:rsidP="002B46C1">
      <w:pPr>
        <w:rPr>
          <w:b/>
          <w:bCs/>
        </w:rPr>
      </w:pPr>
      <w:r w:rsidRPr="000D63A2">
        <w:rPr>
          <w:b/>
          <w:bCs/>
        </w:rPr>
        <w:t>The Eclipse</w:t>
      </w:r>
    </w:p>
    <w:p w14:paraId="32D9D12C" w14:textId="77777777" w:rsidR="002B46C1" w:rsidRPr="000D63A2" w:rsidRDefault="002B46C1" w:rsidP="002B46C1">
      <w:pPr>
        <w:rPr>
          <w:b/>
          <w:bCs/>
        </w:rPr>
      </w:pPr>
    </w:p>
    <w:p w14:paraId="693A4CB0" w14:textId="77777777" w:rsidR="002B46C1" w:rsidRPr="001B43AF" w:rsidRDefault="002B46C1" w:rsidP="002B46C1">
      <w:r>
        <w:t>A central</w:t>
      </w:r>
      <w:r w:rsidRPr="000D63A2">
        <w:t xml:space="preserve"> stage for performances </w:t>
      </w:r>
      <w:r w:rsidRPr="001B43AF">
        <w:t>and talk sessions, ‘The Eclipse’ features tiered seating reminiscent of the Colosseum, with content projected onto a layered system of shades. In this space, the audience is encouraged to become active participants, immersed in the content and interpreting it subjectively, rather than simply remaining as observers.</w:t>
      </w:r>
    </w:p>
    <w:p w14:paraId="7C9CF59E" w14:textId="77777777" w:rsidR="002B46C1" w:rsidRPr="001B43AF" w:rsidRDefault="002B46C1" w:rsidP="002B46C1"/>
    <w:p w14:paraId="2C87AE01" w14:textId="77777777" w:rsidR="002B46C1" w:rsidRDefault="002B46C1" w:rsidP="002B46C1">
      <w:r w:rsidRPr="001B43AF">
        <w:t xml:space="preserve">Eclipses have held significant scientific, religious, and cultural meanings throughout human history. These celestial events have inspired us to dream, look beyond our own existence, predict the future and advance our technologies. </w:t>
      </w:r>
    </w:p>
    <w:p w14:paraId="6C2B1CB9" w14:textId="77777777" w:rsidR="002B46C1" w:rsidRDefault="002B46C1" w:rsidP="002B46C1"/>
    <w:p w14:paraId="4CF9E688" w14:textId="77777777" w:rsidR="002B46C1" w:rsidRPr="001B43AF" w:rsidRDefault="002B46C1" w:rsidP="002B46C1">
      <w:r w:rsidRPr="001B43AF">
        <w:rPr>
          <w:i/>
          <w:iCs/>
        </w:rPr>
        <w:t>Opposites United: Eclipse of Perceptions</w:t>
      </w:r>
      <w:r w:rsidRPr="001B43AF">
        <w:t xml:space="preserve"> uses the space to embody the story of Kia Design</w:t>
      </w:r>
      <w:r>
        <w:t>, and its ambition to evolve</w:t>
      </w:r>
      <w:r w:rsidRPr="001B43AF">
        <w:t xml:space="preserve"> relentlessly, through dramatic staging and spatial transformations. </w:t>
      </w:r>
      <w:r>
        <w:t>T</w:t>
      </w:r>
      <w:r w:rsidRPr="001B43AF">
        <w:t>he audience serves as witnesses to a rare and exceptional moment, joining as active participants at each instance of delight and contemplation.</w:t>
      </w:r>
    </w:p>
    <w:p w14:paraId="2A0DDD07" w14:textId="77777777" w:rsidR="002B46C1" w:rsidRDefault="002B46C1" w:rsidP="002B46C1"/>
    <w:p w14:paraId="70E5256A" w14:textId="77777777" w:rsidR="002B46C1" w:rsidRDefault="002B46C1" w:rsidP="002B46C1">
      <w:pPr>
        <w:rPr>
          <w:b/>
          <w:bCs/>
        </w:rPr>
      </w:pPr>
      <w:r w:rsidRPr="003079E9">
        <w:rPr>
          <w:b/>
          <w:bCs/>
        </w:rPr>
        <w:t>Philippe Parreno</w:t>
      </w:r>
    </w:p>
    <w:p w14:paraId="21D9457A" w14:textId="77777777" w:rsidR="002B46C1" w:rsidRPr="003079E9" w:rsidRDefault="002B46C1" w:rsidP="002B46C1">
      <w:pPr>
        <w:rPr>
          <w:b/>
          <w:bCs/>
          <w:lang w:eastAsia="ko-KR"/>
        </w:rPr>
      </w:pPr>
    </w:p>
    <w:p w14:paraId="274B1770" w14:textId="77777777" w:rsidR="002B46C1" w:rsidRDefault="002B46C1" w:rsidP="002B46C1">
      <w:pPr>
        <w:rPr>
          <w:lang w:eastAsia="ko-KR"/>
        </w:rPr>
      </w:pPr>
      <w:r>
        <w:t>O</w:t>
      </w:r>
      <w:r w:rsidRPr="000D63A2">
        <w:t xml:space="preserve">ne of the most </w:t>
      </w:r>
      <w:r>
        <w:t xml:space="preserve">internationally </w:t>
      </w:r>
      <w:r w:rsidRPr="006912EB">
        <w:rPr>
          <w:lang w:eastAsia="ko-KR"/>
        </w:rPr>
        <w:t xml:space="preserve">influential </w:t>
      </w:r>
      <w:r w:rsidRPr="000D63A2">
        <w:t xml:space="preserve">French artists of the last </w:t>
      </w:r>
      <w:r>
        <w:t>25</w:t>
      </w:r>
      <w:r w:rsidRPr="000D63A2">
        <w:t xml:space="preserve"> years</w:t>
      </w:r>
      <w:r>
        <w:t xml:space="preserve">, </w:t>
      </w:r>
      <w:r w:rsidRPr="000D63A2">
        <w:t>Philippe Parreno</w:t>
      </w:r>
      <w:r>
        <w:rPr>
          <w:rFonts w:hint="eastAsia"/>
          <w:lang w:eastAsia="ko-KR"/>
        </w:rPr>
        <w:t xml:space="preserve"> </w:t>
      </w:r>
      <w:r w:rsidRPr="006912EB">
        <w:rPr>
          <w:lang w:eastAsia="ko-KR"/>
        </w:rPr>
        <w:t xml:space="preserve">works across a diverse range of media, including film, music, sculpture, drawing, and performance. </w:t>
      </w:r>
    </w:p>
    <w:p w14:paraId="06CEED6C" w14:textId="77777777" w:rsidR="002B46C1" w:rsidRDefault="002B46C1" w:rsidP="002B46C1">
      <w:pPr>
        <w:rPr>
          <w:lang w:eastAsia="ko-KR"/>
        </w:rPr>
      </w:pPr>
    </w:p>
    <w:p w14:paraId="4B76F185" w14:textId="77777777" w:rsidR="002B46C1" w:rsidRDefault="002B46C1" w:rsidP="002B46C1">
      <w:pPr>
        <w:rPr>
          <w:lang w:eastAsia="ko-KR"/>
        </w:rPr>
      </w:pPr>
      <w:r>
        <w:t>A</w:t>
      </w:r>
      <w:r w:rsidRPr="000D63A2">
        <w:t>dopt</w:t>
      </w:r>
      <w:r>
        <w:t>ing</w:t>
      </w:r>
      <w:r w:rsidRPr="000D63A2">
        <w:t xml:space="preserve"> languages and codes from </w:t>
      </w:r>
      <w:r>
        <w:t xml:space="preserve">a variety of </w:t>
      </w:r>
      <w:r w:rsidRPr="000D63A2">
        <w:t>media</w:t>
      </w:r>
      <w:r>
        <w:t xml:space="preserve">, Parreno’s </w:t>
      </w:r>
      <w:r w:rsidRPr="00D02B66">
        <w:t>work</w:t>
      </w:r>
      <w:r>
        <w:t xml:space="preserve"> </w:t>
      </w:r>
      <w:r w:rsidRPr="00D02B66">
        <w:t>question</w:t>
      </w:r>
      <w:r>
        <w:t>s</w:t>
      </w:r>
      <w:r w:rsidRPr="00D02B66">
        <w:t xml:space="preserve"> the boundar</w:t>
      </w:r>
      <w:r>
        <w:t>y</w:t>
      </w:r>
      <w:r w:rsidRPr="00D02B66">
        <w:t xml:space="preserve"> between reality and fiction, </w:t>
      </w:r>
      <w:r w:rsidRPr="006912EB">
        <w:t xml:space="preserve">exploring the space where the real and imagined intersect. </w:t>
      </w:r>
      <w:r>
        <w:rPr>
          <w:rFonts w:hint="eastAsia"/>
          <w:lang w:eastAsia="ko-KR"/>
        </w:rPr>
        <w:t>Parreno</w:t>
      </w:r>
      <w:r w:rsidRPr="00D02B66">
        <w:t xml:space="preserve"> </w:t>
      </w:r>
      <w:r>
        <w:t>encourage</w:t>
      </w:r>
      <w:r>
        <w:rPr>
          <w:rFonts w:hint="eastAsia"/>
          <w:lang w:eastAsia="ko-KR"/>
        </w:rPr>
        <w:t>s</w:t>
      </w:r>
      <w:r>
        <w:t xml:space="preserve"> audiences </w:t>
      </w:r>
      <w:r w:rsidRPr="006912EB">
        <w:rPr>
          <w:lang w:eastAsia="ko-KR"/>
        </w:rPr>
        <w:t>to reconsider how they engage with the real and the imagined, prompting a deeper reflection on the nature of experience itself.</w:t>
      </w:r>
    </w:p>
    <w:p w14:paraId="2D1C5861" w14:textId="77777777" w:rsidR="002B46C1" w:rsidRDefault="002B46C1" w:rsidP="002B46C1"/>
    <w:p w14:paraId="33774BA5" w14:textId="77777777" w:rsidR="002B46C1" w:rsidRDefault="002B46C1" w:rsidP="002B46C1">
      <w:pPr>
        <w:rPr>
          <w:b/>
          <w:bCs/>
        </w:rPr>
      </w:pPr>
      <w:r w:rsidRPr="003079E9">
        <w:rPr>
          <w:b/>
          <w:bCs/>
        </w:rPr>
        <w:t>Marquee</w:t>
      </w:r>
    </w:p>
    <w:p w14:paraId="029DBA95" w14:textId="77777777" w:rsidR="002B46C1" w:rsidRPr="003079E9" w:rsidRDefault="002B46C1" w:rsidP="002B46C1">
      <w:pPr>
        <w:rPr>
          <w:b/>
          <w:bCs/>
        </w:rPr>
      </w:pPr>
    </w:p>
    <w:p w14:paraId="780B9E19" w14:textId="77777777" w:rsidR="002B46C1" w:rsidRDefault="002B46C1" w:rsidP="002B46C1">
      <w:r>
        <w:t xml:space="preserve">Located at the exhibition’s entrance, </w:t>
      </w:r>
      <w:r w:rsidRPr="000D63A2">
        <w:t>Parreno</w:t>
      </w:r>
      <w:r>
        <w:t>’s</w:t>
      </w:r>
      <w:r w:rsidRPr="000D63A2">
        <w:t xml:space="preserve"> </w:t>
      </w:r>
      <w:r w:rsidRPr="006912EB">
        <w:rPr>
          <w:i/>
          <w:iCs/>
        </w:rPr>
        <w:t>Marquee</w:t>
      </w:r>
      <w:r w:rsidRPr="000D63A2">
        <w:t xml:space="preserve"> exemplifies </w:t>
      </w:r>
      <w:r>
        <w:t>the c</w:t>
      </w:r>
      <w:r w:rsidRPr="000D63A2">
        <w:t>ultur</w:t>
      </w:r>
      <w:r>
        <w:t>al</w:t>
      </w:r>
      <w:r w:rsidRPr="000D63A2">
        <w:t xml:space="preserve"> </w:t>
      </w:r>
      <w:r>
        <w:t>v</w:t>
      </w:r>
      <w:r w:rsidRPr="000D63A2">
        <w:t>anguard by revitalizing the historical marquee</w:t>
      </w:r>
      <w:r>
        <w:t xml:space="preserve"> concept</w:t>
      </w:r>
      <w:r w:rsidRPr="000D63A2">
        <w:t xml:space="preserve"> in the context of contemporary art. </w:t>
      </w:r>
      <w:r w:rsidRPr="006912EB">
        <w:rPr>
          <w:lang w:eastAsia="ko-KR"/>
        </w:rPr>
        <w:t>By blurring the lines between architecture, design, and performance, the work transcends its origins as a cinema frontage</w:t>
      </w:r>
      <w:r w:rsidRPr="000D63A2">
        <w:t xml:space="preserve">, </w:t>
      </w:r>
      <w:r>
        <w:t xml:space="preserve">with </w:t>
      </w:r>
      <w:r w:rsidRPr="000D63A2">
        <w:t xml:space="preserve">the text-free work </w:t>
      </w:r>
      <w:r>
        <w:t xml:space="preserve">instead </w:t>
      </w:r>
      <w:r w:rsidRPr="000D63A2">
        <w:t>focus</w:t>
      </w:r>
      <w:r>
        <w:t>ing</w:t>
      </w:r>
      <w:r w:rsidRPr="000D63A2">
        <w:t xml:space="preserve"> on light and form</w:t>
      </w:r>
      <w:r>
        <w:t xml:space="preserve">. </w:t>
      </w:r>
    </w:p>
    <w:p w14:paraId="70BD1938" w14:textId="77777777" w:rsidR="002B46C1" w:rsidRDefault="002B46C1" w:rsidP="002B46C1"/>
    <w:p w14:paraId="217D7F18" w14:textId="77777777" w:rsidR="002B46C1" w:rsidRDefault="002B46C1" w:rsidP="002B46C1">
      <w:pPr>
        <w:rPr>
          <w:lang w:eastAsia="ko-KR"/>
        </w:rPr>
      </w:pPr>
      <w:r w:rsidRPr="00701A73">
        <w:rPr>
          <w:lang w:eastAsia="ko-KR"/>
        </w:rPr>
        <w:t xml:space="preserve">Ephemeral light, spatial interaction, and performative illumination shape a dynamic experience, elevating the marquee from </w:t>
      </w:r>
      <w:r>
        <w:t>a</w:t>
      </w:r>
      <w:r w:rsidRPr="000D63A2">
        <w:t xml:space="preserve"> mere object </w:t>
      </w:r>
      <w:r w:rsidRPr="00701A73">
        <w:rPr>
          <w:lang w:eastAsia="ko-KR"/>
        </w:rPr>
        <w:t>to a reflection on the evolving interplay of past and present.</w:t>
      </w:r>
    </w:p>
    <w:p w14:paraId="66817809" w14:textId="77777777" w:rsidR="002B46C1" w:rsidRDefault="002B46C1" w:rsidP="002B46C1"/>
    <w:p w14:paraId="0FE6D394" w14:textId="77777777" w:rsidR="002B46C1" w:rsidRDefault="002B46C1" w:rsidP="002B46C1">
      <w:pPr>
        <w:rPr>
          <w:b/>
          <w:bCs/>
        </w:rPr>
      </w:pPr>
      <w:r w:rsidRPr="003079E9">
        <w:rPr>
          <w:b/>
          <w:bCs/>
        </w:rPr>
        <w:t>A.A.Murakami</w:t>
      </w:r>
    </w:p>
    <w:p w14:paraId="254F943B" w14:textId="77777777" w:rsidR="002B46C1" w:rsidRPr="003079E9" w:rsidRDefault="002B46C1" w:rsidP="002B46C1">
      <w:pPr>
        <w:rPr>
          <w:b/>
          <w:bCs/>
          <w:lang w:eastAsia="ko-KR"/>
        </w:rPr>
      </w:pPr>
    </w:p>
    <w:p w14:paraId="78F66F80" w14:textId="77777777" w:rsidR="002B46C1" w:rsidRDefault="002B46C1" w:rsidP="002B46C1">
      <w:pPr>
        <w:rPr>
          <w:lang w:eastAsia="ko-KR"/>
        </w:rPr>
      </w:pPr>
      <w:r w:rsidRPr="000D63A2">
        <w:t>Established in 2020 by Azusa Murakami and Alexander Groves</w:t>
      </w:r>
      <w:r>
        <w:t xml:space="preserve">, </w:t>
      </w:r>
      <w:r w:rsidRPr="00A26C59">
        <w:rPr>
          <w:lang w:eastAsia="ko-KR"/>
        </w:rPr>
        <w:t xml:space="preserve">A.A. Murakami creates immersive installations that blend science and art. </w:t>
      </w:r>
      <w:r>
        <w:t>The</w:t>
      </w:r>
      <w:r w:rsidRPr="000D63A2">
        <w:t xml:space="preserve"> ongoing </w:t>
      </w:r>
      <w:r w:rsidRPr="00471114">
        <w:rPr>
          <w:i/>
          <w:iCs/>
        </w:rPr>
        <w:t>Ephemeral Tech</w:t>
      </w:r>
      <w:r w:rsidRPr="000D63A2">
        <w:t xml:space="preserve"> series</w:t>
      </w:r>
      <w:r>
        <w:t xml:space="preserve"> </w:t>
      </w:r>
      <w:r w:rsidRPr="000D63A2">
        <w:t xml:space="preserve">combines </w:t>
      </w:r>
      <w:r w:rsidRPr="00A26C59">
        <w:rPr>
          <w:lang w:eastAsia="ko-KR"/>
        </w:rPr>
        <w:t xml:space="preserve">innovative technology </w:t>
      </w:r>
      <w:r w:rsidRPr="000D63A2">
        <w:t xml:space="preserve">with ethereal materials </w:t>
      </w:r>
      <w:r>
        <w:t>and</w:t>
      </w:r>
      <w:r w:rsidRPr="000D63A2">
        <w:t xml:space="preserve"> states of matter </w:t>
      </w:r>
      <w:r w:rsidRPr="00A26C59">
        <w:rPr>
          <w:lang w:eastAsia="ko-KR"/>
        </w:rPr>
        <w:t>to create sensory experiences and unnatural phenomena</w:t>
      </w:r>
      <w:r w:rsidRPr="000D63A2">
        <w:t xml:space="preserve">. </w:t>
      </w:r>
    </w:p>
    <w:p w14:paraId="21207A10" w14:textId="77777777" w:rsidR="002B46C1" w:rsidRDefault="002B46C1" w:rsidP="002B46C1">
      <w:pPr>
        <w:rPr>
          <w:lang w:eastAsia="ko-KR"/>
        </w:rPr>
      </w:pPr>
    </w:p>
    <w:p w14:paraId="75F77553" w14:textId="77777777" w:rsidR="002B46C1" w:rsidRDefault="002B46C1" w:rsidP="002B46C1">
      <w:r>
        <w:rPr>
          <w:lang w:eastAsia="ko-KR"/>
        </w:rPr>
        <w:lastRenderedPageBreak/>
        <w:t xml:space="preserve">A.A. Murakami’s </w:t>
      </w:r>
      <w:r w:rsidRPr="00A26C59">
        <w:rPr>
          <w:lang w:eastAsia="ko-KR"/>
        </w:rPr>
        <w:t>work has been featured at the Venice Art and Architecture Biennales and is part of permanent collections at M</w:t>
      </w:r>
      <w:r>
        <w:rPr>
          <w:lang w:eastAsia="ko-KR"/>
        </w:rPr>
        <w:t>o</w:t>
      </w:r>
      <w:r w:rsidRPr="00A26C59">
        <w:rPr>
          <w:lang w:eastAsia="ko-KR"/>
        </w:rPr>
        <w:t xml:space="preserve">MA </w:t>
      </w:r>
      <w:r>
        <w:rPr>
          <w:lang w:eastAsia="ko-KR"/>
        </w:rPr>
        <w:t xml:space="preserve">in </w:t>
      </w:r>
      <w:r w:rsidRPr="00A26C59">
        <w:rPr>
          <w:lang w:eastAsia="ko-KR"/>
        </w:rPr>
        <w:t xml:space="preserve">New York, the Pompidou Centre in Paris, Vitra Design Museum in Germany, and M+ in Hong Kong. </w:t>
      </w:r>
      <w:r>
        <w:t xml:space="preserve">Murakami and Groves’ </w:t>
      </w:r>
      <w:r w:rsidRPr="000D63A2">
        <w:t>experimental design practice</w:t>
      </w:r>
      <w:r>
        <w:t>,</w:t>
      </w:r>
      <w:r w:rsidRPr="000D63A2">
        <w:t xml:space="preserve"> Studio Swine</w:t>
      </w:r>
      <w:r>
        <w:t xml:space="preserve">, has also </w:t>
      </w:r>
      <w:r w:rsidRPr="00A26C59">
        <w:rPr>
          <w:lang w:eastAsia="ko-KR"/>
        </w:rPr>
        <w:t xml:space="preserve">received awards </w:t>
      </w:r>
      <w:r w:rsidRPr="000D63A2">
        <w:t xml:space="preserve">at </w:t>
      </w:r>
      <w:r w:rsidRPr="00A26C59">
        <w:rPr>
          <w:lang w:eastAsia="ko-KR"/>
        </w:rPr>
        <w:t xml:space="preserve">major global </w:t>
      </w:r>
      <w:r>
        <w:t xml:space="preserve">festivals, including </w:t>
      </w:r>
      <w:r w:rsidRPr="000D63A2">
        <w:t>Cannes</w:t>
      </w:r>
      <w:r>
        <w:t xml:space="preserve">. </w:t>
      </w:r>
    </w:p>
    <w:p w14:paraId="315CF63A" w14:textId="77777777" w:rsidR="002B46C1" w:rsidRDefault="002B46C1" w:rsidP="002B46C1"/>
    <w:p w14:paraId="565ED953" w14:textId="77777777" w:rsidR="002B46C1" w:rsidRDefault="002B46C1" w:rsidP="002B46C1">
      <w:pPr>
        <w:rPr>
          <w:b/>
          <w:bCs/>
        </w:rPr>
      </w:pPr>
      <w:r w:rsidRPr="000D63A2">
        <w:rPr>
          <w:b/>
          <w:bCs/>
        </w:rPr>
        <w:t>The Cave</w:t>
      </w:r>
    </w:p>
    <w:p w14:paraId="0FC41F38" w14:textId="77777777" w:rsidR="002B46C1" w:rsidRPr="000D63A2" w:rsidRDefault="002B46C1" w:rsidP="002B46C1">
      <w:pPr>
        <w:rPr>
          <w:b/>
          <w:bCs/>
        </w:rPr>
      </w:pPr>
    </w:p>
    <w:p w14:paraId="71EE678E" w14:textId="77777777" w:rsidR="002B46C1" w:rsidRDefault="002B46C1" w:rsidP="002B46C1">
      <w:r w:rsidRPr="000D63A2">
        <w:t>A.A. Murakami</w:t>
      </w:r>
      <w:r>
        <w:t xml:space="preserve">’s </w:t>
      </w:r>
      <w:r w:rsidRPr="00471114">
        <w:rPr>
          <w:i/>
          <w:iCs/>
        </w:rPr>
        <w:t>The Cave</w:t>
      </w:r>
      <w:r w:rsidRPr="000D63A2">
        <w:t xml:space="preserve"> fus</w:t>
      </w:r>
      <w:r>
        <w:t>es</w:t>
      </w:r>
      <w:r w:rsidRPr="000D63A2">
        <w:t xml:space="preserve"> primal and technological elements</w:t>
      </w:r>
      <w:r>
        <w:t xml:space="preserve"> to </w:t>
      </w:r>
      <w:r w:rsidRPr="000D63A2">
        <w:t>highligh</w:t>
      </w:r>
      <w:r>
        <w:t>t</w:t>
      </w:r>
      <w:r w:rsidRPr="000D63A2">
        <w:t xml:space="preserve"> humanity's enduring creative impulse. </w:t>
      </w:r>
      <w:r>
        <w:t>A</w:t>
      </w:r>
      <w:r w:rsidRPr="000D63A2">
        <w:t xml:space="preserve"> large-scale automaton</w:t>
      </w:r>
      <w:r>
        <w:t xml:space="preserve"> with robotic limbs, </w:t>
      </w:r>
      <w:r w:rsidRPr="000D63A2">
        <w:t>representing cutting-edge technology, interacts with ancient instruments</w:t>
      </w:r>
      <w:r>
        <w:t xml:space="preserve"> crafted from replicas of ancient animal bones. The</w:t>
      </w:r>
      <w:r w:rsidRPr="000D63A2">
        <w:t xml:space="preserve"> juxtaposition </w:t>
      </w:r>
      <w:r>
        <w:rPr>
          <w:rFonts w:hint="eastAsia"/>
          <w:lang w:eastAsia="ko-KR"/>
        </w:rPr>
        <w:t>represents relentless</w:t>
      </w:r>
      <w:r w:rsidRPr="000D63A2">
        <w:t xml:space="preserve"> exploration</w:t>
      </w:r>
      <w:r>
        <w:t>, with the</w:t>
      </w:r>
      <w:r w:rsidRPr="000D63A2">
        <w:t xml:space="preserve"> limbs emerg</w:t>
      </w:r>
      <w:r>
        <w:t>ing from a pool of water</w:t>
      </w:r>
      <w:r w:rsidRPr="000D63A2">
        <w:t xml:space="preserve"> </w:t>
      </w:r>
      <w:r>
        <w:t>before</w:t>
      </w:r>
      <w:r w:rsidRPr="000D63A2">
        <w:t xml:space="preserve"> activat</w:t>
      </w:r>
      <w:r>
        <w:t>ing bellows</w:t>
      </w:r>
      <w:r w:rsidRPr="000D63A2">
        <w:t xml:space="preserve"> to blow air through the instruments, creating an ethereal soundscape that </w:t>
      </w:r>
      <w:r>
        <w:rPr>
          <w:rFonts w:hint="eastAsia"/>
          <w:lang w:eastAsia="ko-KR"/>
        </w:rPr>
        <w:t>fills</w:t>
      </w:r>
      <w:r w:rsidRPr="000D63A2">
        <w:t xml:space="preserve"> the space.</w:t>
      </w:r>
    </w:p>
    <w:p w14:paraId="6207A5F9" w14:textId="77777777" w:rsidR="002B46C1" w:rsidRDefault="002B46C1" w:rsidP="002B46C1"/>
    <w:p w14:paraId="5A77372B" w14:textId="77777777" w:rsidR="002B46C1" w:rsidRDefault="002B46C1" w:rsidP="002B46C1">
      <w:r w:rsidRPr="00701A73">
        <w:rPr>
          <w:lang w:eastAsia="ko-KR"/>
        </w:rPr>
        <w:t xml:space="preserve">The immersive red light and still water environment </w:t>
      </w:r>
      <w:r w:rsidRPr="000D63A2">
        <w:t>push</w:t>
      </w:r>
      <w:r>
        <w:rPr>
          <w:rFonts w:hint="eastAsia"/>
          <w:lang w:eastAsia="ko-KR"/>
        </w:rPr>
        <w:t xml:space="preserve"> </w:t>
      </w:r>
      <w:r w:rsidRPr="000D63A2">
        <w:t>sensory boundaries</w:t>
      </w:r>
      <w:r w:rsidRPr="00701A73">
        <w:rPr>
          <w:lang w:eastAsia="ko-KR"/>
        </w:rPr>
        <w:t>, reflecting the work's concept as a meditation on life’s defiance of entropy and sparking intellectual curiosity.</w:t>
      </w:r>
      <w:r>
        <w:rPr>
          <w:rFonts w:hint="eastAsia"/>
          <w:lang w:eastAsia="ko-KR"/>
        </w:rPr>
        <w:t xml:space="preserve"> </w:t>
      </w:r>
      <w:r w:rsidRPr="000D63A2">
        <w:t>Th</w:t>
      </w:r>
      <w:r>
        <w:t>e</w:t>
      </w:r>
      <w:r w:rsidRPr="000D63A2">
        <w:t xml:space="preserve"> installation poses profound questions about the endurance of human creativity and meaning in the face of existential uncertaint</w:t>
      </w:r>
      <w:r>
        <w:rPr>
          <w:rFonts w:hint="eastAsia"/>
          <w:lang w:eastAsia="ko-KR"/>
        </w:rPr>
        <w:t>y</w:t>
      </w:r>
      <w:r w:rsidRPr="000D63A2">
        <w:t xml:space="preserve">. </w:t>
      </w:r>
    </w:p>
    <w:p w14:paraId="2A8C542C" w14:textId="77777777" w:rsidR="002B46C1" w:rsidRDefault="002B46C1" w:rsidP="002B46C1"/>
    <w:p w14:paraId="6485F6DF" w14:textId="77777777" w:rsidR="002B46C1" w:rsidRDefault="002B46C1" w:rsidP="002B46C1">
      <w:pPr>
        <w:rPr>
          <w:lang w:eastAsia="ko-KR"/>
        </w:rPr>
      </w:pPr>
      <w:r w:rsidRPr="00701A73">
        <w:rPr>
          <w:lang w:eastAsia="ko-KR"/>
        </w:rPr>
        <w:t xml:space="preserve">Through its ephemeral performance, </w:t>
      </w:r>
      <w:r w:rsidRPr="00701A73">
        <w:rPr>
          <w:i/>
          <w:iCs/>
          <w:lang w:eastAsia="ko-KR"/>
        </w:rPr>
        <w:t>The Cave</w:t>
      </w:r>
      <w:r w:rsidRPr="00701A73">
        <w:rPr>
          <w:lang w:eastAsia="ko-KR"/>
        </w:rPr>
        <w:t xml:space="preserve"> underscores A.A. Murakami’s </w:t>
      </w:r>
      <w:r>
        <w:rPr>
          <w:rFonts w:hint="eastAsia"/>
          <w:lang w:eastAsia="ko-KR"/>
        </w:rPr>
        <w:t xml:space="preserve">pursuit of capturing </w:t>
      </w:r>
      <w:r w:rsidRPr="00701A73">
        <w:rPr>
          <w:lang w:eastAsia="ko-KR"/>
        </w:rPr>
        <w:t>a unique moment</w:t>
      </w:r>
      <w:r>
        <w:rPr>
          <w:rFonts w:hint="eastAsia"/>
          <w:lang w:eastAsia="ko-KR"/>
        </w:rPr>
        <w:t xml:space="preserve"> </w:t>
      </w:r>
      <w:r>
        <w:rPr>
          <w:lang w:eastAsia="ko-KR"/>
        </w:rPr>
        <w:t>–</w:t>
      </w:r>
      <w:r>
        <w:rPr>
          <w:rFonts w:hint="eastAsia"/>
          <w:lang w:eastAsia="ko-KR"/>
        </w:rPr>
        <w:t xml:space="preserve"> </w:t>
      </w:r>
      <w:r w:rsidRPr="00701A73">
        <w:rPr>
          <w:lang w:eastAsia="ko-KR"/>
        </w:rPr>
        <w:t>not by replicating the past or present, but by relentlessly combining and reimagining elements to forge a new path.</w:t>
      </w:r>
    </w:p>
    <w:p w14:paraId="025CAF85" w14:textId="77777777" w:rsidR="002B46C1" w:rsidRDefault="002B46C1" w:rsidP="002B46C1"/>
    <w:p w14:paraId="38C62103" w14:textId="77777777" w:rsidR="002B46C1" w:rsidRDefault="002B46C1" w:rsidP="002B46C1">
      <w:pPr>
        <w:rPr>
          <w:b/>
          <w:bCs/>
        </w:rPr>
      </w:pPr>
      <w:r w:rsidRPr="000D63A2">
        <w:rPr>
          <w:b/>
          <w:bCs/>
        </w:rPr>
        <w:t>Beyond The Horizon</w:t>
      </w:r>
    </w:p>
    <w:p w14:paraId="23ED4390" w14:textId="77777777" w:rsidR="002B46C1" w:rsidRPr="000D63A2" w:rsidRDefault="002B46C1" w:rsidP="002B46C1">
      <w:pPr>
        <w:rPr>
          <w:b/>
          <w:bCs/>
        </w:rPr>
      </w:pPr>
    </w:p>
    <w:p w14:paraId="6045C320" w14:textId="77777777" w:rsidR="002B46C1" w:rsidRDefault="002B46C1" w:rsidP="002B46C1">
      <w:r w:rsidRPr="00471114">
        <w:rPr>
          <w:i/>
          <w:iCs/>
        </w:rPr>
        <w:t>Beyond the Horizon</w:t>
      </w:r>
      <w:r w:rsidRPr="005B5454">
        <w:t xml:space="preserve"> is the second work by A.A. Murakami featured within </w:t>
      </w:r>
      <w:r w:rsidRPr="005B5454">
        <w:rPr>
          <w:i/>
          <w:iCs/>
        </w:rPr>
        <w:t>Opposites United: Eclipse of Perceptions</w:t>
      </w:r>
      <w:r w:rsidRPr="005B5454">
        <w:t xml:space="preserve">. The display </w:t>
      </w:r>
      <w:r w:rsidRPr="005B5454">
        <w:rPr>
          <w:lang w:eastAsia="ko-KR"/>
        </w:rPr>
        <w:t>showcases</w:t>
      </w:r>
      <w:r w:rsidRPr="005B5454">
        <w:t xml:space="preserve"> giant, amorphous bubbles emerging from hanging automata and transforming into clouds. Pushing the boundaries of traditional sculpture and installation, the work </w:t>
      </w:r>
      <w:r w:rsidRPr="005B5454">
        <w:rPr>
          <w:rFonts w:hint="eastAsia"/>
          <w:lang w:eastAsia="ko-KR"/>
        </w:rPr>
        <w:t>explores</w:t>
      </w:r>
      <w:r w:rsidRPr="005B5454">
        <w:t xml:space="preserve"> ephemeral, performative, and interactive </w:t>
      </w:r>
      <w:r w:rsidRPr="005B5454">
        <w:rPr>
          <w:rFonts w:hint="eastAsia"/>
          <w:lang w:eastAsia="ko-KR"/>
        </w:rPr>
        <w:t>dim</w:t>
      </w:r>
      <w:r>
        <w:rPr>
          <w:rFonts w:hint="eastAsia"/>
          <w:lang w:eastAsia="ko-KR"/>
        </w:rPr>
        <w:t>ensions</w:t>
      </w:r>
      <w:r w:rsidRPr="000D63A2">
        <w:t xml:space="preserve">.  </w:t>
      </w:r>
    </w:p>
    <w:p w14:paraId="6F5B9E54" w14:textId="77777777" w:rsidR="002B46C1" w:rsidRDefault="002B46C1" w:rsidP="002B46C1"/>
    <w:p w14:paraId="28D5F873" w14:textId="77777777" w:rsidR="002B46C1" w:rsidRDefault="002B46C1" w:rsidP="002B46C1">
      <w:r w:rsidRPr="000D63A2">
        <w:t xml:space="preserve">The use of mechanical devices to create organic, ever-changing forms </w:t>
      </w:r>
      <w:r>
        <w:rPr>
          <w:rFonts w:hint="eastAsia"/>
          <w:lang w:eastAsia="ko-KR"/>
        </w:rPr>
        <w:t>reflects</w:t>
      </w:r>
      <w:r w:rsidRPr="000D63A2">
        <w:t xml:space="preserve"> a willingness to experiment with unconventional materials and technologies, a hallmark of creative risk-taking. </w:t>
      </w:r>
      <w:r>
        <w:rPr>
          <w:rFonts w:hint="eastAsia"/>
          <w:lang w:eastAsia="ko-KR"/>
        </w:rPr>
        <w:t>The</w:t>
      </w:r>
      <w:r w:rsidRPr="000D63A2">
        <w:t xml:space="preserve"> unpredictable nature of the bubbles</w:t>
      </w:r>
      <w:r>
        <w:rPr>
          <w:rFonts w:hint="eastAsia"/>
          <w:lang w:eastAsia="ko-KR"/>
        </w:rPr>
        <w:t xml:space="preserve"> </w:t>
      </w:r>
      <w:r>
        <w:rPr>
          <w:lang w:eastAsia="ko-KR"/>
        </w:rPr>
        <w:t>–</w:t>
      </w:r>
      <w:r>
        <w:rPr>
          <w:rFonts w:hint="eastAsia"/>
          <w:lang w:eastAsia="ko-KR"/>
        </w:rPr>
        <w:t xml:space="preserve"> </w:t>
      </w:r>
      <w:r w:rsidRPr="000D63A2">
        <w:t>sometimes random, sometimes synchronized</w:t>
      </w:r>
      <w:r>
        <w:rPr>
          <w:rFonts w:hint="eastAsia"/>
          <w:lang w:eastAsia="ko-KR"/>
        </w:rPr>
        <w:t xml:space="preserve"> </w:t>
      </w:r>
      <w:r>
        <w:rPr>
          <w:lang w:eastAsia="ko-KR"/>
        </w:rPr>
        <w:t>–</w:t>
      </w:r>
      <w:r w:rsidRPr="000D63A2">
        <w:t xml:space="preserve"> introduces an element of chanc</w:t>
      </w:r>
      <w:r>
        <w:rPr>
          <w:rFonts w:hint="eastAsia"/>
          <w:lang w:eastAsia="ko-KR"/>
        </w:rPr>
        <w:t>e</w:t>
      </w:r>
      <w:r w:rsidRPr="000D63A2">
        <w:t xml:space="preserve">, embracing the inherent risk in working with dynamic, uncontrolled systems. </w:t>
      </w:r>
    </w:p>
    <w:p w14:paraId="33A9180A" w14:textId="77777777" w:rsidR="002B46C1" w:rsidRDefault="002B46C1" w:rsidP="002B46C1"/>
    <w:p w14:paraId="790BFD50" w14:textId="77777777" w:rsidR="002B46C1" w:rsidRDefault="002B46C1" w:rsidP="002B46C1">
      <w:r w:rsidRPr="000D63A2">
        <w:t>The immersive environment, with its elevated walkway, hazy atmosphere, and</w:t>
      </w:r>
      <w:r>
        <w:rPr>
          <w:rFonts w:hint="eastAsia"/>
          <w:lang w:eastAsia="ko-KR"/>
        </w:rPr>
        <w:t xml:space="preserve"> </w:t>
      </w:r>
      <w:r w:rsidRPr="00471114">
        <w:rPr>
          <w:lang w:eastAsia="ko-KR"/>
        </w:rPr>
        <w:t>floor covered with a thin layer of water to make it reflective</w:t>
      </w:r>
      <w:r w:rsidRPr="000D63A2">
        <w:t xml:space="preserve">, further amplifies the viewer's experience, creating a sense of wonder and encouraging interaction with the </w:t>
      </w:r>
      <w:r>
        <w:rPr>
          <w:rFonts w:hint="eastAsia"/>
          <w:lang w:eastAsia="ko-KR"/>
        </w:rPr>
        <w:t>artwork</w:t>
      </w:r>
      <w:r>
        <w:rPr>
          <w:lang w:eastAsia="ko-KR"/>
        </w:rPr>
        <w:t>’</w:t>
      </w:r>
      <w:r>
        <w:rPr>
          <w:rFonts w:hint="eastAsia"/>
          <w:lang w:eastAsia="ko-KR"/>
        </w:rPr>
        <w:t xml:space="preserve">s </w:t>
      </w:r>
      <w:r w:rsidRPr="000D63A2">
        <w:t>unpredicta</w:t>
      </w:r>
      <w:r>
        <w:rPr>
          <w:rFonts w:hint="eastAsia"/>
          <w:lang w:eastAsia="ko-KR"/>
        </w:rPr>
        <w:t>bility</w:t>
      </w:r>
      <w:r>
        <w:t>.</w:t>
      </w:r>
    </w:p>
    <w:p w14:paraId="5C01E36B" w14:textId="77777777" w:rsidR="002B46C1" w:rsidRDefault="002B46C1" w:rsidP="002B46C1"/>
    <w:p w14:paraId="4F7E555D" w14:textId="77777777" w:rsidR="002B46C1" w:rsidRPr="00ED5E92" w:rsidRDefault="002B46C1" w:rsidP="002B46C1">
      <w:r w:rsidRPr="00A26C59">
        <w:rPr>
          <w:i/>
          <w:iCs/>
        </w:rPr>
        <w:t>Opposites United: Eclipse of Perceptions</w:t>
      </w:r>
      <w:r>
        <w:t xml:space="preserve"> runs from April 7-13</w:t>
      </w:r>
      <w:r>
        <w:rPr>
          <w:vertAlign w:val="superscript"/>
        </w:rPr>
        <w:t xml:space="preserve"> </w:t>
      </w:r>
      <w:r>
        <w:t xml:space="preserve">at </w:t>
      </w:r>
      <w:r w:rsidRPr="00892B98">
        <w:t>Museo della Permanente</w:t>
      </w:r>
      <w:r>
        <w:t xml:space="preserve"> in </w:t>
      </w:r>
      <w:r w:rsidRPr="00892B98">
        <w:t>Milan, Italy</w:t>
      </w:r>
      <w:r>
        <w:t xml:space="preserve">. </w:t>
      </w:r>
    </w:p>
    <w:p w14:paraId="35A8FB0B" w14:textId="3C9DB44A" w:rsidR="00A217D2" w:rsidRDefault="00A217D2" w:rsidP="002B46C1">
      <w:pPr>
        <w:rPr>
          <w:rFonts w:cs="Arial"/>
        </w:rPr>
      </w:pPr>
    </w:p>
    <w:p w14:paraId="2EB39B48" w14:textId="51997CFF" w:rsidR="00AF6A59" w:rsidRDefault="40BAFC38" w:rsidP="40BAFC38">
      <w:pPr>
        <w:jc w:val="center"/>
      </w:pPr>
      <w:r w:rsidRPr="40BAFC38">
        <w:t>-</w:t>
      </w:r>
      <w:r w:rsidR="64834155" w:rsidRPr="40BAFC38">
        <w:t>END-</w:t>
      </w:r>
    </w:p>
    <w:p w14:paraId="2022921A" w14:textId="77777777" w:rsidR="00E13911" w:rsidRPr="00E13911" w:rsidRDefault="00E13911" w:rsidP="00E13911">
      <w:pPr>
        <w:rPr>
          <w:rFonts w:cs="Arial"/>
          <w:b/>
        </w:rPr>
      </w:pPr>
    </w:p>
    <w:p w14:paraId="694BC28A" w14:textId="2B5BE4C5" w:rsidR="00537704" w:rsidRPr="00415E15" w:rsidRDefault="00537704" w:rsidP="00537704">
      <w:pPr>
        <w:rPr>
          <w:rFonts w:cs="Arial"/>
          <w:b/>
          <w:sz w:val="18"/>
          <w:szCs w:val="18"/>
        </w:rPr>
      </w:pPr>
      <w:r w:rsidRPr="00415E15">
        <w:rPr>
          <w:rFonts w:cs="Arial"/>
          <w:b/>
          <w:sz w:val="18"/>
          <w:szCs w:val="18"/>
        </w:rPr>
        <w:t xml:space="preserve">Kia Corporation – about us </w:t>
      </w:r>
    </w:p>
    <w:p w14:paraId="51F7AA44" w14:textId="2A422520" w:rsidR="007C59AC" w:rsidRDefault="00A4553B" w:rsidP="00A4553B">
      <w:pPr>
        <w:rPr>
          <w:rFonts w:cs="Arial"/>
          <w:bCs/>
          <w:i/>
          <w:iCs/>
          <w:sz w:val="18"/>
          <w:szCs w:val="18"/>
          <w:lang w:eastAsia="ko-KR"/>
        </w:rPr>
      </w:pPr>
      <w:r w:rsidRPr="00415E15">
        <w:rPr>
          <w:rFonts w:cs="Arial"/>
          <w:bCs/>
          <w:i/>
          <w:iCs/>
          <w:sz w:val="18"/>
          <w:szCs w:val="18"/>
        </w:rPr>
        <w:t>Kia (www.kia.com) is a global mobility brand that is creating innovative, pioneering</w:t>
      </w:r>
      <w:r w:rsidR="005D0F8B">
        <w:rPr>
          <w:rFonts w:cs="Arial"/>
          <w:bCs/>
          <w:i/>
          <w:iCs/>
          <w:sz w:val="18"/>
          <w:szCs w:val="18"/>
        </w:rPr>
        <w:t>,</w:t>
      </w:r>
      <w:r w:rsidRPr="00415E15">
        <w:rPr>
          <w:rFonts w:cs="Arial"/>
          <w:bCs/>
          <w:i/>
          <w:iCs/>
          <w:sz w:val="18"/>
          <w:szCs w:val="18"/>
        </w:rPr>
        <w:t xml:space="preserve"> and leading sustainable mobility solutions for consumers, communities</w:t>
      </w:r>
      <w:r w:rsidR="0044267B">
        <w:rPr>
          <w:rFonts w:cs="Arial"/>
          <w:bCs/>
          <w:i/>
          <w:iCs/>
          <w:sz w:val="18"/>
          <w:szCs w:val="18"/>
        </w:rPr>
        <w:t>,</w:t>
      </w:r>
      <w:r w:rsidRPr="00415E15">
        <w:rPr>
          <w:rFonts w:cs="Arial"/>
          <w:bCs/>
          <w:i/>
          <w:iCs/>
          <w:sz w:val="18"/>
          <w:szCs w:val="18"/>
        </w:rPr>
        <w:t xml:space="preserve"> and societies around the world. As a Sustainable Mobility Solutions Provider, Kia is spearheading the popularization of electrified and </w:t>
      </w:r>
      <w:r w:rsidR="0044267B">
        <w:rPr>
          <w:rFonts w:cs="Arial"/>
          <w:bCs/>
          <w:i/>
          <w:iCs/>
          <w:sz w:val="18"/>
          <w:szCs w:val="18"/>
        </w:rPr>
        <w:t>battery-electric</w:t>
      </w:r>
      <w:r w:rsidRPr="00415E15">
        <w:rPr>
          <w:rFonts w:cs="Arial"/>
          <w:bCs/>
          <w:i/>
          <w:iCs/>
          <w:sz w:val="18"/>
          <w:szCs w:val="18"/>
        </w:rPr>
        <w:t xml:space="preserve"> vehicles and developing a growing range of mobility services, encouraging people around the world to explore the best ways of getting around. Kia has been providing mobility solutions </w:t>
      </w:r>
      <w:r w:rsidR="00BC595C">
        <w:rPr>
          <w:rFonts w:cs="Arial" w:hint="eastAsia"/>
          <w:bCs/>
          <w:i/>
          <w:iCs/>
          <w:sz w:val="18"/>
          <w:szCs w:val="18"/>
          <w:lang w:eastAsia="ko-KR"/>
        </w:rPr>
        <w:t xml:space="preserve">since </w:t>
      </w:r>
      <w:r w:rsidR="00BC595C" w:rsidRPr="00415E15">
        <w:rPr>
          <w:rFonts w:cs="Arial"/>
          <w:bCs/>
          <w:i/>
          <w:iCs/>
          <w:sz w:val="18"/>
          <w:szCs w:val="18"/>
        </w:rPr>
        <w:t>1944</w:t>
      </w:r>
      <w:r w:rsidRPr="00415E15">
        <w:rPr>
          <w:rFonts w:cs="Arial"/>
          <w:bCs/>
          <w:i/>
          <w:iCs/>
          <w:sz w:val="18"/>
          <w:szCs w:val="18"/>
        </w:rPr>
        <w:t xml:space="preserve">. With 52,000 employees worldwide, a presence in </w:t>
      </w:r>
      <w:r w:rsidR="00434D94" w:rsidRPr="00415E15">
        <w:rPr>
          <w:rFonts w:cs="Arial" w:hint="eastAsia"/>
          <w:bCs/>
          <w:i/>
          <w:iCs/>
          <w:sz w:val="18"/>
          <w:szCs w:val="18"/>
          <w:lang w:eastAsia="ko-KR"/>
        </w:rPr>
        <w:t>a</w:t>
      </w:r>
      <w:r w:rsidR="00434D94" w:rsidRPr="00415E15">
        <w:rPr>
          <w:rFonts w:cs="Arial"/>
          <w:bCs/>
          <w:i/>
          <w:iCs/>
          <w:sz w:val="18"/>
          <w:szCs w:val="18"/>
          <w:lang w:eastAsia="ko-KR"/>
        </w:rPr>
        <w:t xml:space="preserve">bout </w:t>
      </w:r>
      <w:r w:rsidR="00434D94" w:rsidRPr="00415E15">
        <w:rPr>
          <w:rFonts w:cs="Arial"/>
          <w:bCs/>
          <w:i/>
          <w:iCs/>
          <w:sz w:val="18"/>
          <w:szCs w:val="18"/>
        </w:rPr>
        <w:t xml:space="preserve">200 </w:t>
      </w:r>
      <w:r w:rsidRPr="00415E15">
        <w:rPr>
          <w:rFonts w:cs="Arial"/>
          <w:bCs/>
          <w:i/>
          <w:iCs/>
          <w:sz w:val="18"/>
          <w:szCs w:val="18"/>
        </w:rPr>
        <w:t>markets, and manufacturing facilities in six countries, the company today sells around three million vehicles a year.</w:t>
      </w:r>
      <w:r w:rsidR="00434D94" w:rsidRPr="00415E15">
        <w:rPr>
          <w:rFonts w:cs="Arial"/>
          <w:bCs/>
          <w:i/>
          <w:iCs/>
          <w:sz w:val="18"/>
          <w:szCs w:val="18"/>
        </w:rPr>
        <w:t xml:space="preserve"> </w:t>
      </w:r>
      <w:r w:rsidRPr="00415E15">
        <w:rPr>
          <w:rFonts w:cs="Arial"/>
          <w:bCs/>
          <w:i/>
          <w:iCs/>
          <w:sz w:val="18"/>
          <w:szCs w:val="18"/>
        </w:rPr>
        <w:t xml:space="preserve">The company's brand slogan – ‘Movement that inspires’ – reflects Kia’s commitment to </w:t>
      </w:r>
      <w:r w:rsidR="0044267B">
        <w:rPr>
          <w:rFonts w:cs="Arial"/>
          <w:bCs/>
          <w:i/>
          <w:iCs/>
          <w:sz w:val="18"/>
          <w:szCs w:val="18"/>
        </w:rPr>
        <w:t>inspiring</w:t>
      </w:r>
      <w:r w:rsidRPr="00415E15">
        <w:rPr>
          <w:rFonts w:cs="Arial"/>
          <w:bCs/>
          <w:i/>
          <w:iCs/>
          <w:sz w:val="18"/>
          <w:szCs w:val="18"/>
        </w:rPr>
        <w:t xml:space="preserve"> consumers through its products, technologies</w:t>
      </w:r>
      <w:r w:rsidR="0044267B">
        <w:rPr>
          <w:rFonts w:cs="Arial"/>
          <w:bCs/>
          <w:i/>
          <w:iCs/>
          <w:sz w:val="18"/>
          <w:szCs w:val="18"/>
        </w:rPr>
        <w:t>,</w:t>
      </w:r>
      <w:r w:rsidRPr="00415E15">
        <w:rPr>
          <w:rFonts w:cs="Arial"/>
          <w:bCs/>
          <w:i/>
          <w:iCs/>
          <w:sz w:val="18"/>
          <w:szCs w:val="18"/>
        </w:rPr>
        <w:t xml:space="preserve"> and services.</w:t>
      </w:r>
    </w:p>
    <w:p w14:paraId="1A248930" w14:textId="77777777" w:rsidR="00F15D1F" w:rsidRPr="00F15D1F" w:rsidRDefault="00F15D1F" w:rsidP="00A4553B">
      <w:pPr>
        <w:rPr>
          <w:rFonts w:cs="Arial"/>
          <w:bCs/>
          <w:i/>
          <w:iCs/>
          <w:sz w:val="18"/>
          <w:szCs w:val="18"/>
          <w:lang w:eastAsia="ko-KR"/>
        </w:rPr>
      </w:pPr>
    </w:p>
    <w:p w14:paraId="66444B15" w14:textId="255A98E4" w:rsidR="008F5A00" w:rsidRPr="00415E15" w:rsidRDefault="007C59AC" w:rsidP="005829B3">
      <w:pPr>
        <w:rPr>
          <w:rFonts w:cs="Arial"/>
          <w:bCs/>
          <w:i/>
          <w:iCs/>
          <w:sz w:val="18"/>
          <w:szCs w:val="18"/>
        </w:rPr>
      </w:pPr>
      <w:r w:rsidRPr="00415E15">
        <w:rPr>
          <w:rFonts w:cs="Arial"/>
          <w:bCs/>
          <w:i/>
          <w:iCs/>
          <w:sz w:val="18"/>
          <w:szCs w:val="18"/>
        </w:rPr>
        <w:t xml:space="preserve">For more information, visit the Kia Global Media Center at </w:t>
      </w:r>
      <w:hyperlink r:id="rId12" w:history="1">
        <w:r w:rsidRPr="00415E15">
          <w:rPr>
            <w:rStyle w:val="a5"/>
            <w:rFonts w:cs="Arial"/>
            <w:bCs/>
            <w:i/>
            <w:iCs/>
            <w:sz w:val="18"/>
            <w:szCs w:val="18"/>
          </w:rPr>
          <w:t>www.kianewscenter.com</w:t>
        </w:r>
      </w:hyperlink>
    </w:p>
    <w:sectPr w:rsidR="008F5A00" w:rsidRPr="00415E15" w:rsidSect="0007541C">
      <w:headerReference w:type="default" r:id="rId13"/>
      <w:footerReference w:type="even" r:id="rId14"/>
      <w:footerReference w:type="default" r:id="rId15"/>
      <w:footerReference w:type="first" r:id="rId16"/>
      <w:pgSz w:w="11906" w:h="16838"/>
      <w:pgMar w:top="2268" w:right="1440" w:bottom="1701"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2761" w14:textId="77777777" w:rsidR="00D65A36" w:rsidRDefault="00D65A36" w:rsidP="00777D9D">
      <w:pPr>
        <w:spacing w:line="240" w:lineRule="auto"/>
      </w:pPr>
      <w:r>
        <w:separator/>
      </w:r>
    </w:p>
  </w:endnote>
  <w:endnote w:type="continuationSeparator" w:id="0">
    <w:p w14:paraId="79400354" w14:textId="77777777" w:rsidR="00D65A36" w:rsidRDefault="00D65A36" w:rsidP="00777D9D">
      <w:pPr>
        <w:spacing w:line="240" w:lineRule="auto"/>
      </w:pPr>
      <w:r>
        <w:continuationSeparator/>
      </w:r>
    </w:p>
  </w:endnote>
  <w:endnote w:type="continuationNotice" w:id="1">
    <w:p w14:paraId="7317333E" w14:textId="77777777" w:rsidR="00D65A36" w:rsidRDefault="00D65A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현대산스 Text">
    <w:altName w:val="Malgun Gothic"/>
    <w:panose1 w:val="020B0600000101010101"/>
    <w:charset w:val="81"/>
    <w:family w:val="modern"/>
    <w:pitch w:val="variable"/>
    <w:sig w:usb0="00000203" w:usb1="29D72C10" w:usb2="00000010" w:usb3="00000000" w:csb0="0028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4652" w14:textId="0120A247" w:rsidR="007730A1" w:rsidRDefault="007730A1">
    <w:pPr>
      <w:pStyle w:val="ab"/>
    </w:pPr>
    <w:r>
      <w:rPr>
        <w:noProof/>
      </w:rPr>
      <mc:AlternateContent>
        <mc:Choice Requires="wps">
          <w:drawing>
            <wp:anchor distT="0" distB="0" distL="0" distR="0" simplePos="0" relativeHeight="251660288" behindDoc="0" locked="0" layoutInCell="1" allowOverlap="1" wp14:anchorId="5BFE34CA" wp14:editId="39E0FDB2">
              <wp:simplePos x="635" y="635"/>
              <wp:positionH relativeFrom="page">
                <wp:align>left</wp:align>
              </wp:positionH>
              <wp:positionV relativeFrom="page">
                <wp:align>bottom</wp:align>
              </wp:positionV>
              <wp:extent cx="5731510" cy="570230"/>
              <wp:effectExtent l="0" t="0" r="2540" b="0"/>
              <wp:wrapNone/>
              <wp:docPr id="261026399" name="Text Box 3"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70230"/>
                      </a:xfrm>
                      <a:prstGeom prst="rect">
                        <a:avLst/>
                      </a:prstGeom>
                      <a:noFill/>
                      <a:ln>
                        <a:noFill/>
                      </a:ln>
                    </wps:spPr>
                    <wps:txbx>
                      <w:txbxContent>
                        <w:p w14:paraId="2D3B9FB1" w14:textId="636A1EA4" w:rsidR="007730A1" w:rsidRPr="007730A1" w:rsidRDefault="007730A1" w:rsidP="007730A1">
                          <w:pPr>
                            <w:rPr>
                              <w:rFonts w:ascii="Calibri" w:eastAsia="Calibri" w:hAnsi="Calibri" w:cs="Calibri"/>
                              <w:noProof/>
                              <w:color w:val="000000"/>
                              <w:sz w:val="20"/>
                              <w:szCs w:val="20"/>
                              <w:lang w:eastAsia="ko-KR"/>
                            </w:rPr>
                          </w:pPr>
                          <w:r w:rsidRPr="007730A1">
                            <w:rPr>
                              <w:rFonts w:ascii="Calibri" w:eastAsia="Calibri" w:hAnsi="Calibri" w:cs="Calibri"/>
                              <w:noProof/>
                              <w:color w:val="000000"/>
                              <w:sz w:val="20"/>
                              <w:szCs w:val="20"/>
                              <w:lang w:eastAsia="ko-KR"/>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FE34CA" id="_x0000_t202" coordsize="21600,21600" o:spt="202" path="m,l,21600r21600,l21600,xe">
              <v:stroke joinstyle="miter"/>
              <v:path gradientshapeok="t" o:connecttype="rect"/>
            </v:shapetype>
            <v:shape id="Text Box 3" o:spid="_x0000_s1027" type="#_x0000_t202" alt="본 문서는 현대자동차·기아의 정보자산으로 귀사와의 비밀유지계약 및 제반법률에 따라 법적 보호를 받습니다." style="position:absolute;margin-left:0;margin-top:0;width:451.3pt;height:44.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" filled="f" stroked="f">
              <v:fill o:detectmouseclick="t"/>
              <v:textbox style="mso-fit-shape-to-text:t" inset="20pt,0,0,15pt">
                <w:txbxContent>
                  <w:p w14:paraId="2D3B9FB1" w14:textId="636A1EA4" w:rsidR="007730A1" w:rsidRPr="007730A1" w:rsidRDefault="007730A1" w:rsidP="007730A1">
                    <w:pPr>
                      <w:rPr>
                        <w:rFonts w:ascii="Calibri" w:eastAsia="Calibri" w:hAnsi="Calibri" w:cs="Calibri"/>
                        <w:noProof/>
                        <w:color w:val="000000"/>
                        <w:sz w:val="20"/>
                        <w:szCs w:val="20"/>
                        <w:lang w:eastAsia="ko-KR"/>
                      </w:rPr>
                    </w:pPr>
                    <w:r w:rsidRPr="007730A1">
                      <w:rPr>
                        <w:rFonts w:ascii="Calibri" w:eastAsia="Calibri" w:hAnsi="Calibri" w:cs="Calibri"/>
                        <w:noProof/>
                        <w:color w:val="000000"/>
                        <w:sz w:val="20"/>
                        <w:szCs w:val="20"/>
                        <w:lang w:eastAsia="ko-KR"/>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76BF" w14:textId="2795A51A" w:rsidR="007C3976" w:rsidRDefault="007730A1" w:rsidP="007C3976">
    <w:pPr>
      <w:rPr>
        <w:rFonts w:eastAsia="현대산스 Text" w:cs="Arial"/>
        <w:b/>
        <w:bCs/>
        <w:sz w:val="14"/>
        <w:szCs w:val="14"/>
      </w:rPr>
    </w:pPr>
    <w:r>
      <w:rPr>
        <w:noProof/>
      </w:rPr>
      <mc:AlternateContent>
        <mc:Choice Requires="wps">
          <w:drawing>
            <wp:anchor distT="0" distB="0" distL="0" distR="0" simplePos="0" relativeHeight="251661312" behindDoc="0" locked="0" layoutInCell="1" allowOverlap="1" wp14:anchorId="32EBB0E3" wp14:editId="0B998BB4">
              <wp:simplePos x="914400" y="9982200"/>
              <wp:positionH relativeFrom="page">
                <wp:align>left</wp:align>
              </wp:positionH>
              <wp:positionV relativeFrom="page">
                <wp:align>bottom</wp:align>
              </wp:positionV>
              <wp:extent cx="5731510" cy="570230"/>
              <wp:effectExtent l="0" t="0" r="2540" b="0"/>
              <wp:wrapNone/>
              <wp:docPr id="1568229763" name="Text Box 4"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70230"/>
                      </a:xfrm>
                      <a:prstGeom prst="rect">
                        <a:avLst/>
                      </a:prstGeom>
                      <a:noFill/>
                      <a:ln>
                        <a:noFill/>
                      </a:ln>
                    </wps:spPr>
                    <wps:txbx>
                      <w:txbxContent>
                        <w:p w14:paraId="490E36A6" w14:textId="64387FD0" w:rsidR="007730A1" w:rsidRPr="007730A1" w:rsidRDefault="007730A1" w:rsidP="007730A1">
                          <w:pPr>
                            <w:rPr>
                              <w:rFonts w:ascii="Calibri" w:eastAsia="Calibri" w:hAnsi="Calibri" w:cs="Calibri"/>
                              <w:noProof/>
                              <w:color w:val="000000"/>
                              <w:sz w:val="20"/>
                              <w:szCs w:val="20"/>
                              <w:lang w:eastAsia="ko-KR"/>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EBB0E3" id="_x0000_t202" coordsize="21600,21600" o:spt="202" path="m,l,21600r21600,l21600,xe">
              <v:stroke joinstyle="miter"/>
              <v:path gradientshapeok="t" o:connecttype="rect"/>
            </v:shapetype>
            <v:shape id="Text Box 4" o:spid="_x0000_s1028" type="#_x0000_t202" alt="본 문서는 현대자동차·기아의 정보자산으로 귀사와의 비밀유지계약 및 제반법률에 따라 법적 보호를 받습니다." style="position:absolute;margin-left:0;margin-top:0;width:451.3pt;height:44.9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" filled="f" stroked="f">
              <v:fill o:detectmouseclick="t"/>
              <v:textbox style="mso-fit-shape-to-text:t" inset="20pt,0,0,15pt">
                <w:txbxContent>
                  <w:p w14:paraId="490E36A6" w14:textId="64387FD0" w:rsidR="007730A1" w:rsidRPr="007730A1" w:rsidRDefault="007730A1" w:rsidP="007730A1">
                    <w:pPr>
                      <w:rPr>
                        <w:rFonts w:ascii="Calibri" w:eastAsia="Calibri" w:hAnsi="Calibri" w:cs="Calibri"/>
                        <w:noProof/>
                        <w:color w:val="000000"/>
                        <w:sz w:val="20"/>
                        <w:szCs w:val="20"/>
                        <w:lang w:eastAsia="ko-KR"/>
                      </w:rPr>
                    </w:pPr>
                  </w:p>
                </w:txbxContent>
              </v:textbox>
              <w10:wrap anchorx="page" anchory="page"/>
            </v:shape>
          </w:pict>
        </mc:Fallback>
      </mc:AlternateContent>
    </w:r>
    <w:r w:rsidR="007C3976">
      <w:rPr>
        <w:noProof/>
      </w:rPr>
      <w:drawing>
        <wp:anchor distT="0" distB="0" distL="114300" distR="114300" simplePos="0" relativeHeight="251658240" behindDoc="0" locked="0" layoutInCell="1" allowOverlap="1" wp14:anchorId="0B306142" wp14:editId="67033EBB">
          <wp:simplePos x="0" y="0"/>
          <wp:positionH relativeFrom="column">
            <wp:posOffset>3834130</wp:posOffset>
          </wp:positionH>
          <wp:positionV relativeFrom="paragraph">
            <wp:posOffset>-233985</wp:posOffset>
          </wp:positionV>
          <wp:extent cx="1898015" cy="185420"/>
          <wp:effectExtent l="0" t="0" r="6985" b="5080"/>
          <wp:wrapNone/>
          <wp:docPr id="18113164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p w14:paraId="333CC7A6" w14:textId="6FCF725D" w:rsidR="00537704" w:rsidRPr="007C3976" w:rsidRDefault="007C3976" w:rsidP="007C3976">
    <w:pPr>
      <w:rPr>
        <w:rFonts w:eastAsia="현대산스 Text" w:cs="Arial"/>
        <w:sz w:val="14"/>
        <w:szCs w:val="14"/>
      </w:rPr>
    </w:pPr>
    <w:r w:rsidRPr="0081792A">
      <w:rPr>
        <w:rFonts w:eastAsia="현대산스 Text" w:cs="Arial"/>
        <w:b/>
        <w:bCs/>
        <w:sz w:val="14"/>
        <w:szCs w:val="14"/>
      </w:rPr>
      <w:t>Disclaimer</w:t>
    </w:r>
    <w:r w:rsidRPr="0081792A">
      <w:rPr>
        <w:rFonts w:eastAsia="현대산스 Text" w:cs="Arial"/>
        <w:sz w:val="14"/>
        <w:szCs w:val="14"/>
      </w:rPr>
      <w:t xml:space="preserve">: </w:t>
    </w:r>
    <w:r>
      <w:rPr>
        <w:rFonts w:eastAsia="현대산스 Text" w:cs="Arial" w:hint="eastAsia"/>
        <w:sz w:val="14"/>
        <w:szCs w:val="14"/>
        <w:lang w:eastAsia="ko-KR"/>
      </w:rPr>
      <w:t>Kia Corporation</w:t>
    </w:r>
    <w:r w:rsidRPr="0081792A">
      <w:rPr>
        <w:rFonts w:eastAsia="현대산스 Text" w:cs="Arial"/>
        <w:sz w:val="14"/>
        <w:szCs w:val="14"/>
      </w:rPr>
      <w:t xml:space="preserve"> believes the information contained herein to be accurate at the time of release. However, the company may upload new or updated information if required and assumes that it is not liable for the accuracy of any information interpreted and used by the reader.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10A7" w14:textId="4BD49C7E" w:rsidR="007730A1" w:rsidRDefault="007730A1">
    <w:pPr>
      <w:pStyle w:val="ab"/>
    </w:pPr>
    <w:r>
      <w:rPr>
        <w:noProof/>
      </w:rPr>
      <mc:AlternateContent>
        <mc:Choice Requires="wps">
          <w:drawing>
            <wp:anchor distT="0" distB="0" distL="0" distR="0" simplePos="0" relativeHeight="251659264" behindDoc="0" locked="0" layoutInCell="1" allowOverlap="1" wp14:anchorId="368469A3" wp14:editId="4F99C481">
              <wp:simplePos x="635" y="635"/>
              <wp:positionH relativeFrom="page">
                <wp:align>left</wp:align>
              </wp:positionH>
              <wp:positionV relativeFrom="page">
                <wp:align>bottom</wp:align>
              </wp:positionV>
              <wp:extent cx="5731510" cy="570230"/>
              <wp:effectExtent l="0" t="0" r="2540" b="0"/>
              <wp:wrapNone/>
              <wp:docPr id="728496321"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70230"/>
                      </a:xfrm>
                      <a:prstGeom prst="rect">
                        <a:avLst/>
                      </a:prstGeom>
                      <a:noFill/>
                      <a:ln>
                        <a:noFill/>
                      </a:ln>
                    </wps:spPr>
                    <wps:txbx>
                      <w:txbxContent>
                        <w:p w14:paraId="73295F23" w14:textId="1533C7D7" w:rsidR="007730A1" w:rsidRPr="007730A1" w:rsidRDefault="007730A1" w:rsidP="007730A1">
                          <w:pPr>
                            <w:rPr>
                              <w:rFonts w:ascii="Calibri" w:eastAsia="Calibri" w:hAnsi="Calibri" w:cs="Calibri"/>
                              <w:noProof/>
                              <w:color w:val="000000"/>
                              <w:sz w:val="20"/>
                              <w:szCs w:val="20"/>
                              <w:lang w:eastAsia="ko-KR"/>
                            </w:rPr>
                          </w:pPr>
                          <w:r w:rsidRPr="007730A1">
                            <w:rPr>
                              <w:rFonts w:ascii="Calibri" w:eastAsia="Calibri" w:hAnsi="Calibri" w:cs="Calibri"/>
                              <w:noProof/>
                              <w:color w:val="000000"/>
                              <w:sz w:val="20"/>
                              <w:szCs w:val="20"/>
                              <w:lang w:eastAsia="ko-KR"/>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8469A3" id="_x0000_t202" coordsize="21600,21600" o:spt="202" path="m,l,21600r21600,l21600,xe">
              <v:stroke joinstyle="miter"/>
              <v:path gradientshapeok="t" o:connecttype="rect"/>
            </v:shapetype>
            <v:shape id="_x0000_s1029" type="#_x0000_t202" alt="본 문서는 현대자동차·기아의 정보자산으로 귀사와의 비밀유지계약 및 제반법률에 따라 법적 보호를 받습니다." style="position:absolute;margin-left:0;margin-top:0;width:451.3pt;height:44.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" filled="f" stroked="f">
              <v:fill o:detectmouseclick="t"/>
              <v:textbox style="mso-fit-shape-to-text:t" inset="20pt,0,0,15pt">
                <w:txbxContent>
                  <w:p w14:paraId="73295F23" w14:textId="1533C7D7" w:rsidR="007730A1" w:rsidRPr="007730A1" w:rsidRDefault="007730A1" w:rsidP="007730A1">
                    <w:pPr>
                      <w:rPr>
                        <w:rFonts w:ascii="Calibri" w:eastAsia="Calibri" w:hAnsi="Calibri" w:cs="Calibri"/>
                        <w:noProof/>
                        <w:color w:val="000000"/>
                        <w:sz w:val="20"/>
                        <w:szCs w:val="20"/>
                        <w:lang w:eastAsia="ko-KR"/>
                      </w:rPr>
                    </w:pPr>
                    <w:r w:rsidRPr="007730A1">
                      <w:rPr>
                        <w:rFonts w:ascii="Calibri" w:eastAsia="Calibri" w:hAnsi="Calibri" w:cs="Calibri"/>
                        <w:noProof/>
                        <w:color w:val="000000"/>
                        <w:sz w:val="20"/>
                        <w:szCs w:val="20"/>
                        <w:lang w:eastAsia="ko-KR"/>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D00B" w14:textId="77777777" w:rsidR="00D65A36" w:rsidRDefault="00D65A36" w:rsidP="00777D9D">
      <w:pPr>
        <w:spacing w:line="240" w:lineRule="auto"/>
      </w:pPr>
      <w:r>
        <w:separator/>
      </w:r>
    </w:p>
  </w:footnote>
  <w:footnote w:type="continuationSeparator" w:id="0">
    <w:p w14:paraId="40CEB396" w14:textId="77777777" w:rsidR="00D65A36" w:rsidRDefault="00D65A36" w:rsidP="00777D9D">
      <w:pPr>
        <w:spacing w:line="240" w:lineRule="auto"/>
      </w:pPr>
      <w:r>
        <w:continuationSeparator/>
      </w:r>
    </w:p>
  </w:footnote>
  <w:footnote w:type="continuationNotice" w:id="1">
    <w:p w14:paraId="3DB08ADF" w14:textId="77777777" w:rsidR="00D65A36" w:rsidRDefault="00D65A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87041D8" w14:paraId="2FE6C43A" w14:textId="77777777" w:rsidTr="187041D8">
      <w:trPr>
        <w:trHeight w:val="300"/>
      </w:trPr>
      <w:tc>
        <w:tcPr>
          <w:tcW w:w="3005" w:type="dxa"/>
        </w:tcPr>
        <w:p w14:paraId="22560C79" w14:textId="74E2E3F2" w:rsidR="187041D8" w:rsidRDefault="187041D8" w:rsidP="187041D8">
          <w:pPr>
            <w:pStyle w:val="aa"/>
            <w:ind w:left="-115"/>
          </w:pPr>
        </w:p>
      </w:tc>
      <w:tc>
        <w:tcPr>
          <w:tcW w:w="3005" w:type="dxa"/>
        </w:tcPr>
        <w:p w14:paraId="251415CB" w14:textId="6C31FFFB" w:rsidR="187041D8" w:rsidRDefault="187041D8" w:rsidP="187041D8">
          <w:pPr>
            <w:pStyle w:val="aa"/>
            <w:jc w:val="center"/>
          </w:pPr>
        </w:p>
      </w:tc>
      <w:tc>
        <w:tcPr>
          <w:tcW w:w="3005" w:type="dxa"/>
        </w:tcPr>
        <w:p w14:paraId="5A08ED5C" w14:textId="262AE2C8" w:rsidR="187041D8" w:rsidRDefault="187041D8" w:rsidP="187041D8">
          <w:pPr>
            <w:pStyle w:val="aa"/>
            <w:ind w:right="-115"/>
            <w:jc w:val="right"/>
          </w:pPr>
        </w:p>
      </w:tc>
    </w:tr>
  </w:tbl>
  <w:p w14:paraId="6153E6B6" w14:textId="48F54768" w:rsidR="187041D8" w:rsidRDefault="187041D8" w:rsidP="187041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3"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7"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DE31A2A"/>
    <w:multiLevelType w:val="hybridMultilevel"/>
    <w:tmpl w:val="6738576C"/>
    <w:lvl w:ilvl="0" w:tplc="2C484962">
      <w:start w:val="1"/>
      <w:numFmt w:val="bullet"/>
      <w:lvlText w:val="-"/>
      <w:lvlJc w:val="left"/>
      <w:pPr>
        <w:ind w:left="800" w:hanging="400"/>
      </w:pPr>
      <w:rPr>
        <w:rFonts w:ascii="맑은 고딕" w:hAnsi="맑은 고딕" w:hint="default"/>
      </w:rPr>
    </w:lvl>
    <w:lvl w:ilvl="1" w:tplc="B9A8D658">
      <w:start w:val="1"/>
      <w:numFmt w:val="bullet"/>
      <w:lvlText w:val="o"/>
      <w:lvlJc w:val="left"/>
      <w:pPr>
        <w:ind w:left="1200" w:hanging="400"/>
      </w:pPr>
      <w:rPr>
        <w:rFonts w:ascii="Courier New" w:hAnsi="Courier New" w:hint="default"/>
      </w:rPr>
    </w:lvl>
    <w:lvl w:ilvl="2" w:tplc="6B6443E2">
      <w:start w:val="1"/>
      <w:numFmt w:val="bullet"/>
      <w:lvlText w:val=""/>
      <w:lvlJc w:val="left"/>
      <w:pPr>
        <w:ind w:left="1600" w:hanging="400"/>
      </w:pPr>
      <w:rPr>
        <w:rFonts w:ascii="Wingdings" w:hAnsi="Wingdings" w:hint="default"/>
      </w:rPr>
    </w:lvl>
    <w:lvl w:ilvl="3" w:tplc="CA722004">
      <w:start w:val="1"/>
      <w:numFmt w:val="bullet"/>
      <w:lvlText w:val=""/>
      <w:lvlJc w:val="left"/>
      <w:pPr>
        <w:ind w:left="2000" w:hanging="400"/>
      </w:pPr>
      <w:rPr>
        <w:rFonts w:ascii="Symbol" w:hAnsi="Symbol" w:hint="default"/>
      </w:rPr>
    </w:lvl>
    <w:lvl w:ilvl="4" w:tplc="99FE12AC">
      <w:start w:val="1"/>
      <w:numFmt w:val="bullet"/>
      <w:lvlText w:val="o"/>
      <w:lvlJc w:val="left"/>
      <w:pPr>
        <w:ind w:left="2400" w:hanging="400"/>
      </w:pPr>
      <w:rPr>
        <w:rFonts w:ascii="Courier New" w:hAnsi="Courier New" w:hint="default"/>
      </w:rPr>
    </w:lvl>
    <w:lvl w:ilvl="5" w:tplc="B77A3FDC">
      <w:start w:val="1"/>
      <w:numFmt w:val="bullet"/>
      <w:lvlText w:val=""/>
      <w:lvlJc w:val="left"/>
      <w:pPr>
        <w:ind w:left="2800" w:hanging="400"/>
      </w:pPr>
      <w:rPr>
        <w:rFonts w:ascii="Wingdings" w:hAnsi="Wingdings" w:hint="default"/>
      </w:rPr>
    </w:lvl>
    <w:lvl w:ilvl="6" w:tplc="2DC2F93A">
      <w:start w:val="1"/>
      <w:numFmt w:val="bullet"/>
      <w:lvlText w:val=""/>
      <w:lvlJc w:val="left"/>
      <w:pPr>
        <w:ind w:left="3200" w:hanging="400"/>
      </w:pPr>
      <w:rPr>
        <w:rFonts w:ascii="Symbol" w:hAnsi="Symbol" w:hint="default"/>
      </w:rPr>
    </w:lvl>
    <w:lvl w:ilvl="7" w:tplc="E6AA8EDC">
      <w:start w:val="1"/>
      <w:numFmt w:val="bullet"/>
      <w:lvlText w:val="o"/>
      <w:lvlJc w:val="left"/>
      <w:pPr>
        <w:ind w:left="3600" w:hanging="400"/>
      </w:pPr>
      <w:rPr>
        <w:rFonts w:ascii="Courier New" w:hAnsi="Courier New" w:hint="default"/>
      </w:rPr>
    </w:lvl>
    <w:lvl w:ilvl="8" w:tplc="1FE02B44">
      <w:start w:val="1"/>
      <w:numFmt w:val="bullet"/>
      <w:lvlText w:val=""/>
      <w:lvlJc w:val="left"/>
      <w:pPr>
        <w:ind w:left="4000" w:hanging="400"/>
      </w:pPr>
      <w:rPr>
        <w:rFonts w:ascii="Wingdings" w:hAnsi="Wingdings" w:hint="default"/>
      </w:rPr>
    </w:lvl>
  </w:abstractNum>
  <w:abstractNum w:abstractNumId="11"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2" w15:restartNumberingAfterBreak="0">
    <w:nsid w:val="6D360B8D"/>
    <w:multiLevelType w:val="hybridMultilevel"/>
    <w:tmpl w:val="B12A240E"/>
    <w:lvl w:ilvl="0" w:tplc="F154AA10">
      <w:numFmt w:val="bullet"/>
      <w:lvlText w:val="-"/>
      <w:lvlJc w:val="left"/>
      <w:pPr>
        <w:ind w:left="720" w:hanging="360"/>
      </w:pPr>
      <w:rPr>
        <w:rFonts w:ascii="Arial" w:eastAsia="맑은 고딕"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15"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16"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780610848">
    <w:abstractNumId w:val="10"/>
  </w:num>
  <w:num w:numId="2" w16cid:durableId="411704429">
    <w:abstractNumId w:val="12"/>
  </w:num>
  <w:num w:numId="3" w16cid:durableId="396636184">
    <w:abstractNumId w:val="0"/>
  </w:num>
  <w:num w:numId="4" w16cid:durableId="673604409">
    <w:abstractNumId w:val="5"/>
  </w:num>
  <w:num w:numId="5" w16cid:durableId="1976179573">
    <w:abstractNumId w:val="6"/>
  </w:num>
  <w:num w:numId="6" w16cid:durableId="2023704522">
    <w:abstractNumId w:val="2"/>
  </w:num>
  <w:num w:numId="7" w16cid:durableId="1870219171">
    <w:abstractNumId w:val="14"/>
  </w:num>
  <w:num w:numId="8" w16cid:durableId="685667685">
    <w:abstractNumId w:val="11"/>
  </w:num>
  <w:num w:numId="9" w16cid:durableId="2140759368">
    <w:abstractNumId w:val="7"/>
  </w:num>
  <w:num w:numId="10" w16cid:durableId="2125148125">
    <w:abstractNumId w:val="4"/>
  </w:num>
  <w:num w:numId="11" w16cid:durableId="311566520">
    <w:abstractNumId w:val="3"/>
  </w:num>
  <w:num w:numId="12" w16cid:durableId="2100171517">
    <w:abstractNumId w:val="15"/>
  </w:num>
  <w:num w:numId="13" w16cid:durableId="1280796113">
    <w:abstractNumId w:val="1"/>
  </w:num>
  <w:num w:numId="14" w16cid:durableId="575474594">
    <w:abstractNumId w:val="13"/>
  </w:num>
  <w:num w:numId="15" w16cid:durableId="1716349164">
    <w:abstractNumId w:val="8"/>
  </w:num>
  <w:num w:numId="16" w16cid:durableId="1378896759">
    <w:abstractNumId w:val="9"/>
  </w:num>
  <w:num w:numId="17" w16cid:durableId="1680154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NjSwMLe0NDIyMzNT0lEKTi0uzszPAykwqgUAn+Lj3ywAAAA="/>
  </w:docVars>
  <w:rsids>
    <w:rsidRoot w:val="004A422B"/>
    <w:rsid w:val="00002243"/>
    <w:rsid w:val="000044C1"/>
    <w:rsid w:val="00007167"/>
    <w:rsid w:val="000110CD"/>
    <w:rsid w:val="00015C73"/>
    <w:rsid w:val="00022B1E"/>
    <w:rsid w:val="00024453"/>
    <w:rsid w:val="000277A1"/>
    <w:rsid w:val="00027C5E"/>
    <w:rsid w:val="00032FBA"/>
    <w:rsid w:val="000338D1"/>
    <w:rsid w:val="00036166"/>
    <w:rsid w:val="00040E0B"/>
    <w:rsid w:val="00041AFF"/>
    <w:rsid w:val="00043B7D"/>
    <w:rsid w:val="00045018"/>
    <w:rsid w:val="0005143B"/>
    <w:rsid w:val="00053A93"/>
    <w:rsid w:val="00053A9D"/>
    <w:rsid w:val="00054C94"/>
    <w:rsid w:val="00060BBC"/>
    <w:rsid w:val="000618BA"/>
    <w:rsid w:val="000647EF"/>
    <w:rsid w:val="00065C87"/>
    <w:rsid w:val="00065E3C"/>
    <w:rsid w:val="0006631B"/>
    <w:rsid w:val="00067A4B"/>
    <w:rsid w:val="00067DF1"/>
    <w:rsid w:val="000706BB"/>
    <w:rsid w:val="0007222A"/>
    <w:rsid w:val="0007541C"/>
    <w:rsid w:val="00076010"/>
    <w:rsid w:val="00077CD2"/>
    <w:rsid w:val="00080620"/>
    <w:rsid w:val="00083214"/>
    <w:rsid w:val="00090BBA"/>
    <w:rsid w:val="00093AFD"/>
    <w:rsid w:val="00095DF5"/>
    <w:rsid w:val="000974BE"/>
    <w:rsid w:val="000A38F3"/>
    <w:rsid w:val="000A3D91"/>
    <w:rsid w:val="000A4003"/>
    <w:rsid w:val="000A673A"/>
    <w:rsid w:val="000A7FD7"/>
    <w:rsid w:val="000B3825"/>
    <w:rsid w:val="000B4930"/>
    <w:rsid w:val="000B5DA5"/>
    <w:rsid w:val="000B642A"/>
    <w:rsid w:val="000C76BE"/>
    <w:rsid w:val="000D0B2A"/>
    <w:rsid w:val="000D4EA2"/>
    <w:rsid w:val="000D7FAB"/>
    <w:rsid w:val="000E369A"/>
    <w:rsid w:val="000E48E3"/>
    <w:rsid w:val="000E59CF"/>
    <w:rsid w:val="000E712C"/>
    <w:rsid w:val="000F1740"/>
    <w:rsid w:val="00100E85"/>
    <w:rsid w:val="00102292"/>
    <w:rsid w:val="00103E71"/>
    <w:rsid w:val="00105AE8"/>
    <w:rsid w:val="001063A5"/>
    <w:rsid w:val="001078DD"/>
    <w:rsid w:val="0011047C"/>
    <w:rsid w:val="00110A6E"/>
    <w:rsid w:val="001117B7"/>
    <w:rsid w:val="0011388F"/>
    <w:rsid w:val="001233FF"/>
    <w:rsid w:val="00124F72"/>
    <w:rsid w:val="00125B6D"/>
    <w:rsid w:val="00127D43"/>
    <w:rsid w:val="001309C4"/>
    <w:rsid w:val="00131396"/>
    <w:rsid w:val="00134244"/>
    <w:rsid w:val="00134985"/>
    <w:rsid w:val="00137052"/>
    <w:rsid w:val="00137123"/>
    <w:rsid w:val="00142854"/>
    <w:rsid w:val="00142BAF"/>
    <w:rsid w:val="00144FFF"/>
    <w:rsid w:val="00145385"/>
    <w:rsid w:val="00145FC4"/>
    <w:rsid w:val="001503B6"/>
    <w:rsid w:val="0015162B"/>
    <w:rsid w:val="001519D1"/>
    <w:rsid w:val="00151B85"/>
    <w:rsid w:val="00164468"/>
    <w:rsid w:val="0016476B"/>
    <w:rsid w:val="0016531C"/>
    <w:rsid w:val="00171840"/>
    <w:rsid w:val="00174459"/>
    <w:rsid w:val="00176104"/>
    <w:rsid w:val="0017786F"/>
    <w:rsid w:val="00184474"/>
    <w:rsid w:val="00187280"/>
    <w:rsid w:val="001917BC"/>
    <w:rsid w:val="00195652"/>
    <w:rsid w:val="00196101"/>
    <w:rsid w:val="00196641"/>
    <w:rsid w:val="001A629F"/>
    <w:rsid w:val="001B0BC5"/>
    <w:rsid w:val="001B7828"/>
    <w:rsid w:val="001C0778"/>
    <w:rsid w:val="001C6637"/>
    <w:rsid w:val="001C7F79"/>
    <w:rsid w:val="001D43F2"/>
    <w:rsid w:val="001D4630"/>
    <w:rsid w:val="001D5962"/>
    <w:rsid w:val="001E499B"/>
    <w:rsid w:val="001E5F07"/>
    <w:rsid w:val="001E61FF"/>
    <w:rsid w:val="001E6681"/>
    <w:rsid w:val="001F41C1"/>
    <w:rsid w:val="002027D2"/>
    <w:rsid w:val="00203519"/>
    <w:rsid w:val="00207874"/>
    <w:rsid w:val="002154D7"/>
    <w:rsid w:val="002237F0"/>
    <w:rsid w:val="0022571A"/>
    <w:rsid w:val="002261D8"/>
    <w:rsid w:val="002262C7"/>
    <w:rsid w:val="00227152"/>
    <w:rsid w:val="0023259D"/>
    <w:rsid w:val="00233338"/>
    <w:rsid w:val="00235E81"/>
    <w:rsid w:val="00236898"/>
    <w:rsid w:val="00240374"/>
    <w:rsid w:val="00241605"/>
    <w:rsid w:val="00241711"/>
    <w:rsid w:val="002418C4"/>
    <w:rsid w:val="00241C78"/>
    <w:rsid w:val="00244322"/>
    <w:rsid w:val="002520D0"/>
    <w:rsid w:val="00255B32"/>
    <w:rsid w:val="00255D2C"/>
    <w:rsid w:val="0026048B"/>
    <w:rsid w:val="00263B08"/>
    <w:rsid w:val="0027065E"/>
    <w:rsid w:val="0027106A"/>
    <w:rsid w:val="00274616"/>
    <w:rsid w:val="002746D4"/>
    <w:rsid w:val="0027585F"/>
    <w:rsid w:val="002758AB"/>
    <w:rsid w:val="00276F9D"/>
    <w:rsid w:val="00281176"/>
    <w:rsid w:val="00284DA2"/>
    <w:rsid w:val="00286168"/>
    <w:rsid w:val="00287CA7"/>
    <w:rsid w:val="00291223"/>
    <w:rsid w:val="00293123"/>
    <w:rsid w:val="00294C75"/>
    <w:rsid w:val="002A4F04"/>
    <w:rsid w:val="002A6442"/>
    <w:rsid w:val="002B2D45"/>
    <w:rsid w:val="002B371C"/>
    <w:rsid w:val="002B46C1"/>
    <w:rsid w:val="002B508A"/>
    <w:rsid w:val="002B5773"/>
    <w:rsid w:val="002B5F00"/>
    <w:rsid w:val="002C48C8"/>
    <w:rsid w:val="002C6C30"/>
    <w:rsid w:val="002C6EDA"/>
    <w:rsid w:val="002E1CE2"/>
    <w:rsid w:val="002E6F50"/>
    <w:rsid w:val="002F32A6"/>
    <w:rsid w:val="002F4D61"/>
    <w:rsid w:val="002F71CD"/>
    <w:rsid w:val="003016C9"/>
    <w:rsid w:val="00302185"/>
    <w:rsid w:val="003042DD"/>
    <w:rsid w:val="00305AF6"/>
    <w:rsid w:val="0030600E"/>
    <w:rsid w:val="003125E5"/>
    <w:rsid w:val="0031504D"/>
    <w:rsid w:val="0031589E"/>
    <w:rsid w:val="00316263"/>
    <w:rsid w:val="00323F8A"/>
    <w:rsid w:val="00326826"/>
    <w:rsid w:val="003270B1"/>
    <w:rsid w:val="00346ADB"/>
    <w:rsid w:val="00357D99"/>
    <w:rsid w:val="003709CB"/>
    <w:rsid w:val="003714C9"/>
    <w:rsid w:val="003824DC"/>
    <w:rsid w:val="003855AF"/>
    <w:rsid w:val="003914CA"/>
    <w:rsid w:val="00396E0C"/>
    <w:rsid w:val="00397B9F"/>
    <w:rsid w:val="003A38E2"/>
    <w:rsid w:val="003A50BC"/>
    <w:rsid w:val="003B0ADB"/>
    <w:rsid w:val="003B4F1D"/>
    <w:rsid w:val="003C19CE"/>
    <w:rsid w:val="003C2109"/>
    <w:rsid w:val="003C2194"/>
    <w:rsid w:val="003C21F9"/>
    <w:rsid w:val="003C36D6"/>
    <w:rsid w:val="003C3D25"/>
    <w:rsid w:val="003C7196"/>
    <w:rsid w:val="003D1F4E"/>
    <w:rsid w:val="003D3000"/>
    <w:rsid w:val="003D602F"/>
    <w:rsid w:val="003D6966"/>
    <w:rsid w:val="003E01C4"/>
    <w:rsid w:val="003E573E"/>
    <w:rsid w:val="003E5B6B"/>
    <w:rsid w:val="003F23D6"/>
    <w:rsid w:val="003F2F0C"/>
    <w:rsid w:val="003F56C0"/>
    <w:rsid w:val="003F5EAF"/>
    <w:rsid w:val="004017A1"/>
    <w:rsid w:val="00404F09"/>
    <w:rsid w:val="00406264"/>
    <w:rsid w:val="0041102F"/>
    <w:rsid w:val="00411F56"/>
    <w:rsid w:val="00412027"/>
    <w:rsid w:val="00412907"/>
    <w:rsid w:val="00413456"/>
    <w:rsid w:val="00415E15"/>
    <w:rsid w:val="00420B97"/>
    <w:rsid w:val="0042171D"/>
    <w:rsid w:val="00422AB7"/>
    <w:rsid w:val="0042621B"/>
    <w:rsid w:val="004304BD"/>
    <w:rsid w:val="00434D94"/>
    <w:rsid w:val="004371CE"/>
    <w:rsid w:val="0044267B"/>
    <w:rsid w:val="0044786A"/>
    <w:rsid w:val="0045422F"/>
    <w:rsid w:val="004573D3"/>
    <w:rsid w:val="00460828"/>
    <w:rsid w:val="00461E69"/>
    <w:rsid w:val="0047101C"/>
    <w:rsid w:val="00471A35"/>
    <w:rsid w:val="00480F41"/>
    <w:rsid w:val="00482414"/>
    <w:rsid w:val="00484F11"/>
    <w:rsid w:val="00487104"/>
    <w:rsid w:val="00496F72"/>
    <w:rsid w:val="00497DE2"/>
    <w:rsid w:val="004A3345"/>
    <w:rsid w:val="004A422B"/>
    <w:rsid w:val="004A43ED"/>
    <w:rsid w:val="004A54C1"/>
    <w:rsid w:val="004A5F02"/>
    <w:rsid w:val="004A6767"/>
    <w:rsid w:val="004A7094"/>
    <w:rsid w:val="004B1542"/>
    <w:rsid w:val="004B20FA"/>
    <w:rsid w:val="004B2A3F"/>
    <w:rsid w:val="004B2A4D"/>
    <w:rsid w:val="004C01A1"/>
    <w:rsid w:val="004C1883"/>
    <w:rsid w:val="004C2320"/>
    <w:rsid w:val="004C4094"/>
    <w:rsid w:val="004C64A5"/>
    <w:rsid w:val="004C76EA"/>
    <w:rsid w:val="004C7C66"/>
    <w:rsid w:val="004D0A26"/>
    <w:rsid w:val="004D20FE"/>
    <w:rsid w:val="004D325B"/>
    <w:rsid w:val="004D5F51"/>
    <w:rsid w:val="004E1D2A"/>
    <w:rsid w:val="004E2F48"/>
    <w:rsid w:val="004E4364"/>
    <w:rsid w:val="004E7CFA"/>
    <w:rsid w:val="004F2622"/>
    <w:rsid w:val="004F34C3"/>
    <w:rsid w:val="004F675F"/>
    <w:rsid w:val="005027AB"/>
    <w:rsid w:val="00502AC9"/>
    <w:rsid w:val="00503B05"/>
    <w:rsid w:val="00504F95"/>
    <w:rsid w:val="00506259"/>
    <w:rsid w:val="00507BFC"/>
    <w:rsid w:val="005109A8"/>
    <w:rsid w:val="00512240"/>
    <w:rsid w:val="0051443C"/>
    <w:rsid w:val="00516DB5"/>
    <w:rsid w:val="00517C4E"/>
    <w:rsid w:val="00525D4F"/>
    <w:rsid w:val="005301FA"/>
    <w:rsid w:val="00531580"/>
    <w:rsid w:val="00532175"/>
    <w:rsid w:val="0053441B"/>
    <w:rsid w:val="0053650B"/>
    <w:rsid w:val="0053681D"/>
    <w:rsid w:val="00537704"/>
    <w:rsid w:val="00540E1B"/>
    <w:rsid w:val="00541AB4"/>
    <w:rsid w:val="00545691"/>
    <w:rsid w:val="005456DD"/>
    <w:rsid w:val="00556361"/>
    <w:rsid w:val="005579A0"/>
    <w:rsid w:val="00557E87"/>
    <w:rsid w:val="0056255A"/>
    <w:rsid w:val="0056416E"/>
    <w:rsid w:val="005664E0"/>
    <w:rsid w:val="00566775"/>
    <w:rsid w:val="00570713"/>
    <w:rsid w:val="00575635"/>
    <w:rsid w:val="00577F03"/>
    <w:rsid w:val="00580A0E"/>
    <w:rsid w:val="005829B3"/>
    <w:rsid w:val="0058396A"/>
    <w:rsid w:val="00587322"/>
    <w:rsid w:val="00591892"/>
    <w:rsid w:val="0059695D"/>
    <w:rsid w:val="0059768D"/>
    <w:rsid w:val="005A4A5E"/>
    <w:rsid w:val="005A6A03"/>
    <w:rsid w:val="005B12D9"/>
    <w:rsid w:val="005B32A5"/>
    <w:rsid w:val="005B5599"/>
    <w:rsid w:val="005B5AE0"/>
    <w:rsid w:val="005C082A"/>
    <w:rsid w:val="005C0C15"/>
    <w:rsid w:val="005C36FA"/>
    <w:rsid w:val="005C4E47"/>
    <w:rsid w:val="005C6A64"/>
    <w:rsid w:val="005D072B"/>
    <w:rsid w:val="005D0F8B"/>
    <w:rsid w:val="005D31E4"/>
    <w:rsid w:val="005E407C"/>
    <w:rsid w:val="005E6C7A"/>
    <w:rsid w:val="005F18E2"/>
    <w:rsid w:val="005F236C"/>
    <w:rsid w:val="005F398C"/>
    <w:rsid w:val="005F468F"/>
    <w:rsid w:val="00605D2D"/>
    <w:rsid w:val="00607503"/>
    <w:rsid w:val="00607AFE"/>
    <w:rsid w:val="00613C69"/>
    <w:rsid w:val="00614F90"/>
    <w:rsid w:val="00615F17"/>
    <w:rsid w:val="006263D6"/>
    <w:rsid w:val="00627FD9"/>
    <w:rsid w:val="006301F5"/>
    <w:rsid w:val="00632A00"/>
    <w:rsid w:val="0064053B"/>
    <w:rsid w:val="006502DF"/>
    <w:rsid w:val="00657FE6"/>
    <w:rsid w:val="00662735"/>
    <w:rsid w:val="00662F30"/>
    <w:rsid w:val="00670F02"/>
    <w:rsid w:val="0067170D"/>
    <w:rsid w:val="00677481"/>
    <w:rsid w:val="006810E4"/>
    <w:rsid w:val="006849DF"/>
    <w:rsid w:val="006867C2"/>
    <w:rsid w:val="00693D62"/>
    <w:rsid w:val="00696F04"/>
    <w:rsid w:val="00697EFA"/>
    <w:rsid w:val="006A15DD"/>
    <w:rsid w:val="006A18F9"/>
    <w:rsid w:val="006B14B2"/>
    <w:rsid w:val="006B1FE3"/>
    <w:rsid w:val="006C1D3A"/>
    <w:rsid w:val="006C5D5B"/>
    <w:rsid w:val="006C7E93"/>
    <w:rsid w:val="006D161B"/>
    <w:rsid w:val="006D43D5"/>
    <w:rsid w:val="006D49E2"/>
    <w:rsid w:val="006D5957"/>
    <w:rsid w:val="006D65F7"/>
    <w:rsid w:val="006E29FA"/>
    <w:rsid w:val="006E3A9F"/>
    <w:rsid w:val="006E4150"/>
    <w:rsid w:val="006E46BA"/>
    <w:rsid w:val="006E4A8F"/>
    <w:rsid w:val="006E66E9"/>
    <w:rsid w:val="006F350C"/>
    <w:rsid w:val="0071363F"/>
    <w:rsid w:val="0072009D"/>
    <w:rsid w:val="007269F8"/>
    <w:rsid w:val="00741E65"/>
    <w:rsid w:val="00746831"/>
    <w:rsid w:val="00747F07"/>
    <w:rsid w:val="00752782"/>
    <w:rsid w:val="007547F6"/>
    <w:rsid w:val="00755FA1"/>
    <w:rsid w:val="00764DE7"/>
    <w:rsid w:val="007716F5"/>
    <w:rsid w:val="007730A1"/>
    <w:rsid w:val="00776660"/>
    <w:rsid w:val="00777D9D"/>
    <w:rsid w:val="00780BEC"/>
    <w:rsid w:val="0078241D"/>
    <w:rsid w:val="00782E80"/>
    <w:rsid w:val="00783209"/>
    <w:rsid w:val="007869CA"/>
    <w:rsid w:val="00787A5B"/>
    <w:rsid w:val="00790049"/>
    <w:rsid w:val="00790A9C"/>
    <w:rsid w:val="00794D69"/>
    <w:rsid w:val="0079667F"/>
    <w:rsid w:val="00796D51"/>
    <w:rsid w:val="007A4251"/>
    <w:rsid w:val="007A60CA"/>
    <w:rsid w:val="007B4D20"/>
    <w:rsid w:val="007C12E1"/>
    <w:rsid w:val="007C1CCE"/>
    <w:rsid w:val="007C3976"/>
    <w:rsid w:val="007C59AC"/>
    <w:rsid w:val="007D37E3"/>
    <w:rsid w:val="007D4A3D"/>
    <w:rsid w:val="007D74D8"/>
    <w:rsid w:val="007E17A6"/>
    <w:rsid w:val="007E4254"/>
    <w:rsid w:val="007E6293"/>
    <w:rsid w:val="007F2344"/>
    <w:rsid w:val="007F2F32"/>
    <w:rsid w:val="007F3A5D"/>
    <w:rsid w:val="00805A65"/>
    <w:rsid w:val="00806084"/>
    <w:rsid w:val="0080624D"/>
    <w:rsid w:val="00807DFA"/>
    <w:rsid w:val="00817C34"/>
    <w:rsid w:val="00817ED1"/>
    <w:rsid w:val="008232BB"/>
    <w:rsid w:val="00825CD6"/>
    <w:rsid w:val="008278D0"/>
    <w:rsid w:val="008307E6"/>
    <w:rsid w:val="00842B57"/>
    <w:rsid w:val="00843CA1"/>
    <w:rsid w:val="00845496"/>
    <w:rsid w:val="00853FDE"/>
    <w:rsid w:val="0086027E"/>
    <w:rsid w:val="008622A3"/>
    <w:rsid w:val="00870621"/>
    <w:rsid w:val="00870787"/>
    <w:rsid w:val="00874C73"/>
    <w:rsid w:val="008774BA"/>
    <w:rsid w:val="00880770"/>
    <w:rsid w:val="00880C8B"/>
    <w:rsid w:val="00894833"/>
    <w:rsid w:val="00895554"/>
    <w:rsid w:val="008A2625"/>
    <w:rsid w:val="008A570E"/>
    <w:rsid w:val="008A66F4"/>
    <w:rsid w:val="008B0157"/>
    <w:rsid w:val="008B1FB9"/>
    <w:rsid w:val="008B332E"/>
    <w:rsid w:val="008B3355"/>
    <w:rsid w:val="008B6009"/>
    <w:rsid w:val="008B7F5B"/>
    <w:rsid w:val="008C64D9"/>
    <w:rsid w:val="008D0AA0"/>
    <w:rsid w:val="008D1E8D"/>
    <w:rsid w:val="008D29EC"/>
    <w:rsid w:val="008D325F"/>
    <w:rsid w:val="008D3325"/>
    <w:rsid w:val="008D4EC5"/>
    <w:rsid w:val="008D54CB"/>
    <w:rsid w:val="008D62E2"/>
    <w:rsid w:val="008D7B6C"/>
    <w:rsid w:val="008E0860"/>
    <w:rsid w:val="008E311E"/>
    <w:rsid w:val="008E34A0"/>
    <w:rsid w:val="008E3837"/>
    <w:rsid w:val="008F03C9"/>
    <w:rsid w:val="008F2E5B"/>
    <w:rsid w:val="008F39DF"/>
    <w:rsid w:val="008F5A00"/>
    <w:rsid w:val="008F5D51"/>
    <w:rsid w:val="008F63BE"/>
    <w:rsid w:val="009003C6"/>
    <w:rsid w:val="00901730"/>
    <w:rsid w:val="00903BCC"/>
    <w:rsid w:val="00903D9E"/>
    <w:rsid w:val="00926E11"/>
    <w:rsid w:val="00933D44"/>
    <w:rsid w:val="00937753"/>
    <w:rsid w:val="00937768"/>
    <w:rsid w:val="00946105"/>
    <w:rsid w:val="00955129"/>
    <w:rsid w:val="00956F63"/>
    <w:rsid w:val="009607F9"/>
    <w:rsid w:val="00961E10"/>
    <w:rsid w:val="009656E6"/>
    <w:rsid w:val="00973BE6"/>
    <w:rsid w:val="00974C9C"/>
    <w:rsid w:val="0097662F"/>
    <w:rsid w:val="00981B0E"/>
    <w:rsid w:val="00984B57"/>
    <w:rsid w:val="00984F75"/>
    <w:rsid w:val="00994018"/>
    <w:rsid w:val="00995D76"/>
    <w:rsid w:val="00995EF5"/>
    <w:rsid w:val="009A2D28"/>
    <w:rsid w:val="009A48A6"/>
    <w:rsid w:val="009A541E"/>
    <w:rsid w:val="009A67E2"/>
    <w:rsid w:val="009A77EE"/>
    <w:rsid w:val="009B13BF"/>
    <w:rsid w:val="009B3E9A"/>
    <w:rsid w:val="009B5C7E"/>
    <w:rsid w:val="009C1D1C"/>
    <w:rsid w:val="009C3C3F"/>
    <w:rsid w:val="009D01C5"/>
    <w:rsid w:val="009D322A"/>
    <w:rsid w:val="009D728E"/>
    <w:rsid w:val="009E34B0"/>
    <w:rsid w:val="009E4A19"/>
    <w:rsid w:val="009E53A7"/>
    <w:rsid w:val="009E5AEA"/>
    <w:rsid w:val="009E6AFC"/>
    <w:rsid w:val="009E7093"/>
    <w:rsid w:val="009F0A51"/>
    <w:rsid w:val="009F15CA"/>
    <w:rsid w:val="009F1777"/>
    <w:rsid w:val="009F17AE"/>
    <w:rsid w:val="009F18A8"/>
    <w:rsid w:val="009F1A1F"/>
    <w:rsid w:val="009F28E9"/>
    <w:rsid w:val="009F2D55"/>
    <w:rsid w:val="009F318A"/>
    <w:rsid w:val="009F472A"/>
    <w:rsid w:val="009F51B9"/>
    <w:rsid w:val="009F66BA"/>
    <w:rsid w:val="00A02DCD"/>
    <w:rsid w:val="00A03087"/>
    <w:rsid w:val="00A12869"/>
    <w:rsid w:val="00A16476"/>
    <w:rsid w:val="00A17728"/>
    <w:rsid w:val="00A217D2"/>
    <w:rsid w:val="00A22D94"/>
    <w:rsid w:val="00A26223"/>
    <w:rsid w:val="00A3435B"/>
    <w:rsid w:val="00A359ED"/>
    <w:rsid w:val="00A36250"/>
    <w:rsid w:val="00A36964"/>
    <w:rsid w:val="00A36E8D"/>
    <w:rsid w:val="00A41210"/>
    <w:rsid w:val="00A4553B"/>
    <w:rsid w:val="00A458AD"/>
    <w:rsid w:val="00A55735"/>
    <w:rsid w:val="00A61E38"/>
    <w:rsid w:val="00A62460"/>
    <w:rsid w:val="00A62E48"/>
    <w:rsid w:val="00A641A6"/>
    <w:rsid w:val="00A64952"/>
    <w:rsid w:val="00A749EC"/>
    <w:rsid w:val="00A821CC"/>
    <w:rsid w:val="00A83A0C"/>
    <w:rsid w:val="00A85D79"/>
    <w:rsid w:val="00A93D1E"/>
    <w:rsid w:val="00A96657"/>
    <w:rsid w:val="00AA0CC8"/>
    <w:rsid w:val="00AA3CF9"/>
    <w:rsid w:val="00AA45FD"/>
    <w:rsid w:val="00AB070A"/>
    <w:rsid w:val="00AB2E59"/>
    <w:rsid w:val="00AB57E4"/>
    <w:rsid w:val="00AB62B5"/>
    <w:rsid w:val="00AC4031"/>
    <w:rsid w:val="00AC7B7F"/>
    <w:rsid w:val="00AD322C"/>
    <w:rsid w:val="00AD7862"/>
    <w:rsid w:val="00AE15BB"/>
    <w:rsid w:val="00AE428A"/>
    <w:rsid w:val="00AE499D"/>
    <w:rsid w:val="00AF0F33"/>
    <w:rsid w:val="00AF1038"/>
    <w:rsid w:val="00AF631D"/>
    <w:rsid w:val="00AF6A59"/>
    <w:rsid w:val="00AF7CA2"/>
    <w:rsid w:val="00B00866"/>
    <w:rsid w:val="00B07B9C"/>
    <w:rsid w:val="00B11498"/>
    <w:rsid w:val="00B1459F"/>
    <w:rsid w:val="00B15FC4"/>
    <w:rsid w:val="00B21D58"/>
    <w:rsid w:val="00B269EF"/>
    <w:rsid w:val="00B3025B"/>
    <w:rsid w:val="00B31318"/>
    <w:rsid w:val="00B344DC"/>
    <w:rsid w:val="00B34898"/>
    <w:rsid w:val="00B3502B"/>
    <w:rsid w:val="00B36D08"/>
    <w:rsid w:val="00B404FB"/>
    <w:rsid w:val="00B42A15"/>
    <w:rsid w:val="00B536B8"/>
    <w:rsid w:val="00B57822"/>
    <w:rsid w:val="00B61DDF"/>
    <w:rsid w:val="00B626E4"/>
    <w:rsid w:val="00B62958"/>
    <w:rsid w:val="00B65469"/>
    <w:rsid w:val="00B66522"/>
    <w:rsid w:val="00B669EC"/>
    <w:rsid w:val="00B77FDB"/>
    <w:rsid w:val="00B8168C"/>
    <w:rsid w:val="00B828A0"/>
    <w:rsid w:val="00B83A1A"/>
    <w:rsid w:val="00B86E4A"/>
    <w:rsid w:val="00B90BE2"/>
    <w:rsid w:val="00B91166"/>
    <w:rsid w:val="00B921D6"/>
    <w:rsid w:val="00B925EC"/>
    <w:rsid w:val="00B93258"/>
    <w:rsid w:val="00B9375D"/>
    <w:rsid w:val="00B97B82"/>
    <w:rsid w:val="00B97E53"/>
    <w:rsid w:val="00BA22D3"/>
    <w:rsid w:val="00BA5729"/>
    <w:rsid w:val="00BB475A"/>
    <w:rsid w:val="00BB4E8D"/>
    <w:rsid w:val="00BB7DC8"/>
    <w:rsid w:val="00BC03A7"/>
    <w:rsid w:val="00BC1C27"/>
    <w:rsid w:val="00BC343A"/>
    <w:rsid w:val="00BC368B"/>
    <w:rsid w:val="00BC4A22"/>
    <w:rsid w:val="00BC595C"/>
    <w:rsid w:val="00BC6946"/>
    <w:rsid w:val="00BC69D3"/>
    <w:rsid w:val="00BC6C66"/>
    <w:rsid w:val="00BD69D2"/>
    <w:rsid w:val="00BE11BC"/>
    <w:rsid w:val="00BE1E3D"/>
    <w:rsid w:val="00BE653D"/>
    <w:rsid w:val="00BE7A95"/>
    <w:rsid w:val="00BF147E"/>
    <w:rsid w:val="00BF2631"/>
    <w:rsid w:val="00BF3FC7"/>
    <w:rsid w:val="00BF4A4E"/>
    <w:rsid w:val="00C03622"/>
    <w:rsid w:val="00C045AF"/>
    <w:rsid w:val="00C1318C"/>
    <w:rsid w:val="00C14C3D"/>
    <w:rsid w:val="00C15422"/>
    <w:rsid w:val="00C15C4C"/>
    <w:rsid w:val="00C16EB5"/>
    <w:rsid w:val="00C16FC6"/>
    <w:rsid w:val="00C242D8"/>
    <w:rsid w:val="00C25BEE"/>
    <w:rsid w:val="00C31775"/>
    <w:rsid w:val="00C31E37"/>
    <w:rsid w:val="00C3265C"/>
    <w:rsid w:val="00C34BC5"/>
    <w:rsid w:val="00C35247"/>
    <w:rsid w:val="00C425DE"/>
    <w:rsid w:val="00C4696F"/>
    <w:rsid w:val="00C51D35"/>
    <w:rsid w:val="00C528FF"/>
    <w:rsid w:val="00C55126"/>
    <w:rsid w:val="00C55885"/>
    <w:rsid w:val="00C56D41"/>
    <w:rsid w:val="00C57BA9"/>
    <w:rsid w:val="00C6083B"/>
    <w:rsid w:val="00C6476D"/>
    <w:rsid w:val="00C71199"/>
    <w:rsid w:val="00C7143C"/>
    <w:rsid w:val="00C717A2"/>
    <w:rsid w:val="00C72774"/>
    <w:rsid w:val="00C734CC"/>
    <w:rsid w:val="00C8062C"/>
    <w:rsid w:val="00C8219B"/>
    <w:rsid w:val="00C831CD"/>
    <w:rsid w:val="00C83DF5"/>
    <w:rsid w:val="00C86B10"/>
    <w:rsid w:val="00C87229"/>
    <w:rsid w:val="00C95BCE"/>
    <w:rsid w:val="00CA0A65"/>
    <w:rsid w:val="00CA4F99"/>
    <w:rsid w:val="00CA6948"/>
    <w:rsid w:val="00CB0B1A"/>
    <w:rsid w:val="00CB1350"/>
    <w:rsid w:val="00CB2A5B"/>
    <w:rsid w:val="00CB32D6"/>
    <w:rsid w:val="00CB4897"/>
    <w:rsid w:val="00CB5ABC"/>
    <w:rsid w:val="00CC3B5B"/>
    <w:rsid w:val="00CC5638"/>
    <w:rsid w:val="00CC5C0B"/>
    <w:rsid w:val="00CD4054"/>
    <w:rsid w:val="00CD4C2B"/>
    <w:rsid w:val="00CD7285"/>
    <w:rsid w:val="00CE27CB"/>
    <w:rsid w:val="00CE29DE"/>
    <w:rsid w:val="00CE60F8"/>
    <w:rsid w:val="00CF4A83"/>
    <w:rsid w:val="00CF53E7"/>
    <w:rsid w:val="00CF634E"/>
    <w:rsid w:val="00D02672"/>
    <w:rsid w:val="00D056D7"/>
    <w:rsid w:val="00D07285"/>
    <w:rsid w:val="00D07B84"/>
    <w:rsid w:val="00D109F9"/>
    <w:rsid w:val="00D1386C"/>
    <w:rsid w:val="00D13A85"/>
    <w:rsid w:val="00D2610A"/>
    <w:rsid w:val="00D31835"/>
    <w:rsid w:val="00D37A1E"/>
    <w:rsid w:val="00D425D5"/>
    <w:rsid w:val="00D466F6"/>
    <w:rsid w:val="00D56CF4"/>
    <w:rsid w:val="00D64BE6"/>
    <w:rsid w:val="00D65A26"/>
    <w:rsid w:val="00D65A36"/>
    <w:rsid w:val="00D71033"/>
    <w:rsid w:val="00D715D0"/>
    <w:rsid w:val="00D71A4A"/>
    <w:rsid w:val="00D73332"/>
    <w:rsid w:val="00D73606"/>
    <w:rsid w:val="00D82BE5"/>
    <w:rsid w:val="00D83210"/>
    <w:rsid w:val="00D86331"/>
    <w:rsid w:val="00D86FC9"/>
    <w:rsid w:val="00D9351B"/>
    <w:rsid w:val="00D93D78"/>
    <w:rsid w:val="00D94D6B"/>
    <w:rsid w:val="00D954BD"/>
    <w:rsid w:val="00D96099"/>
    <w:rsid w:val="00D96F2C"/>
    <w:rsid w:val="00DA0217"/>
    <w:rsid w:val="00DA05E3"/>
    <w:rsid w:val="00DA36A5"/>
    <w:rsid w:val="00DA49E2"/>
    <w:rsid w:val="00DB33E7"/>
    <w:rsid w:val="00DB38AB"/>
    <w:rsid w:val="00DB47C4"/>
    <w:rsid w:val="00DC0449"/>
    <w:rsid w:val="00DC1642"/>
    <w:rsid w:val="00DC6B94"/>
    <w:rsid w:val="00DC6E81"/>
    <w:rsid w:val="00DD57B6"/>
    <w:rsid w:val="00DD5DAC"/>
    <w:rsid w:val="00DD5DFC"/>
    <w:rsid w:val="00DE48DD"/>
    <w:rsid w:val="00DE7807"/>
    <w:rsid w:val="00DE7AD4"/>
    <w:rsid w:val="00DF10C1"/>
    <w:rsid w:val="00DF1E2C"/>
    <w:rsid w:val="00E04987"/>
    <w:rsid w:val="00E049A4"/>
    <w:rsid w:val="00E06DC3"/>
    <w:rsid w:val="00E13911"/>
    <w:rsid w:val="00E14E3A"/>
    <w:rsid w:val="00E170CB"/>
    <w:rsid w:val="00E20A1C"/>
    <w:rsid w:val="00E216FB"/>
    <w:rsid w:val="00E22DA0"/>
    <w:rsid w:val="00E270EC"/>
    <w:rsid w:val="00E32FCE"/>
    <w:rsid w:val="00E34F1B"/>
    <w:rsid w:val="00E42454"/>
    <w:rsid w:val="00E44E4B"/>
    <w:rsid w:val="00E501EA"/>
    <w:rsid w:val="00E55AED"/>
    <w:rsid w:val="00E5752E"/>
    <w:rsid w:val="00E633BF"/>
    <w:rsid w:val="00E64BE2"/>
    <w:rsid w:val="00E71EC6"/>
    <w:rsid w:val="00E758AA"/>
    <w:rsid w:val="00E81C4B"/>
    <w:rsid w:val="00E84422"/>
    <w:rsid w:val="00E84860"/>
    <w:rsid w:val="00E8732D"/>
    <w:rsid w:val="00E876C1"/>
    <w:rsid w:val="00E877AD"/>
    <w:rsid w:val="00E96849"/>
    <w:rsid w:val="00EA1E63"/>
    <w:rsid w:val="00EA27D5"/>
    <w:rsid w:val="00EB0DD9"/>
    <w:rsid w:val="00EB2DF0"/>
    <w:rsid w:val="00EB4867"/>
    <w:rsid w:val="00EB5AE6"/>
    <w:rsid w:val="00ED3B31"/>
    <w:rsid w:val="00ED3CB9"/>
    <w:rsid w:val="00ED4A55"/>
    <w:rsid w:val="00EE016E"/>
    <w:rsid w:val="00EE3254"/>
    <w:rsid w:val="00EE4DAD"/>
    <w:rsid w:val="00EE513E"/>
    <w:rsid w:val="00EE6899"/>
    <w:rsid w:val="00EE7046"/>
    <w:rsid w:val="00EE7699"/>
    <w:rsid w:val="00EF1B56"/>
    <w:rsid w:val="00EF1F3B"/>
    <w:rsid w:val="00EF3709"/>
    <w:rsid w:val="00EF4832"/>
    <w:rsid w:val="00EF60DD"/>
    <w:rsid w:val="00EF790D"/>
    <w:rsid w:val="00F05A4E"/>
    <w:rsid w:val="00F14818"/>
    <w:rsid w:val="00F15BD8"/>
    <w:rsid w:val="00F15D1F"/>
    <w:rsid w:val="00F22845"/>
    <w:rsid w:val="00F25260"/>
    <w:rsid w:val="00F25B6D"/>
    <w:rsid w:val="00F30926"/>
    <w:rsid w:val="00F327F2"/>
    <w:rsid w:val="00F3315A"/>
    <w:rsid w:val="00F351A3"/>
    <w:rsid w:val="00F365C4"/>
    <w:rsid w:val="00F37BCC"/>
    <w:rsid w:val="00F429DD"/>
    <w:rsid w:val="00F42DFD"/>
    <w:rsid w:val="00F528D7"/>
    <w:rsid w:val="00F53FDB"/>
    <w:rsid w:val="00F561BD"/>
    <w:rsid w:val="00F66D50"/>
    <w:rsid w:val="00F6704E"/>
    <w:rsid w:val="00F720AF"/>
    <w:rsid w:val="00F80A78"/>
    <w:rsid w:val="00F958AA"/>
    <w:rsid w:val="00F968A6"/>
    <w:rsid w:val="00F96DC5"/>
    <w:rsid w:val="00F9732B"/>
    <w:rsid w:val="00F97AB0"/>
    <w:rsid w:val="00FA16DE"/>
    <w:rsid w:val="00FA1F63"/>
    <w:rsid w:val="00FA439C"/>
    <w:rsid w:val="00FB0D99"/>
    <w:rsid w:val="00FB2C17"/>
    <w:rsid w:val="00FB3BC0"/>
    <w:rsid w:val="00FC1973"/>
    <w:rsid w:val="00FC41FD"/>
    <w:rsid w:val="00FC43B8"/>
    <w:rsid w:val="00FC4A86"/>
    <w:rsid w:val="00FC62FC"/>
    <w:rsid w:val="00FC6B88"/>
    <w:rsid w:val="00FD02A7"/>
    <w:rsid w:val="00FD400E"/>
    <w:rsid w:val="00FD58AE"/>
    <w:rsid w:val="00FE7B9D"/>
    <w:rsid w:val="00FF2F84"/>
    <w:rsid w:val="00FF3C05"/>
    <w:rsid w:val="00FF50B3"/>
    <w:rsid w:val="00FF53FC"/>
    <w:rsid w:val="187041D8"/>
    <w:rsid w:val="40BAFC38"/>
    <w:rsid w:val="648341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3A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맑은 고딕"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958"/>
    <w:pPr>
      <w:spacing w:line="276" w:lineRule="auto"/>
    </w:pPr>
    <w:rPr>
      <w:rFonts w:ascii="Arial" w:hAnsi="Arial"/>
      <w:sz w:val="22"/>
      <w:szCs w:val="22"/>
    </w:rPr>
  </w:style>
  <w:style w:type="paragraph" w:styleId="1">
    <w:name w:val="heading 1"/>
    <w:basedOn w:val="a"/>
    <w:next w:val="a"/>
    <w:link w:val="1Char"/>
    <w:uiPriority w:val="9"/>
    <w:qFormat/>
    <w:rsid w:val="00B62958"/>
    <w:pPr>
      <w:keepNext/>
      <w:keepLines/>
      <w:outlineLvl w:val="0"/>
    </w:pPr>
    <w:rPr>
      <w:rFonts w:eastAsia="Times New Roman"/>
      <w:b/>
      <w:sz w:val="28"/>
      <w:szCs w:val="32"/>
    </w:rPr>
  </w:style>
  <w:style w:type="paragraph" w:styleId="2">
    <w:name w:val="heading 2"/>
    <w:basedOn w:val="a"/>
    <w:next w:val="a"/>
    <w:link w:val="2Char"/>
    <w:uiPriority w:val="9"/>
    <w:qFormat/>
    <w:rsid w:val="00B62958"/>
    <w:pPr>
      <w:keepNext/>
      <w:keepLines/>
      <w:outlineLvl w:val="1"/>
    </w:pPr>
    <w:rPr>
      <w:rFonts w:eastAsia="Times New Roman"/>
      <w:b/>
      <w:szCs w:val="26"/>
    </w:rPr>
  </w:style>
  <w:style w:type="paragraph" w:styleId="3">
    <w:name w:val="heading 3"/>
    <w:basedOn w:val="a"/>
    <w:next w:val="a"/>
    <w:link w:val="3Char"/>
    <w:uiPriority w:val="9"/>
    <w:qFormat/>
    <w:rsid w:val="00B62958"/>
    <w:pPr>
      <w:keepNext/>
      <w:keepLines/>
      <w:outlineLvl w:val="2"/>
    </w:pPr>
    <w:rPr>
      <w:rFonts w:eastAsia="Times New Roman"/>
      <w:i/>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B62958"/>
    <w:rPr>
      <w:rFonts w:ascii="Arial" w:eastAsia="Times New Roman" w:hAnsi="Arial" w:cs="Times New Roman"/>
      <w:b/>
      <w:sz w:val="28"/>
      <w:szCs w:val="32"/>
    </w:rPr>
  </w:style>
  <w:style w:type="character" w:customStyle="1" w:styleId="2Char">
    <w:name w:val="제목 2 Char"/>
    <w:link w:val="2"/>
    <w:uiPriority w:val="9"/>
    <w:rsid w:val="00B62958"/>
    <w:rPr>
      <w:rFonts w:ascii="Arial" w:eastAsia="Times New Roman" w:hAnsi="Arial" w:cs="Times New Roman"/>
      <w:b/>
      <w:szCs w:val="26"/>
    </w:rPr>
  </w:style>
  <w:style w:type="paragraph" w:styleId="a3">
    <w:name w:val="Subtitle"/>
    <w:basedOn w:val="a"/>
    <w:next w:val="a"/>
    <w:link w:val="Char"/>
    <w:uiPriority w:val="11"/>
    <w:qFormat/>
    <w:rsid w:val="00B62958"/>
    <w:pPr>
      <w:numPr>
        <w:ilvl w:val="1"/>
      </w:numPr>
    </w:pPr>
    <w:rPr>
      <w:rFonts w:eastAsia="Times New Roman"/>
      <w:b/>
      <w:color w:val="000000"/>
    </w:rPr>
  </w:style>
  <w:style w:type="character" w:customStyle="1" w:styleId="Char">
    <w:name w:val="부제 Char"/>
    <w:link w:val="a3"/>
    <w:uiPriority w:val="11"/>
    <w:rsid w:val="00B62958"/>
    <w:rPr>
      <w:rFonts w:ascii="Arial" w:eastAsia="Times New Roman" w:hAnsi="Arial"/>
      <w:b/>
      <w:color w:val="000000"/>
    </w:rPr>
  </w:style>
  <w:style w:type="character" w:customStyle="1" w:styleId="3Char">
    <w:name w:val="제목 3 Char"/>
    <w:link w:val="3"/>
    <w:uiPriority w:val="9"/>
    <w:rsid w:val="00B62958"/>
    <w:rPr>
      <w:rFonts w:ascii="Arial" w:eastAsia="Times New Roman" w:hAnsi="Arial" w:cs="Times New Roman"/>
      <w:i/>
      <w:color w:val="000000"/>
      <w:szCs w:val="24"/>
    </w:rPr>
  </w:style>
  <w:style w:type="paragraph" w:styleId="a4">
    <w:name w:val="List Paragraph"/>
    <w:basedOn w:val="a"/>
    <w:uiPriority w:val="34"/>
    <w:unhideWhenUsed/>
    <w:qFormat/>
    <w:rsid w:val="004A422B"/>
    <w:pPr>
      <w:ind w:left="720"/>
      <w:contextualSpacing/>
    </w:pPr>
  </w:style>
  <w:style w:type="character" w:styleId="a5">
    <w:name w:val="Hyperlink"/>
    <w:uiPriority w:val="99"/>
    <w:unhideWhenUsed/>
    <w:rsid w:val="004A422B"/>
    <w:rPr>
      <w:color w:val="0563C1"/>
      <w:u w:val="single"/>
    </w:rPr>
  </w:style>
  <w:style w:type="character" w:customStyle="1" w:styleId="10">
    <w:name w:val="확인되지 않은 멘션1"/>
    <w:uiPriority w:val="99"/>
    <w:semiHidden/>
    <w:unhideWhenUsed/>
    <w:rsid w:val="004A422B"/>
    <w:rPr>
      <w:color w:val="808080"/>
      <w:shd w:val="clear" w:color="auto" w:fill="E6E6E6"/>
    </w:rPr>
  </w:style>
  <w:style w:type="paragraph" w:styleId="a6">
    <w:name w:val="Balloon Text"/>
    <w:basedOn w:val="a"/>
    <w:link w:val="Char0"/>
    <w:uiPriority w:val="99"/>
    <w:semiHidden/>
    <w:unhideWhenUsed/>
    <w:rsid w:val="00E44E4B"/>
    <w:pPr>
      <w:spacing w:line="240" w:lineRule="auto"/>
    </w:pPr>
    <w:rPr>
      <w:rFonts w:ascii="Segoe UI" w:hAnsi="Segoe UI" w:cs="Segoe UI"/>
      <w:sz w:val="18"/>
      <w:szCs w:val="18"/>
    </w:rPr>
  </w:style>
  <w:style w:type="character" w:customStyle="1" w:styleId="Char0">
    <w:name w:val="풍선 도움말 텍스트 Char"/>
    <w:link w:val="a6"/>
    <w:uiPriority w:val="99"/>
    <w:semiHidden/>
    <w:rsid w:val="00E44E4B"/>
    <w:rPr>
      <w:rFonts w:ascii="Segoe UI" w:hAnsi="Segoe UI" w:cs="Segoe UI"/>
      <w:sz w:val="18"/>
      <w:szCs w:val="18"/>
      <w:lang w:eastAsia="en-US"/>
    </w:rPr>
  </w:style>
  <w:style w:type="character" w:styleId="a7">
    <w:name w:val="annotation reference"/>
    <w:uiPriority w:val="99"/>
    <w:semiHidden/>
    <w:unhideWhenUsed/>
    <w:rsid w:val="00B21D58"/>
    <w:rPr>
      <w:sz w:val="18"/>
      <w:szCs w:val="18"/>
    </w:rPr>
  </w:style>
  <w:style w:type="paragraph" w:styleId="a8">
    <w:name w:val="annotation text"/>
    <w:basedOn w:val="a"/>
    <w:link w:val="Char1"/>
    <w:uiPriority w:val="99"/>
    <w:unhideWhenUsed/>
    <w:rsid w:val="00B21D58"/>
  </w:style>
  <w:style w:type="character" w:customStyle="1" w:styleId="Char1">
    <w:name w:val="메모 텍스트 Char"/>
    <w:link w:val="a8"/>
    <w:uiPriority w:val="99"/>
    <w:rsid w:val="00B21D58"/>
    <w:rPr>
      <w:rFonts w:ascii="Arial" w:hAnsi="Arial"/>
      <w:sz w:val="22"/>
      <w:szCs w:val="22"/>
      <w:lang w:val="en-GB" w:eastAsia="en-US"/>
    </w:rPr>
  </w:style>
  <w:style w:type="paragraph" w:styleId="a9">
    <w:name w:val="annotation subject"/>
    <w:basedOn w:val="a8"/>
    <w:next w:val="a8"/>
    <w:link w:val="Char2"/>
    <w:uiPriority w:val="99"/>
    <w:semiHidden/>
    <w:unhideWhenUsed/>
    <w:rsid w:val="00B21D58"/>
    <w:rPr>
      <w:b/>
      <w:bCs/>
    </w:rPr>
  </w:style>
  <w:style w:type="character" w:customStyle="1" w:styleId="Char2">
    <w:name w:val="메모 주제 Char"/>
    <w:link w:val="a9"/>
    <w:uiPriority w:val="99"/>
    <w:semiHidden/>
    <w:rsid w:val="00B21D58"/>
    <w:rPr>
      <w:rFonts w:ascii="Arial" w:hAnsi="Arial"/>
      <w:b/>
      <w:bCs/>
      <w:sz w:val="22"/>
      <w:szCs w:val="22"/>
      <w:lang w:val="en-GB" w:eastAsia="en-US"/>
    </w:rPr>
  </w:style>
  <w:style w:type="paragraph" w:styleId="aa">
    <w:name w:val="header"/>
    <w:basedOn w:val="a"/>
    <w:link w:val="Char3"/>
    <w:uiPriority w:val="99"/>
    <w:unhideWhenUsed/>
    <w:rsid w:val="00777D9D"/>
    <w:pPr>
      <w:tabs>
        <w:tab w:val="center" w:pos="4513"/>
        <w:tab w:val="right" w:pos="9026"/>
      </w:tabs>
    </w:pPr>
  </w:style>
  <w:style w:type="character" w:customStyle="1" w:styleId="Char3">
    <w:name w:val="머리글 Char"/>
    <w:link w:val="aa"/>
    <w:uiPriority w:val="99"/>
    <w:rsid w:val="00777D9D"/>
    <w:rPr>
      <w:rFonts w:ascii="Arial" w:hAnsi="Arial"/>
      <w:sz w:val="22"/>
      <w:szCs w:val="22"/>
      <w:lang w:eastAsia="en-US"/>
    </w:rPr>
  </w:style>
  <w:style w:type="paragraph" w:styleId="ab">
    <w:name w:val="footer"/>
    <w:basedOn w:val="a"/>
    <w:link w:val="Char4"/>
    <w:uiPriority w:val="99"/>
    <w:unhideWhenUsed/>
    <w:rsid w:val="00777D9D"/>
    <w:pPr>
      <w:tabs>
        <w:tab w:val="center" w:pos="4513"/>
        <w:tab w:val="right" w:pos="9026"/>
      </w:tabs>
    </w:pPr>
  </w:style>
  <w:style w:type="character" w:customStyle="1" w:styleId="Char4">
    <w:name w:val="바닥글 Char"/>
    <w:link w:val="ab"/>
    <w:uiPriority w:val="99"/>
    <w:rsid w:val="00777D9D"/>
    <w:rPr>
      <w:rFonts w:ascii="Arial" w:hAnsi="Arial"/>
      <w:sz w:val="22"/>
      <w:szCs w:val="22"/>
      <w:lang w:eastAsia="en-US"/>
    </w:rPr>
  </w:style>
  <w:style w:type="table" w:styleId="ac">
    <w:name w:val="Table Grid"/>
    <w:basedOn w:val="a1"/>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BC03A7"/>
    <w:rPr>
      <w:b/>
      <w:bCs/>
    </w:rPr>
  </w:style>
  <w:style w:type="paragraph" w:styleId="ae">
    <w:name w:val="Revision"/>
    <w:hidden/>
    <w:uiPriority w:val="99"/>
    <w:semiHidden/>
    <w:rsid w:val="00A64952"/>
    <w:rPr>
      <w:rFonts w:ascii="Arial" w:hAnsi="Arial"/>
      <w:sz w:val="22"/>
      <w:szCs w:val="22"/>
      <w:lang w:val="en-GB"/>
    </w:rPr>
  </w:style>
  <w:style w:type="character" w:styleId="af">
    <w:name w:val="Unresolved Mention"/>
    <w:basedOn w:val="a0"/>
    <w:uiPriority w:val="99"/>
    <w:semiHidden/>
    <w:unhideWhenUsed/>
    <w:rsid w:val="007C59AC"/>
    <w:rPr>
      <w:color w:val="605E5C"/>
      <w:shd w:val="clear" w:color="auto" w:fill="E1DFDD"/>
    </w:rPr>
  </w:style>
  <w:style w:type="character" w:styleId="af0">
    <w:name w:val="FollowedHyperlink"/>
    <w:basedOn w:val="a0"/>
    <w:uiPriority w:val="99"/>
    <w:semiHidden/>
    <w:unhideWhenUsed/>
    <w:rsid w:val="00F25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85163">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anewscent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9" ma:contentTypeDescription="새 문서를 만듭니다." ma:contentTypeScope="" ma:versionID="fd8e6f68d850b2895a22bf858f201950">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bd0a711eb8411c7cce0b7bfcc989636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A1173-C84B-4592-8639-6DF48EB28DE9}">
  <ds:schemaRefs>
    <ds:schemaRef ds:uri="http://schemas.openxmlformats.org/officeDocument/2006/bibliography"/>
  </ds:schemaRefs>
</ds:datastoreItem>
</file>

<file path=customXml/itemProps2.xml><?xml version="1.0" encoding="utf-8"?>
<ds:datastoreItem xmlns:ds="http://schemas.openxmlformats.org/officeDocument/2006/customXml" ds:itemID="{DFA64508-F84B-4DD7-9613-E039C03CE313}">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3.xml><?xml version="1.0" encoding="utf-8"?>
<ds:datastoreItem xmlns:ds="http://schemas.openxmlformats.org/officeDocument/2006/customXml" ds:itemID="{96B527A5-EC7D-4DC6-85F9-594B77D78FF6}">
  <ds:schemaRefs>
    <ds:schemaRef ds:uri="http://schemas.microsoft.com/sharepoint/v3/contenttype/forms"/>
  </ds:schemaRefs>
</ds:datastoreItem>
</file>

<file path=customXml/itemProps4.xml><?xml version="1.0" encoding="utf-8"?>
<ds:datastoreItem xmlns:ds="http://schemas.openxmlformats.org/officeDocument/2006/customXml" ds:itemID="{9EA107C3-087A-43A1-BA61-E51670A3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6751</Characters>
  <Application>Microsoft Office Word</Application>
  <DocSecurity>0</DocSecurity>
  <Lines>56</Lines>
  <Paragraphs>15</Paragraphs>
  <ScaleCrop>false</ScaleCrop>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2024-05-02T17:21:00Z</dcterms:created>
  <dcterms:modified xsi:type="dcterms:W3CDTF">2025-04-06T13:40:00Z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MediaServiceImageTags">
    <vt:lpwstr/>
  </property>
  <property fmtid="{D5CDD505-2E9C-101B-9397-08002B2CF9AE}" pid="4" name="GrammarlyDocumentId">
    <vt:lpwstr>c92848c642b2869dd76f00b918351a205397e45f9ba06dc7e07a5565c840e39d</vt:lpwstr>
  </property>
  <property fmtid="{D5CDD505-2E9C-101B-9397-08002B2CF9AE}" pid="5" name="ClassificationContentMarkingFooterShapeIds">
    <vt:lpwstr>2b6bf8c1,f8ef25f,5d794983</vt:lpwstr>
  </property>
  <property fmtid="{D5CDD505-2E9C-101B-9397-08002B2CF9AE}" pid="6" name="ClassificationContentMarkingFooterFontProps">
    <vt:lpwstr>#000000,10,Calibri</vt:lpwstr>
  </property>
  <property fmtid="{D5CDD505-2E9C-101B-9397-08002B2CF9AE}" pid="7" name="ClassificationContentMarkingFooterText">
    <vt:lpwstr>본 문서는 현대자동차·기아의 정보자산으로 귀사와의 비밀유지계약 및 제반법률에 따라 법적 보호를 받습니다.</vt:lpwstr>
  </property>
  <property fmtid="{D5CDD505-2E9C-101B-9397-08002B2CF9AE}" pid="8" name="MSIP_Label_84883e49-c40c-4c70-af6e-4047d87bba49_Enabled">
    <vt:lpwstr>true</vt:lpwstr>
  </property>
  <property fmtid="{D5CDD505-2E9C-101B-9397-08002B2CF9AE}" pid="9" name="MSIP_Label_84883e49-c40c-4c70-af6e-4047d87bba49_SetDate">
    <vt:lpwstr>2025-04-02T07:47:20Z</vt:lpwstr>
  </property>
  <property fmtid="{D5CDD505-2E9C-101B-9397-08002B2CF9AE}" pid="10" name="MSIP_Label_84883e49-c40c-4c70-af6e-4047d87bba49_Method">
    <vt:lpwstr>Privileged</vt:lpwstr>
  </property>
  <property fmtid="{D5CDD505-2E9C-101B-9397-08002B2CF9AE}" pid="11" name="MSIP_Label_84883e49-c40c-4c70-af6e-4047d87bba49_Name">
    <vt:lpwstr>평문 (AnyUser)</vt:lpwstr>
  </property>
  <property fmtid="{D5CDD505-2E9C-101B-9397-08002B2CF9AE}" pid="12" name="MSIP_Label_84883e49-c40c-4c70-af6e-4047d87bba49_SiteId">
    <vt:lpwstr>f85ca5f1-aa23-4252-a83a-443d333b1fe7</vt:lpwstr>
  </property>
  <property fmtid="{D5CDD505-2E9C-101B-9397-08002B2CF9AE}" pid="13" name="MSIP_Label_84883e49-c40c-4c70-af6e-4047d87bba49_ActionId">
    <vt:lpwstr>8bef6374-edc0-465c-b7c6-6189c54da05c</vt:lpwstr>
  </property>
  <property fmtid="{D5CDD505-2E9C-101B-9397-08002B2CF9AE}" pid="14" name="MSIP_Label_84883e49-c40c-4c70-af6e-4047d87bba49_ContentBits">
    <vt:lpwstr>2</vt:lpwstr>
  </property>
  <property fmtid="{D5CDD505-2E9C-101B-9397-08002B2CF9AE}" pid="15" name="MSIP_Label_84883e49-c40c-4c70-af6e-4047d87bba49_Tag">
    <vt:lpwstr>10, 0, 1, 1</vt:lpwstr>
  </property>
</Properties>
</file>