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0D3E" wp14:editId="2914E1DC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2982B3" wp14:editId="5087D555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84610E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9D7D93">
        <w:rPr>
          <w:rFonts w:hint="eastAsia"/>
          <w:b/>
          <w:bCs/>
          <w:sz w:val="34"/>
          <w:szCs w:val="34"/>
        </w:rPr>
        <w:t>251</w:t>
      </w:r>
      <w:r w:rsidR="003707D6" w:rsidRPr="003707D6">
        <w:rPr>
          <w:b/>
          <w:bCs/>
          <w:sz w:val="34"/>
          <w:szCs w:val="34"/>
        </w:rPr>
        <w:t>,</w:t>
      </w:r>
      <w:r w:rsidR="009D7D93">
        <w:rPr>
          <w:rFonts w:hint="eastAsia"/>
          <w:b/>
          <w:bCs/>
          <w:sz w:val="34"/>
          <w:szCs w:val="34"/>
        </w:rPr>
        <w:t>216</w:t>
      </w:r>
      <w:r w:rsidR="003707D6" w:rsidRPr="003707D6">
        <w:rPr>
          <w:b/>
          <w:bCs/>
          <w:sz w:val="34"/>
          <w:szCs w:val="34"/>
        </w:rPr>
        <w:t xml:space="preserve"> </w:t>
      </w:r>
      <w:r w:rsidR="002000B5">
        <w:rPr>
          <w:b/>
          <w:bCs/>
          <w:sz w:val="34"/>
          <w:szCs w:val="34"/>
        </w:rPr>
        <w:t>vehicles in</w:t>
      </w:r>
      <w:r w:rsidR="00B51BAC">
        <w:rPr>
          <w:rFonts w:hint="eastAsia"/>
          <w:b/>
          <w:bCs/>
          <w:sz w:val="34"/>
          <w:szCs w:val="34"/>
        </w:rPr>
        <w:t xml:space="preserve"> June</w:t>
      </w:r>
    </w:p>
    <w:p w:rsidR="00251A50" w:rsidRPr="00DB7EEB" w:rsidRDefault="00251A50" w:rsidP="00190F3D">
      <w:pPr>
        <w:pStyle w:val="Default"/>
        <w:rPr>
          <w:color w:val="auto"/>
          <w:sz w:val="32"/>
          <w:szCs w:val="32"/>
        </w:rPr>
      </w:pPr>
    </w:p>
    <w:p w:rsidR="00B51BAC" w:rsidRPr="003C08B9" w:rsidRDefault="00190F3D" w:rsidP="009F0806">
      <w:pPr>
        <w:pStyle w:val="Default"/>
        <w:spacing w:line="276" w:lineRule="auto"/>
        <w:rPr>
          <w:color w:val="auto"/>
          <w:sz w:val="22"/>
        </w:rPr>
      </w:pPr>
      <w:r w:rsidRPr="00DB7EEB">
        <w:rPr>
          <w:b/>
          <w:bCs/>
          <w:color w:val="auto"/>
          <w:sz w:val="22"/>
          <w:szCs w:val="22"/>
        </w:rPr>
        <w:t>(</w:t>
      </w:r>
      <w:r w:rsidR="00537869" w:rsidRPr="00DB7EEB">
        <w:rPr>
          <w:b/>
          <w:bCs/>
          <w:color w:val="auto"/>
          <w:sz w:val="22"/>
          <w:szCs w:val="22"/>
        </w:rPr>
        <w:t>SEOUL)</w:t>
      </w:r>
      <w:r w:rsidR="00537869" w:rsidRPr="00DB7EEB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B51BAC">
        <w:rPr>
          <w:rFonts w:hint="eastAsia"/>
          <w:b/>
          <w:bCs/>
          <w:color w:val="auto"/>
          <w:sz w:val="22"/>
          <w:szCs w:val="22"/>
        </w:rPr>
        <w:t>July</w:t>
      </w:r>
      <w:r w:rsidR="00CE2840" w:rsidRPr="00DB7EEB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B51BAC">
        <w:rPr>
          <w:rFonts w:hint="eastAsia"/>
          <w:b/>
          <w:bCs/>
          <w:color w:val="auto"/>
          <w:sz w:val="22"/>
          <w:szCs w:val="22"/>
        </w:rPr>
        <w:t>2</w:t>
      </w:r>
      <w:r w:rsidRPr="00DB7EEB">
        <w:rPr>
          <w:b/>
          <w:bCs/>
          <w:color w:val="auto"/>
          <w:sz w:val="22"/>
          <w:szCs w:val="22"/>
        </w:rPr>
        <w:t>, 201</w:t>
      </w:r>
      <w:r w:rsidR="00537869" w:rsidRPr="00DB7EEB">
        <w:rPr>
          <w:rFonts w:hint="eastAsia"/>
          <w:b/>
          <w:bCs/>
          <w:color w:val="auto"/>
          <w:sz w:val="22"/>
          <w:szCs w:val="22"/>
        </w:rPr>
        <w:t>8</w:t>
      </w:r>
      <w:r w:rsidRPr="00DB7EEB">
        <w:rPr>
          <w:b/>
          <w:bCs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 xml:space="preserve">– </w:t>
      </w:r>
      <w:proofErr w:type="gramStart"/>
      <w:r w:rsidRPr="00DB7EEB">
        <w:rPr>
          <w:color w:val="auto"/>
          <w:sz w:val="22"/>
          <w:szCs w:val="22"/>
        </w:rPr>
        <w:t>Kia</w:t>
      </w:r>
      <w:proofErr w:type="gramEnd"/>
      <w:r w:rsidRPr="00DB7EEB">
        <w:rPr>
          <w:color w:val="auto"/>
          <w:sz w:val="22"/>
          <w:szCs w:val="22"/>
        </w:rPr>
        <w:t xml:space="preserve"> Motors C</w:t>
      </w:r>
      <w:r w:rsidR="003A5D55" w:rsidRPr="00DB7EEB">
        <w:rPr>
          <w:color w:val="auto"/>
          <w:sz w:val="22"/>
          <w:szCs w:val="22"/>
        </w:rPr>
        <w:t xml:space="preserve">orporation announced its </w:t>
      </w:r>
      <w:r w:rsidR="00B51BAC">
        <w:rPr>
          <w:rFonts w:hint="eastAsia"/>
          <w:color w:val="auto"/>
          <w:sz w:val="22"/>
          <w:szCs w:val="22"/>
        </w:rPr>
        <w:t>June</w:t>
      </w:r>
      <w:r w:rsidR="00537869" w:rsidRPr="00DB7EEB">
        <w:rPr>
          <w:rFonts w:hint="eastAsia"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>201</w:t>
      </w:r>
      <w:r w:rsidR="00537869" w:rsidRPr="00DB7EEB">
        <w:rPr>
          <w:rFonts w:hint="eastAsia"/>
          <w:color w:val="auto"/>
          <w:sz w:val="22"/>
          <w:szCs w:val="22"/>
        </w:rPr>
        <w:t>8</w:t>
      </w:r>
      <w:r w:rsidR="009F0806" w:rsidRPr="00DB7EEB">
        <w:rPr>
          <w:rFonts w:hint="eastAsia"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 xml:space="preserve">global </w:t>
      </w:r>
      <w:r w:rsidR="00D60C4D" w:rsidRPr="00DB7EEB">
        <w:rPr>
          <w:color w:val="auto"/>
          <w:sz w:val="22"/>
          <w:szCs w:val="22"/>
        </w:rPr>
        <w:t>sales figures</w:t>
      </w:r>
      <w:r w:rsidR="00D60C4D" w:rsidRPr="00DB7EEB">
        <w:rPr>
          <w:rFonts w:hint="eastAsia"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>for passenger cars, recreational vehicles (RVs) and co</w:t>
      </w:r>
      <w:r w:rsidR="00D245EF" w:rsidRPr="00DB7EEB">
        <w:rPr>
          <w:color w:val="auto"/>
          <w:sz w:val="22"/>
          <w:szCs w:val="22"/>
        </w:rPr>
        <w:t>mmercial vehicles, recording a t</w:t>
      </w:r>
      <w:r w:rsidRPr="00DB7EEB">
        <w:rPr>
          <w:color w:val="auto"/>
          <w:sz w:val="22"/>
          <w:szCs w:val="22"/>
        </w:rPr>
        <w:t xml:space="preserve">otal of </w:t>
      </w:r>
      <w:r w:rsidR="007155EE">
        <w:rPr>
          <w:rFonts w:hint="eastAsia"/>
          <w:color w:val="auto"/>
          <w:sz w:val="22"/>
          <w:szCs w:val="22"/>
        </w:rPr>
        <w:t>251</w:t>
      </w:r>
      <w:r w:rsidR="003707D6" w:rsidRPr="00DB7EEB">
        <w:rPr>
          <w:color w:val="auto"/>
          <w:sz w:val="22"/>
          <w:szCs w:val="22"/>
        </w:rPr>
        <w:t>,</w:t>
      </w:r>
      <w:r w:rsidR="007155EE">
        <w:rPr>
          <w:rFonts w:hint="eastAsia"/>
          <w:color w:val="auto"/>
          <w:sz w:val="22"/>
          <w:szCs w:val="22"/>
        </w:rPr>
        <w:t>216</w:t>
      </w:r>
      <w:r w:rsidR="003707D6" w:rsidRPr="00DB7EEB">
        <w:rPr>
          <w:color w:val="auto"/>
          <w:sz w:val="22"/>
          <w:szCs w:val="22"/>
        </w:rPr>
        <w:t xml:space="preserve"> </w:t>
      </w:r>
      <w:r w:rsidR="000C5321" w:rsidRPr="00DB7EEB">
        <w:rPr>
          <w:color w:val="auto"/>
          <w:sz w:val="22"/>
          <w:szCs w:val="22"/>
        </w:rPr>
        <w:t>units sold</w:t>
      </w:r>
      <w:r w:rsidR="000C5321" w:rsidRPr="00DB7EEB">
        <w:rPr>
          <w:rFonts w:hint="eastAsia"/>
          <w:color w:val="auto"/>
          <w:sz w:val="22"/>
          <w:szCs w:val="22"/>
        </w:rPr>
        <w:t>,</w:t>
      </w:r>
      <w:r w:rsidR="003C08B9">
        <w:rPr>
          <w:rFonts w:hint="eastAsia"/>
          <w:color w:val="auto"/>
          <w:sz w:val="22"/>
          <w:szCs w:val="22"/>
        </w:rPr>
        <w:t xml:space="preserve"> an</w:t>
      </w:r>
      <w:r w:rsidR="000C5321" w:rsidRPr="00DB7EEB">
        <w:rPr>
          <w:rFonts w:hint="eastAsia"/>
          <w:color w:val="auto"/>
          <w:sz w:val="22"/>
          <w:szCs w:val="22"/>
        </w:rPr>
        <w:t xml:space="preserve"> </w:t>
      </w:r>
      <w:r w:rsidR="003C08B9">
        <w:rPr>
          <w:rFonts w:hint="eastAsia"/>
          <w:color w:val="auto"/>
          <w:sz w:val="22"/>
        </w:rPr>
        <w:t>increase of</w:t>
      </w:r>
      <w:r w:rsidR="000C5321" w:rsidRPr="00DB7EEB">
        <w:rPr>
          <w:rFonts w:hint="eastAsia"/>
          <w:color w:val="auto"/>
          <w:sz w:val="22"/>
        </w:rPr>
        <w:t xml:space="preserve"> </w:t>
      </w:r>
      <w:r w:rsidR="007155EE">
        <w:rPr>
          <w:rFonts w:hint="eastAsia"/>
          <w:color w:val="auto"/>
          <w:sz w:val="22"/>
        </w:rPr>
        <w:t>5.9</w:t>
      </w:r>
      <w:r w:rsidR="000C5321" w:rsidRPr="00DB7EEB">
        <w:rPr>
          <w:rFonts w:hint="eastAsia"/>
          <w:color w:val="auto"/>
          <w:sz w:val="22"/>
        </w:rPr>
        <w:t>% from 2017.</w:t>
      </w:r>
      <w:r w:rsidR="003C08B9">
        <w:rPr>
          <w:rFonts w:hint="eastAsia"/>
          <w:color w:val="auto"/>
          <w:sz w:val="22"/>
        </w:rPr>
        <w:t xml:space="preserve"> This </w:t>
      </w:r>
      <w:r w:rsidR="00A46061">
        <w:rPr>
          <w:rFonts w:hint="eastAsia"/>
          <w:color w:val="auto"/>
          <w:sz w:val="22"/>
        </w:rPr>
        <w:t xml:space="preserve">marks year-on-year increase for the fourth month in a row. </w:t>
      </w:r>
    </w:p>
    <w:p w:rsidR="00C6474E" w:rsidRPr="00A44AF6" w:rsidRDefault="00C6474E" w:rsidP="00C6474E">
      <w:pPr>
        <w:pStyle w:val="Default"/>
        <w:spacing w:line="276" w:lineRule="auto"/>
        <w:ind w:left="760"/>
        <w:rPr>
          <w:color w:val="auto"/>
          <w:sz w:val="22"/>
          <w:szCs w:val="22"/>
        </w:rPr>
      </w:pPr>
    </w:p>
    <w:p w:rsidR="00C6474E" w:rsidRPr="00631E49" w:rsidRDefault="003C08B9" w:rsidP="009F0806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O</w:t>
      </w:r>
      <w:r w:rsidR="00C6474E" w:rsidRPr="00631E49">
        <w:rPr>
          <w:rFonts w:hint="eastAsia"/>
          <w:color w:val="auto"/>
          <w:sz w:val="22"/>
          <w:szCs w:val="22"/>
        </w:rPr>
        <w:t>ver</w:t>
      </w:r>
      <w:r w:rsidR="00C6474E" w:rsidRPr="00631E49">
        <w:rPr>
          <w:color w:val="auto"/>
          <w:sz w:val="22"/>
          <w:szCs w:val="22"/>
        </w:rPr>
        <w:t>seas sales</w:t>
      </w:r>
      <w:r w:rsidR="00C6474E" w:rsidRPr="00631E49">
        <w:rPr>
          <w:rFonts w:hint="eastAsia"/>
          <w:color w:val="auto"/>
          <w:sz w:val="22"/>
          <w:szCs w:val="22"/>
        </w:rPr>
        <w:t xml:space="preserve"> </w:t>
      </w:r>
      <w:r w:rsidR="00BE0D2E">
        <w:rPr>
          <w:rFonts w:hint="eastAsia"/>
          <w:color w:val="auto"/>
          <w:sz w:val="22"/>
          <w:szCs w:val="22"/>
        </w:rPr>
        <w:t>climbed</w:t>
      </w:r>
      <w:r w:rsidR="00C6474E" w:rsidRPr="00631E49">
        <w:rPr>
          <w:color w:val="auto"/>
          <w:sz w:val="22"/>
          <w:szCs w:val="22"/>
        </w:rPr>
        <w:t xml:space="preserve"> </w:t>
      </w:r>
      <w:r w:rsidR="007155EE">
        <w:rPr>
          <w:rFonts w:hint="eastAsia"/>
          <w:color w:val="auto"/>
          <w:sz w:val="22"/>
          <w:szCs w:val="22"/>
        </w:rPr>
        <w:t>7.8</w:t>
      </w:r>
      <w:r w:rsidR="00C6474E" w:rsidRPr="00631E49">
        <w:rPr>
          <w:color w:val="auto"/>
          <w:sz w:val="22"/>
          <w:szCs w:val="22"/>
        </w:rPr>
        <w:t xml:space="preserve">% compared to the previous year, posting </w:t>
      </w:r>
      <w:r w:rsidR="007155EE">
        <w:rPr>
          <w:rFonts w:hint="eastAsia"/>
          <w:color w:val="auto"/>
          <w:sz w:val="22"/>
          <w:szCs w:val="22"/>
        </w:rPr>
        <w:t>205</w:t>
      </w:r>
      <w:r w:rsidR="009D7D93">
        <w:rPr>
          <w:rFonts w:hint="eastAsia"/>
          <w:color w:val="auto"/>
          <w:sz w:val="22"/>
          <w:szCs w:val="22"/>
        </w:rPr>
        <w:t>,</w:t>
      </w:r>
      <w:r w:rsidR="007155EE">
        <w:rPr>
          <w:rFonts w:hint="eastAsia"/>
          <w:color w:val="auto"/>
          <w:sz w:val="22"/>
          <w:szCs w:val="22"/>
        </w:rPr>
        <w:t>216</w:t>
      </w:r>
      <w:r w:rsidR="00C6474E" w:rsidRPr="00631E49">
        <w:rPr>
          <w:color w:val="auto"/>
          <w:sz w:val="22"/>
          <w:szCs w:val="22"/>
        </w:rPr>
        <w:t xml:space="preserve"> units</w:t>
      </w:r>
      <w:r w:rsidR="001F513A">
        <w:rPr>
          <w:rFonts w:hint="eastAsia"/>
          <w:color w:val="auto"/>
          <w:sz w:val="22"/>
          <w:szCs w:val="22"/>
        </w:rPr>
        <w:t xml:space="preserve">. </w:t>
      </w:r>
      <w:r w:rsidR="001F513A">
        <w:rPr>
          <w:color w:val="auto"/>
          <w:sz w:val="22"/>
          <w:szCs w:val="22"/>
        </w:rPr>
        <w:t>S</w:t>
      </w:r>
      <w:r w:rsidR="001F513A">
        <w:rPr>
          <w:rFonts w:hint="eastAsia"/>
          <w:color w:val="auto"/>
          <w:sz w:val="22"/>
          <w:szCs w:val="22"/>
        </w:rPr>
        <w:t>ales momentum was led by Kia</w:t>
      </w:r>
      <w:r w:rsidR="001F513A">
        <w:rPr>
          <w:color w:val="auto"/>
          <w:sz w:val="22"/>
          <w:szCs w:val="22"/>
        </w:rPr>
        <w:t>’</w:t>
      </w:r>
      <w:r w:rsidR="001F513A">
        <w:rPr>
          <w:rFonts w:hint="eastAsia"/>
          <w:color w:val="auto"/>
          <w:sz w:val="22"/>
          <w:szCs w:val="22"/>
        </w:rPr>
        <w:t xml:space="preserve">s SUV Lines. </w:t>
      </w:r>
      <w:proofErr w:type="spellStart"/>
      <w:r w:rsidR="001D70E8">
        <w:rPr>
          <w:rFonts w:hint="eastAsia"/>
          <w:color w:val="auto"/>
          <w:sz w:val="22"/>
          <w:szCs w:val="22"/>
        </w:rPr>
        <w:t>Sorento</w:t>
      </w:r>
      <w:proofErr w:type="spellEnd"/>
      <w:r w:rsidR="001D70E8">
        <w:rPr>
          <w:rFonts w:hint="eastAsia"/>
          <w:color w:val="auto"/>
          <w:sz w:val="22"/>
          <w:szCs w:val="22"/>
        </w:rPr>
        <w:t xml:space="preserve"> saw sales soar more than 40 percent</w:t>
      </w:r>
      <w:r>
        <w:rPr>
          <w:rFonts w:hint="eastAsia"/>
          <w:color w:val="auto"/>
          <w:sz w:val="22"/>
          <w:szCs w:val="22"/>
        </w:rPr>
        <w:t xml:space="preserve"> compared to</w:t>
      </w:r>
      <w:r w:rsidR="007E7AA4">
        <w:rPr>
          <w:rFonts w:hint="eastAsia"/>
          <w:color w:val="auto"/>
          <w:sz w:val="22"/>
          <w:szCs w:val="22"/>
        </w:rPr>
        <w:t xml:space="preserve"> June 2017</w:t>
      </w:r>
      <w:r w:rsidR="007155EE">
        <w:rPr>
          <w:rFonts w:hint="eastAsia"/>
          <w:color w:val="auto"/>
          <w:sz w:val="22"/>
          <w:szCs w:val="22"/>
        </w:rPr>
        <w:t xml:space="preserve"> with 22,832</w:t>
      </w:r>
      <w:r w:rsidR="001D70E8">
        <w:rPr>
          <w:rFonts w:hint="eastAsia"/>
          <w:color w:val="auto"/>
          <w:sz w:val="22"/>
          <w:szCs w:val="22"/>
        </w:rPr>
        <w:t xml:space="preserve"> total units. </w:t>
      </w:r>
      <w:proofErr w:type="spellStart"/>
      <w:r w:rsidR="001D70E8">
        <w:rPr>
          <w:rFonts w:hint="eastAsia"/>
          <w:color w:val="auto"/>
          <w:sz w:val="22"/>
          <w:szCs w:val="22"/>
        </w:rPr>
        <w:t>Sportage</w:t>
      </w:r>
      <w:proofErr w:type="spellEnd"/>
      <w:r w:rsidR="001D70E8">
        <w:rPr>
          <w:rFonts w:hint="eastAsia"/>
          <w:color w:val="auto"/>
          <w:sz w:val="22"/>
          <w:szCs w:val="22"/>
        </w:rPr>
        <w:t xml:space="preserve"> also had a strong month </w:t>
      </w:r>
      <w:r w:rsidR="007E7AA4">
        <w:rPr>
          <w:rFonts w:hint="eastAsia"/>
          <w:color w:val="auto"/>
          <w:sz w:val="22"/>
          <w:szCs w:val="22"/>
        </w:rPr>
        <w:t>as sale</w:t>
      </w:r>
      <w:r>
        <w:rPr>
          <w:rFonts w:hint="eastAsia"/>
          <w:color w:val="auto"/>
          <w:sz w:val="22"/>
          <w:szCs w:val="22"/>
        </w:rPr>
        <w:t>s increased 19.6</w:t>
      </w:r>
      <w:r w:rsidR="007E7AA4">
        <w:rPr>
          <w:rFonts w:hint="eastAsia"/>
          <w:color w:val="auto"/>
          <w:sz w:val="22"/>
          <w:szCs w:val="22"/>
        </w:rPr>
        <w:t>% over the previous year</w:t>
      </w:r>
      <w:r w:rsidR="001F513A">
        <w:rPr>
          <w:rFonts w:hint="eastAsia"/>
          <w:color w:val="auto"/>
          <w:sz w:val="22"/>
          <w:szCs w:val="22"/>
        </w:rPr>
        <w:t>.</w:t>
      </w:r>
      <w:bookmarkStart w:id="0" w:name="_GoBack"/>
      <w:bookmarkEnd w:id="0"/>
    </w:p>
    <w:p w:rsidR="00686395" w:rsidRPr="00631E49" w:rsidRDefault="00686395" w:rsidP="00686395">
      <w:pPr>
        <w:pStyle w:val="Default"/>
        <w:spacing w:line="276" w:lineRule="auto"/>
        <w:ind w:left="400"/>
        <w:rPr>
          <w:sz w:val="22"/>
          <w:szCs w:val="22"/>
        </w:rPr>
      </w:pPr>
    </w:p>
    <w:p w:rsidR="00553B9D" w:rsidRDefault="00C6474E" w:rsidP="009F0806">
      <w:pPr>
        <w:pStyle w:val="Default"/>
        <w:spacing w:line="276" w:lineRule="auto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S</w:t>
      </w:r>
      <w:r w:rsidR="00594FAF" w:rsidRPr="0022063F">
        <w:rPr>
          <w:color w:val="000000" w:themeColor="text1"/>
          <w:sz w:val="22"/>
          <w:szCs w:val="22"/>
        </w:rPr>
        <w:t xml:space="preserve">ales </w:t>
      </w:r>
      <w:r w:rsidR="000C5321" w:rsidRPr="0022063F">
        <w:rPr>
          <w:rFonts w:hint="eastAsia"/>
          <w:color w:val="000000" w:themeColor="text1"/>
          <w:sz w:val="22"/>
          <w:szCs w:val="22"/>
        </w:rPr>
        <w:t xml:space="preserve">in Korea </w:t>
      </w:r>
      <w:r w:rsidR="000C5321" w:rsidRPr="00DB7EEB">
        <w:rPr>
          <w:rFonts w:hint="eastAsia"/>
          <w:color w:val="auto"/>
          <w:sz w:val="22"/>
          <w:szCs w:val="22"/>
        </w:rPr>
        <w:t>totaled</w:t>
      </w:r>
      <w:r w:rsidR="00594FAF" w:rsidRPr="00DB7EEB">
        <w:rPr>
          <w:color w:val="auto"/>
          <w:sz w:val="22"/>
          <w:szCs w:val="22"/>
        </w:rPr>
        <w:t xml:space="preserve"> </w:t>
      </w:r>
      <w:r w:rsidR="001D70E8">
        <w:rPr>
          <w:rFonts w:hint="eastAsia"/>
          <w:color w:val="auto"/>
          <w:sz w:val="22"/>
          <w:szCs w:val="22"/>
        </w:rPr>
        <w:t>46,000</w:t>
      </w:r>
      <w:r w:rsidR="003707D6" w:rsidRPr="00DB7EEB">
        <w:rPr>
          <w:color w:val="auto"/>
          <w:sz w:val="22"/>
          <w:szCs w:val="22"/>
        </w:rPr>
        <w:t xml:space="preserve"> </w:t>
      </w:r>
      <w:r w:rsidR="00633358" w:rsidRPr="00DB7EEB">
        <w:rPr>
          <w:color w:val="auto"/>
          <w:sz w:val="22"/>
          <w:szCs w:val="22"/>
        </w:rPr>
        <w:t>units, representing a</w:t>
      </w:r>
      <w:r w:rsidR="00594FAF" w:rsidRPr="00DB7EEB">
        <w:rPr>
          <w:color w:val="auto"/>
          <w:sz w:val="22"/>
          <w:szCs w:val="22"/>
        </w:rPr>
        <w:t xml:space="preserve"> </w:t>
      </w:r>
      <w:r w:rsidR="001D70E8">
        <w:rPr>
          <w:rFonts w:hint="eastAsia"/>
          <w:color w:val="auto"/>
          <w:sz w:val="22"/>
          <w:szCs w:val="22"/>
        </w:rPr>
        <w:t>de</w:t>
      </w:r>
      <w:r w:rsidR="00713D3D" w:rsidRPr="00DB7EEB">
        <w:rPr>
          <w:rFonts w:hint="eastAsia"/>
          <w:color w:val="auto"/>
          <w:sz w:val="22"/>
          <w:szCs w:val="22"/>
        </w:rPr>
        <w:t>crease</w:t>
      </w:r>
      <w:r w:rsidR="00594FAF" w:rsidRPr="00DB7EEB">
        <w:rPr>
          <w:color w:val="auto"/>
          <w:sz w:val="22"/>
          <w:szCs w:val="22"/>
        </w:rPr>
        <w:t xml:space="preserve"> of </w:t>
      </w:r>
      <w:r w:rsidR="001D70E8">
        <w:rPr>
          <w:rFonts w:hint="eastAsia"/>
          <w:color w:val="auto"/>
          <w:sz w:val="22"/>
          <w:szCs w:val="22"/>
        </w:rPr>
        <w:t>2</w:t>
      </w:r>
      <w:r w:rsidR="003707D6" w:rsidRPr="00DB7EEB">
        <w:rPr>
          <w:rFonts w:hint="eastAsia"/>
          <w:color w:val="auto"/>
          <w:sz w:val="22"/>
          <w:szCs w:val="22"/>
        </w:rPr>
        <w:t>.</w:t>
      </w:r>
      <w:r w:rsidR="001D70E8">
        <w:rPr>
          <w:rFonts w:hint="eastAsia"/>
          <w:color w:val="auto"/>
          <w:sz w:val="22"/>
          <w:szCs w:val="22"/>
        </w:rPr>
        <w:t>2</w:t>
      </w:r>
      <w:r w:rsidR="00594FAF" w:rsidRPr="00DB7EEB">
        <w:rPr>
          <w:color w:val="auto"/>
          <w:sz w:val="22"/>
          <w:szCs w:val="22"/>
        </w:rPr>
        <w:t xml:space="preserve">% compared </w:t>
      </w:r>
      <w:r w:rsidR="00594FAF" w:rsidRPr="0022063F">
        <w:rPr>
          <w:color w:val="000000" w:themeColor="text1"/>
          <w:sz w:val="22"/>
          <w:szCs w:val="22"/>
        </w:rPr>
        <w:t>with the same month last year</w:t>
      </w:r>
      <w:r w:rsidR="00631E49">
        <w:rPr>
          <w:rFonts w:hint="eastAsia"/>
          <w:color w:val="000000" w:themeColor="text1"/>
          <w:sz w:val="22"/>
          <w:szCs w:val="22"/>
        </w:rPr>
        <w:t xml:space="preserve">. </w:t>
      </w:r>
      <w:r w:rsidR="00BE0D2E">
        <w:rPr>
          <w:color w:val="000000" w:themeColor="text1"/>
          <w:sz w:val="22"/>
          <w:szCs w:val="22"/>
        </w:rPr>
        <w:t>T</w:t>
      </w:r>
      <w:r w:rsidR="00614A25">
        <w:rPr>
          <w:rFonts w:hint="eastAsia"/>
          <w:color w:val="000000" w:themeColor="text1"/>
          <w:sz w:val="22"/>
          <w:szCs w:val="22"/>
        </w:rPr>
        <w:t xml:space="preserve">he </w:t>
      </w:r>
      <w:r w:rsidR="00103DEB">
        <w:rPr>
          <w:rFonts w:hint="eastAsia"/>
          <w:color w:val="000000" w:themeColor="text1"/>
          <w:sz w:val="22"/>
          <w:szCs w:val="22"/>
        </w:rPr>
        <w:t xml:space="preserve">minor </w:t>
      </w:r>
      <w:r w:rsidR="00614A25">
        <w:rPr>
          <w:rFonts w:hint="eastAsia"/>
          <w:color w:val="000000" w:themeColor="text1"/>
          <w:sz w:val="22"/>
          <w:szCs w:val="22"/>
        </w:rPr>
        <w:t>drop</w:t>
      </w:r>
      <w:r w:rsidR="00103DEB">
        <w:rPr>
          <w:rFonts w:hint="eastAsia"/>
          <w:color w:val="000000" w:themeColor="text1"/>
          <w:sz w:val="22"/>
          <w:szCs w:val="22"/>
        </w:rPr>
        <w:t xml:space="preserve"> was due to reduced working days including </w:t>
      </w:r>
      <w:r w:rsidR="00B76A65">
        <w:rPr>
          <w:rFonts w:hint="eastAsia"/>
          <w:color w:val="000000" w:themeColor="text1"/>
          <w:sz w:val="22"/>
          <w:szCs w:val="22"/>
        </w:rPr>
        <w:t xml:space="preserve">Local </w:t>
      </w:r>
      <w:r w:rsidR="00103DEB">
        <w:rPr>
          <w:rFonts w:hint="eastAsia"/>
          <w:color w:val="000000" w:themeColor="text1"/>
          <w:sz w:val="22"/>
          <w:szCs w:val="22"/>
        </w:rPr>
        <w:t xml:space="preserve">Election Day. </w:t>
      </w:r>
    </w:p>
    <w:p w:rsidR="00C82176" w:rsidRPr="00553B9D" w:rsidRDefault="00C82176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Pr="00631E49" w:rsidRDefault="008027FF" w:rsidP="00834E52">
      <w:pPr>
        <w:pStyle w:val="Default"/>
        <w:spacing w:line="276" w:lineRule="auto"/>
        <w:rPr>
          <w:color w:val="auto"/>
          <w:sz w:val="22"/>
          <w:szCs w:val="22"/>
        </w:rPr>
      </w:pPr>
      <w:r w:rsidRPr="00631E49">
        <w:rPr>
          <w:color w:val="auto"/>
          <w:sz w:val="22"/>
        </w:rPr>
        <w:t>Kia’s best</w:t>
      </w:r>
      <w:r w:rsidR="0045245A" w:rsidRPr="00631E49">
        <w:rPr>
          <w:rFonts w:hint="eastAsia"/>
          <w:color w:val="auto"/>
          <w:sz w:val="22"/>
        </w:rPr>
        <w:t>-</w:t>
      </w:r>
      <w:r w:rsidRPr="00631E49">
        <w:rPr>
          <w:color w:val="auto"/>
          <w:sz w:val="22"/>
        </w:rPr>
        <w:t xml:space="preserve">selling model </w:t>
      </w:r>
      <w:r w:rsidR="003E6D85" w:rsidRPr="00631E49">
        <w:rPr>
          <w:rFonts w:hint="eastAsia"/>
          <w:color w:val="auto"/>
          <w:sz w:val="22"/>
        </w:rPr>
        <w:t>in</w:t>
      </w:r>
      <w:r w:rsidR="00FF795A" w:rsidRPr="00631E49">
        <w:rPr>
          <w:rFonts w:hint="eastAsia"/>
          <w:color w:val="auto"/>
          <w:sz w:val="22"/>
        </w:rPr>
        <w:t xml:space="preserve"> the</w:t>
      </w:r>
      <w:r w:rsidR="003E6D85" w:rsidRPr="00631E49">
        <w:rPr>
          <w:rFonts w:hint="eastAsia"/>
          <w:color w:val="auto"/>
          <w:sz w:val="22"/>
        </w:rPr>
        <w:t xml:space="preserve"> </w:t>
      </w:r>
      <w:r w:rsidR="006B43E6" w:rsidRPr="00631E49">
        <w:rPr>
          <w:rFonts w:hint="eastAsia"/>
          <w:color w:val="auto"/>
          <w:sz w:val="22"/>
        </w:rPr>
        <w:t>global</w:t>
      </w:r>
      <w:r w:rsidR="003E6D85" w:rsidRPr="00631E49">
        <w:rPr>
          <w:rFonts w:hint="eastAsia"/>
          <w:color w:val="auto"/>
          <w:sz w:val="22"/>
        </w:rPr>
        <w:t xml:space="preserve"> markets</w:t>
      </w:r>
      <w:r w:rsidRPr="00631E49">
        <w:rPr>
          <w:color w:val="auto"/>
          <w:sz w:val="22"/>
        </w:rPr>
        <w:t xml:space="preserve"> </w:t>
      </w:r>
      <w:r w:rsidR="00F110F3" w:rsidRPr="00631E49">
        <w:rPr>
          <w:rFonts w:hint="eastAsia"/>
          <w:color w:val="auto"/>
          <w:sz w:val="22"/>
        </w:rPr>
        <w:t xml:space="preserve">during </w:t>
      </w:r>
      <w:r w:rsidR="00B76A65">
        <w:rPr>
          <w:rFonts w:hint="eastAsia"/>
          <w:color w:val="auto"/>
          <w:sz w:val="22"/>
        </w:rPr>
        <w:t>June</w:t>
      </w:r>
      <w:r w:rsidR="00E26CA2" w:rsidRPr="00631E49">
        <w:rPr>
          <w:rFonts w:hint="eastAsia"/>
          <w:color w:val="auto"/>
          <w:sz w:val="22"/>
        </w:rPr>
        <w:t xml:space="preserve"> </w:t>
      </w:r>
      <w:r w:rsidR="008668FE" w:rsidRPr="00631E49">
        <w:rPr>
          <w:rFonts w:hint="eastAsia"/>
          <w:color w:val="auto"/>
          <w:sz w:val="22"/>
        </w:rPr>
        <w:t>201</w:t>
      </w:r>
      <w:r w:rsidR="00BD2D2F" w:rsidRPr="00631E49">
        <w:rPr>
          <w:rFonts w:hint="eastAsia"/>
          <w:color w:val="auto"/>
          <w:sz w:val="22"/>
        </w:rPr>
        <w:t>8</w:t>
      </w:r>
      <w:r w:rsidRPr="00631E49">
        <w:rPr>
          <w:color w:val="auto"/>
          <w:sz w:val="22"/>
        </w:rPr>
        <w:t xml:space="preserve"> was the </w:t>
      </w:r>
      <w:proofErr w:type="spellStart"/>
      <w:r w:rsidR="008F16B0" w:rsidRPr="00631E49">
        <w:rPr>
          <w:color w:val="auto"/>
          <w:sz w:val="22"/>
        </w:rPr>
        <w:t>Sportage</w:t>
      </w:r>
      <w:proofErr w:type="spellEnd"/>
      <w:r w:rsidR="008F16B0" w:rsidRPr="00631E49">
        <w:rPr>
          <w:color w:val="auto"/>
          <w:sz w:val="22"/>
        </w:rPr>
        <w:t xml:space="preserve"> compact </w:t>
      </w:r>
      <w:r w:rsidR="00D60C4D" w:rsidRPr="00631E49">
        <w:rPr>
          <w:rFonts w:hint="eastAsia"/>
          <w:color w:val="auto"/>
          <w:sz w:val="22"/>
        </w:rPr>
        <w:t>S</w:t>
      </w:r>
      <w:r w:rsidRPr="00631E49">
        <w:rPr>
          <w:color w:val="auto"/>
          <w:sz w:val="22"/>
        </w:rPr>
        <w:t xml:space="preserve">UV with </w:t>
      </w:r>
      <w:r w:rsidR="003C08B9">
        <w:rPr>
          <w:rFonts w:hint="eastAsia"/>
          <w:color w:val="auto"/>
          <w:sz w:val="22"/>
        </w:rPr>
        <w:t>45,725</w:t>
      </w:r>
      <w:r w:rsidR="007904BB" w:rsidRPr="00631E49">
        <w:rPr>
          <w:color w:val="auto"/>
          <w:sz w:val="22"/>
        </w:rPr>
        <w:t xml:space="preserve"> </w:t>
      </w:r>
      <w:r w:rsidRPr="00631E49">
        <w:rPr>
          <w:color w:val="auto"/>
          <w:sz w:val="22"/>
        </w:rPr>
        <w:t xml:space="preserve">units sold. </w:t>
      </w:r>
      <w:r w:rsidR="006B43E6" w:rsidRPr="00631E49">
        <w:rPr>
          <w:rFonts w:hint="eastAsia"/>
          <w:color w:val="auto"/>
          <w:sz w:val="22"/>
        </w:rPr>
        <w:t xml:space="preserve">The </w:t>
      </w:r>
      <w:r w:rsidR="00A44AF6" w:rsidRPr="00631E49">
        <w:rPr>
          <w:rFonts w:hint="eastAsia"/>
          <w:color w:val="auto"/>
          <w:sz w:val="22"/>
          <w:szCs w:val="22"/>
        </w:rPr>
        <w:t>Rio</w:t>
      </w:r>
      <w:r w:rsidR="00CE3CD1">
        <w:rPr>
          <w:rFonts w:hint="eastAsia"/>
          <w:color w:val="auto"/>
          <w:sz w:val="22"/>
          <w:szCs w:val="22"/>
        </w:rPr>
        <w:t xml:space="preserve"> subcompact sedan</w:t>
      </w:r>
      <w:r w:rsidR="003A1C59">
        <w:rPr>
          <w:rFonts w:hint="eastAsia"/>
          <w:color w:val="auto"/>
          <w:sz w:val="22"/>
          <w:szCs w:val="22"/>
        </w:rPr>
        <w:t xml:space="preserve"> </w:t>
      </w:r>
      <w:r w:rsidR="00301430" w:rsidRPr="00631E49">
        <w:rPr>
          <w:rFonts w:hint="eastAsia"/>
          <w:color w:val="auto"/>
          <w:sz w:val="22"/>
        </w:rPr>
        <w:t xml:space="preserve">was </w:t>
      </w:r>
      <w:r w:rsidR="001C068C" w:rsidRPr="00631E49">
        <w:rPr>
          <w:rFonts w:hint="eastAsia"/>
          <w:color w:val="auto"/>
          <w:sz w:val="22"/>
        </w:rPr>
        <w:t xml:space="preserve">the second best seller with </w:t>
      </w:r>
      <w:r w:rsidR="00614A25">
        <w:rPr>
          <w:rFonts w:hint="eastAsia"/>
          <w:color w:val="auto"/>
          <w:sz w:val="22"/>
        </w:rPr>
        <w:t>33</w:t>
      </w:r>
      <w:r w:rsidR="007904BB" w:rsidRPr="00631E49">
        <w:rPr>
          <w:color w:val="auto"/>
          <w:sz w:val="22"/>
        </w:rPr>
        <w:t>,</w:t>
      </w:r>
      <w:r w:rsidR="004B2B9F">
        <w:rPr>
          <w:rFonts w:hint="eastAsia"/>
          <w:color w:val="auto"/>
          <w:sz w:val="22"/>
        </w:rPr>
        <w:t>012</w:t>
      </w:r>
      <w:r w:rsidR="007904BB" w:rsidRPr="00631E49">
        <w:rPr>
          <w:color w:val="auto"/>
          <w:sz w:val="22"/>
        </w:rPr>
        <w:t xml:space="preserve"> </w:t>
      </w:r>
      <w:r w:rsidR="001C068C" w:rsidRPr="00631E49">
        <w:rPr>
          <w:rFonts w:hint="eastAsia"/>
          <w:color w:val="auto"/>
          <w:sz w:val="22"/>
        </w:rPr>
        <w:t xml:space="preserve">units </w:t>
      </w:r>
      <w:r w:rsidR="00614A25">
        <w:rPr>
          <w:rFonts w:hint="eastAsia"/>
          <w:color w:val="auto"/>
          <w:sz w:val="22"/>
          <w:szCs w:val="22"/>
        </w:rPr>
        <w:t xml:space="preserve">sold, followed by the </w:t>
      </w:r>
      <w:proofErr w:type="spellStart"/>
      <w:r w:rsidR="00614A25">
        <w:rPr>
          <w:rFonts w:hint="eastAsia"/>
          <w:color w:val="auto"/>
          <w:sz w:val="22"/>
          <w:szCs w:val="22"/>
        </w:rPr>
        <w:t>Sorento</w:t>
      </w:r>
      <w:proofErr w:type="spellEnd"/>
      <w:r w:rsidR="00614A25">
        <w:rPr>
          <w:rFonts w:hint="eastAsia"/>
          <w:color w:val="auto"/>
          <w:sz w:val="22"/>
          <w:szCs w:val="22"/>
        </w:rPr>
        <w:t xml:space="preserve"> </w:t>
      </w:r>
      <w:r w:rsidR="004B2B9F">
        <w:rPr>
          <w:rFonts w:hint="eastAsia"/>
          <w:color w:val="auto"/>
          <w:sz w:val="22"/>
          <w:szCs w:val="22"/>
        </w:rPr>
        <w:t>mid-size SUV</w:t>
      </w:r>
      <w:r w:rsidR="00A44AF6" w:rsidRPr="00631E49">
        <w:rPr>
          <w:rFonts w:hint="eastAsia"/>
          <w:color w:val="auto"/>
          <w:sz w:val="22"/>
          <w:szCs w:val="22"/>
        </w:rPr>
        <w:t xml:space="preserve"> </w:t>
      </w:r>
      <w:r w:rsidR="00614A25">
        <w:rPr>
          <w:rFonts w:hint="eastAsia"/>
          <w:color w:val="auto"/>
          <w:sz w:val="22"/>
          <w:szCs w:val="22"/>
        </w:rPr>
        <w:t>with 29,</w:t>
      </w:r>
      <w:r w:rsidR="004B2B9F">
        <w:rPr>
          <w:rFonts w:hint="eastAsia"/>
          <w:color w:val="auto"/>
          <w:sz w:val="22"/>
          <w:szCs w:val="22"/>
        </w:rPr>
        <w:t>15</w:t>
      </w:r>
      <w:r w:rsidR="00614A25">
        <w:rPr>
          <w:rFonts w:hint="eastAsia"/>
          <w:color w:val="auto"/>
          <w:sz w:val="22"/>
          <w:szCs w:val="22"/>
        </w:rPr>
        <w:t>0</w:t>
      </w:r>
      <w:r w:rsidR="007904BB" w:rsidRPr="00631E49">
        <w:rPr>
          <w:color w:val="auto"/>
          <w:sz w:val="22"/>
          <w:szCs w:val="22"/>
        </w:rPr>
        <w:t xml:space="preserve"> </w:t>
      </w:r>
      <w:r w:rsidR="007904BB" w:rsidRPr="00631E49">
        <w:rPr>
          <w:rFonts w:hint="eastAsia"/>
          <w:color w:val="auto"/>
          <w:sz w:val="22"/>
          <w:szCs w:val="22"/>
        </w:rPr>
        <w:t>units sold.</w:t>
      </w:r>
    </w:p>
    <w:p w:rsidR="00553B9D" w:rsidRDefault="00553B9D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53B9D" w:rsidRPr="005E2AF2" w:rsidRDefault="00C82176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307572AA" wp14:editId="29663C19">
            <wp:extent cx="5727700" cy="1068436"/>
            <wp:effectExtent l="19050" t="19050" r="25400" b="17780"/>
            <wp:docPr id="2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6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68436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F6" w:rsidRPr="0063268E" w:rsidRDefault="00A44AF6" w:rsidP="000C5321">
      <w:pPr>
        <w:pStyle w:val="Default"/>
        <w:spacing w:line="276" w:lineRule="auto"/>
        <w:rPr>
          <w:color w:val="auto"/>
          <w:kern w:val="2"/>
          <w:sz w:val="18"/>
          <w:szCs w:val="20"/>
        </w:rPr>
      </w:pPr>
    </w:p>
    <w:p w:rsidR="003875CA" w:rsidRPr="000C5321" w:rsidRDefault="003875CA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033048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3523E5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</w:t>
      </w:r>
      <w:r>
        <w:rPr>
          <w:rFonts w:hint="eastAsia"/>
          <w:color w:val="auto"/>
          <w:kern w:val="2"/>
          <w:sz w:val="20"/>
          <w:szCs w:val="20"/>
        </w:rPr>
        <w:t>Sales in Korea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is based on retail sales while </w:t>
      </w:r>
      <w:r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verseas </w:t>
      </w:r>
      <w:r>
        <w:rPr>
          <w:rFonts w:hint="eastAsia"/>
          <w:color w:val="auto"/>
          <w:kern w:val="2"/>
          <w:sz w:val="20"/>
          <w:szCs w:val="20"/>
        </w:rPr>
        <w:t>sales (g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lobal </w:t>
      </w:r>
      <w:r>
        <w:rPr>
          <w:rFonts w:hint="eastAsia"/>
          <w:color w:val="auto"/>
          <w:kern w:val="2"/>
          <w:sz w:val="20"/>
          <w:szCs w:val="20"/>
        </w:rPr>
        <w:t>sa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les excluding Korea) is based </w:t>
      </w:r>
    </w:p>
    <w:p w:rsidR="00BD2D2F" w:rsidRPr="00033048" w:rsidRDefault="00BD2D2F" w:rsidP="00633358">
      <w:pPr>
        <w:pStyle w:val="Default"/>
        <w:spacing w:line="276" w:lineRule="auto"/>
        <w:ind w:firstLineChars="50" w:firstLine="100"/>
        <w:rPr>
          <w:color w:val="auto"/>
          <w:kern w:val="2"/>
          <w:sz w:val="20"/>
          <w:szCs w:val="20"/>
        </w:rPr>
      </w:pPr>
      <w:proofErr w:type="gramStart"/>
      <w:r w:rsidRPr="00033048">
        <w:rPr>
          <w:rFonts w:hint="eastAsia"/>
          <w:color w:val="auto"/>
          <w:kern w:val="2"/>
          <w:sz w:val="20"/>
          <w:szCs w:val="20"/>
        </w:rPr>
        <w:t>on</w:t>
      </w:r>
      <w:proofErr w:type="gramEnd"/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>
        <w:rPr>
          <w:rFonts w:hint="eastAsia"/>
          <w:color w:val="auto"/>
          <w:kern w:val="2"/>
          <w:sz w:val="20"/>
          <w:szCs w:val="20"/>
        </w:rPr>
        <w:t>wholesale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D2D2F" w:rsidRPr="00033048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 M</w:t>
      </w:r>
      <w:r w:rsidRPr="00033048">
        <w:rPr>
          <w:color w:val="auto"/>
          <w:kern w:val="2"/>
          <w:sz w:val="20"/>
          <w:szCs w:val="20"/>
        </w:rPr>
        <w:t>onthly sales figures pr</w:t>
      </w:r>
      <w:r w:rsidRPr="00033048"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color w:val="auto"/>
          <w:kern w:val="2"/>
          <w:sz w:val="20"/>
          <w:szCs w:val="20"/>
        </w:rPr>
        <w:t>v</w:t>
      </w:r>
      <w:r w:rsidRPr="00033048">
        <w:rPr>
          <w:rFonts w:hint="eastAsia"/>
          <w:color w:val="auto"/>
          <w:kern w:val="2"/>
          <w:sz w:val="20"/>
          <w:szCs w:val="20"/>
        </w:rPr>
        <w:t>i</w:t>
      </w:r>
      <w:r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3523E5" w:rsidRDefault="003523E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63268E" w:rsidRPr="00BD2D2F" w:rsidRDefault="0063268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C6083B" w:rsidRPr="00C6083B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C6083B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C6083B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C6083B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C6083B" w:rsidRPr="00C6083B" w:rsidRDefault="00C6083B" w:rsidP="00C6083B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C6083B">
        <w:rPr>
          <w:rFonts w:ascii="Arial" w:eastAsia="맑은 고딕" w:hAnsi="Arial" w:cs="Arial"/>
          <w:i/>
          <w:kern w:val="0"/>
          <w:sz w:val="22"/>
        </w:rPr>
        <w:lastRenderedPageBreak/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</w:t>
      </w:r>
      <w:proofErr w:type="gramStart"/>
      <w:r w:rsidRPr="00C6083B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C6083B">
        <w:rPr>
          <w:rFonts w:ascii="Arial" w:eastAsia="맑은 고딕" w:hAnsi="Arial" w:cs="Arial"/>
          <w:i/>
          <w:kern w:val="0"/>
          <w:sz w:val="22"/>
        </w:rPr>
        <w:t xml:space="preserve"> worldwide a</w:t>
      </w:r>
      <w:r w:rsidR="003336F7">
        <w:rPr>
          <w:rFonts w:ascii="Arial" w:eastAsia="맑은 고딕" w:hAnsi="Arial" w:cs="Arial"/>
          <w:i/>
          <w:kern w:val="0"/>
          <w:sz w:val="22"/>
        </w:rPr>
        <w:t>nd annual revenues of over US$4</w:t>
      </w:r>
      <w:r w:rsidR="003336F7">
        <w:rPr>
          <w:rFonts w:ascii="Arial" w:eastAsia="맑은 고딕" w:hAnsi="Arial" w:cs="Arial" w:hint="eastAsia"/>
          <w:i/>
          <w:kern w:val="0"/>
          <w:sz w:val="22"/>
        </w:rPr>
        <w:t>7</w:t>
      </w:r>
      <w:r w:rsidRPr="00C6083B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C6083B" w:rsidRPr="00C6083B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C6083B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C6083B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C6083B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C6083B">
        <w:rPr>
          <w:rFonts w:ascii="Arial" w:eastAsia="맑은 고딕" w:hAnsi="Arial" w:cs="Arial"/>
          <w:kern w:val="0"/>
          <w:sz w:val="22"/>
        </w:rPr>
        <w:t>.</w:t>
      </w:r>
    </w:p>
    <w:p w:rsidR="00C6083B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  <w:r w:rsidR="00C6083B">
        <w:rPr>
          <w:rFonts w:ascii="Arial" w:eastAsia="맑은 고딕" w:hAnsi="Arial" w:cs="Arial" w:hint="eastAsia"/>
          <w:kern w:val="0"/>
          <w:sz w:val="22"/>
        </w:rPr>
        <w:t xml:space="preserve"> </w:t>
      </w: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10" w:rsidRDefault="00555310">
      <w:pPr>
        <w:spacing w:after="0" w:line="240" w:lineRule="auto"/>
      </w:pPr>
      <w:r>
        <w:separator/>
      </w:r>
    </w:p>
  </w:endnote>
  <w:endnote w:type="continuationSeparator" w:id="0">
    <w:p w:rsidR="00555310" w:rsidRDefault="0055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10" w:rsidRDefault="00555310">
      <w:pPr>
        <w:spacing w:after="0" w:line="240" w:lineRule="auto"/>
      </w:pPr>
      <w:r>
        <w:separator/>
      </w:r>
    </w:p>
  </w:footnote>
  <w:footnote w:type="continuationSeparator" w:id="0">
    <w:p w:rsidR="00555310" w:rsidRDefault="0055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03DEB"/>
    <w:rsid w:val="00122431"/>
    <w:rsid w:val="001326AD"/>
    <w:rsid w:val="00140FA9"/>
    <w:rsid w:val="00162265"/>
    <w:rsid w:val="001662EE"/>
    <w:rsid w:val="00190F3D"/>
    <w:rsid w:val="001A0831"/>
    <w:rsid w:val="001A5447"/>
    <w:rsid w:val="001C068C"/>
    <w:rsid w:val="001D70E8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87B09"/>
    <w:rsid w:val="0029132F"/>
    <w:rsid w:val="002A0DBB"/>
    <w:rsid w:val="002A5423"/>
    <w:rsid w:val="002E25CC"/>
    <w:rsid w:val="002E5797"/>
    <w:rsid w:val="002F5E63"/>
    <w:rsid w:val="002F5F88"/>
    <w:rsid w:val="00301430"/>
    <w:rsid w:val="00302E43"/>
    <w:rsid w:val="00311F97"/>
    <w:rsid w:val="00312B92"/>
    <w:rsid w:val="003336F7"/>
    <w:rsid w:val="00333760"/>
    <w:rsid w:val="00336E90"/>
    <w:rsid w:val="00341D1E"/>
    <w:rsid w:val="00341F6F"/>
    <w:rsid w:val="003432BA"/>
    <w:rsid w:val="003523E5"/>
    <w:rsid w:val="00355004"/>
    <w:rsid w:val="00364E92"/>
    <w:rsid w:val="003662C4"/>
    <w:rsid w:val="003707D6"/>
    <w:rsid w:val="00380C96"/>
    <w:rsid w:val="003875CA"/>
    <w:rsid w:val="003A11E4"/>
    <w:rsid w:val="003A1C59"/>
    <w:rsid w:val="003A5D55"/>
    <w:rsid w:val="003C08B9"/>
    <w:rsid w:val="003D2410"/>
    <w:rsid w:val="003E6D85"/>
    <w:rsid w:val="003F2E21"/>
    <w:rsid w:val="003F4022"/>
    <w:rsid w:val="00430D88"/>
    <w:rsid w:val="0043381E"/>
    <w:rsid w:val="00444B59"/>
    <w:rsid w:val="0045245A"/>
    <w:rsid w:val="00461819"/>
    <w:rsid w:val="00464C4F"/>
    <w:rsid w:val="00471669"/>
    <w:rsid w:val="004716C4"/>
    <w:rsid w:val="00483E0C"/>
    <w:rsid w:val="00495BB4"/>
    <w:rsid w:val="004B2B9F"/>
    <w:rsid w:val="004D21A2"/>
    <w:rsid w:val="004E6138"/>
    <w:rsid w:val="00537869"/>
    <w:rsid w:val="005415AB"/>
    <w:rsid w:val="00550D1C"/>
    <w:rsid w:val="00553B9D"/>
    <w:rsid w:val="00555310"/>
    <w:rsid w:val="00560407"/>
    <w:rsid w:val="00560497"/>
    <w:rsid w:val="005945AD"/>
    <w:rsid w:val="00594FAF"/>
    <w:rsid w:val="00597686"/>
    <w:rsid w:val="005D6A92"/>
    <w:rsid w:val="005E2AF2"/>
    <w:rsid w:val="005E33E8"/>
    <w:rsid w:val="005E4A6D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6850"/>
    <w:rsid w:val="00682719"/>
    <w:rsid w:val="00686395"/>
    <w:rsid w:val="006903F1"/>
    <w:rsid w:val="006914A0"/>
    <w:rsid w:val="006938D3"/>
    <w:rsid w:val="006A10C9"/>
    <w:rsid w:val="006A4B18"/>
    <w:rsid w:val="006B0861"/>
    <w:rsid w:val="006B43E6"/>
    <w:rsid w:val="006C084C"/>
    <w:rsid w:val="006C1714"/>
    <w:rsid w:val="006C2685"/>
    <w:rsid w:val="006D2EE6"/>
    <w:rsid w:val="006E7E9B"/>
    <w:rsid w:val="00701687"/>
    <w:rsid w:val="00703CE1"/>
    <w:rsid w:val="007137DA"/>
    <w:rsid w:val="00713D3D"/>
    <w:rsid w:val="007155EE"/>
    <w:rsid w:val="00721426"/>
    <w:rsid w:val="007218C2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94EBD"/>
    <w:rsid w:val="00897BD2"/>
    <w:rsid w:val="008E06F5"/>
    <w:rsid w:val="008E7630"/>
    <w:rsid w:val="008F16B0"/>
    <w:rsid w:val="008F1EC3"/>
    <w:rsid w:val="008F5636"/>
    <w:rsid w:val="00913B0D"/>
    <w:rsid w:val="009361D9"/>
    <w:rsid w:val="00941F80"/>
    <w:rsid w:val="00946B60"/>
    <w:rsid w:val="0096012A"/>
    <w:rsid w:val="00980C5F"/>
    <w:rsid w:val="00996BF4"/>
    <w:rsid w:val="009C2600"/>
    <w:rsid w:val="009D7D93"/>
    <w:rsid w:val="009F0806"/>
    <w:rsid w:val="00A0590E"/>
    <w:rsid w:val="00A05BD7"/>
    <w:rsid w:val="00A17930"/>
    <w:rsid w:val="00A27BEB"/>
    <w:rsid w:val="00A36C9F"/>
    <w:rsid w:val="00A44AF6"/>
    <w:rsid w:val="00A46061"/>
    <w:rsid w:val="00A55736"/>
    <w:rsid w:val="00A85140"/>
    <w:rsid w:val="00A97712"/>
    <w:rsid w:val="00AB3D34"/>
    <w:rsid w:val="00AD6E6D"/>
    <w:rsid w:val="00AF6C7B"/>
    <w:rsid w:val="00B000D5"/>
    <w:rsid w:val="00B22B3D"/>
    <w:rsid w:val="00B416E7"/>
    <w:rsid w:val="00B51BAC"/>
    <w:rsid w:val="00B769C2"/>
    <w:rsid w:val="00B76A65"/>
    <w:rsid w:val="00B94C53"/>
    <w:rsid w:val="00B974A7"/>
    <w:rsid w:val="00BB1B2B"/>
    <w:rsid w:val="00BC1F73"/>
    <w:rsid w:val="00BD2D2F"/>
    <w:rsid w:val="00BE0D2E"/>
    <w:rsid w:val="00C0032F"/>
    <w:rsid w:val="00C0573A"/>
    <w:rsid w:val="00C068F4"/>
    <w:rsid w:val="00C4379B"/>
    <w:rsid w:val="00C566AB"/>
    <w:rsid w:val="00C6083B"/>
    <w:rsid w:val="00C6474E"/>
    <w:rsid w:val="00C653F5"/>
    <w:rsid w:val="00C82176"/>
    <w:rsid w:val="00C949AA"/>
    <w:rsid w:val="00CC4308"/>
    <w:rsid w:val="00CD33B7"/>
    <w:rsid w:val="00CE2840"/>
    <w:rsid w:val="00CE3CD1"/>
    <w:rsid w:val="00CE7469"/>
    <w:rsid w:val="00CF0424"/>
    <w:rsid w:val="00D17BE6"/>
    <w:rsid w:val="00D21483"/>
    <w:rsid w:val="00D2167F"/>
    <w:rsid w:val="00D22C2E"/>
    <w:rsid w:val="00D237F7"/>
    <w:rsid w:val="00D245EF"/>
    <w:rsid w:val="00D37B97"/>
    <w:rsid w:val="00D46EDC"/>
    <w:rsid w:val="00D60C4D"/>
    <w:rsid w:val="00D7789D"/>
    <w:rsid w:val="00D84640"/>
    <w:rsid w:val="00DA7C48"/>
    <w:rsid w:val="00DB11AD"/>
    <w:rsid w:val="00DB3EA0"/>
    <w:rsid w:val="00DB7EEB"/>
    <w:rsid w:val="00DC2646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326F"/>
    <w:rsid w:val="00ED06B4"/>
    <w:rsid w:val="00ED090B"/>
    <w:rsid w:val="00F1064E"/>
    <w:rsid w:val="00F110F3"/>
    <w:rsid w:val="00F22801"/>
    <w:rsid w:val="00F46CC4"/>
    <w:rsid w:val="00F9153A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안유경</cp:lastModifiedBy>
  <cp:revision>16</cp:revision>
  <cp:lastPrinted>2018-07-02T06:14:00Z</cp:lastPrinted>
  <dcterms:created xsi:type="dcterms:W3CDTF">2018-04-30T08:37:00Z</dcterms:created>
  <dcterms:modified xsi:type="dcterms:W3CDTF">2018-07-02T06:19:00Z</dcterms:modified>
</cp:coreProperties>
</file>