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5A534" w14:textId="77777777" w:rsidR="004358B1" w:rsidRDefault="004358B1" w:rsidP="004358B1">
      <w:pPr>
        <w:rPr>
          <w:rFonts w:ascii="Arial" w:hAnsi="Arial" w:cs="Arial"/>
          <w:sz w:val="20"/>
          <w:szCs w:val="20"/>
        </w:rPr>
      </w:pPr>
      <w:bookmarkStart w:id="0" w:name="_GoBack"/>
      <w:bookmarkEnd w:id="0"/>
      <w:r>
        <w:rPr>
          <w:noProof/>
        </w:rPr>
        <w:drawing>
          <wp:inline distT="0" distB="0" distL="0" distR="0" wp14:anchorId="403B8815" wp14:editId="46E05629">
            <wp:extent cx="198920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n_sign_resorts_med 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73" cy="881178"/>
                    </a:xfrm>
                    <a:prstGeom prst="rect">
                      <a:avLst/>
                    </a:prstGeom>
                  </pic:spPr>
                </pic:pic>
              </a:graphicData>
            </a:graphic>
          </wp:inline>
        </w:drawing>
      </w:r>
      <w:r w:rsidRPr="00B35FFC">
        <w:rPr>
          <w:rFonts w:ascii="Arial" w:hAnsi="Arial" w:cs="Arial"/>
          <w:sz w:val="20"/>
          <w:szCs w:val="20"/>
        </w:rPr>
        <w:tab/>
      </w:r>
      <w:r w:rsidRPr="00B35FFC">
        <w:rPr>
          <w:rFonts w:ascii="Arial" w:hAnsi="Arial" w:cs="Arial"/>
          <w:sz w:val="20"/>
          <w:szCs w:val="20"/>
        </w:rPr>
        <w:tab/>
      </w:r>
      <w:r w:rsidRPr="00B35FFC">
        <w:rPr>
          <w:rFonts w:ascii="Arial" w:hAnsi="Arial" w:cs="Arial"/>
          <w:sz w:val="20"/>
          <w:szCs w:val="20"/>
        </w:rPr>
        <w:tab/>
      </w:r>
      <w:r w:rsidRPr="00B35FFC">
        <w:rPr>
          <w:rFonts w:ascii="Arial" w:hAnsi="Arial" w:cs="Arial"/>
          <w:sz w:val="20"/>
          <w:szCs w:val="20"/>
        </w:rPr>
        <w:tab/>
      </w:r>
      <w:r w:rsidRPr="00B35FFC">
        <w:rPr>
          <w:rFonts w:ascii="Arial" w:hAnsi="Arial" w:cs="Arial"/>
          <w:sz w:val="20"/>
          <w:szCs w:val="20"/>
        </w:rPr>
        <w:tab/>
      </w:r>
    </w:p>
    <w:p w14:paraId="507FA16B" w14:textId="77777777" w:rsidR="004358B1" w:rsidRDefault="004358B1" w:rsidP="004358B1">
      <w:pPr>
        <w:rPr>
          <w:rFonts w:ascii="Arial" w:hAnsi="Arial" w:cs="Arial"/>
          <w:b/>
          <w:bCs/>
          <w:sz w:val="28"/>
          <w:szCs w:val="28"/>
        </w:rPr>
      </w:pPr>
    </w:p>
    <w:p w14:paraId="4BF9B2A4" w14:textId="7818D3A5" w:rsidR="000C56F9" w:rsidRDefault="00980300" w:rsidP="0064189D">
      <w:pPr>
        <w:jc w:val="center"/>
        <w:rPr>
          <w:rFonts w:ascii="Arial" w:hAnsi="Arial" w:cs="Arial"/>
          <w:b/>
        </w:rPr>
      </w:pPr>
      <w:r w:rsidRPr="00E50617">
        <w:rPr>
          <w:rFonts w:ascii="Arial" w:hAnsi="Arial" w:cs="Arial"/>
          <w:b/>
        </w:rPr>
        <w:t>Wynn Resorts</w:t>
      </w:r>
      <w:r w:rsidR="00772E92" w:rsidRPr="00E50617">
        <w:rPr>
          <w:rFonts w:ascii="Arial" w:hAnsi="Arial" w:cs="Arial"/>
          <w:b/>
        </w:rPr>
        <w:t xml:space="preserve"> </w:t>
      </w:r>
      <w:r w:rsidR="0064189D">
        <w:rPr>
          <w:rFonts w:ascii="Arial" w:hAnsi="Arial" w:cs="Arial"/>
          <w:b/>
        </w:rPr>
        <w:t>Appoints First Chief Sustainability Officer</w:t>
      </w:r>
    </w:p>
    <w:p w14:paraId="00BCAF9B" w14:textId="77777777" w:rsidR="00D23D74" w:rsidRPr="00D23D74" w:rsidRDefault="00D23D74" w:rsidP="00980300">
      <w:pPr>
        <w:autoSpaceDE w:val="0"/>
        <w:autoSpaceDN w:val="0"/>
        <w:jc w:val="both"/>
        <w:rPr>
          <w:rFonts w:ascii="Arial" w:hAnsi="Arial" w:cs="Arial"/>
          <w:b/>
          <w:sz w:val="21"/>
          <w:szCs w:val="21"/>
        </w:rPr>
      </w:pPr>
    </w:p>
    <w:p w14:paraId="620EFF3D" w14:textId="32FA8DE0" w:rsidR="00CE16DD" w:rsidRDefault="004358B1" w:rsidP="00980300">
      <w:pPr>
        <w:autoSpaceDE w:val="0"/>
        <w:autoSpaceDN w:val="0"/>
        <w:jc w:val="both"/>
        <w:rPr>
          <w:rFonts w:ascii="Arial" w:hAnsi="Arial" w:cs="Arial"/>
          <w:sz w:val="21"/>
          <w:szCs w:val="21"/>
        </w:rPr>
      </w:pPr>
      <w:r w:rsidRPr="004734DD">
        <w:rPr>
          <w:rFonts w:ascii="Arial" w:hAnsi="Arial" w:cs="Arial"/>
          <w:b/>
          <w:sz w:val="21"/>
          <w:szCs w:val="21"/>
        </w:rPr>
        <w:t xml:space="preserve">LAS VEGAS </w:t>
      </w:r>
      <w:r w:rsidR="000935C1">
        <w:rPr>
          <w:rFonts w:ascii="Arial" w:hAnsi="Arial" w:cs="Arial"/>
          <w:sz w:val="21"/>
          <w:szCs w:val="21"/>
        </w:rPr>
        <w:t>(June 6</w:t>
      </w:r>
      <w:r w:rsidRPr="004734DD">
        <w:rPr>
          <w:rFonts w:ascii="Arial" w:hAnsi="Arial" w:cs="Arial"/>
          <w:sz w:val="21"/>
          <w:szCs w:val="21"/>
        </w:rPr>
        <w:t>, 201</w:t>
      </w:r>
      <w:r w:rsidR="00AF1A40" w:rsidRPr="004734DD">
        <w:rPr>
          <w:rFonts w:ascii="Arial" w:hAnsi="Arial" w:cs="Arial"/>
          <w:sz w:val="21"/>
          <w:szCs w:val="21"/>
        </w:rPr>
        <w:t>8</w:t>
      </w:r>
      <w:r w:rsidRPr="004734DD">
        <w:rPr>
          <w:rFonts w:ascii="Arial" w:hAnsi="Arial" w:cs="Arial"/>
          <w:sz w:val="21"/>
          <w:szCs w:val="21"/>
        </w:rPr>
        <w:t>)</w:t>
      </w:r>
      <w:r w:rsidR="0031092F" w:rsidRPr="004734DD">
        <w:rPr>
          <w:rFonts w:ascii="Arial" w:hAnsi="Arial" w:cs="Arial"/>
          <w:sz w:val="21"/>
          <w:szCs w:val="21"/>
        </w:rPr>
        <w:t xml:space="preserve"> </w:t>
      </w:r>
      <w:r w:rsidRPr="004734DD">
        <w:rPr>
          <w:rFonts w:ascii="Arial" w:hAnsi="Arial" w:cs="Arial"/>
          <w:sz w:val="21"/>
          <w:szCs w:val="21"/>
        </w:rPr>
        <w:t>—</w:t>
      </w:r>
      <w:r w:rsidR="0031092F" w:rsidRPr="004734DD">
        <w:rPr>
          <w:rFonts w:ascii="Arial" w:hAnsi="Arial" w:cs="Arial"/>
          <w:sz w:val="21"/>
          <w:szCs w:val="21"/>
        </w:rPr>
        <w:t xml:space="preserve"> </w:t>
      </w:r>
      <w:r w:rsidR="009A3129" w:rsidRPr="004734DD">
        <w:rPr>
          <w:rFonts w:ascii="Arial" w:hAnsi="Arial" w:cs="Arial"/>
          <w:sz w:val="21"/>
          <w:szCs w:val="21"/>
        </w:rPr>
        <w:t>Wynn Resorts announce</w:t>
      </w:r>
      <w:r w:rsidR="0064189D">
        <w:rPr>
          <w:rFonts w:ascii="Arial" w:hAnsi="Arial" w:cs="Arial"/>
          <w:sz w:val="21"/>
          <w:szCs w:val="21"/>
        </w:rPr>
        <w:t xml:space="preserve">d today </w:t>
      </w:r>
      <w:r w:rsidR="001F5B1D">
        <w:rPr>
          <w:rFonts w:ascii="Arial" w:hAnsi="Arial" w:cs="Arial"/>
          <w:sz w:val="21"/>
          <w:szCs w:val="21"/>
        </w:rPr>
        <w:t>the appointment of</w:t>
      </w:r>
      <w:r w:rsidR="00CE16DD">
        <w:rPr>
          <w:rFonts w:ascii="Arial" w:hAnsi="Arial" w:cs="Arial"/>
          <w:sz w:val="21"/>
          <w:szCs w:val="21"/>
        </w:rPr>
        <w:t xml:space="preserve"> Erik Hansen as the company’s first Chief Sustainability Officer. In this newly-created role, Hansen is responsible for the development of the </w:t>
      </w:r>
      <w:r w:rsidR="00E2766F">
        <w:rPr>
          <w:rFonts w:ascii="Arial" w:hAnsi="Arial" w:cs="Arial"/>
          <w:sz w:val="21"/>
          <w:szCs w:val="21"/>
        </w:rPr>
        <w:t xml:space="preserve">company’s </w:t>
      </w:r>
      <w:r w:rsidR="00A50ABD">
        <w:rPr>
          <w:rFonts w:ascii="Arial" w:hAnsi="Arial" w:cs="Arial"/>
          <w:sz w:val="21"/>
          <w:szCs w:val="21"/>
        </w:rPr>
        <w:t xml:space="preserve">global </w:t>
      </w:r>
      <w:r w:rsidR="00E2766F">
        <w:rPr>
          <w:rFonts w:ascii="Arial" w:hAnsi="Arial" w:cs="Arial"/>
          <w:sz w:val="21"/>
          <w:szCs w:val="21"/>
        </w:rPr>
        <w:t>sustainability strategy</w:t>
      </w:r>
      <w:r w:rsidR="00CE16DD">
        <w:rPr>
          <w:rFonts w:ascii="Arial" w:hAnsi="Arial" w:cs="Arial"/>
          <w:sz w:val="21"/>
          <w:szCs w:val="21"/>
        </w:rPr>
        <w:t xml:space="preserve"> and energy procurement goals. </w:t>
      </w:r>
    </w:p>
    <w:p w14:paraId="443E8596" w14:textId="77777777" w:rsidR="005F1D79" w:rsidRDefault="005F1D79" w:rsidP="00980300">
      <w:pPr>
        <w:autoSpaceDE w:val="0"/>
        <w:autoSpaceDN w:val="0"/>
        <w:jc w:val="both"/>
        <w:rPr>
          <w:rFonts w:ascii="Arial" w:hAnsi="Arial" w:cs="Arial"/>
          <w:sz w:val="21"/>
          <w:szCs w:val="21"/>
        </w:rPr>
      </w:pPr>
    </w:p>
    <w:p w14:paraId="403F9F5D" w14:textId="01B7F4EA" w:rsidR="00980300" w:rsidRDefault="005F1D79" w:rsidP="00980300">
      <w:pPr>
        <w:autoSpaceDE w:val="0"/>
        <w:autoSpaceDN w:val="0"/>
        <w:jc w:val="both"/>
        <w:rPr>
          <w:rFonts w:ascii="Arial" w:hAnsi="Arial" w:cs="Arial"/>
          <w:sz w:val="21"/>
          <w:szCs w:val="21"/>
        </w:rPr>
      </w:pPr>
      <w:r>
        <w:rPr>
          <w:rFonts w:ascii="Arial" w:hAnsi="Arial" w:cs="Arial"/>
          <w:sz w:val="21"/>
          <w:szCs w:val="21"/>
        </w:rPr>
        <w:t>“</w:t>
      </w:r>
      <w:r w:rsidR="00A50ABD">
        <w:rPr>
          <w:rFonts w:ascii="Arial" w:hAnsi="Arial" w:cs="Arial"/>
          <w:sz w:val="21"/>
          <w:szCs w:val="21"/>
        </w:rPr>
        <w:t>Erik has proven to be a visionary a</w:t>
      </w:r>
      <w:r>
        <w:rPr>
          <w:rFonts w:ascii="Arial" w:hAnsi="Arial" w:cs="Arial"/>
          <w:sz w:val="21"/>
          <w:szCs w:val="21"/>
        </w:rPr>
        <w:t xml:space="preserve">s we continue to deepen our </w:t>
      </w:r>
      <w:r w:rsidR="00FF4580">
        <w:rPr>
          <w:rFonts w:ascii="Arial" w:hAnsi="Arial" w:cs="Arial"/>
          <w:sz w:val="21"/>
          <w:szCs w:val="21"/>
        </w:rPr>
        <w:t xml:space="preserve">company’s </w:t>
      </w:r>
      <w:r>
        <w:rPr>
          <w:rFonts w:ascii="Arial" w:hAnsi="Arial" w:cs="Arial"/>
          <w:sz w:val="21"/>
          <w:szCs w:val="21"/>
        </w:rPr>
        <w:t xml:space="preserve">sustainability </w:t>
      </w:r>
      <w:r w:rsidR="00FF4580">
        <w:rPr>
          <w:rFonts w:ascii="Arial" w:hAnsi="Arial" w:cs="Arial"/>
          <w:sz w:val="21"/>
          <w:szCs w:val="21"/>
        </w:rPr>
        <w:t xml:space="preserve">strategy </w:t>
      </w:r>
      <w:r>
        <w:rPr>
          <w:rFonts w:ascii="Arial" w:hAnsi="Arial" w:cs="Arial"/>
          <w:sz w:val="21"/>
          <w:szCs w:val="21"/>
        </w:rPr>
        <w:t>and make monumental moves towards taking control of our energy future</w:t>
      </w:r>
      <w:r w:rsidR="00854F77">
        <w:rPr>
          <w:rFonts w:ascii="Arial" w:hAnsi="Arial" w:cs="Arial"/>
          <w:sz w:val="21"/>
          <w:szCs w:val="21"/>
        </w:rPr>
        <w:t xml:space="preserve">,” said Kim Sinatra, </w:t>
      </w:r>
      <w:r w:rsidR="001F5B1D">
        <w:rPr>
          <w:rFonts w:ascii="Arial" w:hAnsi="Arial" w:cs="Arial"/>
          <w:sz w:val="21"/>
          <w:szCs w:val="21"/>
        </w:rPr>
        <w:t>EVP and General Counsel</w:t>
      </w:r>
      <w:r w:rsidR="00854F77">
        <w:rPr>
          <w:rFonts w:ascii="Arial" w:hAnsi="Arial" w:cs="Arial"/>
          <w:sz w:val="21"/>
          <w:szCs w:val="21"/>
        </w:rPr>
        <w:t xml:space="preserve"> for Wynn Resorts</w:t>
      </w:r>
      <w:r>
        <w:rPr>
          <w:rFonts w:ascii="Arial" w:hAnsi="Arial" w:cs="Arial"/>
          <w:sz w:val="21"/>
          <w:szCs w:val="21"/>
        </w:rPr>
        <w:t>. “</w:t>
      </w:r>
      <w:r w:rsidR="00A50ABD">
        <w:rPr>
          <w:rFonts w:ascii="Arial" w:hAnsi="Arial" w:cs="Arial"/>
          <w:sz w:val="21"/>
          <w:szCs w:val="21"/>
        </w:rPr>
        <w:t xml:space="preserve">His </w:t>
      </w:r>
      <w:r w:rsidR="00FA15F4">
        <w:rPr>
          <w:rFonts w:ascii="Arial" w:hAnsi="Arial" w:cs="Arial"/>
          <w:sz w:val="21"/>
          <w:szCs w:val="21"/>
        </w:rPr>
        <w:t xml:space="preserve">experience </w:t>
      </w:r>
      <w:r w:rsidR="00A50ABD">
        <w:rPr>
          <w:rFonts w:ascii="Arial" w:hAnsi="Arial" w:cs="Arial"/>
          <w:sz w:val="21"/>
          <w:szCs w:val="21"/>
        </w:rPr>
        <w:t xml:space="preserve">extends across all facets of </w:t>
      </w:r>
      <w:r w:rsidR="00FA15F4">
        <w:rPr>
          <w:rFonts w:ascii="Arial" w:hAnsi="Arial" w:cs="Arial"/>
          <w:sz w:val="21"/>
          <w:szCs w:val="21"/>
        </w:rPr>
        <w:t>environmental protection</w:t>
      </w:r>
      <w:r w:rsidR="003C70C9">
        <w:rPr>
          <w:rFonts w:ascii="Arial" w:hAnsi="Arial" w:cs="Arial"/>
          <w:sz w:val="21"/>
          <w:szCs w:val="21"/>
        </w:rPr>
        <w:t xml:space="preserve"> and government regulation</w:t>
      </w:r>
      <w:r w:rsidR="00FA15F4">
        <w:rPr>
          <w:rFonts w:ascii="Arial" w:hAnsi="Arial" w:cs="Arial"/>
          <w:sz w:val="21"/>
          <w:szCs w:val="21"/>
        </w:rPr>
        <w:t xml:space="preserve">, and his understanding of </w:t>
      </w:r>
      <w:r w:rsidR="00A50ABD">
        <w:rPr>
          <w:rFonts w:ascii="Arial" w:hAnsi="Arial" w:cs="Arial"/>
          <w:sz w:val="21"/>
          <w:szCs w:val="21"/>
        </w:rPr>
        <w:t xml:space="preserve">cutting-edge </w:t>
      </w:r>
      <w:r w:rsidR="003C70C9">
        <w:rPr>
          <w:rFonts w:ascii="Arial" w:hAnsi="Arial" w:cs="Arial"/>
          <w:sz w:val="21"/>
          <w:szCs w:val="21"/>
        </w:rPr>
        <w:t>technologies</w:t>
      </w:r>
      <w:r w:rsidR="001F5B1D">
        <w:rPr>
          <w:rFonts w:ascii="Arial" w:hAnsi="Arial" w:cs="Arial"/>
          <w:sz w:val="21"/>
          <w:szCs w:val="21"/>
        </w:rPr>
        <w:t xml:space="preserve"> will continue to shape our use of </w:t>
      </w:r>
      <w:r w:rsidR="00A50ABD">
        <w:rPr>
          <w:rFonts w:ascii="Arial" w:hAnsi="Arial" w:cs="Arial"/>
          <w:sz w:val="21"/>
          <w:szCs w:val="21"/>
        </w:rPr>
        <w:t>a new generatio</w:t>
      </w:r>
      <w:r w:rsidR="00945994">
        <w:rPr>
          <w:rFonts w:ascii="Arial" w:hAnsi="Arial" w:cs="Arial"/>
          <w:sz w:val="21"/>
          <w:szCs w:val="21"/>
        </w:rPr>
        <w:t xml:space="preserve">n of </w:t>
      </w:r>
      <w:r w:rsidR="00677600">
        <w:rPr>
          <w:rFonts w:ascii="Arial" w:hAnsi="Arial" w:cs="Arial"/>
          <w:sz w:val="21"/>
          <w:szCs w:val="21"/>
        </w:rPr>
        <w:t xml:space="preserve">renewable </w:t>
      </w:r>
      <w:r w:rsidR="00945994">
        <w:rPr>
          <w:rFonts w:ascii="Arial" w:hAnsi="Arial" w:cs="Arial"/>
          <w:sz w:val="21"/>
          <w:szCs w:val="21"/>
        </w:rPr>
        <w:t>resources.”</w:t>
      </w:r>
    </w:p>
    <w:p w14:paraId="2C700902" w14:textId="77777777" w:rsidR="00A50ABD" w:rsidRDefault="00A50ABD" w:rsidP="00980300">
      <w:pPr>
        <w:autoSpaceDE w:val="0"/>
        <w:autoSpaceDN w:val="0"/>
        <w:jc w:val="both"/>
        <w:rPr>
          <w:rFonts w:ascii="Arial" w:hAnsi="Arial" w:cs="Arial"/>
          <w:sz w:val="21"/>
          <w:szCs w:val="21"/>
        </w:rPr>
      </w:pPr>
    </w:p>
    <w:p w14:paraId="26DFAF20" w14:textId="47C2479C" w:rsidR="00CE16DD" w:rsidRDefault="005F1D79" w:rsidP="00980300">
      <w:pPr>
        <w:autoSpaceDE w:val="0"/>
        <w:autoSpaceDN w:val="0"/>
        <w:jc w:val="both"/>
        <w:rPr>
          <w:rFonts w:ascii="Arial" w:hAnsi="Arial" w:cs="Arial"/>
          <w:sz w:val="21"/>
          <w:szCs w:val="21"/>
        </w:rPr>
      </w:pPr>
      <w:r>
        <w:rPr>
          <w:rFonts w:ascii="Arial" w:hAnsi="Arial" w:cs="Arial"/>
          <w:sz w:val="21"/>
          <w:szCs w:val="21"/>
        </w:rPr>
        <w:t>Ori</w:t>
      </w:r>
      <w:r w:rsidR="00854F77">
        <w:rPr>
          <w:rFonts w:ascii="Arial" w:hAnsi="Arial" w:cs="Arial"/>
          <w:sz w:val="21"/>
          <w:szCs w:val="21"/>
        </w:rPr>
        <w:t xml:space="preserve">ginally serving as </w:t>
      </w:r>
      <w:r w:rsidR="00CE16DD">
        <w:rPr>
          <w:rFonts w:ascii="Arial" w:hAnsi="Arial" w:cs="Arial"/>
          <w:sz w:val="21"/>
          <w:szCs w:val="21"/>
        </w:rPr>
        <w:t xml:space="preserve">Director of Energy Procurement </w:t>
      </w:r>
      <w:r w:rsidR="00854F77">
        <w:rPr>
          <w:rFonts w:ascii="Arial" w:hAnsi="Arial" w:cs="Arial"/>
          <w:sz w:val="21"/>
          <w:szCs w:val="21"/>
        </w:rPr>
        <w:t xml:space="preserve">for Wynn Resorts </w:t>
      </w:r>
      <w:r w:rsidR="00CE16DD">
        <w:rPr>
          <w:rFonts w:ascii="Arial" w:hAnsi="Arial" w:cs="Arial"/>
          <w:sz w:val="21"/>
          <w:szCs w:val="21"/>
        </w:rPr>
        <w:t xml:space="preserve">since 2016, Hansen has been instrumental in instituting several large-scale </w:t>
      </w:r>
      <w:r w:rsidR="00950744">
        <w:rPr>
          <w:rFonts w:ascii="Arial" w:hAnsi="Arial" w:cs="Arial"/>
          <w:sz w:val="21"/>
          <w:szCs w:val="21"/>
        </w:rPr>
        <w:t>sustainability and renewable energy projects that have moved Wynn Resorts into a leadership position in environmental stewardship. Most notable have been the negotiation, build, and opening of the 160-acre 20 MW Wynn Solar Facility</w:t>
      </w:r>
      <w:r>
        <w:rPr>
          <w:rFonts w:ascii="Arial" w:hAnsi="Arial" w:cs="Arial"/>
          <w:sz w:val="21"/>
          <w:szCs w:val="21"/>
        </w:rPr>
        <w:t>; management of Wynn Las Vegas’ shift to the open energy market; and the creation of an energy supply plan that integrates the first micro grid to be implemented at an individual resort at the Encore Boston Harbor property.</w:t>
      </w:r>
    </w:p>
    <w:p w14:paraId="786E8EE8" w14:textId="77777777" w:rsidR="002516EA" w:rsidRDefault="002516EA" w:rsidP="00980300">
      <w:pPr>
        <w:autoSpaceDE w:val="0"/>
        <w:autoSpaceDN w:val="0"/>
        <w:jc w:val="both"/>
        <w:rPr>
          <w:rFonts w:ascii="Arial" w:hAnsi="Arial" w:cs="Arial"/>
          <w:sz w:val="21"/>
          <w:szCs w:val="21"/>
        </w:rPr>
      </w:pPr>
    </w:p>
    <w:p w14:paraId="370CE9DA" w14:textId="7C12C9C8" w:rsidR="009209F8" w:rsidRPr="004734DD" w:rsidRDefault="001F5B1D" w:rsidP="00980300">
      <w:pPr>
        <w:autoSpaceDE w:val="0"/>
        <w:autoSpaceDN w:val="0"/>
        <w:jc w:val="both"/>
        <w:rPr>
          <w:rFonts w:ascii="Arial" w:hAnsi="Arial" w:cs="Arial"/>
          <w:sz w:val="21"/>
          <w:szCs w:val="21"/>
        </w:rPr>
      </w:pPr>
      <w:r>
        <w:rPr>
          <w:rFonts w:ascii="Arial" w:hAnsi="Arial" w:cs="Arial"/>
          <w:sz w:val="21"/>
          <w:szCs w:val="21"/>
        </w:rPr>
        <w:t>Hansen has more than 2</w:t>
      </w:r>
      <w:r w:rsidR="009209F8">
        <w:rPr>
          <w:rFonts w:ascii="Arial" w:hAnsi="Arial" w:cs="Arial"/>
          <w:sz w:val="21"/>
          <w:szCs w:val="21"/>
        </w:rPr>
        <w:t>5 years of experience</w:t>
      </w:r>
      <w:r w:rsidR="006456C1">
        <w:rPr>
          <w:rFonts w:ascii="Arial" w:hAnsi="Arial" w:cs="Arial"/>
          <w:sz w:val="21"/>
          <w:szCs w:val="21"/>
        </w:rPr>
        <w:t xml:space="preserve">, and is a current member of the Nevada Governor’s Committee on Energy Choice. He began his career </w:t>
      </w:r>
      <w:r>
        <w:rPr>
          <w:rFonts w:ascii="Arial" w:hAnsi="Arial" w:cs="Arial"/>
          <w:sz w:val="21"/>
          <w:szCs w:val="21"/>
        </w:rPr>
        <w:t xml:space="preserve">in the energy industry </w:t>
      </w:r>
      <w:r w:rsidR="006456C1">
        <w:rPr>
          <w:rFonts w:ascii="Arial" w:hAnsi="Arial" w:cs="Arial"/>
          <w:sz w:val="21"/>
          <w:szCs w:val="21"/>
        </w:rPr>
        <w:t xml:space="preserve">at NV Energy where he spent more than 10 years </w:t>
      </w:r>
      <w:r w:rsidR="009209F8">
        <w:rPr>
          <w:rFonts w:ascii="Arial" w:hAnsi="Arial" w:cs="Arial"/>
          <w:sz w:val="21"/>
          <w:szCs w:val="21"/>
        </w:rPr>
        <w:t xml:space="preserve">in various </w:t>
      </w:r>
      <w:r w:rsidR="006456C1">
        <w:rPr>
          <w:rFonts w:ascii="Arial" w:hAnsi="Arial" w:cs="Arial"/>
          <w:sz w:val="21"/>
          <w:szCs w:val="21"/>
        </w:rPr>
        <w:t xml:space="preserve">capacities including power </w:t>
      </w:r>
      <w:r w:rsidR="009209F8">
        <w:rPr>
          <w:rFonts w:ascii="Arial" w:hAnsi="Arial" w:cs="Arial"/>
          <w:sz w:val="21"/>
          <w:szCs w:val="21"/>
        </w:rPr>
        <w:t xml:space="preserve">trading, transmission </w:t>
      </w:r>
      <w:r w:rsidR="006456C1">
        <w:rPr>
          <w:rFonts w:ascii="Arial" w:hAnsi="Arial" w:cs="Arial"/>
          <w:sz w:val="21"/>
          <w:szCs w:val="21"/>
        </w:rPr>
        <w:t>policy and contracts</w:t>
      </w:r>
      <w:r w:rsidR="009209F8">
        <w:rPr>
          <w:rFonts w:ascii="Arial" w:hAnsi="Arial" w:cs="Arial"/>
          <w:sz w:val="21"/>
          <w:szCs w:val="21"/>
        </w:rPr>
        <w:t>, business development</w:t>
      </w:r>
      <w:r w:rsidR="006456C1">
        <w:rPr>
          <w:rFonts w:ascii="Arial" w:hAnsi="Arial" w:cs="Arial"/>
          <w:sz w:val="21"/>
          <w:szCs w:val="21"/>
        </w:rPr>
        <w:t xml:space="preserve">, and project leadership. </w:t>
      </w:r>
      <w:r w:rsidR="009209F8">
        <w:rPr>
          <w:rFonts w:ascii="Arial" w:hAnsi="Arial" w:cs="Arial"/>
          <w:sz w:val="21"/>
          <w:szCs w:val="21"/>
        </w:rPr>
        <w:t>Before joining W</w:t>
      </w:r>
      <w:r w:rsidR="006456C1">
        <w:rPr>
          <w:rFonts w:ascii="Arial" w:hAnsi="Arial" w:cs="Arial"/>
          <w:sz w:val="21"/>
          <w:szCs w:val="21"/>
        </w:rPr>
        <w:t xml:space="preserve">ynn Resorts, Hansen served as </w:t>
      </w:r>
      <w:r w:rsidR="009209F8">
        <w:rPr>
          <w:rFonts w:ascii="Arial" w:hAnsi="Arial" w:cs="Arial"/>
          <w:sz w:val="21"/>
          <w:szCs w:val="21"/>
        </w:rPr>
        <w:t>Vice President at EnergySource, where he represented a broad base of Nevada’s largest energy customers across industries including mining, gaming, data cent</w:t>
      </w:r>
      <w:r w:rsidR="00527FC9">
        <w:rPr>
          <w:rFonts w:ascii="Arial" w:hAnsi="Arial" w:cs="Arial"/>
          <w:sz w:val="21"/>
          <w:szCs w:val="21"/>
        </w:rPr>
        <w:t>ers, utilities, and technology.</w:t>
      </w:r>
    </w:p>
    <w:p w14:paraId="11699E80" w14:textId="77777777" w:rsidR="004116F9" w:rsidRPr="004734DD" w:rsidRDefault="004116F9" w:rsidP="00980300">
      <w:pPr>
        <w:autoSpaceDE w:val="0"/>
        <w:autoSpaceDN w:val="0"/>
        <w:jc w:val="both"/>
        <w:rPr>
          <w:rFonts w:ascii="Arial" w:hAnsi="Arial" w:cs="Arial"/>
          <w:b/>
          <w:sz w:val="21"/>
          <w:szCs w:val="21"/>
          <w:u w:val="single"/>
        </w:rPr>
      </w:pPr>
    </w:p>
    <w:p w14:paraId="1BF25BFC" w14:textId="77777777" w:rsidR="00980300" w:rsidRPr="006456C1" w:rsidRDefault="00980300" w:rsidP="00980300">
      <w:pPr>
        <w:autoSpaceDE w:val="0"/>
        <w:autoSpaceDN w:val="0"/>
        <w:jc w:val="both"/>
        <w:rPr>
          <w:rFonts w:ascii="Arial" w:hAnsi="Arial" w:cs="Arial"/>
          <w:b/>
          <w:sz w:val="20"/>
          <w:szCs w:val="20"/>
          <w:u w:val="single"/>
        </w:rPr>
      </w:pPr>
      <w:r w:rsidRPr="006456C1">
        <w:rPr>
          <w:rFonts w:ascii="Arial" w:hAnsi="Arial" w:cs="Arial"/>
          <w:b/>
          <w:sz w:val="20"/>
          <w:szCs w:val="20"/>
          <w:u w:val="single"/>
        </w:rPr>
        <w:t>ABOUT WYNN RESORTS</w:t>
      </w:r>
    </w:p>
    <w:p w14:paraId="5B95AA6F" w14:textId="71FD78E9" w:rsidR="007E2FDB" w:rsidRDefault="007E2FDB" w:rsidP="007E2FDB">
      <w:pPr>
        <w:autoSpaceDE w:val="0"/>
        <w:autoSpaceDN w:val="0"/>
        <w:jc w:val="both"/>
        <w:rPr>
          <w:rFonts w:ascii="Arial" w:hAnsi="Arial" w:cs="Arial"/>
          <w:sz w:val="20"/>
          <w:szCs w:val="20"/>
        </w:rPr>
      </w:pPr>
      <w:r w:rsidRPr="007E2FDB">
        <w:rPr>
          <w:rFonts w:ascii="Arial" w:hAnsi="Arial" w:cs="Arial"/>
          <w:sz w:val="20"/>
          <w:szCs w:val="20"/>
        </w:rPr>
        <w:t>Wynn Resorts, Limited is traded on the Nasdaq Global Select Market under the ticker symbol WYNN and is part of the S&amp;P 500 Index. Wynn Resorts owns and operates Wynn Las Vegas (</w:t>
      </w:r>
      <w:proofErr w:type="spellStart"/>
      <w:r w:rsidRPr="007E2FDB">
        <w:rPr>
          <w:rFonts w:ascii="Arial" w:hAnsi="Arial" w:cs="Arial"/>
          <w:sz w:val="20"/>
          <w:szCs w:val="20"/>
        </w:rPr>
        <w:fldChar w:fldCharType="begin"/>
      </w:r>
      <w:r w:rsidRPr="007E2FDB">
        <w:rPr>
          <w:rFonts w:ascii="Arial" w:hAnsi="Arial" w:cs="Arial"/>
          <w:sz w:val="20"/>
          <w:szCs w:val="20"/>
        </w:rPr>
        <w:instrText xml:space="preserve"> HYPERLINK "https://urldefense.proofpoint.com/v2/url?u=http-3A__cts.businesswire.com_ct_CT-3Fid-3Dsmartlink-26url-3Dhttp-253A-252F-252Fwww.wynnlasvegas.com-26esheet-3D51477324-26newsitemid-3D20161213005525-26lan-3Den-2DUS-26anchor-3Dwww.wynnlasvegas.com-26index-3D1-26md5-3De66037a9e3199f7d3f0db37f499f3d71&amp;d=DgMFAw&amp;c=fl6YHNQ8Fh3TqW1BoN77y12V_2PsdS7tCFWw5DPqvsM&amp;r=B5UwwszI6oSTh37uOCC8rUMLuZVW5gW-kJkc7QYQIyA&amp;m=PGIl-_yXUGfLqwWxbNdv9f94pFhusxy9ibBtxbTe91Q&amp;s=RpFeLXMx0Iw0FjtcsHq2ICJjOurf5QWIT5IWK5uXBdA&amp;e=" </w:instrText>
      </w:r>
      <w:r w:rsidRPr="007E2FDB">
        <w:rPr>
          <w:rFonts w:ascii="Arial" w:hAnsi="Arial" w:cs="Arial"/>
          <w:sz w:val="20"/>
          <w:szCs w:val="20"/>
        </w:rPr>
        <w:fldChar w:fldCharType="separate"/>
      </w:r>
      <w:r w:rsidRPr="007E2FDB">
        <w:rPr>
          <w:rStyle w:val="Hyperlink"/>
          <w:rFonts w:ascii="Arial" w:hAnsi="Arial" w:cs="Arial"/>
          <w:sz w:val="20"/>
          <w:szCs w:val="20"/>
        </w:rPr>
        <w:t>wynnlasvegas.com</w:t>
      </w:r>
      <w:proofErr w:type="spellEnd"/>
      <w:r w:rsidRPr="007E2FDB">
        <w:rPr>
          <w:rFonts w:ascii="Arial" w:hAnsi="Arial" w:cs="Arial"/>
          <w:sz w:val="20"/>
          <w:szCs w:val="20"/>
        </w:rPr>
        <w:fldChar w:fldCharType="end"/>
      </w:r>
      <w:r w:rsidRPr="007E2FDB">
        <w:rPr>
          <w:rFonts w:ascii="Arial" w:hAnsi="Arial" w:cs="Arial"/>
          <w:sz w:val="20"/>
          <w:szCs w:val="20"/>
        </w:rPr>
        <w:t>), Wynn Macau (</w:t>
      </w:r>
      <w:proofErr w:type="spellStart"/>
      <w:r>
        <w:rPr>
          <w:rFonts w:ascii="Arial" w:hAnsi="Arial" w:cs="Arial"/>
          <w:sz w:val="20"/>
          <w:szCs w:val="20"/>
        </w:rPr>
        <w:fldChar w:fldCharType="begin"/>
      </w:r>
      <w:r>
        <w:rPr>
          <w:rFonts w:ascii="Arial" w:hAnsi="Arial" w:cs="Arial"/>
          <w:sz w:val="20"/>
          <w:szCs w:val="20"/>
        </w:rPr>
        <w:instrText xml:space="preserve"> HYPERLINK "http://</w:instrText>
      </w:r>
      <w:r w:rsidRPr="007E2FDB">
        <w:rPr>
          <w:rFonts w:ascii="Arial" w:hAnsi="Arial" w:cs="Arial"/>
          <w:sz w:val="20"/>
          <w:szCs w:val="20"/>
        </w:rPr>
        <w:instrText>wynnmacau.com</w:instrText>
      </w:r>
      <w:r>
        <w:rPr>
          <w:rFonts w:ascii="Arial" w:hAnsi="Arial" w:cs="Arial"/>
          <w:sz w:val="20"/>
          <w:szCs w:val="20"/>
        </w:rPr>
        <w:instrText xml:space="preserve">" </w:instrText>
      </w:r>
      <w:r>
        <w:rPr>
          <w:rFonts w:ascii="Arial" w:hAnsi="Arial" w:cs="Arial"/>
          <w:sz w:val="20"/>
          <w:szCs w:val="20"/>
        </w:rPr>
        <w:fldChar w:fldCharType="separate"/>
      </w:r>
      <w:r w:rsidRPr="00D7623A">
        <w:rPr>
          <w:rStyle w:val="Hyperlink"/>
          <w:rFonts w:ascii="Arial" w:hAnsi="Arial" w:cs="Arial"/>
          <w:sz w:val="20"/>
          <w:szCs w:val="20"/>
        </w:rPr>
        <w:t>wynnmacau.com</w:t>
      </w:r>
      <w:proofErr w:type="spellEnd"/>
      <w:r>
        <w:rPr>
          <w:rFonts w:ascii="Arial" w:hAnsi="Arial" w:cs="Arial"/>
          <w:sz w:val="20"/>
          <w:szCs w:val="20"/>
        </w:rPr>
        <w:fldChar w:fldCharType="end"/>
      </w:r>
      <w:r w:rsidRPr="007E2FDB">
        <w:rPr>
          <w:rFonts w:ascii="Arial" w:hAnsi="Arial" w:cs="Arial"/>
          <w:sz w:val="20"/>
          <w:szCs w:val="20"/>
        </w:rPr>
        <w:t xml:space="preserve">) and Wynn Palace, </w:t>
      </w:r>
      <w:proofErr w:type="spellStart"/>
      <w:r w:rsidRPr="007E2FDB">
        <w:rPr>
          <w:rFonts w:ascii="Arial" w:hAnsi="Arial" w:cs="Arial"/>
          <w:sz w:val="20"/>
          <w:szCs w:val="20"/>
        </w:rPr>
        <w:t>Cotai</w:t>
      </w:r>
      <w:proofErr w:type="spellEnd"/>
      <w:r w:rsidRPr="007E2FDB">
        <w:rPr>
          <w:rFonts w:ascii="Arial" w:hAnsi="Arial" w:cs="Arial"/>
          <w:sz w:val="20"/>
          <w:szCs w:val="20"/>
        </w:rPr>
        <w:t xml:space="preserve"> (</w:t>
      </w:r>
      <w:proofErr w:type="spellStart"/>
      <w:r w:rsidRPr="007E2FDB">
        <w:rPr>
          <w:rFonts w:ascii="Arial" w:hAnsi="Arial" w:cs="Arial"/>
          <w:sz w:val="20"/>
          <w:szCs w:val="20"/>
        </w:rPr>
        <w:fldChar w:fldCharType="begin"/>
      </w:r>
      <w:r w:rsidRPr="007E2FDB">
        <w:rPr>
          <w:rFonts w:ascii="Arial" w:hAnsi="Arial" w:cs="Arial"/>
          <w:sz w:val="20"/>
          <w:szCs w:val="20"/>
        </w:rPr>
        <w:instrText xml:space="preserve"> HYPERLINK "https://urldefense.proofpoint.com/v2/url?u=http-3A__cts.businesswire.com_ct_CT-3Fid-3Dsmartlink-26url-3Dhttp-253A-252F-252Fwww.wynnpalace.com-26esheet-3D51477324-26newsitemid-3D20161213005525-26lan-3Den-2DUS-26anchor-3Dwww.wynnpalace.com-26index-3D3-26md5-3D5b4ed13f12ba37423b022b57897bbfa1&amp;d=DgMFAw&amp;c=fl6YHNQ8Fh3TqW1BoN77y12V_2PsdS7tCFWw5DPqvsM&amp;r=B5UwwszI6oSTh37uOCC8rUMLuZVW5gW-kJkc7QYQIyA&amp;m=PGIl-_yXUGfLqwWxbNdv9f94pFhusxy9ibBtxbTe91Q&amp;s=TDhfa7AYp7lI2ezJ0MCb9gLkSKIoHTpRmXBjGTn9IDk&amp;e=" </w:instrText>
      </w:r>
      <w:r w:rsidRPr="007E2FDB">
        <w:rPr>
          <w:rFonts w:ascii="Arial" w:hAnsi="Arial" w:cs="Arial"/>
          <w:sz w:val="20"/>
          <w:szCs w:val="20"/>
        </w:rPr>
        <w:fldChar w:fldCharType="separate"/>
      </w:r>
      <w:r w:rsidRPr="007E2FDB">
        <w:rPr>
          <w:rStyle w:val="Hyperlink"/>
          <w:rFonts w:ascii="Arial" w:hAnsi="Arial" w:cs="Arial"/>
          <w:sz w:val="20"/>
          <w:szCs w:val="20"/>
        </w:rPr>
        <w:t>wynnpalace.com</w:t>
      </w:r>
      <w:proofErr w:type="spellEnd"/>
      <w:r w:rsidRPr="007E2FDB">
        <w:rPr>
          <w:rFonts w:ascii="Arial" w:hAnsi="Arial" w:cs="Arial"/>
          <w:sz w:val="20"/>
          <w:szCs w:val="20"/>
        </w:rPr>
        <w:fldChar w:fldCharType="end"/>
      </w:r>
      <w:r w:rsidRPr="007E2FDB">
        <w:rPr>
          <w:rFonts w:ascii="Arial" w:hAnsi="Arial" w:cs="Arial"/>
          <w:sz w:val="20"/>
          <w:szCs w:val="20"/>
        </w:rPr>
        <w:t xml:space="preserve">). </w:t>
      </w:r>
    </w:p>
    <w:p w14:paraId="2414792F" w14:textId="77777777" w:rsidR="007E2FDB" w:rsidRPr="007E2FDB" w:rsidRDefault="007E2FDB" w:rsidP="007E2FDB">
      <w:pPr>
        <w:autoSpaceDE w:val="0"/>
        <w:autoSpaceDN w:val="0"/>
        <w:jc w:val="both"/>
        <w:rPr>
          <w:rFonts w:ascii="Arial" w:hAnsi="Arial" w:cs="Arial"/>
          <w:sz w:val="20"/>
          <w:szCs w:val="20"/>
        </w:rPr>
      </w:pPr>
    </w:p>
    <w:p w14:paraId="17B84B81" w14:textId="77777777" w:rsidR="007E2FDB" w:rsidRDefault="007E2FDB" w:rsidP="007E2FDB">
      <w:pPr>
        <w:autoSpaceDE w:val="0"/>
        <w:autoSpaceDN w:val="0"/>
        <w:jc w:val="both"/>
        <w:rPr>
          <w:rFonts w:ascii="Arial" w:hAnsi="Arial" w:cs="Arial"/>
          <w:sz w:val="20"/>
          <w:szCs w:val="20"/>
        </w:rPr>
      </w:pPr>
      <w:r w:rsidRPr="007E2FDB">
        <w:rPr>
          <w:rFonts w:ascii="Arial" w:hAnsi="Arial" w:cs="Arial"/>
          <w:sz w:val="20"/>
          <w:szCs w:val="20"/>
        </w:rPr>
        <w:t xml:space="preserve">Wynn and Encore Las Vegas feature two luxury hotel towers with a total of 4,750 spacious hotel rooms, suites and villas, approximately 192,000 square feet of casino space, 22 dining experiences featuring signature chefs and 11 bars, two award-winning spas, approximately 290,000 square feet of meeting and convention space, approximately 110,000 square feet of retail space as well as two showrooms; three nightclubs, a beach club and recreation and leisure facilities. A luxury retail Strip-front expansion, Wynn Plaza, is currently under construction and is scheduled to debut in the second half of 2018. </w:t>
      </w:r>
    </w:p>
    <w:p w14:paraId="4079C156" w14:textId="77777777" w:rsidR="007E2FDB" w:rsidRPr="007E2FDB" w:rsidRDefault="007E2FDB" w:rsidP="007E2FDB">
      <w:pPr>
        <w:autoSpaceDE w:val="0"/>
        <w:autoSpaceDN w:val="0"/>
        <w:jc w:val="both"/>
        <w:rPr>
          <w:rFonts w:ascii="Arial" w:hAnsi="Arial" w:cs="Arial"/>
          <w:sz w:val="20"/>
          <w:szCs w:val="20"/>
        </w:rPr>
      </w:pPr>
    </w:p>
    <w:p w14:paraId="14354BEA" w14:textId="77777777" w:rsidR="007E2FDB" w:rsidRDefault="007E2FDB" w:rsidP="007E2FDB">
      <w:pPr>
        <w:autoSpaceDE w:val="0"/>
        <w:autoSpaceDN w:val="0"/>
        <w:jc w:val="both"/>
        <w:rPr>
          <w:rFonts w:ascii="Arial" w:hAnsi="Arial" w:cs="Arial"/>
          <w:sz w:val="20"/>
          <w:szCs w:val="20"/>
        </w:rPr>
      </w:pPr>
      <w:r w:rsidRPr="007E2FDB">
        <w:rPr>
          <w:rFonts w:ascii="Arial" w:hAnsi="Arial" w:cs="Arial"/>
          <w:sz w:val="20"/>
          <w:szCs w:val="20"/>
        </w:rPr>
        <w:t xml:space="preserve">Wynn Macau is a luxury hotel and casino resort located in the Macau Special Administrative Region of the People's Republic of China with two luxury hotel towers with a total of 1,008 spacious rooms and suites, approximately 273,000 square feet of casino space, casual and fine dining in eight restaurants, approximately 31,000 square feet of meeting and convention space, approximately 59,000 square feet of retail space, and recreation and leisure facilities including two opulent spas, a salon and a rotunda show. </w:t>
      </w:r>
    </w:p>
    <w:p w14:paraId="19FAE21A" w14:textId="77777777" w:rsidR="007E2FDB" w:rsidRPr="007E2FDB" w:rsidRDefault="007E2FDB" w:rsidP="007E2FDB">
      <w:pPr>
        <w:autoSpaceDE w:val="0"/>
        <w:autoSpaceDN w:val="0"/>
        <w:jc w:val="both"/>
        <w:rPr>
          <w:rFonts w:ascii="Arial" w:hAnsi="Arial" w:cs="Arial"/>
          <w:sz w:val="20"/>
          <w:szCs w:val="20"/>
        </w:rPr>
      </w:pPr>
    </w:p>
    <w:p w14:paraId="5BADFE63" w14:textId="77777777" w:rsidR="007E2FDB" w:rsidRDefault="007E2FDB" w:rsidP="007E2FDB">
      <w:pPr>
        <w:autoSpaceDE w:val="0"/>
        <w:autoSpaceDN w:val="0"/>
        <w:jc w:val="both"/>
        <w:rPr>
          <w:rFonts w:ascii="Arial" w:hAnsi="Arial" w:cs="Arial"/>
          <w:sz w:val="20"/>
          <w:szCs w:val="20"/>
        </w:rPr>
      </w:pPr>
      <w:r w:rsidRPr="007E2FDB">
        <w:rPr>
          <w:rFonts w:ascii="Arial" w:hAnsi="Arial" w:cs="Arial"/>
          <w:sz w:val="20"/>
          <w:szCs w:val="20"/>
        </w:rPr>
        <w:t xml:space="preserve">Wynn Palace is a luxury integrated resort in Macau. Designed as a floral-themed destination, it boasts 1,706 exquisite rooms, suites and villas, approximately 420,000 square feet of casino space, 11 food and beverage outlets, approximately 37,000 square feet of meeting and convention space, approximately </w:t>
      </w:r>
      <w:r w:rsidRPr="007E2FDB">
        <w:rPr>
          <w:rFonts w:ascii="Arial" w:hAnsi="Arial" w:cs="Arial"/>
          <w:sz w:val="20"/>
          <w:szCs w:val="20"/>
        </w:rPr>
        <w:lastRenderedPageBreak/>
        <w:t xml:space="preserve">106,000 square feet of designer retail, SkyCabs that traverse an eight-acre Performance Lake, an extensive collection of rare art, a lush spa, salon and recreation and leisure facilities. </w:t>
      </w:r>
    </w:p>
    <w:p w14:paraId="48C0BB76" w14:textId="77777777" w:rsidR="007E2FDB" w:rsidRPr="007E2FDB" w:rsidRDefault="007E2FDB" w:rsidP="007E2FDB">
      <w:pPr>
        <w:autoSpaceDE w:val="0"/>
        <w:autoSpaceDN w:val="0"/>
        <w:jc w:val="both"/>
        <w:rPr>
          <w:rFonts w:ascii="Arial" w:hAnsi="Arial" w:cs="Arial"/>
          <w:sz w:val="20"/>
          <w:szCs w:val="20"/>
        </w:rPr>
      </w:pPr>
    </w:p>
    <w:p w14:paraId="3D050683" w14:textId="77777777" w:rsidR="007E2FDB" w:rsidRPr="007E2FDB" w:rsidRDefault="007E2FDB" w:rsidP="007E2FDB">
      <w:pPr>
        <w:autoSpaceDE w:val="0"/>
        <w:autoSpaceDN w:val="0"/>
        <w:jc w:val="both"/>
        <w:rPr>
          <w:rFonts w:ascii="Arial" w:hAnsi="Arial" w:cs="Arial"/>
          <w:sz w:val="20"/>
          <w:szCs w:val="20"/>
        </w:rPr>
      </w:pPr>
      <w:r w:rsidRPr="007E2FDB">
        <w:rPr>
          <w:rFonts w:ascii="Arial" w:hAnsi="Arial" w:cs="Arial"/>
          <w:sz w:val="20"/>
          <w:szCs w:val="20"/>
        </w:rPr>
        <w:t xml:space="preserve">Wynn Resorts is currently constructing Encore Boston Harbor located in Everett, Massachusetts. </w:t>
      </w:r>
    </w:p>
    <w:p w14:paraId="51A42CAE" w14:textId="77777777" w:rsidR="000C56F9" w:rsidRPr="006456C1" w:rsidRDefault="000C56F9" w:rsidP="008C27D3">
      <w:pPr>
        <w:autoSpaceDE w:val="0"/>
        <w:autoSpaceDN w:val="0"/>
        <w:jc w:val="both"/>
        <w:rPr>
          <w:rFonts w:ascii="Arial" w:hAnsi="Arial" w:cs="Arial"/>
          <w:sz w:val="20"/>
          <w:szCs w:val="20"/>
        </w:rPr>
      </w:pPr>
    </w:p>
    <w:p w14:paraId="2252F304" w14:textId="77777777" w:rsidR="004358B1" w:rsidRPr="006456C1" w:rsidRDefault="004358B1" w:rsidP="00980300">
      <w:pPr>
        <w:autoSpaceDE w:val="0"/>
        <w:autoSpaceDN w:val="0"/>
        <w:adjustRightInd w:val="0"/>
        <w:jc w:val="center"/>
        <w:rPr>
          <w:rFonts w:ascii="Arial" w:hAnsi="Arial" w:cs="Arial"/>
          <w:sz w:val="20"/>
          <w:szCs w:val="20"/>
        </w:rPr>
      </w:pPr>
      <w:r w:rsidRPr="006456C1">
        <w:rPr>
          <w:rFonts w:ascii="Arial" w:hAnsi="Arial" w:cs="Arial"/>
          <w:sz w:val="20"/>
          <w:szCs w:val="20"/>
        </w:rPr>
        <w:t># # #</w:t>
      </w:r>
    </w:p>
    <w:p w14:paraId="6341B831" w14:textId="77777777" w:rsidR="004358B1" w:rsidRPr="004734DD" w:rsidRDefault="004358B1" w:rsidP="00AF1A40">
      <w:pPr>
        <w:autoSpaceDE w:val="0"/>
        <w:autoSpaceDN w:val="0"/>
        <w:adjustRightInd w:val="0"/>
        <w:jc w:val="both"/>
        <w:rPr>
          <w:rFonts w:ascii="Arial" w:hAnsi="Arial" w:cs="Arial"/>
          <w:sz w:val="21"/>
          <w:szCs w:val="21"/>
        </w:rPr>
      </w:pPr>
    </w:p>
    <w:p w14:paraId="6B442489" w14:textId="77777777" w:rsidR="00697E9D" w:rsidRPr="007E2FDB" w:rsidRDefault="00697E9D" w:rsidP="00697E9D">
      <w:pPr>
        <w:autoSpaceDE w:val="0"/>
        <w:autoSpaceDN w:val="0"/>
        <w:jc w:val="both"/>
        <w:rPr>
          <w:rFonts w:ascii="Arial" w:hAnsi="Arial" w:cs="Arial"/>
          <w:b/>
          <w:bCs/>
          <w:sz w:val="20"/>
          <w:szCs w:val="20"/>
        </w:rPr>
      </w:pPr>
      <w:r w:rsidRPr="007E2FDB">
        <w:rPr>
          <w:rFonts w:ascii="Arial" w:hAnsi="Arial" w:cs="Arial"/>
          <w:b/>
          <w:bCs/>
          <w:sz w:val="20"/>
          <w:szCs w:val="20"/>
        </w:rPr>
        <w:t xml:space="preserve">Contact: </w:t>
      </w:r>
    </w:p>
    <w:p w14:paraId="303A9BD3" w14:textId="77777777" w:rsidR="00697E9D" w:rsidRPr="007E2FDB" w:rsidRDefault="00697E9D" w:rsidP="00697E9D">
      <w:pPr>
        <w:autoSpaceDE w:val="0"/>
        <w:autoSpaceDN w:val="0"/>
        <w:jc w:val="both"/>
        <w:rPr>
          <w:rFonts w:ascii="Arial" w:hAnsi="Arial" w:cs="Arial"/>
          <w:bCs/>
          <w:sz w:val="20"/>
          <w:szCs w:val="20"/>
        </w:rPr>
      </w:pPr>
      <w:r w:rsidRPr="007E2FDB">
        <w:rPr>
          <w:rFonts w:ascii="Arial" w:hAnsi="Arial" w:cs="Arial"/>
          <w:bCs/>
          <w:sz w:val="20"/>
          <w:szCs w:val="20"/>
        </w:rPr>
        <w:t>Deanna Pettit-Irestone, Wynn Las Vegas</w:t>
      </w:r>
    </w:p>
    <w:p w14:paraId="5378B176" w14:textId="77777777" w:rsidR="00697E9D" w:rsidRPr="007E2FDB" w:rsidRDefault="00697E9D" w:rsidP="00697E9D">
      <w:pPr>
        <w:autoSpaceDE w:val="0"/>
        <w:autoSpaceDN w:val="0"/>
        <w:jc w:val="both"/>
        <w:rPr>
          <w:rFonts w:ascii="Arial" w:hAnsi="Arial" w:cs="Arial"/>
          <w:bCs/>
          <w:sz w:val="20"/>
          <w:szCs w:val="20"/>
        </w:rPr>
      </w:pPr>
      <w:r w:rsidRPr="007E2FDB">
        <w:rPr>
          <w:rFonts w:ascii="Arial" w:hAnsi="Arial" w:cs="Arial"/>
          <w:bCs/>
          <w:sz w:val="20"/>
          <w:szCs w:val="20"/>
        </w:rPr>
        <w:t>702.770.2121</w:t>
      </w:r>
    </w:p>
    <w:p w14:paraId="583CE477" w14:textId="77777777" w:rsidR="00697E9D" w:rsidRPr="007E2FDB" w:rsidRDefault="00982D9A" w:rsidP="00697E9D">
      <w:pPr>
        <w:autoSpaceDE w:val="0"/>
        <w:autoSpaceDN w:val="0"/>
        <w:jc w:val="both"/>
        <w:rPr>
          <w:rFonts w:ascii="Arial" w:hAnsi="Arial" w:cs="Arial"/>
          <w:bCs/>
          <w:sz w:val="20"/>
          <w:szCs w:val="20"/>
        </w:rPr>
      </w:pPr>
      <w:hyperlink r:id="rId5" w:history="1">
        <w:r w:rsidR="00697E9D" w:rsidRPr="007E2FDB">
          <w:rPr>
            <w:rStyle w:val="Hyperlink"/>
            <w:rFonts w:ascii="Arial" w:hAnsi="Arial" w:cs="Arial"/>
            <w:bCs/>
            <w:sz w:val="20"/>
            <w:szCs w:val="20"/>
          </w:rPr>
          <w:t>deanna.pettit@wynnlasvegas.com</w:t>
        </w:r>
      </w:hyperlink>
      <w:r w:rsidR="00697E9D" w:rsidRPr="007E2FDB">
        <w:rPr>
          <w:rFonts w:ascii="Arial" w:hAnsi="Arial" w:cs="Arial"/>
          <w:bCs/>
          <w:sz w:val="20"/>
          <w:szCs w:val="20"/>
        </w:rPr>
        <w:t xml:space="preserve"> </w:t>
      </w:r>
    </w:p>
    <w:p w14:paraId="331598F3" w14:textId="77777777" w:rsidR="004358B1" w:rsidRDefault="004358B1" w:rsidP="004358B1">
      <w:pPr>
        <w:autoSpaceDE w:val="0"/>
        <w:autoSpaceDN w:val="0"/>
        <w:adjustRightInd w:val="0"/>
        <w:jc w:val="both"/>
        <w:rPr>
          <w:rFonts w:ascii="Arial" w:hAnsi="Arial" w:cs="Arial"/>
          <w:sz w:val="20"/>
          <w:szCs w:val="20"/>
        </w:rPr>
      </w:pPr>
    </w:p>
    <w:p w14:paraId="5E997572" w14:textId="77777777" w:rsidR="0044003F" w:rsidRDefault="0044003F"/>
    <w:sectPr w:rsidR="0044003F" w:rsidSect="0092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B1"/>
    <w:rsid w:val="000318EA"/>
    <w:rsid w:val="00082A12"/>
    <w:rsid w:val="000935C1"/>
    <w:rsid w:val="000A1B99"/>
    <w:rsid w:val="000A5CBD"/>
    <w:rsid w:val="000C56F9"/>
    <w:rsid w:val="000E37A8"/>
    <w:rsid w:val="000F22B4"/>
    <w:rsid w:val="001250C9"/>
    <w:rsid w:val="00126176"/>
    <w:rsid w:val="00161FF8"/>
    <w:rsid w:val="00177CE1"/>
    <w:rsid w:val="001D3641"/>
    <w:rsid w:val="001F12D7"/>
    <w:rsid w:val="001F5B1D"/>
    <w:rsid w:val="00215D5D"/>
    <w:rsid w:val="0021707D"/>
    <w:rsid w:val="002516EA"/>
    <w:rsid w:val="002905ED"/>
    <w:rsid w:val="002D4320"/>
    <w:rsid w:val="002F3704"/>
    <w:rsid w:val="002F4CEA"/>
    <w:rsid w:val="0031012A"/>
    <w:rsid w:val="0031092F"/>
    <w:rsid w:val="00320EA4"/>
    <w:rsid w:val="00342372"/>
    <w:rsid w:val="00381A8F"/>
    <w:rsid w:val="00396B01"/>
    <w:rsid w:val="003A519C"/>
    <w:rsid w:val="003A5744"/>
    <w:rsid w:val="003B7634"/>
    <w:rsid w:val="003C6C6F"/>
    <w:rsid w:val="003C70C9"/>
    <w:rsid w:val="003D04B2"/>
    <w:rsid w:val="004116F9"/>
    <w:rsid w:val="004358B1"/>
    <w:rsid w:val="0044003F"/>
    <w:rsid w:val="004734DD"/>
    <w:rsid w:val="00475668"/>
    <w:rsid w:val="004A03B9"/>
    <w:rsid w:val="004E147A"/>
    <w:rsid w:val="00522BF6"/>
    <w:rsid w:val="00527FC9"/>
    <w:rsid w:val="00570024"/>
    <w:rsid w:val="00580D1B"/>
    <w:rsid w:val="00587D45"/>
    <w:rsid w:val="005936E7"/>
    <w:rsid w:val="005A3816"/>
    <w:rsid w:val="005E0FD4"/>
    <w:rsid w:val="005F1D79"/>
    <w:rsid w:val="0063783B"/>
    <w:rsid w:val="0064189D"/>
    <w:rsid w:val="006456C1"/>
    <w:rsid w:val="006607B2"/>
    <w:rsid w:val="00664E97"/>
    <w:rsid w:val="00677600"/>
    <w:rsid w:val="0069387A"/>
    <w:rsid w:val="00697E9D"/>
    <w:rsid w:val="006B18DD"/>
    <w:rsid w:val="006E409A"/>
    <w:rsid w:val="00741D0B"/>
    <w:rsid w:val="0074246E"/>
    <w:rsid w:val="00745E41"/>
    <w:rsid w:val="00772E92"/>
    <w:rsid w:val="00777E4A"/>
    <w:rsid w:val="007B2B7F"/>
    <w:rsid w:val="007B2BDA"/>
    <w:rsid w:val="007E2FDB"/>
    <w:rsid w:val="007E3458"/>
    <w:rsid w:val="00854F77"/>
    <w:rsid w:val="008557B6"/>
    <w:rsid w:val="0085793E"/>
    <w:rsid w:val="00892494"/>
    <w:rsid w:val="008B3E09"/>
    <w:rsid w:val="008B6CD2"/>
    <w:rsid w:val="008C27D3"/>
    <w:rsid w:val="008E49BD"/>
    <w:rsid w:val="009209F8"/>
    <w:rsid w:val="00945994"/>
    <w:rsid w:val="00950744"/>
    <w:rsid w:val="00960F68"/>
    <w:rsid w:val="00980300"/>
    <w:rsid w:val="00980D1A"/>
    <w:rsid w:val="00982D9A"/>
    <w:rsid w:val="00984740"/>
    <w:rsid w:val="009A3129"/>
    <w:rsid w:val="009E0EB8"/>
    <w:rsid w:val="009E4760"/>
    <w:rsid w:val="00A0076B"/>
    <w:rsid w:val="00A21147"/>
    <w:rsid w:val="00A413B8"/>
    <w:rsid w:val="00A50ABD"/>
    <w:rsid w:val="00AA7FAF"/>
    <w:rsid w:val="00AE31B3"/>
    <w:rsid w:val="00AE5BD8"/>
    <w:rsid w:val="00AE5E44"/>
    <w:rsid w:val="00AF1A40"/>
    <w:rsid w:val="00B330B2"/>
    <w:rsid w:val="00B37134"/>
    <w:rsid w:val="00B43C2E"/>
    <w:rsid w:val="00B60E2E"/>
    <w:rsid w:val="00B713D1"/>
    <w:rsid w:val="00BF0F53"/>
    <w:rsid w:val="00BF190F"/>
    <w:rsid w:val="00C200F7"/>
    <w:rsid w:val="00C21BAE"/>
    <w:rsid w:val="00C56C60"/>
    <w:rsid w:val="00C65C6F"/>
    <w:rsid w:val="00C87958"/>
    <w:rsid w:val="00C93EED"/>
    <w:rsid w:val="00CE16DD"/>
    <w:rsid w:val="00D04264"/>
    <w:rsid w:val="00D23D74"/>
    <w:rsid w:val="00D41B56"/>
    <w:rsid w:val="00D44128"/>
    <w:rsid w:val="00DF1E10"/>
    <w:rsid w:val="00DF5A36"/>
    <w:rsid w:val="00E10BB3"/>
    <w:rsid w:val="00E2766F"/>
    <w:rsid w:val="00E50617"/>
    <w:rsid w:val="00E763A5"/>
    <w:rsid w:val="00E7743E"/>
    <w:rsid w:val="00EB2031"/>
    <w:rsid w:val="00F064D4"/>
    <w:rsid w:val="00F15CC5"/>
    <w:rsid w:val="00F56A5C"/>
    <w:rsid w:val="00F8373C"/>
    <w:rsid w:val="00FA15F4"/>
    <w:rsid w:val="00FC0A43"/>
    <w:rsid w:val="00FC54DE"/>
    <w:rsid w:val="00FE7BF2"/>
    <w:rsid w:val="00FF0D4A"/>
    <w:rsid w:val="00FF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D55A"/>
  <w15:docId w15:val="{A068117B-429D-4814-B19B-C3B0ABFD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58B1"/>
    <w:rPr>
      <w:color w:val="0000FF"/>
      <w:u w:val="single"/>
    </w:rPr>
  </w:style>
  <w:style w:type="paragraph" w:styleId="NormalWeb">
    <w:name w:val="Normal (Web)"/>
    <w:basedOn w:val="Normal"/>
    <w:uiPriority w:val="99"/>
    <w:unhideWhenUsed/>
    <w:rsid w:val="004358B1"/>
    <w:pPr>
      <w:spacing w:before="100" w:beforeAutospacing="1" w:after="100" w:afterAutospacing="1"/>
    </w:pPr>
  </w:style>
  <w:style w:type="character" w:styleId="FollowedHyperlink">
    <w:name w:val="FollowedHyperlink"/>
    <w:basedOn w:val="DefaultParagraphFont"/>
    <w:uiPriority w:val="99"/>
    <w:semiHidden/>
    <w:unhideWhenUsed/>
    <w:rsid w:val="00126176"/>
    <w:rPr>
      <w:color w:val="954F72" w:themeColor="followedHyperlink"/>
      <w:u w:val="single"/>
    </w:rPr>
  </w:style>
  <w:style w:type="paragraph" w:styleId="BalloonText">
    <w:name w:val="Balloon Text"/>
    <w:basedOn w:val="Normal"/>
    <w:link w:val="BalloonTextChar"/>
    <w:uiPriority w:val="99"/>
    <w:semiHidden/>
    <w:unhideWhenUsed/>
    <w:rsid w:val="00980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4973">
      <w:bodyDiv w:val="1"/>
      <w:marLeft w:val="0"/>
      <w:marRight w:val="0"/>
      <w:marTop w:val="0"/>
      <w:marBottom w:val="0"/>
      <w:divBdr>
        <w:top w:val="none" w:sz="0" w:space="0" w:color="auto"/>
        <w:left w:val="none" w:sz="0" w:space="0" w:color="auto"/>
        <w:bottom w:val="none" w:sz="0" w:space="0" w:color="auto"/>
        <w:right w:val="none" w:sz="0" w:space="0" w:color="auto"/>
      </w:divBdr>
    </w:div>
    <w:div w:id="18628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anna.pettit@wynnlasvega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607</Words>
  <Characters>3459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Wynn Resorts</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Lieuw, Seen Yan Yentl</dc:creator>
  <cp:keywords/>
  <dc:description/>
  <cp:lastModifiedBy>Kreller, Eric</cp:lastModifiedBy>
  <cp:revision>6</cp:revision>
  <cp:lastPrinted>2018-06-05T21:28:00Z</cp:lastPrinted>
  <dcterms:created xsi:type="dcterms:W3CDTF">2018-06-01T18:18:00Z</dcterms:created>
  <dcterms:modified xsi:type="dcterms:W3CDTF">2018-06-05T21:38:00Z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ebdbf957-af38-4ba5-ac2c-6bfb02b40bce</vt:lpwstr>
  </property>
  <property fmtid="{D5CDD505-2E9C-101B-9397-08002B2CF9AE}" pid="3" name="Wynn_ResortsClassification">
    <vt:lpwstr>Internal Use</vt:lpwstr>
  </property>
  <property fmtid="{D5CDD505-2E9C-101B-9397-08002B2CF9AE}" pid="4" name="Wynn_ResortsDepartment">
    <vt:lpwstr>Operations</vt:lpwstr>
  </property>
  <property fmtid="{D5CDD505-2E9C-101B-9397-08002B2CF9AE}" pid="5" name="Wynn_ResortsCategory">
    <vt:lpwstr>Hotel Operations</vt:lpwstr>
  </property>
  <property fmtid="{D5CDD505-2E9C-101B-9397-08002B2CF9AE}" pid="6" name="Wynn_ResortsClassCode">
    <vt:lpwstr>Public Relations - (OP.05.45)</vt:lpwstr>
  </property>
  <property fmtid="{D5CDD505-2E9C-101B-9397-08002B2CF9AE}" pid="7" name="Wynn_ClassCode">
    <vt:lpwstr>Public Relations - (OP.05.45)</vt:lpwstr>
  </property>
  <property fmtid="{D5CDD505-2E9C-101B-9397-08002B2CF9AE}" pid="8" name="Classification">
    <vt:lpwstr>Internal Use</vt:lpwstr>
  </property>
  <property fmtid="{D5CDD505-2E9C-101B-9397-08002B2CF9AE}" pid="9" name="Department">
    <vt:lpwstr>Operations</vt:lpwstr>
  </property>
  <property fmtid="{D5CDD505-2E9C-101B-9397-08002B2CF9AE}" pid="10" name="Category">
    <vt:lpwstr>Hotel Operations</vt:lpwstr>
  </property>
  <property fmtid="{D5CDD505-2E9C-101B-9397-08002B2CF9AE}" pid="11" name="ClassCode">
    <vt:lpwstr>Public Relations - (OP.05.45)</vt:lpwstr>
  </property>
</Properties>
</file>