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B92A" w14:textId="77777777" w:rsidR="00CE62F4" w:rsidRDefault="00CE62F4" w:rsidP="00CE62F4">
      <w:pPr>
        <w:pStyle w:val="Press"/>
        <w:rPr>
          <w:lang w:val="en-GB"/>
        </w:rPr>
      </w:pPr>
      <w:r>
        <w:rPr>
          <w:lang w:val="en-GB"/>
        </w:rPr>
        <w:t>Press information</w:t>
      </w:r>
    </w:p>
    <w:p w14:paraId="0E316018" w14:textId="67F5F18F" w:rsidR="00CE62F4" w:rsidRPr="003B7C3B" w:rsidRDefault="00EE7CFD" w:rsidP="00CE62F4">
      <w:pPr>
        <w:pStyle w:val="Rubrik1"/>
        <w:rPr>
          <w:lang w:val="en-GB"/>
        </w:rPr>
      </w:pPr>
      <w:r>
        <w:rPr>
          <w:szCs w:val="44"/>
          <w:lang w:val="en-GB"/>
        </w:rPr>
        <w:t>Self-steering</w:t>
      </w:r>
      <w:r w:rsidR="00B22243" w:rsidRPr="00C91401">
        <w:rPr>
          <w:szCs w:val="44"/>
          <w:lang w:val="en-GB"/>
        </w:rPr>
        <w:t xml:space="preserve"> Volvo truck set to increase Brazil’s sugar-cane harvest</w:t>
      </w:r>
    </w:p>
    <w:p w14:paraId="587A646C" w14:textId="34FB2E22" w:rsidR="00B22243" w:rsidRPr="00C91401" w:rsidRDefault="00B22243" w:rsidP="00B22243">
      <w:pPr>
        <w:rPr>
          <w:rFonts w:ascii="Arial" w:hAnsi="Arial" w:cs="Arial"/>
          <w:b/>
          <w:sz w:val="22"/>
          <w:szCs w:val="22"/>
          <w:lang w:val="en-GB"/>
        </w:rPr>
      </w:pPr>
      <w:r w:rsidRPr="00C91401">
        <w:rPr>
          <w:rFonts w:ascii="Arial" w:hAnsi="Arial" w:cs="Arial"/>
          <w:b/>
          <w:sz w:val="22"/>
          <w:szCs w:val="22"/>
          <w:lang w:val="en-GB"/>
        </w:rPr>
        <w:t xml:space="preserve">Volvo Trucks has developed a new </w:t>
      </w:r>
      <w:r w:rsidR="00EE7CFD">
        <w:rPr>
          <w:rFonts w:ascii="Arial" w:hAnsi="Arial" w:cs="Arial"/>
          <w:b/>
          <w:sz w:val="22"/>
          <w:szCs w:val="22"/>
          <w:lang w:val="en-GB"/>
        </w:rPr>
        <w:t>self-steering</w:t>
      </w:r>
      <w:r w:rsidRPr="00C91401">
        <w:rPr>
          <w:rFonts w:ascii="Arial" w:hAnsi="Arial" w:cs="Arial"/>
          <w:b/>
          <w:sz w:val="22"/>
          <w:szCs w:val="22"/>
          <w:lang w:val="en-GB"/>
        </w:rPr>
        <w:t xml:space="preserve"> truck that can become a significant productivity booster for Brazilian sugar-cane growers. The truck, which is used to transport newly harvested sugar-cane, is steered with </w:t>
      </w:r>
      <w:r w:rsidR="00EE7CFD">
        <w:rPr>
          <w:rFonts w:ascii="Arial" w:hAnsi="Arial" w:cs="Arial"/>
          <w:b/>
          <w:sz w:val="22"/>
          <w:szCs w:val="22"/>
          <w:lang w:val="en-GB"/>
        </w:rPr>
        <w:t>great</w:t>
      </w:r>
      <w:r w:rsidRPr="00C91401">
        <w:rPr>
          <w:rFonts w:ascii="Arial" w:hAnsi="Arial" w:cs="Arial"/>
          <w:b/>
          <w:sz w:val="22"/>
          <w:szCs w:val="22"/>
          <w:lang w:val="en-GB"/>
        </w:rPr>
        <w:t xml:space="preserve"> precision through the fields in order </w:t>
      </w:r>
      <w:r>
        <w:rPr>
          <w:rFonts w:ascii="Arial" w:hAnsi="Arial" w:cs="Arial"/>
          <w:b/>
          <w:sz w:val="22"/>
          <w:szCs w:val="22"/>
          <w:lang w:val="en-GB"/>
        </w:rPr>
        <w:t>to avoid damaging</w:t>
      </w:r>
      <w:r w:rsidRPr="00C91401">
        <w:rPr>
          <w:rFonts w:ascii="Arial" w:hAnsi="Arial" w:cs="Arial"/>
          <w:b/>
          <w:sz w:val="22"/>
          <w:szCs w:val="22"/>
          <w:lang w:val="en-GB"/>
        </w:rPr>
        <w:t xml:space="preserve"> the young plants that will form the following year’s crop. At present, about four per cent of the crop is lost as young plants are run over and the soil is compacted by moving vehicles. This can translate into tens of thousands of US dollars in lost revenue per truck per season. </w:t>
      </w:r>
    </w:p>
    <w:p w14:paraId="51DFAE34" w14:textId="77777777" w:rsidR="00B22243" w:rsidRDefault="00B22243" w:rsidP="00B22243">
      <w:pPr>
        <w:rPr>
          <w:sz w:val="24"/>
          <w:szCs w:val="24"/>
          <w:lang w:val="en-GB"/>
        </w:rPr>
      </w:pPr>
    </w:p>
    <w:p w14:paraId="5FBB9A7D" w14:textId="0DB811A5" w:rsidR="00B22243" w:rsidRPr="00C91401" w:rsidRDefault="00B22243" w:rsidP="00B22243">
      <w:pPr>
        <w:rPr>
          <w:sz w:val="24"/>
          <w:szCs w:val="24"/>
          <w:lang w:val="en-GB"/>
        </w:rPr>
      </w:pPr>
      <w:r w:rsidRPr="00C91401">
        <w:rPr>
          <w:sz w:val="24"/>
          <w:szCs w:val="24"/>
          <w:lang w:val="en-GB"/>
        </w:rPr>
        <w:t xml:space="preserve">In </w:t>
      </w:r>
      <w:proofErr w:type="spellStart"/>
      <w:r w:rsidRPr="00C91401">
        <w:rPr>
          <w:sz w:val="24"/>
          <w:szCs w:val="24"/>
          <w:lang w:val="en-GB"/>
        </w:rPr>
        <w:t>Maringá</w:t>
      </w:r>
      <w:proofErr w:type="spellEnd"/>
      <w:r w:rsidRPr="00C91401">
        <w:rPr>
          <w:sz w:val="24"/>
          <w:szCs w:val="24"/>
          <w:lang w:val="en-GB"/>
        </w:rPr>
        <w:t>, an hour’s flight west of S</w:t>
      </w:r>
      <w:r w:rsidRPr="00C91401">
        <w:rPr>
          <w:sz w:val="24"/>
          <w:szCs w:val="24"/>
          <w:lang w:val="en-GB" w:eastAsia="sv-SE"/>
        </w:rPr>
        <w:t>ão</w:t>
      </w:r>
      <w:r w:rsidRPr="00C91401">
        <w:rPr>
          <w:sz w:val="24"/>
          <w:szCs w:val="24"/>
          <w:lang w:val="en-GB"/>
        </w:rPr>
        <w:t xml:space="preserve"> Paulo, the </w:t>
      </w:r>
      <w:proofErr w:type="spellStart"/>
      <w:r w:rsidRPr="00C91401">
        <w:rPr>
          <w:sz w:val="24"/>
          <w:szCs w:val="24"/>
          <w:lang w:val="en-GB"/>
        </w:rPr>
        <w:t>Usina</w:t>
      </w:r>
      <w:proofErr w:type="spellEnd"/>
      <w:r w:rsidRPr="00C91401">
        <w:rPr>
          <w:sz w:val="24"/>
          <w:szCs w:val="24"/>
          <w:lang w:val="en-GB"/>
        </w:rPr>
        <w:t xml:space="preserve"> Santa </w:t>
      </w:r>
      <w:proofErr w:type="spellStart"/>
      <w:r w:rsidRPr="00C91401">
        <w:rPr>
          <w:sz w:val="24"/>
          <w:szCs w:val="24"/>
          <w:lang w:val="en-GB"/>
        </w:rPr>
        <w:t>Terezinha</w:t>
      </w:r>
      <w:proofErr w:type="spellEnd"/>
      <w:r w:rsidRPr="00C91401">
        <w:rPr>
          <w:sz w:val="24"/>
          <w:szCs w:val="24"/>
          <w:lang w:val="en-GB"/>
        </w:rPr>
        <w:t xml:space="preserve"> Group produces sugar and ethanol from its own sugar-cane crops. In the past growing season, the company’s huge fields have served as a test area for </w:t>
      </w:r>
      <w:r>
        <w:rPr>
          <w:sz w:val="24"/>
          <w:szCs w:val="24"/>
          <w:lang w:val="en-GB"/>
        </w:rPr>
        <w:t>a prototype vehicle from</w:t>
      </w:r>
      <w:r w:rsidRPr="00C91401">
        <w:rPr>
          <w:sz w:val="24"/>
          <w:szCs w:val="24"/>
          <w:lang w:val="en-GB"/>
        </w:rPr>
        <w:t xml:space="preserve"> Volvo </w:t>
      </w:r>
      <w:r>
        <w:rPr>
          <w:sz w:val="24"/>
          <w:szCs w:val="24"/>
          <w:lang w:val="en-GB"/>
        </w:rPr>
        <w:t>Trucks</w:t>
      </w:r>
      <w:r w:rsidR="00EE7CFD">
        <w:rPr>
          <w:sz w:val="24"/>
          <w:szCs w:val="24"/>
          <w:lang w:val="en-GB"/>
        </w:rPr>
        <w:t>. The truck</w:t>
      </w:r>
      <w:r w:rsidRPr="00C91401">
        <w:rPr>
          <w:sz w:val="24"/>
          <w:szCs w:val="24"/>
          <w:lang w:val="en-GB"/>
        </w:rPr>
        <w:t xml:space="preserve"> was developed to examine how automated </w:t>
      </w:r>
      <w:r w:rsidR="00EE7CFD">
        <w:rPr>
          <w:sz w:val="24"/>
          <w:szCs w:val="24"/>
          <w:lang w:val="en-GB"/>
        </w:rPr>
        <w:t>driving</w:t>
      </w:r>
      <w:r w:rsidRPr="00C91401">
        <w:rPr>
          <w:sz w:val="24"/>
          <w:szCs w:val="24"/>
          <w:lang w:val="en-GB"/>
        </w:rPr>
        <w:t xml:space="preserve"> can make it possible to avoid damage to soil and crops, thus boosting revenues. The potential for bigger harvests is significant – up to ten tonnes per hectare per year. </w:t>
      </w:r>
    </w:p>
    <w:p w14:paraId="3B22A9DE" w14:textId="77777777" w:rsidR="00B22243" w:rsidRPr="0095267C" w:rsidRDefault="00B22243" w:rsidP="00B22243">
      <w:pPr>
        <w:rPr>
          <w:sz w:val="24"/>
          <w:szCs w:val="24"/>
          <w:lang w:val="en-GB"/>
        </w:rPr>
      </w:pPr>
    </w:p>
    <w:p w14:paraId="3BDB782D" w14:textId="77777777" w:rsidR="00B22243" w:rsidRPr="0095267C" w:rsidRDefault="00B22243" w:rsidP="00B22243">
      <w:pPr>
        <w:rPr>
          <w:color w:val="000000" w:themeColor="text1"/>
          <w:sz w:val="24"/>
          <w:szCs w:val="24"/>
          <w:lang w:val="en-GB"/>
        </w:rPr>
      </w:pPr>
      <w:r w:rsidRPr="0095267C">
        <w:rPr>
          <w:color w:val="000000" w:themeColor="text1"/>
          <w:sz w:val="24"/>
          <w:szCs w:val="24"/>
          <w:lang w:val="en-GB"/>
        </w:rPr>
        <w:t xml:space="preserve">“With the help of Volvo Trucks’ solution we can increase productivity, not just for one single crop but for the entire lifecycle of the sugar-cane plant, which lasts five to six years,” explains Santa </w:t>
      </w:r>
      <w:proofErr w:type="spellStart"/>
      <w:r w:rsidRPr="0095267C">
        <w:rPr>
          <w:color w:val="000000" w:themeColor="text1"/>
          <w:sz w:val="24"/>
          <w:szCs w:val="24"/>
          <w:lang w:val="en-GB"/>
        </w:rPr>
        <w:t>Terezinha’s</w:t>
      </w:r>
      <w:proofErr w:type="spellEnd"/>
      <w:r w:rsidRPr="0095267C">
        <w:rPr>
          <w:color w:val="000000" w:themeColor="text1"/>
          <w:sz w:val="24"/>
          <w:szCs w:val="24"/>
          <w:lang w:val="en-GB"/>
        </w:rPr>
        <w:t xml:space="preserve"> Finance and Procurement Director, Paulo </w:t>
      </w:r>
      <w:proofErr w:type="spellStart"/>
      <w:r w:rsidRPr="0095267C">
        <w:rPr>
          <w:color w:val="000000" w:themeColor="text1"/>
          <w:sz w:val="24"/>
          <w:szCs w:val="24"/>
          <w:lang w:val="en-GB"/>
        </w:rPr>
        <w:t>Meneguetti</w:t>
      </w:r>
      <w:proofErr w:type="spellEnd"/>
      <w:r w:rsidRPr="0095267C">
        <w:rPr>
          <w:color w:val="000000" w:themeColor="text1"/>
          <w:sz w:val="24"/>
          <w:szCs w:val="24"/>
          <w:lang w:val="en-GB"/>
        </w:rPr>
        <w:t xml:space="preserve">. </w:t>
      </w:r>
    </w:p>
    <w:p w14:paraId="6D9E179C" w14:textId="77777777" w:rsidR="00B22243" w:rsidRPr="00C91401" w:rsidRDefault="00B22243" w:rsidP="00B22243">
      <w:pPr>
        <w:rPr>
          <w:sz w:val="24"/>
          <w:szCs w:val="24"/>
          <w:lang w:val="en-GB"/>
        </w:rPr>
      </w:pPr>
    </w:p>
    <w:p w14:paraId="64FC9D87" w14:textId="3F9E6815" w:rsidR="00B22243" w:rsidRPr="00C91401" w:rsidRDefault="00B22243" w:rsidP="00B22243">
      <w:pPr>
        <w:rPr>
          <w:sz w:val="24"/>
          <w:szCs w:val="24"/>
          <w:lang w:val="en-GB"/>
        </w:rPr>
      </w:pPr>
      <w:r w:rsidRPr="00C91401">
        <w:rPr>
          <w:sz w:val="24"/>
          <w:szCs w:val="24"/>
          <w:lang w:val="en-GB"/>
        </w:rPr>
        <w:t xml:space="preserve">At present, sugar-cane is brought in from the fields using harvesters and manually controlled trucks, which drive alongside each other at a low speed. When a truck is fully loaded and drives off to empty its load, the next one moves up next to the harvester and the procedure is repeated. The big challenge for the truck driver is to match the speed of the harvester and at the same time concentrate fully on driving in its tracks, so as not to </w:t>
      </w:r>
      <w:r w:rsidR="00EE7CFD">
        <w:rPr>
          <w:sz w:val="24"/>
          <w:szCs w:val="24"/>
          <w:lang w:val="en-GB"/>
        </w:rPr>
        <w:t>trample</w:t>
      </w:r>
      <w:r w:rsidRPr="00C91401">
        <w:rPr>
          <w:sz w:val="24"/>
          <w:szCs w:val="24"/>
          <w:lang w:val="en-GB"/>
        </w:rPr>
        <w:t xml:space="preserve"> the </w:t>
      </w:r>
      <w:r>
        <w:rPr>
          <w:sz w:val="24"/>
          <w:szCs w:val="24"/>
          <w:lang w:val="en-GB"/>
        </w:rPr>
        <w:t xml:space="preserve">nearby </w:t>
      </w:r>
      <w:r w:rsidRPr="00C91401">
        <w:rPr>
          <w:sz w:val="24"/>
          <w:szCs w:val="24"/>
          <w:lang w:val="en-GB"/>
        </w:rPr>
        <w:t xml:space="preserve">plants that will become the following year’s crop. </w:t>
      </w:r>
    </w:p>
    <w:p w14:paraId="4A342693" w14:textId="77777777" w:rsidR="00B22243" w:rsidRPr="00C91401" w:rsidRDefault="00B22243" w:rsidP="00B22243">
      <w:pPr>
        <w:rPr>
          <w:sz w:val="24"/>
          <w:szCs w:val="24"/>
          <w:lang w:val="en-GB"/>
        </w:rPr>
      </w:pPr>
    </w:p>
    <w:p w14:paraId="56292DDE" w14:textId="0EA9BE88" w:rsidR="00A3194B" w:rsidRDefault="00B22243" w:rsidP="00B22243">
      <w:pPr>
        <w:rPr>
          <w:sz w:val="24"/>
          <w:szCs w:val="24"/>
          <w:lang w:val="en-GB"/>
        </w:rPr>
      </w:pPr>
      <w:r w:rsidRPr="00C91401">
        <w:rPr>
          <w:sz w:val="24"/>
          <w:szCs w:val="24"/>
          <w:lang w:val="en-GB"/>
        </w:rPr>
        <w:t>Volvo Trucks has solved the problem with a driver assistance system that automates steering. It ensures that the truck always maintains exactly the right course when it drives to, alongside and awa</w:t>
      </w:r>
      <w:r w:rsidR="00EE7CFD">
        <w:rPr>
          <w:sz w:val="24"/>
          <w:szCs w:val="24"/>
          <w:lang w:val="en-GB"/>
        </w:rPr>
        <w:t>y from the harvester, so that the</w:t>
      </w:r>
      <w:r w:rsidRPr="00C91401">
        <w:rPr>
          <w:sz w:val="24"/>
          <w:szCs w:val="24"/>
          <w:lang w:val="en-GB"/>
        </w:rPr>
        <w:t xml:space="preserve"> plants are</w:t>
      </w:r>
      <w:r w:rsidR="00EE7CFD">
        <w:rPr>
          <w:sz w:val="24"/>
          <w:szCs w:val="24"/>
          <w:lang w:val="en-GB"/>
        </w:rPr>
        <w:t xml:space="preserve"> not</w:t>
      </w:r>
      <w:r w:rsidRPr="00C91401">
        <w:rPr>
          <w:sz w:val="24"/>
          <w:szCs w:val="24"/>
          <w:lang w:val="en-GB"/>
        </w:rPr>
        <w:t xml:space="preserve"> damaged</w:t>
      </w:r>
      <w:r w:rsidR="00EE7CFD">
        <w:rPr>
          <w:sz w:val="24"/>
          <w:szCs w:val="24"/>
          <w:lang w:val="en-GB"/>
        </w:rPr>
        <w:t xml:space="preserve"> by trampling</w:t>
      </w:r>
      <w:r w:rsidRPr="00C91401">
        <w:rPr>
          <w:sz w:val="24"/>
          <w:szCs w:val="24"/>
          <w:lang w:val="en-GB"/>
        </w:rPr>
        <w:t xml:space="preserve">. With the help of GPS receivers, the truck follows a coordinate-based map across the sugar-cane field. Two gyroscopes ensure that not only the front wheels but the </w:t>
      </w:r>
      <w:r w:rsidRPr="00C91401">
        <w:rPr>
          <w:sz w:val="24"/>
          <w:szCs w:val="24"/>
          <w:lang w:val="en-GB"/>
        </w:rPr>
        <w:lastRenderedPageBreak/>
        <w:t xml:space="preserve">entire vehicle </w:t>
      </w:r>
      <w:r w:rsidR="00DE3302">
        <w:rPr>
          <w:sz w:val="24"/>
          <w:szCs w:val="24"/>
          <w:lang w:val="en-GB"/>
        </w:rPr>
        <w:t xml:space="preserve">is </w:t>
      </w:r>
      <w:r w:rsidRPr="00C91401">
        <w:rPr>
          <w:sz w:val="24"/>
          <w:szCs w:val="24"/>
          <w:lang w:val="en-GB"/>
        </w:rPr>
        <w:t>steered with</w:t>
      </w:r>
      <w:r w:rsidR="001C560D">
        <w:rPr>
          <w:sz w:val="24"/>
          <w:szCs w:val="24"/>
          <w:lang w:val="en-GB"/>
        </w:rPr>
        <w:t xml:space="preserve"> great</w:t>
      </w:r>
      <w:r w:rsidRPr="00C91401">
        <w:rPr>
          <w:sz w:val="24"/>
          <w:szCs w:val="24"/>
          <w:lang w:val="en-GB"/>
        </w:rPr>
        <w:t xml:space="preserve"> precision</w:t>
      </w:r>
      <w:r w:rsidRPr="00DE3302">
        <w:rPr>
          <w:sz w:val="24"/>
          <w:szCs w:val="24"/>
          <w:lang w:val="en-GB"/>
        </w:rPr>
        <w:t xml:space="preserve">, </w:t>
      </w:r>
      <w:r w:rsidR="00DE3302" w:rsidRPr="00DE3302">
        <w:rPr>
          <w:sz w:val="24"/>
          <w:szCs w:val="24"/>
          <w:lang w:val="en-GB"/>
        </w:rPr>
        <w:t>to prevent</w:t>
      </w:r>
      <w:r w:rsidRPr="00DE3302">
        <w:rPr>
          <w:sz w:val="24"/>
          <w:szCs w:val="24"/>
          <w:lang w:val="en-GB"/>
        </w:rPr>
        <w:t xml:space="preserve"> the truck </w:t>
      </w:r>
      <w:r w:rsidR="00DE3302" w:rsidRPr="00DE3302">
        <w:rPr>
          <w:sz w:val="24"/>
          <w:szCs w:val="24"/>
          <w:lang w:val="en-GB"/>
        </w:rPr>
        <w:t xml:space="preserve">from veering </w:t>
      </w:r>
      <w:r w:rsidRPr="00DE3302">
        <w:rPr>
          <w:sz w:val="24"/>
          <w:szCs w:val="24"/>
          <w:lang w:val="en-GB"/>
        </w:rPr>
        <w:t>more than 25 mm laterally from its set course</w:t>
      </w:r>
      <w:r w:rsidRPr="00C91401">
        <w:rPr>
          <w:sz w:val="24"/>
          <w:szCs w:val="24"/>
          <w:lang w:val="en-GB"/>
        </w:rPr>
        <w:t xml:space="preserve">. When loading, the driver can choose to regulate speed with the help of the vehicle’s cruise control, or to accelerate and brake manually. Since the driver is released from the </w:t>
      </w:r>
      <w:r>
        <w:rPr>
          <w:sz w:val="24"/>
          <w:szCs w:val="24"/>
          <w:lang w:val="en-GB"/>
        </w:rPr>
        <w:t>burden</w:t>
      </w:r>
      <w:r w:rsidRPr="00C91401">
        <w:rPr>
          <w:sz w:val="24"/>
          <w:szCs w:val="24"/>
          <w:lang w:val="en-GB"/>
        </w:rPr>
        <w:t xml:space="preserve"> of the concentration-demanding and tiring </w:t>
      </w:r>
      <w:r w:rsidR="00DE3302">
        <w:rPr>
          <w:sz w:val="24"/>
          <w:szCs w:val="24"/>
          <w:lang w:val="en-GB"/>
        </w:rPr>
        <w:t xml:space="preserve">high precision </w:t>
      </w:r>
      <w:r w:rsidRPr="00C91401">
        <w:rPr>
          <w:sz w:val="24"/>
          <w:szCs w:val="24"/>
          <w:lang w:val="en-GB"/>
        </w:rPr>
        <w:t>steering process, it is easier to remain focused and work in a more relaxed a</w:t>
      </w:r>
      <w:r w:rsidR="00DE3302">
        <w:rPr>
          <w:sz w:val="24"/>
          <w:szCs w:val="24"/>
          <w:lang w:val="en-GB"/>
        </w:rPr>
        <w:t>nd safe way throughout the shift.</w:t>
      </w:r>
      <w:r w:rsidRPr="00C91401">
        <w:rPr>
          <w:sz w:val="24"/>
          <w:szCs w:val="24"/>
          <w:lang w:val="en-GB"/>
        </w:rPr>
        <w:t xml:space="preserve"> </w:t>
      </w:r>
    </w:p>
    <w:p w14:paraId="76937D88" w14:textId="77777777" w:rsidR="00A3194B" w:rsidRDefault="00A3194B" w:rsidP="00B22243">
      <w:pPr>
        <w:rPr>
          <w:sz w:val="24"/>
          <w:szCs w:val="24"/>
          <w:lang w:val="en-GB"/>
        </w:rPr>
      </w:pPr>
    </w:p>
    <w:p w14:paraId="0B083903" w14:textId="784F23E5" w:rsidR="00B22243" w:rsidRDefault="00B22243" w:rsidP="00B22243">
      <w:pPr>
        <w:rPr>
          <w:color w:val="000000" w:themeColor="text1"/>
          <w:sz w:val="24"/>
          <w:szCs w:val="24"/>
          <w:lang w:val="en-GB"/>
        </w:rPr>
      </w:pPr>
      <w:r w:rsidRPr="00C91401">
        <w:rPr>
          <w:sz w:val="24"/>
          <w:szCs w:val="24"/>
          <w:lang w:val="en-GB"/>
        </w:rPr>
        <w:t xml:space="preserve">“With this solution we will soon be able to significantly increase the productivity </w:t>
      </w:r>
      <w:r>
        <w:rPr>
          <w:sz w:val="24"/>
          <w:szCs w:val="24"/>
          <w:lang w:val="en-GB"/>
        </w:rPr>
        <w:t xml:space="preserve">of </w:t>
      </w:r>
      <w:r w:rsidRPr="00C91401">
        <w:rPr>
          <w:sz w:val="24"/>
          <w:szCs w:val="24"/>
          <w:lang w:val="en-GB"/>
        </w:rPr>
        <w:t xml:space="preserve">our customers </w:t>
      </w:r>
      <w:r>
        <w:rPr>
          <w:sz w:val="24"/>
          <w:szCs w:val="24"/>
          <w:lang w:val="en-GB"/>
        </w:rPr>
        <w:t xml:space="preserve">in the </w:t>
      </w:r>
      <w:r w:rsidRPr="00C91401">
        <w:rPr>
          <w:sz w:val="24"/>
          <w:szCs w:val="24"/>
          <w:lang w:val="en-GB"/>
        </w:rPr>
        <w:t>sugar-cane industry. At the same time, we will improve the</w:t>
      </w:r>
      <w:r>
        <w:rPr>
          <w:sz w:val="24"/>
          <w:szCs w:val="24"/>
          <w:lang w:val="en-GB"/>
        </w:rPr>
        <w:t>ir</w:t>
      </w:r>
      <w:r w:rsidRPr="00C91401">
        <w:rPr>
          <w:sz w:val="24"/>
          <w:szCs w:val="24"/>
          <w:lang w:val="en-GB"/>
        </w:rPr>
        <w:t xml:space="preserve"> drivers’ working conditions and safety. This in turn will make the job more appealing, and make it easier to recruit </w:t>
      </w:r>
      <w:r w:rsidR="00DE3302">
        <w:rPr>
          <w:sz w:val="24"/>
          <w:szCs w:val="24"/>
          <w:lang w:val="en-GB"/>
        </w:rPr>
        <w:t xml:space="preserve">and maintain </w:t>
      </w:r>
      <w:r w:rsidRPr="00C91401">
        <w:rPr>
          <w:sz w:val="24"/>
          <w:szCs w:val="24"/>
          <w:lang w:val="en-GB"/>
        </w:rPr>
        <w:t xml:space="preserve">drivers,” says </w:t>
      </w:r>
      <w:r w:rsidRPr="00C91401">
        <w:rPr>
          <w:bCs/>
          <w:color w:val="000000" w:themeColor="text1"/>
          <w:sz w:val="24"/>
          <w:szCs w:val="24"/>
          <w:lang w:val="en-GB"/>
        </w:rPr>
        <w:t xml:space="preserve">Wilson </w:t>
      </w:r>
      <w:proofErr w:type="spellStart"/>
      <w:r w:rsidRPr="00C91401">
        <w:rPr>
          <w:bCs/>
          <w:color w:val="000000" w:themeColor="text1"/>
          <w:sz w:val="24"/>
          <w:szCs w:val="24"/>
          <w:lang w:val="en-GB"/>
        </w:rPr>
        <w:t>Lirmann</w:t>
      </w:r>
      <w:proofErr w:type="spellEnd"/>
      <w:r w:rsidRPr="00C91401">
        <w:rPr>
          <w:bCs/>
          <w:color w:val="000000" w:themeColor="text1"/>
          <w:sz w:val="24"/>
          <w:szCs w:val="24"/>
          <w:lang w:val="en-GB"/>
        </w:rPr>
        <w:t xml:space="preserve">, </w:t>
      </w:r>
      <w:r w:rsidRPr="00C91401">
        <w:rPr>
          <w:color w:val="000000" w:themeColor="text1"/>
          <w:sz w:val="24"/>
          <w:szCs w:val="24"/>
          <w:lang w:val="en-GB"/>
        </w:rPr>
        <w:t>President of Volvo Group Latin America.</w:t>
      </w:r>
    </w:p>
    <w:p w14:paraId="564C7C21" w14:textId="77777777" w:rsidR="00B22243" w:rsidRPr="00B22243" w:rsidRDefault="00B22243" w:rsidP="00B22243">
      <w:pPr>
        <w:rPr>
          <w:color w:val="000000" w:themeColor="text1"/>
          <w:sz w:val="24"/>
          <w:szCs w:val="24"/>
          <w:lang w:val="en-GB"/>
        </w:rPr>
      </w:pPr>
    </w:p>
    <w:p w14:paraId="557FE861" w14:textId="3A56ED58" w:rsidR="00B22243" w:rsidRPr="00C91401" w:rsidRDefault="00B22243" w:rsidP="00B22243">
      <w:pPr>
        <w:rPr>
          <w:sz w:val="24"/>
          <w:szCs w:val="24"/>
          <w:lang w:val="en-GB"/>
        </w:rPr>
      </w:pPr>
      <w:r w:rsidRPr="00C91401">
        <w:rPr>
          <w:sz w:val="24"/>
          <w:szCs w:val="24"/>
          <w:lang w:val="en-GB"/>
        </w:rPr>
        <w:t>This summer the research project will transition into the product development phase, with more vehicles being field-tested</w:t>
      </w:r>
      <w:r w:rsidRPr="00DE3302">
        <w:rPr>
          <w:sz w:val="24"/>
          <w:szCs w:val="24"/>
          <w:lang w:val="en-GB"/>
        </w:rPr>
        <w:t xml:space="preserve">. </w:t>
      </w:r>
      <w:r w:rsidR="00DE3302" w:rsidRPr="00DE3302">
        <w:rPr>
          <w:sz w:val="24"/>
          <w:szCs w:val="24"/>
          <w:lang w:val="en-GB"/>
        </w:rPr>
        <w:t>After that, the solution can be expected to become commercially available</w:t>
      </w:r>
      <w:r w:rsidR="00367D94">
        <w:rPr>
          <w:sz w:val="24"/>
          <w:szCs w:val="24"/>
          <w:lang w:val="en-GB"/>
        </w:rPr>
        <w:t xml:space="preserve"> in</w:t>
      </w:r>
      <w:r w:rsidR="00DE3302" w:rsidRPr="00DE3302">
        <w:rPr>
          <w:sz w:val="24"/>
          <w:szCs w:val="24"/>
          <w:lang w:val="en-GB"/>
        </w:rPr>
        <w:t xml:space="preserve"> the foreseeable future</w:t>
      </w:r>
      <w:r w:rsidRPr="00DE3302">
        <w:rPr>
          <w:sz w:val="24"/>
          <w:szCs w:val="24"/>
          <w:lang w:val="en-GB"/>
        </w:rPr>
        <w:t>.</w:t>
      </w:r>
      <w:r w:rsidRPr="00C91401">
        <w:rPr>
          <w:sz w:val="24"/>
          <w:szCs w:val="24"/>
          <w:lang w:val="en-GB"/>
        </w:rPr>
        <w:t xml:space="preserve"> </w:t>
      </w:r>
      <w:r w:rsidR="00DE3302">
        <w:rPr>
          <w:sz w:val="24"/>
          <w:szCs w:val="24"/>
          <w:lang w:val="en-GB"/>
        </w:rPr>
        <w:t xml:space="preserve"> </w:t>
      </w:r>
      <w:r w:rsidRPr="00C91401">
        <w:rPr>
          <w:sz w:val="24"/>
          <w:szCs w:val="24"/>
          <w:lang w:val="en-GB"/>
        </w:rPr>
        <w:t xml:space="preserve">Already this year Volvo Trucks </w:t>
      </w:r>
      <w:r w:rsidR="0095267C">
        <w:rPr>
          <w:sz w:val="24"/>
          <w:szCs w:val="24"/>
          <w:lang w:val="en-GB"/>
        </w:rPr>
        <w:t xml:space="preserve">Brazil </w:t>
      </w:r>
      <w:r w:rsidRPr="00C91401">
        <w:rPr>
          <w:sz w:val="24"/>
          <w:szCs w:val="24"/>
          <w:lang w:val="en-GB"/>
        </w:rPr>
        <w:t>will offer its</w:t>
      </w:r>
      <w:r w:rsidR="0095267C">
        <w:rPr>
          <w:sz w:val="24"/>
          <w:szCs w:val="24"/>
          <w:lang w:val="en-GB"/>
        </w:rPr>
        <w:t xml:space="preserve"> VM</w:t>
      </w:r>
      <w:r w:rsidRPr="00C91401">
        <w:rPr>
          <w:sz w:val="24"/>
          <w:szCs w:val="24"/>
          <w:lang w:val="en-GB"/>
        </w:rPr>
        <w:t xml:space="preserve"> customers</w:t>
      </w:r>
      <w:r w:rsidR="0095267C">
        <w:rPr>
          <w:sz w:val="24"/>
          <w:szCs w:val="24"/>
          <w:lang w:val="en-GB"/>
        </w:rPr>
        <w:t xml:space="preserve"> in the sugar cane industry</w:t>
      </w:r>
      <w:r w:rsidRPr="00C91401">
        <w:rPr>
          <w:sz w:val="24"/>
          <w:szCs w:val="24"/>
          <w:lang w:val="en-GB"/>
        </w:rPr>
        <w:t xml:space="preserve"> an advanced GPS-based map-reading system that gives the driver far better scope for maintaining a predetermined course, even though actual steering will still be handled manually at this stage. </w:t>
      </w:r>
    </w:p>
    <w:p w14:paraId="2702A53C" w14:textId="77777777" w:rsidR="00B22243" w:rsidRPr="00C91401" w:rsidRDefault="00B22243" w:rsidP="00B22243">
      <w:pPr>
        <w:rPr>
          <w:sz w:val="24"/>
          <w:szCs w:val="24"/>
          <w:lang w:val="en-GB"/>
        </w:rPr>
      </w:pPr>
    </w:p>
    <w:p w14:paraId="2B89BA07" w14:textId="1BF89166" w:rsidR="00B22243" w:rsidRPr="00C91401" w:rsidRDefault="00B22243" w:rsidP="00B22243">
      <w:pPr>
        <w:rPr>
          <w:iCs/>
          <w:sz w:val="24"/>
          <w:szCs w:val="24"/>
          <w:lang w:val="en-GB"/>
        </w:rPr>
      </w:pPr>
      <w:r w:rsidRPr="00C91401">
        <w:rPr>
          <w:iCs/>
          <w:sz w:val="24"/>
          <w:szCs w:val="24"/>
          <w:lang w:val="en-GB"/>
        </w:rPr>
        <w:t xml:space="preserve">The self-steering truck being used for sugar-cane transport is </w:t>
      </w:r>
      <w:r>
        <w:rPr>
          <w:iCs/>
          <w:sz w:val="24"/>
          <w:szCs w:val="24"/>
          <w:lang w:val="en-GB"/>
        </w:rPr>
        <w:t>one</w:t>
      </w:r>
      <w:r w:rsidRPr="00C91401">
        <w:rPr>
          <w:iCs/>
          <w:sz w:val="24"/>
          <w:szCs w:val="24"/>
          <w:lang w:val="en-GB"/>
        </w:rPr>
        <w:t xml:space="preserve"> of Volvo Trucks’ research and development </w:t>
      </w:r>
      <w:r>
        <w:rPr>
          <w:iCs/>
          <w:sz w:val="24"/>
          <w:szCs w:val="24"/>
          <w:lang w:val="en-GB"/>
        </w:rPr>
        <w:t xml:space="preserve">projects for </w:t>
      </w:r>
      <w:r w:rsidRPr="00C91401">
        <w:rPr>
          <w:iCs/>
          <w:sz w:val="24"/>
          <w:szCs w:val="24"/>
          <w:lang w:val="en-GB"/>
        </w:rPr>
        <w:t>a</w:t>
      </w:r>
      <w:r w:rsidR="00F745A2">
        <w:rPr>
          <w:iCs/>
          <w:sz w:val="24"/>
          <w:szCs w:val="24"/>
          <w:lang w:val="en-GB"/>
        </w:rPr>
        <w:t>utomated</w:t>
      </w:r>
      <w:r w:rsidRPr="00C91401">
        <w:rPr>
          <w:iCs/>
          <w:sz w:val="24"/>
          <w:szCs w:val="24"/>
          <w:lang w:val="en-GB"/>
        </w:rPr>
        <w:t xml:space="preserve"> </w:t>
      </w:r>
      <w:r>
        <w:rPr>
          <w:iCs/>
          <w:sz w:val="24"/>
          <w:szCs w:val="24"/>
          <w:lang w:val="en-GB"/>
        </w:rPr>
        <w:t xml:space="preserve">vehicles. </w:t>
      </w:r>
      <w:r w:rsidRPr="00C91401">
        <w:rPr>
          <w:iCs/>
          <w:sz w:val="24"/>
          <w:szCs w:val="24"/>
          <w:lang w:val="en-GB"/>
        </w:rPr>
        <w:t xml:space="preserve">Tests are currently under way on an autonomous truck for mining operations in the </w:t>
      </w:r>
      <w:proofErr w:type="spellStart"/>
      <w:r w:rsidRPr="00C91401">
        <w:rPr>
          <w:iCs/>
          <w:sz w:val="24"/>
          <w:szCs w:val="24"/>
          <w:lang w:val="en-GB"/>
        </w:rPr>
        <w:t>Kristineberg</w:t>
      </w:r>
      <w:proofErr w:type="spellEnd"/>
      <w:r w:rsidRPr="00C91401">
        <w:rPr>
          <w:iCs/>
          <w:sz w:val="24"/>
          <w:szCs w:val="24"/>
          <w:lang w:val="en-GB"/>
        </w:rPr>
        <w:t xml:space="preserve"> Mine in northern Sweden, and an autonomous refuse collection truck </w:t>
      </w:r>
      <w:r>
        <w:rPr>
          <w:iCs/>
          <w:sz w:val="24"/>
          <w:szCs w:val="24"/>
          <w:lang w:val="en-GB"/>
        </w:rPr>
        <w:t xml:space="preserve">is </w:t>
      </w:r>
      <w:r w:rsidRPr="00C91401">
        <w:rPr>
          <w:iCs/>
          <w:sz w:val="24"/>
          <w:szCs w:val="24"/>
          <w:lang w:val="en-GB"/>
        </w:rPr>
        <w:t xml:space="preserve">being tested in Gothenburg, Sweden. The aim is to evaluate how systems with different degrees of automation can contribute to higher productivity, a better working environment, and improved safety. </w:t>
      </w:r>
    </w:p>
    <w:p w14:paraId="5DB2601B" w14:textId="77777777" w:rsidR="00B22243" w:rsidRPr="00C91401" w:rsidRDefault="00B22243" w:rsidP="00B22243">
      <w:pPr>
        <w:rPr>
          <w:sz w:val="24"/>
          <w:szCs w:val="24"/>
          <w:lang w:val="en-GB"/>
        </w:rPr>
      </w:pPr>
    </w:p>
    <w:p w14:paraId="1F1DC32D" w14:textId="77777777" w:rsidR="00B22243" w:rsidRPr="00C91401" w:rsidRDefault="00B22243" w:rsidP="00B22243">
      <w:pPr>
        <w:rPr>
          <w:b/>
          <w:sz w:val="24"/>
          <w:szCs w:val="24"/>
          <w:lang w:val="en-GB"/>
        </w:rPr>
      </w:pPr>
      <w:r w:rsidRPr="00C91401">
        <w:rPr>
          <w:b/>
          <w:sz w:val="24"/>
          <w:szCs w:val="24"/>
          <w:lang w:val="en-GB"/>
        </w:rPr>
        <w:t xml:space="preserve">Facts </w:t>
      </w:r>
    </w:p>
    <w:p w14:paraId="53D5673E" w14:textId="193D7F20" w:rsidR="00B22243" w:rsidRPr="00F745A2" w:rsidRDefault="00B22243" w:rsidP="00B22243">
      <w:pPr>
        <w:pStyle w:val="Liststycke"/>
        <w:numPr>
          <w:ilvl w:val="0"/>
          <w:numId w:val="13"/>
        </w:numPr>
        <w:contextualSpacing/>
        <w:rPr>
          <w:rFonts w:ascii="Times New Roman" w:hAnsi="Times New Roman" w:cs="Times New Roman"/>
          <w:iCs/>
          <w:sz w:val="24"/>
          <w:szCs w:val="24"/>
          <w:lang w:val="en-GB"/>
        </w:rPr>
      </w:pPr>
      <w:r w:rsidRPr="00F745A2">
        <w:rPr>
          <w:rFonts w:ascii="Times New Roman" w:hAnsi="Times New Roman" w:cs="Times New Roman"/>
          <w:iCs/>
          <w:sz w:val="24"/>
          <w:szCs w:val="24"/>
          <w:lang w:val="en-GB"/>
        </w:rPr>
        <w:t xml:space="preserve">Vehicle: self-steering Volvo VM configured for sugar-cane transportation. </w:t>
      </w:r>
    </w:p>
    <w:p w14:paraId="3CE6A3D2" w14:textId="67429D27" w:rsidR="00B22243" w:rsidRDefault="00B22243" w:rsidP="00B22243">
      <w:pPr>
        <w:pStyle w:val="Liststycke"/>
        <w:numPr>
          <w:ilvl w:val="0"/>
          <w:numId w:val="13"/>
        </w:numPr>
        <w:contextualSpacing/>
        <w:rPr>
          <w:rFonts w:ascii="Times New Roman" w:hAnsi="Times New Roman" w:cs="Times New Roman"/>
          <w:iCs/>
          <w:sz w:val="24"/>
          <w:szCs w:val="24"/>
          <w:lang w:val="en-GB"/>
        </w:rPr>
      </w:pPr>
      <w:r w:rsidRPr="00F745A2">
        <w:rPr>
          <w:rFonts w:ascii="Times New Roman" w:hAnsi="Times New Roman" w:cs="Times New Roman"/>
          <w:iCs/>
          <w:sz w:val="24"/>
          <w:szCs w:val="24"/>
          <w:lang w:val="en-GB"/>
        </w:rPr>
        <w:t xml:space="preserve">Automation: System with features such as GPS receivers, dual gyroscopes (IMU), stepper motor unit for steering, and driver display. </w:t>
      </w:r>
    </w:p>
    <w:p w14:paraId="7ED08FAA" w14:textId="77777777" w:rsidR="00B16060" w:rsidRDefault="00B16060" w:rsidP="00B16060">
      <w:pPr>
        <w:contextualSpacing/>
        <w:rPr>
          <w:iCs/>
          <w:sz w:val="24"/>
          <w:szCs w:val="24"/>
          <w:lang w:val="en-GB"/>
        </w:rPr>
      </w:pPr>
    </w:p>
    <w:p w14:paraId="71D7F793" w14:textId="43E827AE" w:rsidR="00B16060" w:rsidRDefault="00B16060" w:rsidP="00B16060">
      <w:pPr>
        <w:contextualSpacing/>
        <w:rPr>
          <w:iCs/>
          <w:sz w:val="24"/>
          <w:szCs w:val="24"/>
          <w:lang w:val="en-GB"/>
        </w:rPr>
      </w:pPr>
      <w:r>
        <w:rPr>
          <w:iCs/>
          <w:sz w:val="24"/>
          <w:szCs w:val="24"/>
          <w:lang w:val="en-GB"/>
        </w:rPr>
        <w:t>June 8, 2017</w:t>
      </w:r>
    </w:p>
    <w:p w14:paraId="0541AF21" w14:textId="77777777" w:rsidR="00B16060" w:rsidRDefault="00B16060" w:rsidP="00B16060">
      <w:pPr>
        <w:contextualSpacing/>
        <w:rPr>
          <w:iCs/>
          <w:sz w:val="24"/>
          <w:szCs w:val="24"/>
          <w:lang w:val="en-GB"/>
        </w:rPr>
      </w:pPr>
    </w:p>
    <w:p w14:paraId="2545D632" w14:textId="6565265A" w:rsidR="00B16060" w:rsidRPr="00CC0B4F" w:rsidRDefault="00CC0B4F" w:rsidP="00B16060">
      <w:pPr>
        <w:rPr>
          <w:rStyle w:val="Hyperlnk"/>
          <w:sz w:val="24"/>
          <w:szCs w:val="24"/>
          <w:lang w:val="en-GB"/>
        </w:rPr>
      </w:pPr>
      <w:r>
        <w:rPr>
          <w:sz w:val="24"/>
          <w:szCs w:val="24"/>
          <w:lang w:val="en-GB"/>
        </w:rPr>
        <w:fldChar w:fldCharType="begin"/>
      </w:r>
      <w:r>
        <w:rPr>
          <w:sz w:val="24"/>
          <w:szCs w:val="24"/>
          <w:lang w:val="en-GB"/>
        </w:rPr>
        <w:instrText xml:space="preserve"> HYPERLINK "http://images.volvotrucks.com/latelogin.jspx?recordsWithCatalogName=Volvo+Trucks:28205,Volvo+Trucks:28206,Volvo+Trucks:28207,Volvo+Trucks:28208,Volvo+Trucks:28209,Volvo+Trucks:28210,Volvo+Trucks:28211" </w:instrText>
      </w:r>
      <w:r>
        <w:rPr>
          <w:sz w:val="24"/>
          <w:szCs w:val="24"/>
          <w:lang w:val="en-GB"/>
        </w:rPr>
      </w:r>
      <w:r>
        <w:rPr>
          <w:sz w:val="24"/>
          <w:szCs w:val="24"/>
          <w:lang w:val="en-GB"/>
        </w:rPr>
        <w:fldChar w:fldCharType="separate"/>
      </w:r>
      <w:r w:rsidRPr="00CC0B4F">
        <w:rPr>
          <w:rStyle w:val="Hyperlnk"/>
          <w:sz w:val="24"/>
          <w:szCs w:val="24"/>
          <w:lang w:val="en-GB"/>
        </w:rPr>
        <w:t>LINK to high-resolution images</w:t>
      </w:r>
    </w:p>
    <w:p w14:paraId="51222081" w14:textId="1FA501FB" w:rsidR="00B16060" w:rsidRPr="000E5C96" w:rsidRDefault="00CC0B4F" w:rsidP="00B16060">
      <w:pPr>
        <w:rPr>
          <w:rStyle w:val="Hyperlnk"/>
          <w:sz w:val="24"/>
          <w:szCs w:val="24"/>
          <w:lang w:val="en-GB"/>
        </w:rPr>
      </w:pPr>
      <w:r>
        <w:rPr>
          <w:sz w:val="24"/>
          <w:szCs w:val="24"/>
          <w:lang w:val="en-GB"/>
        </w:rPr>
        <w:fldChar w:fldCharType="end"/>
      </w:r>
      <w:bookmarkStart w:id="0" w:name="_GoBack"/>
      <w:bookmarkEnd w:id="0"/>
      <w:r w:rsidR="000E5C96">
        <w:rPr>
          <w:sz w:val="24"/>
          <w:szCs w:val="24"/>
          <w:lang w:val="en-GB"/>
        </w:rPr>
        <w:fldChar w:fldCharType="begin"/>
      </w:r>
      <w:r w:rsidR="000E5C96">
        <w:rPr>
          <w:sz w:val="24"/>
          <w:szCs w:val="24"/>
          <w:lang w:val="en-GB"/>
        </w:rPr>
        <w:instrText xml:space="preserve"> HYPERLINK "https://youtu.be/uOpjtz0Hluo" </w:instrText>
      </w:r>
      <w:r w:rsidR="000E5C96">
        <w:rPr>
          <w:sz w:val="24"/>
          <w:szCs w:val="24"/>
          <w:lang w:val="en-GB"/>
        </w:rPr>
        <w:fldChar w:fldCharType="separate"/>
      </w:r>
      <w:r w:rsidR="00B16060" w:rsidRPr="000E5C96">
        <w:rPr>
          <w:rStyle w:val="Hyperlnk"/>
          <w:sz w:val="24"/>
          <w:szCs w:val="24"/>
          <w:lang w:val="en-GB"/>
        </w:rPr>
        <w:t>LINK to film</w:t>
      </w:r>
    </w:p>
    <w:p w14:paraId="77277126" w14:textId="70B653F9" w:rsidR="00B22243" w:rsidRPr="00C91401" w:rsidRDefault="000E5C96" w:rsidP="00B22243">
      <w:pPr>
        <w:rPr>
          <w:sz w:val="24"/>
          <w:szCs w:val="24"/>
          <w:lang w:val="en-GB"/>
        </w:rPr>
      </w:pPr>
      <w:r>
        <w:rPr>
          <w:sz w:val="24"/>
          <w:szCs w:val="24"/>
          <w:lang w:val="en-GB"/>
        </w:rPr>
        <w:fldChar w:fldCharType="end"/>
      </w:r>
    </w:p>
    <w:p w14:paraId="2763B168" w14:textId="36037AE0" w:rsidR="007674D7" w:rsidRDefault="00CE62F4" w:rsidP="00B22243">
      <w:pPr>
        <w:pStyle w:val="Contact"/>
        <w:spacing w:after="0"/>
      </w:pPr>
      <w:r>
        <w:t xml:space="preserve">For further information, please contact: </w:t>
      </w:r>
    </w:p>
    <w:p w14:paraId="4802C8C2" w14:textId="77777777" w:rsidR="00B22243" w:rsidRPr="00DE3302" w:rsidRDefault="00B22243" w:rsidP="00B22243">
      <w:pPr>
        <w:rPr>
          <w:i/>
          <w:color w:val="000000" w:themeColor="text1"/>
          <w:sz w:val="24"/>
          <w:lang w:val="en-US"/>
        </w:rPr>
      </w:pPr>
      <w:r w:rsidRPr="00DE3302">
        <w:rPr>
          <w:i/>
          <w:color w:val="000000" w:themeColor="text1"/>
          <w:sz w:val="24"/>
          <w:lang w:val="en-US"/>
        </w:rPr>
        <w:t xml:space="preserve">Fredrik </w:t>
      </w:r>
      <w:proofErr w:type="spellStart"/>
      <w:r w:rsidRPr="00DE3302">
        <w:rPr>
          <w:i/>
          <w:color w:val="000000" w:themeColor="text1"/>
          <w:sz w:val="24"/>
          <w:lang w:val="en-US"/>
        </w:rPr>
        <w:t>Klevenfeldt</w:t>
      </w:r>
      <w:proofErr w:type="spellEnd"/>
    </w:p>
    <w:p w14:paraId="2DDC9DC2" w14:textId="558DDB91" w:rsidR="00B22243" w:rsidRPr="00DE3302" w:rsidRDefault="000867E5" w:rsidP="00B22243">
      <w:pPr>
        <w:rPr>
          <w:i/>
          <w:color w:val="000000" w:themeColor="text1"/>
          <w:sz w:val="24"/>
          <w:lang w:val="en-US"/>
        </w:rPr>
      </w:pPr>
      <w:r w:rsidRPr="00DE3302">
        <w:rPr>
          <w:i/>
          <w:color w:val="000000" w:themeColor="text1"/>
          <w:sz w:val="24"/>
          <w:lang w:val="en-US"/>
        </w:rPr>
        <w:t>Director Public Relations</w:t>
      </w:r>
      <w:r w:rsidR="00B22243" w:rsidRPr="00DE3302">
        <w:rPr>
          <w:i/>
          <w:color w:val="000000" w:themeColor="text1"/>
          <w:sz w:val="24"/>
          <w:lang w:val="en-US"/>
        </w:rPr>
        <w:t xml:space="preserve"> and Social Media </w:t>
      </w:r>
    </w:p>
    <w:p w14:paraId="359BEBB2" w14:textId="29B73DC7" w:rsidR="00B22243" w:rsidRPr="00DE3302" w:rsidRDefault="00B22243" w:rsidP="00B22243">
      <w:pPr>
        <w:rPr>
          <w:i/>
          <w:color w:val="000000" w:themeColor="text1"/>
          <w:sz w:val="24"/>
          <w:lang w:val="en-US"/>
        </w:rPr>
      </w:pPr>
      <w:r w:rsidRPr="00DE3302">
        <w:rPr>
          <w:i/>
          <w:color w:val="000000" w:themeColor="text1"/>
          <w:sz w:val="24"/>
          <w:lang w:val="en-US"/>
        </w:rPr>
        <w:t>Volvo Trucks</w:t>
      </w:r>
    </w:p>
    <w:p w14:paraId="39ADE2BB" w14:textId="4F988871" w:rsidR="00B22243" w:rsidRPr="00DE3302" w:rsidRDefault="00C23F35" w:rsidP="00B22243">
      <w:pPr>
        <w:rPr>
          <w:i/>
          <w:color w:val="000000" w:themeColor="text1"/>
          <w:sz w:val="24"/>
          <w:lang w:val="en-US"/>
        </w:rPr>
      </w:pPr>
      <w:r>
        <w:rPr>
          <w:i/>
          <w:color w:val="000000" w:themeColor="text1"/>
          <w:sz w:val="24"/>
          <w:lang w:val="en-US"/>
        </w:rPr>
        <w:t>T</w:t>
      </w:r>
      <w:r w:rsidR="00B22243" w:rsidRPr="00DE3302">
        <w:rPr>
          <w:i/>
          <w:color w:val="000000" w:themeColor="text1"/>
          <w:sz w:val="24"/>
          <w:lang w:val="en-US"/>
        </w:rPr>
        <w:t>el: +46 31 322 1106; email: fredrik.klevenfeldt@volvo.com</w:t>
      </w:r>
    </w:p>
    <w:p w14:paraId="4BA9B147" w14:textId="77777777" w:rsidR="00B22243" w:rsidRPr="00B22243" w:rsidRDefault="00B22243" w:rsidP="00B22243">
      <w:pPr>
        <w:pStyle w:val="Contact"/>
        <w:spacing w:after="0"/>
      </w:pPr>
    </w:p>
    <w:p w14:paraId="339B2C62" w14:textId="77777777" w:rsidR="007674D7" w:rsidRPr="00CD2C92" w:rsidRDefault="007674D7" w:rsidP="007674D7">
      <w:pPr>
        <w:rPr>
          <w:rFonts w:ascii="Arial" w:hAnsi="Arial" w:cs="Arial"/>
          <w:iCs/>
          <w:sz w:val="16"/>
          <w:lang w:val="en-GB"/>
        </w:rPr>
      </w:pPr>
      <w:r w:rsidRPr="00CD2C92">
        <w:rPr>
          <w:rFonts w:ascii="Arial" w:hAnsi="Arial" w:cs="Arial"/>
          <w:iCs/>
          <w:sz w:val="16"/>
          <w:lang w:val="en-GB"/>
        </w:rPr>
        <w:t xml:space="preserve">For broadcast-quality videos supporting this press release and more, please visit </w:t>
      </w:r>
      <w:hyperlink r:id="rId10" w:history="1">
        <w:r w:rsidRPr="00CD2C92">
          <w:rPr>
            <w:rStyle w:val="Hyperlnk"/>
            <w:rFonts w:ascii="Arial" w:hAnsi="Arial" w:cs="Arial"/>
            <w:sz w:val="16"/>
            <w:szCs w:val="16"/>
            <w:lang w:val="en-GB"/>
          </w:rPr>
          <w:t>http://www.thenewsmarket.com/volvotrucks</w:t>
        </w:r>
      </w:hyperlink>
    </w:p>
    <w:p w14:paraId="63027A93" w14:textId="77777777" w:rsidR="007674D7" w:rsidRPr="00CD2C92" w:rsidRDefault="007674D7" w:rsidP="007674D7">
      <w:pPr>
        <w:rPr>
          <w:rFonts w:ascii="Arial" w:hAnsi="Arial" w:cs="Arial"/>
          <w:iCs/>
          <w:sz w:val="16"/>
          <w:lang w:val="en-GB"/>
        </w:rPr>
      </w:pPr>
      <w:r w:rsidRPr="00CD2C92">
        <w:rPr>
          <w:rFonts w:ascii="Arial" w:hAnsi="Arial" w:cs="Arial"/>
          <w:iCs/>
          <w:sz w:val="16"/>
          <w:lang w:val="en-GB"/>
        </w:rPr>
        <w:t xml:space="preserve">Press images and films are available in the Volvo Trucks image and film gallery at </w:t>
      </w:r>
      <w:hyperlink r:id="rId11" w:history="1">
        <w:r w:rsidRPr="00CD2C92">
          <w:rPr>
            <w:rStyle w:val="Hyperlnk"/>
            <w:rFonts w:ascii="Arial" w:hAnsi="Arial" w:cs="Arial"/>
            <w:sz w:val="16"/>
            <w:szCs w:val="16"/>
            <w:lang w:val="en-GB"/>
          </w:rPr>
          <w:t>http://images.volvotrucks.com</w:t>
        </w:r>
      </w:hyperlink>
    </w:p>
    <w:p w14:paraId="392FCB55" w14:textId="77777777" w:rsidR="00EE4CCB" w:rsidRPr="00CD2C92" w:rsidRDefault="00EE4CCB" w:rsidP="00EE4CCB">
      <w:pPr>
        <w:rPr>
          <w:i/>
          <w:lang w:val="en-GB"/>
        </w:rPr>
      </w:pPr>
    </w:p>
    <w:p w14:paraId="7998459B" w14:textId="77777777" w:rsidR="00EE4CCB" w:rsidRPr="00CD2C92" w:rsidRDefault="00EE4CCB" w:rsidP="00EE4CCB">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CD2C92">
        <w:rPr>
          <w:rFonts w:ascii="Arial" w:hAnsi="Arial" w:cs="Arial"/>
          <w:iCs/>
          <w:sz w:val="16"/>
          <w:lang w:val="en-GB"/>
        </w:rPr>
        <w:t>Volvo Trucks provides complete transport solutions for professional and demanding customers, offering a full range of medium to heavy duty trucks. Customer support is se</w:t>
      </w:r>
      <w:r>
        <w:rPr>
          <w:rFonts w:ascii="Arial" w:hAnsi="Arial" w:cs="Arial"/>
          <w:iCs/>
          <w:sz w:val="16"/>
          <w:lang w:val="en-GB"/>
        </w:rPr>
        <w:t>cured via a global network of more than 2,000</w:t>
      </w:r>
      <w:r w:rsidRPr="00CD2C92">
        <w:rPr>
          <w:rFonts w:ascii="Arial" w:hAnsi="Arial" w:cs="Arial"/>
          <w:iCs/>
          <w:sz w:val="16"/>
          <w:lang w:val="en-GB"/>
        </w:rPr>
        <w:t xml:space="preserve"> dealers and workshops in more than 12</w:t>
      </w:r>
      <w:r>
        <w:rPr>
          <w:rFonts w:ascii="Arial" w:hAnsi="Arial" w:cs="Arial"/>
          <w:iCs/>
          <w:sz w:val="16"/>
          <w:lang w:val="en-GB"/>
        </w:rPr>
        <w:t>0</w:t>
      </w:r>
      <w:r w:rsidRPr="00CD2C92">
        <w:rPr>
          <w:rFonts w:ascii="Arial" w:hAnsi="Arial" w:cs="Arial"/>
          <w:iCs/>
          <w:sz w:val="16"/>
          <w:lang w:val="en-GB"/>
        </w:rPr>
        <w:t xml:space="preserve"> countries. Volvo trucks are assembled in 1</w:t>
      </w:r>
      <w:r>
        <w:rPr>
          <w:rFonts w:ascii="Arial" w:hAnsi="Arial" w:cs="Arial"/>
          <w:iCs/>
          <w:sz w:val="16"/>
          <w:lang w:val="en-GB"/>
        </w:rPr>
        <w:t>5</w:t>
      </w:r>
      <w:r w:rsidRPr="00CD2C92">
        <w:rPr>
          <w:rFonts w:ascii="Arial" w:hAnsi="Arial" w:cs="Arial"/>
          <w:iCs/>
          <w:sz w:val="16"/>
          <w:lang w:val="en-GB"/>
        </w:rPr>
        <w:t xml:space="preserve"> countries across the globe. In 201</w:t>
      </w:r>
      <w:r>
        <w:rPr>
          <w:rFonts w:ascii="Arial" w:hAnsi="Arial" w:cs="Arial"/>
          <w:iCs/>
          <w:sz w:val="16"/>
          <w:lang w:val="en-GB"/>
        </w:rPr>
        <w:t>6</w:t>
      </w:r>
      <w:r w:rsidRPr="00CD2C92">
        <w:rPr>
          <w:rFonts w:ascii="Arial" w:hAnsi="Arial" w:cs="Arial"/>
          <w:iCs/>
          <w:sz w:val="16"/>
          <w:lang w:val="en-GB"/>
        </w:rPr>
        <w:t xml:space="preserve">, more than </w:t>
      </w:r>
      <w:r>
        <w:rPr>
          <w:rFonts w:ascii="Arial" w:hAnsi="Arial" w:cs="Arial"/>
          <w:iCs/>
          <w:sz w:val="16"/>
          <w:lang w:val="en-GB"/>
        </w:rPr>
        <w:t>102,800</w:t>
      </w:r>
      <w:r w:rsidRPr="00CD2C92">
        <w:rPr>
          <w:rFonts w:ascii="Arial" w:hAnsi="Arial" w:cs="Arial"/>
          <w:iCs/>
          <w:sz w:val="16"/>
          <w:lang w:val="en-GB"/>
        </w:rPr>
        <w:t xml:space="preserve"> Volvo trucks were delivered worldwide. </w:t>
      </w:r>
      <w:r w:rsidRPr="00CD7DF2">
        <w:rPr>
          <w:rFonts w:ascii="Arial" w:hAnsi="Arial" w:cs="Arial"/>
          <w:iCs/>
          <w:sz w:val="16"/>
          <w:lang w:val="en-GB"/>
        </w:rPr>
        <w:t>Volvo Trucks is part of Volvo Group, one of the world’s leading manufacturers of trucks, buses and construction equipment</w:t>
      </w:r>
      <w:r w:rsidRPr="00CD7DF2">
        <w:rPr>
          <w:rFonts w:ascii="Arial" w:hAnsi="Arial" w:cs="Arial"/>
          <w:sz w:val="16"/>
          <w:szCs w:val="16"/>
          <w:lang w:val="en-GB"/>
        </w:rPr>
        <w:t xml:space="preserve"> and marine and industrial engines. </w:t>
      </w:r>
      <w:r w:rsidRPr="00CD7DF2">
        <w:rPr>
          <w:rFonts w:ascii="Arial" w:hAnsi="Arial" w:cs="Arial"/>
          <w:iCs/>
          <w:sz w:val="16"/>
          <w:lang w:val="en-GB"/>
        </w:rPr>
        <w:t xml:space="preserve">The </w:t>
      </w:r>
      <w:r w:rsidRPr="00CD2C92">
        <w:rPr>
          <w:rFonts w:ascii="Arial" w:hAnsi="Arial" w:cs="Arial"/>
          <w:iCs/>
          <w:sz w:val="16"/>
          <w:lang w:val="en-GB"/>
        </w:rPr>
        <w:t>Group also provides solutions for financing and service. Volvo</w:t>
      </w:r>
      <w:r>
        <w:rPr>
          <w:rFonts w:ascii="Arial" w:hAnsi="Arial" w:cs="Arial"/>
          <w:iCs/>
          <w:sz w:val="16"/>
          <w:lang w:val="en-GB"/>
        </w:rPr>
        <w:t>’</w:t>
      </w:r>
      <w:r w:rsidRPr="00CD2C92">
        <w:rPr>
          <w:rFonts w:ascii="Arial" w:hAnsi="Arial" w:cs="Arial"/>
          <w:iCs/>
          <w:sz w:val="16"/>
          <w:lang w:val="en-GB"/>
        </w:rPr>
        <w:t xml:space="preserve">s work is based on the core values </w:t>
      </w:r>
      <w:r>
        <w:rPr>
          <w:rFonts w:ascii="Arial" w:hAnsi="Arial" w:cs="Arial"/>
          <w:iCs/>
          <w:sz w:val="16"/>
          <w:lang w:val="en-GB"/>
        </w:rPr>
        <w:t xml:space="preserve">of </w:t>
      </w:r>
      <w:r w:rsidRPr="00CD2C92">
        <w:rPr>
          <w:rFonts w:ascii="Arial" w:hAnsi="Arial" w:cs="Arial"/>
          <w:iCs/>
          <w:sz w:val="16"/>
          <w:lang w:val="en-GB"/>
        </w:rPr>
        <w:t>quality, safety and environmental care.</w:t>
      </w:r>
    </w:p>
    <w:p w14:paraId="04C97FBF" w14:textId="77777777" w:rsidR="000D25CC" w:rsidRPr="00CD2C92" w:rsidRDefault="000D25CC" w:rsidP="00737B6C">
      <w:pPr>
        <w:rPr>
          <w:i/>
          <w:lang w:val="en-GB"/>
        </w:rPr>
      </w:pPr>
    </w:p>
    <w:sectPr w:rsidR="000D25CC" w:rsidRPr="00CD2C92" w:rsidSect="00A813AF">
      <w:headerReference w:type="default" r:id="rId12"/>
      <w:footerReference w:type="default" r:id="rId13"/>
      <w:headerReference w:type="first" r:id="rId14"/>
      <w:footerReference w:type="first" r:id="rId15"/>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8640" w14:textId="77777777" w:rsidR="00F94DB3" w:rsidRDefault="00F94DB3">
      <w:r>
        <w:separator/>
      </w:r>
    </w:p>
  </w:endnote>
  <w:endnote w:type="continuationSeparator" w:id="0">
    <w:p w14:paraId="2F115B68" w14:textId="77777777" w:rsidR="00F94DB3" w:rsidRDefault="00F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5A34" w14:textId="77777777" w:rsidR="0036178A" w:rsidRDefault="0036178A">
    <w:pPr>
      <w:pStyle w:val="Sidfot"/>
      <w:tabs>
        <w:tab w:val="clear" w:pos="4153"/>
        <w:tab w:val="clear" w:pos="8306"/>
        <w:tab w:val="left" w:pos="2552"/>
        <w:tab w:val="left" w:pos="6010"/>
      </w:tabs>
      <w:spacing w:after="80"/>
      <w:rPr>
        <w:rFonts w:ascii="Arial" w:hAnsi="Arial" w:cs="Arial"/>
        <w:iCs/>
        <w:sz w:val="16"/>
      </w:rPr>
    </w:pPr>
  </w:p>
  <w:p w14:paraId="332733E4" w14:textId="77777777" w:rsidR="0036178A" w:rsidRDefault="0036178A">
    <w:pPr>
      <w:pStyle w:val="Sidfot"/>
      <w:pBdr>
        <w:top w:val="single" w:sz="4" w:space="1" w:color="auto"/>
      </w:pBdr>
      <w:tabs>
        <w:tab w:val="clear" w:pos="4153"/>
        <w:tab w:val="clear" w:pos="8306"/>
        <w:tab w:val="left" w:pos="2552"/>
        <w:tab w:val="left" w:pos="6010"/>
      </w:tabs>
      <w:ind w:left="57"/>
      <w:rPr>
        <w:rFonts w:ascii="Arial" w:hAnsi="Arial"/>
        <w:sz w:val="4"/>
      </w:rPr>
    </w:pPr>
  </w:p>
  <w:p w14:paraId="01FE71BF" w14:textId="77777777" w:rsidR="0036178A" w:rsidRDefault="0036178A">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95E5D8B" w14:textId="77777777" w:rsidR="0036178A" w:rsidRPr="00E925BD" w:rsidRDefault="0036178A">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543756F8" w14:textId="77777777" w:rsidR="0036178A" w:rsidRDefault="0036178A"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6A103EC9" w14:textId="77777777" w:rsidR="0036178A" w:rsidRDefault="0036178A">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F652" w14:textId="77777777" w:rsidR="0036178A" w:rsidRDefault="0036178A"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1D7F8933" w14:textId="77777777" w:rsidR="0036178A" w:rsidRDefault="0036178A" w:rsidP="00E85D6B">
    <w:pPr>
      <w:pStyle w:val="Sidfot"/>
      <w:tabs>
        <w:tab w:val="clear" w:pos="4153"/>
        <w:tab w:val="clear" w:pos="8306"/>
        <w:tab w:val="left" w:pos="2552"/>
        <w:tab w:val="left" w:pos="6010"/>
      </w:tabs>
      <w:spacing w:after="80"/>
      <w:rPr>
        <w:rFonts w:ascii="Arial" w:hAnsi="Arial" w:cs="Arial"/>
        <w:iCs/>
        <w:sz w:val="16"/>
      </w:rPr>
    </w:pPr>
  </w:p>
  <w:p w14:paraId="40BF2219" w14:textId="77777777" w:rsidR="0036178A" w:rsidRDefault="0036178A"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7F8BF83D" w14:textId="77777777" w:rsidR="0036178A" w:rsidRDefault="0036178A"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37BF303A" w14:textId="77777777" w:rsidR="0036178A" w:rsidRPr="00E925BD" w:rsidRDefault="0036178A"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CA9E27C" w14:textId="77777777" w:rsidR="0036178A" w:rsidRDefault="0036178A"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C62787A" w14:textId="77777777" w:rsidR="0036178A" w:rsidRDefault="0036178A"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48B4BA75" w14:textId="77777777" w:rsidR="0036178A" w:rsidRPr="00FC1FB7" w:rsidRDefault="0036178A"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4B138" w14:textId="77777777" w:rsidR="00F94DB3" w:rsidRDefault="00F94DB3">
      <w:r>
        <w:separator/>
      </w:r>
    </w:p>
  </w:footnote>
  <w:footnote w:type="continuationSeparator" w:id="0">
    <w:p w14:paraId="7E0447F9" w14:textId="77777777" w:rsidR="00F94DB3" w:rsidRDefault="00F94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B96C" w14:textId="121AA918" w:rsidR="0036178A" w:rsidRDefault="0036178A">
    <w:pPr>
      <w:pStyle w:val="Sidhuvud"/>
    </w:pPr>
    <w:r>
      <w:rPr>
        <w:noProof/>
        <w:lang w:eastAsia="sv-SE"/>
      </w:rPr>
      <w:drawing>
        <wp:anchor distT="0" distB="0" distL="114300" distR="114300" simplePos="0" relativeHeight="251658240" behindDoc="0" locked="0" layoutInCell="1" allowOverlap="1" wp14:anchorId="5C212736" wp14:editId="3EDBD22C">
          <wp:simplePos x="0" y="0"/>
          <wp:positionH relativeFrom="column">
            <wp:posOffset>4291965</wp:posOffset>
          </wp:positionH>
          <wp:positionV relativeFrom="page">
            <wp:posOffset>468630</wp:posOffset>
          </wp:positionV>
          <wp:extent cx="1530985" cy="724535"/>
          <wp:effectExtent l="0" t="0" r="0" b="1206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14:paraId="79C24DA8" w14:textId="77777777" w:rsidR="0036178A" w:rsidRDefault="0036178A">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651E" w14:textId="2F53875A" w:rsidR="0036178A" w:rsidRDefault="0036178A">
    <w:pPr>
      <w:pStyle w:val="Sidhuvud"/>
    </w:pPr>
    <w:r>
      <w:rPr>
        <w:noProof/>
        <w:lang w:eastAsia="sv-SE"/>
      </w:rPr>
      <w:drawing>
        <wp:anchor distT="0" distB="0" distL="114300" distR="114300" simplePos="0" relativeHeight="251657216" behindDoc="0" locked="0" layoutInCell="1" allowOverlap="1" wp14:anchorId="7EEA26A5" wp14:editId="08FEBADE">
          <wp:simplePos x="0" y="0"/>
          <wp:positionH relativeFrom="column">
            <wp:posOffset>4297680</wp:posOffset>
          </wp:positionH>
          <wp:positionV relativeFrom="page">
            <wp:posOffset>468630</wp:posOffset>
          </wp:positionV>
          <wp:extent cx="1530985" cy="724535"/>
          <wp:effectExtent l="0" t="0" r="0" b="1206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77D97496" wp14:editId="5BF33E11">
          <wp:extent cx="1026160" cy="142240"/>
          <wp:effectExtent l="0" t="0" r="0" b="1016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42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E47"/>
    <w:multiLevelType w:val="hybridMultilevel"/>
    <w:tmpl w:val="8FE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C66A2"/>
    <w:multiLevelType w:val="hybridMultilevel"/>
    <w:tmpl w:val="3BCC5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4">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025E18"/>
    <w:multiLevelType w:val="hybridMultilevel"/>
    <w:tmpl w:val="064289BE"/>
    <w:lvl w:ilvl="0" w:tplc="4BF2F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F225B"/>
    <w:multiLevelType w:val="hybridMultilevel"/>
    <w:tmpl w:val="74E27024"/>
    <w:lvl w:ilvl="0" w:tplc="4BD48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10">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79F46831"/>
    <w:multiLevelType w:val="hybridMultilevel"/>
    <w:tmpl w:val="9DD8EC42"/>
    <w:lvl w:ilvl="0" w:tplc="4BD48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867E5"/>
    <w:rsid w:val="000956AD"/>
    <w:rsid w:val="000A5A0A"/>
    <w:rsid w:val="000B2BCA"/>
    <w:rsid w:val="000C0DFC"/>
    <w:rsid w:val="000C1522"/>
    <w:rsid w:val="000C1BC0"/>
    <w:rsid w:val="000D25CC"/>
    <w:rsid w:val="000D4D07"/>
    <w:rsid w:val="000E5C96"/>
    <w:rsid w:val="000F082D"/>
    <w:rsid w:val="000F4A88"/>
    <w:rsid w:val="00137DC8"/>
    <w:rsid w:val="00141639"/>
    <w:rsid w:val="00166FBC"/>
    <w:rsid w:val="001674B4"/>
    <w:rsid w:val="00170920"/>
    <w:rsid w:val="00171961"/>
    <w:rsid w:val="00173D7E"/>
    <w:rsid w:val="001751CC"/>
    <w:rsid w:val="00184F5C"/>
    <w:rsid w:val="001B1907"/>
    <w:rsid w:val="001B4DAC"/>
    <w:rsid w:val="001C560D"/>
    <w:rsid w:val="001D0599"/>
    <w:rsid w:val="001D55F3"/>
    <w:rsid w:val="001D65CB"/>
    <w:rsid w:val="001D6DA5"/>
    <w:rsid w:val="001D78FB"/>
    <w:rsid w:val="001E0118"/>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3E45"/>
    <w:rsid w:val="002A61E1"/>
    <w:rsid w:val="002A69AB"/>
    <w:rsid w:val="002B10EC"/>
    <w:rsid w:val="002B220C"/>
    <w:rsid w:val="002C2389"/>
    <w:rsid w:val="002D3B3E"/>
    <w:rsid w:val="002E18EF"/>
    <w:rsid w:val="002E521B"/>
    <w:rsid w:val="003019D2"/>
    <w:rsid w:val="0030517B"/>
    <w:rsid w:val="0031595D"/>
    <w:rsid w:val="003343CB"/>
    <w:rsid w:val="00334C91"/>
    <w:rsid w:val="00340E1B"/>
    <w:rsid w:val="00345BF3"/>
    <w:rsid w:val="00354A02"/>
    <w:rsid w:val="0036178A"/>
    <w:rsid w:val="00367D94"/>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472EB"/>
    <w:rsid w:val="00453956"/>
    <w:rsid w:val="004600E0"/>
    <w:rsid w:val="0046416A"/>
    <w:rsid w:val="004A087B"/>
    <w:rsid w:val="004C1180"/>
    <w:rsid w:val="004C692B"/>
    <w:rsid w:val="004D7DE3"/>
    <w:rsid w:val="004E0326"/>
    <w:rsid w:val="004E0715"/>
    <w:rsid w:val="004E7979"/>
    <w:rsid w:val="004F5C65"/>
    <w:rsid w:val="0051610E"/>
    <w:rsid w:val="00557344"/>
    <w:rsid w:val="005600FD"/>
    <w:rsid w:val="00573D3F"/>
    <w:rsid w:val="00592201"/>
    <w:rsid w:val="00592ACC"/>
    <w:rsid w:val="0059308B"/>
    <w:rsid w:val="005A4912"/>
    <w:rsid w:val="005B6CC7"/>
    <w:rsid w:val="005B78A9"/>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25F20"/>
    <w:rsid w:val="00632C6F"/>
    <w:rsid w:val="00646C18"/>
    <w:rsid w:val="00660AC4"/>
    <w:rsid w:val="006A5155"/>
    <w:rsid w:val="006B44B7"/>
    <w:rsid w:val="006B5297"/>
    <w:rsid w:val="006C3F51"/>
    <w:rsid w:val="006C7922"/>
    <w:rsid w:val="006D215F"/>
    <w:rsid w:val="006D5951"/>
    <w:rsid w:val="006E41BC"/>
    <w:rsid w:val="0070693F"/>
    <w:rsid w:val="00711ECA"/>
    <w:rsid w:val="00713984"/>
    <w:rsid w:val="007156D5"/>
    <w:rsid w:val="00737B6C"/>
    <w:rsid w:val="0075432C"/>
    <w:rsid w:val="00760AC1"/>
    <w:rsid w:val="007674D7"/>
    <w:rsid w:val="00771A27"/>
    <w:rsid w:val="00780D97"/>
    <w:rsid w:val="00782025"/>
    <w:rsid w:val="007A0E69"/>
    <w:rsid w:val="007B7B66"/>
    <w:rsid w:val="007C72B8"/>
    <w:rsid w:val="007D3A37"/>
    <w:rsid w:val="007D4E12"/>
    <w:rsid w:val="007E0896"/>
    <w:rsid w:val="007E5BCD"/>
    <w:rsid w:val="007F01AF"/>
    <w:rsid w:val="007F421C"/>
    <w:rsid w:val="007F6564"/>
    <w:rsid w:val="007F715B"/>
    <w:rsid w:val="0080126E"/>
    <w:rsid w:val="00804DB5"/>
    <w:rsid w:val="00810748"/>
    <w:rsid w:val="00815C65"/>
    <w:rsid w:val="008221BD"/>
    <w:rsid w:val="008305F8"/>
    <w:rsid w:val="0083338A"/>
    <w:rsid w:val="0084217D"/>
    <w:rsid w:val="00852853"/>
    <w:rsid w:val="00855C24"/>
    <w:rsid w:val="008624A6"/>
    <w:rsid w:val="00864A96"/>
    <w:rsid w:val="008668AC"/>
    <w:rsid w:val="00871D1D"/>
    <w:rsid w:val="008742C0"/>
    <w:rsid w:val="0088046D"/>
    <w:rsid w:val="0089119C"/>
    <w:rsid w:val="008A2BAA"/>
    <w:rsid w:val="008B1C74"/>
    <w:rsid w:val="008B48FA"/>
    <w:rsid w:val="008C0F25"/>
    <w:rsid w:val="008E06F3"/>
    <w:rsid w:val="008F3712"/>
    <w:rsid w:val="008F6FC3"/>
    <w:rsid w:val="00900ECD"/>
    <w:rsid w:val="00906D26"/>
    <w:rsid w:val="009134F8"/>
    <w:rsid w:val="00927CA6"/>
    <w:rsid w:val="00930337"/>
    <w:rsid w:val="0093130A"/>
    <w:rsid w:val="0095267C"/>
    <w:rsid w:val="00952F5A"/>
    <w:rsid w:val="009673A5"/>
    <w:rsid w:val="009728B5"/>
    <w:rsid w:val="0097382A"/>
    <w:rsid w:val="009910A4"/>
    <w:rsid w:val="009A2F75"/>
    <w:rsid w:val="009B54F7"/>
    <w:rsid w:val="009B5D6D"/>
    <w:rsid w:val="009B6AB0"/>
    <w:rsid w:val="009C1773"/>
    <w:rsid w:val="009C25F8"/>
    <w:rsid w:val="009C6341"/>
    <w:rsid w:val="009E45E9"/>
    <w:rsid w:val="009F20D8"/>
    <w:rsid w:val="009F5E60"/>
    <w:rsid w:val="009F618C"/>
    <w:rsid w:val="00A06458"/>
    <w:rsid w:val="00A07A71"/>
    <w:rsid w:val="00A07C52"/>
    <w:rsid w:val="00A11DF2"/>
    <w:rsid w:val="00A21378"/>
    <w:rsid w:val="00A3194B"/>
    <w:rsid w:val="00A365EA"/>
    <w:rsid w:val="00A36BD9"/>
    <w:rsid w:val="00A40004"/>
    <w:rsid w:val="00A5298C"/>
    <w:rsid w:val="00A53178"/>
    <w:rsid w:val="00A64775"/>
    <w:rsid w:val="00A702A2"/>
    <w:rsid w:val="00A72794"/>
    <w:rsid w:val="00A74B01"/>
    <w:rsid w:val="00A813AF"/>
    <w:rsid w:val="00A86F33"/>
    <w:rsid w:val="00A92499"/>
    <w:rsid w:val="00A960F8"/>
    <w:rsid w:val="00AA0B3B"/>
    <w:rsid w:val="00AA5758"/>
    <w:rsid w:val="00AB7078"/>
    <w:rsid w:val="00AB79D2"/>
    <w:rsid w:val="00AC5C33"/>
    <w:rsid w:val="00AD0786"/>
    <w:rsid w:val="00AE72E4"/>
    <w:rsid w:val="00B00CCC"/>
    <w:rsid w:val="00B0129A"/>
    <w:rsid w:val="00B02380"/>
    <w:rsid w:val="00B120E3"/>
    <w:rsid w:val="00B16060"/>
    <w:rsid w:val="00B22243"/>
    <w:rsid w:val="00B2486F"/>
    <w:rsid w:val="00B26472"/>
    <w:rsid w:val="00B4647A"/>
    <w:rsid w:val="00B47A72"/>
    <w:rsid w:val="00B50FD8"/>
    <w:rsid w:val="00B5107C"/>
    <w:rsid w:val="00B53AEA"/>
    <w:rsid w:val="00B5663A"/>
    <w:rsid w:val="00B5798C"/>
    <w:rsid w:val="00B60972"/>
    <w:rsid w:val="00B63A85"/>
    <w:rsid w:val="00B67104"/>
    <w:rsid w:val="00B73B39"/>
    <w:rsid w:val="00B80321"/>
    <w:rsid w:val="00B83BC9"/>
    <w:rsid w:val="00B9107E"/>
    <w:rsid w:val="00B939B0"/>
    <w:rsid w:val="00B96821"/>
    <w:rsid w:val="00B96F2A"/>
    <w:rsid w:val="00BA1410"/>
    <w:rsid w:val="00BA1B62"/>
    <w:rsid w:val="00BA205D"/>
    <w:rsid w:val="00BA5D0D"/>
    <w:rsid w:val="00BB166A"/>
    <w:rsid w:val="00BC6087"/>
    <w:rsid w:val="00BD54E7"/>
    <w:rsid w:val="00BE2D73"/>
    <w:rsid w:val="00BF7087"/>
    <w:rsid w:val="00C07588"/>
    <w:rsid w:val="00C07A11"/>
    <w:rsid w:val="00C23F35"/>
    <w:rsid w:val="00C247F0"/>
    <w:rsid w:val="00C25AE7"/>
    <w:rsid w:val="00C3178A"/>
    <w:rsid w:val="00C374F6"/>
    <w:rsid w:val="00C53E17"/>
    <w:rsid w:val="00C614B6"/>
    <w:rsid w:val="00C668D0"/>
    <w:rsid w:val="00C869CF"/>
    <w:rsid w:val="00C9637E"/>
    <w:rsid w:val="00CB3745"/>
    <w:rsid w:val="00CB3FA1"/>
    <w:rsid w:val="00CC0B4F"/>
    <w:rsid w:val="00CD2C92"/>
    <w:rsid w:val="00CD7DF2"/>
    <w:rsid w:val="00CE3BE1"/>
    <w:rsid w:val="00CE6220"/>
    <w:rsid w:val="00CE62F4"/>
    <w:rsid w:val="00CF1F0A"/>
    <w:rsid w:val="00CF25DF"/>
    <w:rsid w:val="00CF3B26"/>
    <w:rsid w:val="00CF654F"/>
    <w:rsid w:val="00D05306"/>
    <w:rsid w:val="00D059E5"/>
    <w:rsid w:val="00D15EAC"/>
    <w:rsid w:val="00D16AA3"/>
    <w:rsid w:val="00D23770"/>
    <w:rsid w:val="00D266FB"/>
    <w:rsid w:val="00D270DF"/>
    <w:rsid w:val="00D328E0"/>
    <w:rsid w:val="00D44626"/>
    <w:rsid w:val="00D45912"/>
    <w:rsid w:val="00D50873"/>
    <w:rsid w:val="00D51211"/>
    <w:rsid w:val="00D60A7B"/>
    <w:rsid w:val="00D67B18"/>
    <w:rsid w:val="00D700F7"/>
    <w:rsid w:val="00D81503"/>
    <w:rsid w:val="00D83C6B"/>
    <w:rsid w:val="00D92BC9"/>
    <w:rsid w:val="00D92F16"/>
    <w:rsid w:val="00DA34D2"/>
    <w:rsid w:val="00DA34E6"/>
    <w:rsid w:val="00DA4A60"/>
    <w:rsid w:val="00DA6B28"/>
    <w:rsid w:val="00DB5442"/>
    <w:rsid w:val="00DB5EDF"/>
    <w:rsid w:val="00DC28FD"/>
    <w:rsid w:val="00DC5475"/>
    <w:rsid w:val="00DD049C"/>
    <w:rsid w:val="00DE3302"/>
    <w:rsid w:val="00DE611F"/>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EE4CCB"/>
    <w:rsid w:val="00EE7CFD"/>
    <w:rsid w:val="00F0680D"/>
    <w:rsid w:val="00F1294B"/>
    <w:rsid w:val="00F1334E"/>
    <w:rsid w:val="00F14B70"/>
    <w:rsid w:val="00F268FF"/>
    <w:rsid w:val="00F26A6B"/>
    <w:rsid w:val="00F26F89"/>
    <w:rsid w:val="00F276AD"/>
    <w:rsid w:val="00F30410"/>
    <w:rsid w:val="00F31303"/>
    <w:rsid w:val="00F32127"/>
    <w:rsid w:val="00F35377"/>
    <w:rsid w:val="00F57A05"/>
    <w:rsid w:val="00F745A2"/>
    <w:rsid w:val="00F817F5"/>
    <w:rsid w:val="00F83AE0"/>
    <w:rsid w:val="00F83FEB"/>
    <w:rsid w:val="00F86127"/>
    <w:rsid w:val="00F94DA2"/>
    <w:rsid w:val="00F94DB3"/>
    <w:rsid w:val="00F94F90"/>
    <w:rsid w:val="00FA048C"/>
    <w:rsid w:val="00FB2099"/>
    <w:rsid w:val="00FC1FB7"/>
    <w:rsid w:val="00FC382E"/>
    <w:rsid w:val="00FD273E"/>
    <w:rsid w:val="00FD2F2C"/>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A8D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70"/>
    <w:rPr>
      <w:lang w:val="sv-SE"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E925BD"/>
    <w:rPr>
      <w:rFonts w:cs="Times New Roman"/>
      <w:kern w:val="28"/>
      <w:sz w:val="44"/>
      <w:lang w:val="en-US" w:eastAsia="en-US"/>
    </w:rPr>
  </w:style>
  <w:style w:type="character" w:customStyle="1" w:styleId="Rubrik2Char">
    <w:name w:val="Rubrik 2 Char"/>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allongtext">
    <w:name w:val="Balloon Text"/>
    <w:basedOn w:val="Normal"/>
    <w:link w:val="BallongtextChar"/>
    <w:uiPriority w:val="99"/>
    <w:semiHidden/>
    <w:rsid w:val="00F32127"/>
    <w:rPr>
      <w:rFonts w:ascii="Tahoma" w:hAnsi="Tahoma" w:cs="Tahoma"/>
      <w:sz w:val="16"/>
      <w:szCs w:val="16"/>
    </w:rPr>
  </w:style>
  <w:style w:type="character" w:customStyle="1" w:styleId="BallongtextChar">
    <w:name w:val="Ballongtext Char"/>
    <w:link w:val="Ballongtext"/>
    <w:uiPriority w:val="99"/>
    <w:semiHidden/>
    <w:locked/>
    <w:rsid w:val="009B5D6D"/>
    <w:rPr>
      <w:rFonts w:cs="Times New Roman"/>
      <w:sz w:val="2"/>
      <w:lang w:eastAsia="en-US"/>
    </w:rPr>
  </w:style>
  <w:style w:type="character" w:styleId="Kommentarsreferens">
    <w:name w:val="annotation reference"/>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stycke">
    <w:name w:val="List Paragraph"/>
    <w:basedOn w:val="Normal"/>
    <w:uiPriority w:val="34"/>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ages.volvotruck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thenewsmarket.com/volvotru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16679-6149-4E3D-ADEC-7C2924317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4971E-4F92-4845-B253-6A45D263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2B7356-1874-453C-BC3D-9EE3913FB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Settings\t028694\Local Settings\Temporary Internet Files\OLK137\Volvo_VTC_en.dot</Template>
  <TotalTime>1</TotalTime>
  <Pages>3</Pages>
  <Words>950</Words>
  <Characters>5035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Daniel Persson</cp:lastModifiedBy>
  <cp:revision>4</cp:revision>
  <cp:lastPrinted>2016-03-10T13:27:00Z</cp:lastPrinted>
  <dcterms:created xsi:type="dcterms:W3CDTF">2017-06-02T09:00:00Z</dcterms:created>
  <dcterms:modified xsi:type="dcterms:W3CDTF">2017-06-05T12:18:00Z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