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5CC" w:rsidRDefault="000D25CC" w:rsidP="00737B6C">
      <w:pPr>
        <w:pStyle w:val="Press"/>
        <w:rPr>
          <w:lang w:val="en-GB"/>
        </w:rPr>
      </w:pPr>
      <w:r>
        <w:rPr>
          <w:lang w:val="en-GB"/>
        </w:rPr>
        <w:t xml:space="preserve">Press information </w:t>
      </w:r>
    </w:p>
    <w:p w:rsidR="00E05127" w:rsidRPr="00A9790B" w:rsidRDefault="00E05127" w:rsidP="00E05127">
      <w:pPr>
        <w:pStyle w:val="Heading1"/>
      </w:pPr>
      <w:r w:rsidRPr="00712EEE">
        <w:t>Volvo Trucks first with automatic</w:t>
      </w:r>
      <w:r>
        <w:br/>
        <w:t>a</w:t>
      </w:r>
      <w:r w:rsidRPr="00712EEE">
        <w:t xml:space="preserve">ll-wheel drive - for </w:t>
      </w:r>
      <w:r>
        <w:t>improved</w:t>
      </w:r>
      <w:r w:rsidRPr="00712EEE">
        <w:t xml:space="preserve"> </w:t>
      </w:r>
      <w:proofErr w:type="spellStart"/>
      <w:r w:rsidRPr="00712EEE">
        <w:t>driveability</w:t>
      </w:r>
      <w:proofErr w:type="spellEnd"/>
      <w:r w:rsidRPr="00712EEE">
        <w:t xml:space="preserve"> and economy.</w:t>
      </w:r>
    </w:p>
    <w:p w:rsidR="00E05127" w:rsidRPr="00A15657" w:rsidRDefault="00E05127" w:rsidP="00E05127">
      <w:pPr>
        <w:pStyle w:val="Heading2"/>
        <w:spacing w:after="300"/>
        <w:rPr>
          <w:bCs/>
          <w:lang w:val="en-US"/>
        </w:rPr>
      </w:pPr>
      <w:r w:rsidRPr="00E05127">
        <w:rPr>
          <w:szCs w:val="22"/>
          <w:lang w:val="en-GB"/>
        </w:rPr>
        <w:t>Volvo Trucks' new feature Automatic Traction Control activates the drive on the front axle automatically when in motion, if the truck risks getting stuck. The driver enjoys improved manoeuvrability, and the owner benefits from lower fuel consumption and less wear and tear on the truck.</w:t>
      </w:r>
    </w:p>
    <w:p w:rsidR="00E05127" w:rsidRPr="00E05127" w:rsidRDefault="00E05127" w:rsidP="00E05127">
      <w:pPr>
        <w:pStyle w:val="BodyText"/>
        <w:rPr>
          <w:lang w:val="hr-BA"/>
        </w:rPr>
      </w:pPr>
      <w:r w:rsidRPr="00E05127">
        <w:rPr>
          <w:lang w:val="hr-BA"/>
        </w:rPr>
        <w:t>Volvo Trucks is the first truck manufacturer in the world to offer automatic engagement of all wheel drive on construction trucks. The Automatic Traction Control function activates the front wheel drive when the rear wheels lose traction on slippery or soft ground.</w:t>
      </w:r>
    </w:p>
    <w:p w:rsidR="00E05127" w:rsidRPr="00E05127" w:rsidRDefault="00E05127" w:rsidP="00E05127">
      <w:pPr>
        <w:pStyle w:val="BodyText"/>
        <w:rPr>
          <w:lang w:val="hr-BA"/>
        </w:rPr>
      </w:pPr>
      <w:r w:rsidRPr="00E05127">
        <w:rPr>
          <w:lang w:val="hr-BA"/>
        </w:rPr>
        <w:t>“Many drivers connect front-wheel drive or differential lock in good time before a difficult section of terrain, in order to avoid getting stuck. Volvo Automatic Traction Control engages the front wheel drive when in motion, and only for the short time that it is really needed,” says Jonas Odermalm, Construction Segment Manager at Volvo Trucks.</w:t>
      </w:r>
    </w:p>
    <w:p w:rsidR="00E05127" w:rsidRPr="00E05127" w:rsidRDefault="00E05127" w:rsidP="00E05127">
      <w:pPr>
        <w:pStyle w:val="Heading2"/>
        <w:rPr>
          <w:lang w:val="en-US"/>
        </w:rPr>
      </w:pPr>
      <w:r w:rsidRPr="00E05127">
        <w:rPr>
          <w:lang w:val="en-US"/>
        </w:rPr>
        <w:t>Developed for tough industrial environments</w:t>
      </w:r>
    </w:p>
    <w:p w:rsidR="00E05127" w:rsidRPr="00A15657" w:rsidRDefault="00E05127" w:rsidP="00E05127">
      <w:pPr>
        <w:rPr>
          <w:lang w:val="en-US"/>
        </w:rPr>
      </w:pPr>
    </w:p>
    <w:p w:rsidR="00E05127" w:rsidRDefault="00E05127" w:rsidP="00E05127">
      <w:pPr>
        <w:pStyle w:val="BodyText"/>
      </w:pPr>
      <w:r w:rsidRPr="00712EEE">
        <w:t>Volvo Automatic Traction Control, which has now become standard in the Volvo FMX with driven front axle, is already used by Volvo Construction Equipment in their articulated haulers.</w:t>
      </w:r>
    </w:p>
    <w:p w:rsidR="00E05127" w:rsidRDefault="00E05127" w:rsidP="00E05127">
      <w:pPr>
        <w:pStyle w:val="BodyText"/>
      </w:pPr>
      <w:r w:rsidRPr="00712EEE">
        <w:t xml:space="preserve">The solution consists of software connected to the wheel speed sensors which detect and control wheel drive. When a rear wheel starts to slip, the power moves automatically to the </w:t>
      </w:r>
      <w:r w:rsidRPr="00AC1EFB">
        <w:t xml:space="preserve">front wheels without the truck losing torque or speed. A dog clutch activates the front-wheel drive in just half a second. The clutch is lighter and has fewer moving parts than a traditional solution with permanent all-wheel drive. If the driver encounters particularly rough </w:t>
      </w:r>
      <w:r>
        <w:t>ground</w:t>
      </w:r>
      <w:r w:rsidRPr="00712EEE">
        <w:t>, then it is possible to manually lock the other differentials at both front and rear.</w:t>
      </w:r>
    </w:p>
    <w:p w:rsidR="00E05127" w:rsidRPr="00A15657" w:rsidRDefault="00E05127" w:rsidP="00E05127">
      <w:pPr>
        <w:pStyle w:val="Heading2"/>
        <w:rPr>
          <w:lang w:val="en-US"/>
        </w:rPr>
      </w:pPr>
      <w:r w:rsidRPr="00A15657">
        <w:rPr>
          <w:lang w:val="en-US"/>
        </w:rPr>
        <w:lastRenderedPageBreak/>
        <w:t xml:space="preserve">Better </w:t>
      </w:r>
      <w:proofErr w:type="spellStart"/>
      <w:r w:rsidRPr="00A15657">
        <w:rPr>
          <w:lang w:val="en-US"/>
        </w:rPr>
        <w:t>manoeuvrability</w:t>
      </w:r>
      <w:proofErr w:type="spellEnd"/>
      <w:r w:rsidRPr="00A15657">
        <w:rPr>
          <w:lang w:val="en-US"/>
        </w:rPr>
        <w:t xml:space="preserve"> and less fuel</w:t>
      </w:r>
    </w:p>
    <w:p w:rsidR="00E05127" w:rsidRPr="00A15657" w:rsidRDefault="00E05127" w:rsidP="00E05127">
      <w:pPr>
        <w:rPr>
          <w:lang w:val="en-US"/>
        </w:rPr>
      </w:pPr>
    </w:p>
    <w:p w:rsidR="00E05127" w:rsidRPr="008D1C4E" w:rsidRDefault="00E05127" w:rsidP="00E05127">
      <w:pPr>
        <w:pStyle w:val="BodyText"/>
      </w:pPr>
      <w:r w:rsidRPr="008D1C4E">
        <w:t xml:space="preserve">The drive on the front axle prevents standstills on </w:t>
      </w:r>
      <w:r>
        <w:t>slippery</w:t>
      </w:r>
      <w:r w:rsidRPr="008D1C4E">
        <w:t xml:space="preserve"> </w:t>
      </w:r>
      <w:r>
        <w:t xml:space="preserve">surfaces. At </w:t>
      </w:r>
      <w:bookmarkStart w:id="0" w:name="_GoBack"/>
      <w:bookmarkEnd w:id="0"/>
      <w:r w:rsidR="00723BAC">
        <w:t xml:space="preserve">the </w:t>
      </w:r>
      <w:r w:rsidR="00723BAC" w:rsidRPr="008D1C4E">
        <w:t>same</w:t>
      </w:r>
      <w:r w:rsidRPr="008D1C4E">
        <w:t xml:space="preserve"> time, the function is often only required for a very small part of the total </w:t>
      </w:r>
      <w:r>
        <w:t xml:space="preserve">driving time. </w:t>
      </w:r>
      <w:r w:rsidRPr="008D1C4E">
        <w:t xml:space="preserve">With Automatic Traction Control, the front tires’ grip is concentrated on the steering right up until any critical situation. Thus, the driver can take advantage of the better </w:t>
      </w:r>
      <w:proofErr w:type="spellStart"/>
      <w:r w:rsidRPr="008D1C4E">
        <w:t>manoeuvrability</w:t>
      </w:r>
      <w:proofErr w:type="spellEnd"/>
      <w:r w:rsidRPr="008D1C4E">
        <w:t xml:space="preserve"> for as long as possible.</w:t>
      </w:r>
    </w:p>
    <w:p w:rsidR="00E05127" w:rsidRPr="008D1C4E" w:rsidRDefault="00E05127" w:rsidP="00E05127">
      <w:pPr>
        <w:pStyle w:val="BodyText"/>
      </w:pPr>
      <w:r w:rsidRPr="008D1C4E">
        <w:t xml:space="preserve">The driver also avoids extra fuel consumption and wear on the driveline and </w:t>
      </w:r>
      <w:proofErr w:type="gramStart"/>
      <w:r w:rsidRPr="008D1C4E">
        <w:t>tires, that</w:t>
      </w:r>
      <w:r>
        <w:t xml:space="preserve"> the</w:t>
      </w:r>
      <w:r w:rsidRPr="008D1C4E">
        <w:t xml:space="preserve"> constant engagement of front-wheel</w:t>
      </w:r>
      <w:proofErr w:type="gramEnd"/>
      <w:r w:rsidRPr="008D1C4E">
        <w:t xml:space="preserve"> drive normally results in. Automatic Traction Control ensures that the optimal drive combination is always enabled and removes the decision from the driver.</w:t>
      </w:r>
    </w:p>
    <w:p w:rsidR="00E05127" w:rsidRPr="008D1C4E" w:rsidRDefault="00E05127" w:rsidP="00E05127">
      <w:pPr>
        <w:pStyle w:val="BodyText"/>
      </w:pPr>
      <w:r w:rsidRPr="008D1C4E">
        <w:t xml:space="preserve">“Automatic Traction Control is yet another example of how innovative technology can make things easier and smarter than before. Just like the Volvo I-Shift </w:t>
      </w:r>
      <w:proofErr w:type="spellStart"/>
      <w:r w:rsidRPr="008D1C4E">
        <w:t>revolutionised</w:t>
      </w:r>
      <w:proofErr w:type="spellEnd"/>
      <w:r w:rsidRPr="008D1C4E">
        <w:t xml:space="preserve"> the gearbox, we are confident that this new development will do the same for the driven front axle,” says Ricard Fritz, Vice President, </w:t>
      </w:r>
      <w:proofErr w:type="gramStart"/>
      <w:r w:rsidRPr="008D1C4E">
        <w:t>Volvo</w:t>
      </w:r>
      <w:proofErr w:type="gramEnd"/>
      <w:r w:rsidRPr="008D1C4E">
        <w:t xml:space="preserve"> Trucks Brand.</w:t>
      </w:r>
    </w:p>
    <w:p w:rsidR="00E05127" w:rsidRPr="00A15657" w:rsidRDefault="00E05127" w:rsidP="00E05127">
      <w:pPr>
        <w:pStyle w:val="Heading2"/>
        <w:rPr>
          <w:lang w:val="en-US"/>
        </w:rPr>
      </w:pPr>
      <w:r w:rsidRPr="00A15657">
        <w:rPr>
          <w:lang w:val="en-US"/>
        </w:rPr>
        <w:t>Standard on the Volvo FMX with driven front axle</w:t>
      </w:r>
    </w:p>
    <w:p w:rsidR="00E05127" w:rsidRPr="00A15657" w:rsidRDefault="00E05127" w:rsidP="00E05127">
      <w:pPr>
        <w:rPr>
          <w:lang w:val="en-US"/>
        </w:rPr>
      </w:pPr>
    </w:p>
    <w:p w:rsidR="00E05127" w:rsidRPr="00712EEE" w:rsidRDefault="00E05127" w:rsidP="00E05127">
      <w:pPr>
        <w:pStyle w:val="BodyText"/>
      </w:pPr>
      <w:r w:rsidRPr="00712EEE">
        <w:t>Automatic Traction Control is standard on the Volvo FMX in versions 4*4, 6*6, as well as 8*6 and is offered with the complete engine program for Euro standards 3, 4, 5 and 6.</w:t>
      </w:r>
    </w:p>
    <w:p w:rsidR="00E05127" w:rsidRDefault="00E05127" w:rsidP="00E05127">
      <w:pPr>
        <w:pStyle w:val="BodyText"/>
      </w:pPr>
      <w:r w:rsidRPr="00712EEE">
        <w:t>Link to high resolution images</w:t>
      </w:r>
    </w:p>
    <w:p w:rsidR="00E05127" w:rsidRPr="00712EEE" w:rsidRDefault="00E05127" w:rsidP="00E05127">
      <w:pPr>
        <w:pStyle w:val="BodyText"/>
      </w:pPr>
      <w:r w:rsidRPr="00712EEE">
        <w:t>Link to movie Volvo Automatic Traction Control</w:t>
      </w:r>
    </w:p>
    <w:p w:rsidR="000D25CC" w:rsidRPr="00E05127" w:rsidRDefault="000D25CC" w:rsidP="00E05127">
      <w:pPr>
        <w:pStyle w:val="BodyText1"/>
        <w:rPr>
          <w:lang w:val="en-GB"/>
        </w:rPr>
      </w:pPr>
      <w:r w:rsidRPr="003B7C3B">
        <w:t>XX. XX 201</w:t>
      </w:r>
      <w:r w:rsidR="008C246D">
        <w:t>5</w:t>
      </w:r>
    </w:p>
    <w:p w:rsidR="000D25CC" w:rsidRPr="0070693F" w:rsidRDefault="000D25CC" w:rsidP="002D3B3E">
      <w:pPr>
        <w:pStyle w:val="Introduction"/>
        <w:rPr>
          <w:lang w:val="pt-BR"/>
        </w:rPr>
      </w:pPr>
    </w:p>
    <w:p w:rsidR="000D25CC" w:rsidRDefault="000D25CC" w:rsidP="00DC28FD">
      <w:pPr>
        <w:pStyle w:val="Contact"/>
        <w:spacing w:after="0"/>
      </w:pPr>
      <w:r>
        <w:t xml:space="preserve">For further information, please contact: </w:t>
      </w:r>
    </w:p>
    <w:p w:rsidR="000D25CC" w:rsidRDefault="000D25CC" w:rsidP="00737B6C">
      <w:pPr>
        <w:rPr>
          <w:i/>
          <w:lang w:val="en-US"/>
        </w:rPr>
      </w:pPr>
    </w:p>
    <w:p w:rsidR="000D25CC" w:rsidRPr="008624A6" w:rsidRDefault="000D25CC" w:rsidP="00737B6C">
      <w:pPr>
        <w:rPr>
          <w:i/>
          <w:lang w:val="en-US"/>
        </w:rPr>
      </w:pPr>
    </w:p>
    <w:p w:rsidR="000D25CC" w:rsidRPr="003913B0" w:rsidRDefault="000D25CC" w:rsidP="00171961">
      <w:pPr>
        <w:rPr>
          <w:rFonts w:ascii="Arial" w:hAnsi="Arial" w:cs="Arial"/>
          <w:iCs/>
          <w:sz w:val="16"/>
          <w:lang w:val="en-GB"/>
        </w:rPr>
      </w:pPr>
      <w:r w:rsidRPr="003913B0">
        <w:rPr>
          <w:rFonts w:ascii="Arial" w:hAnsi="Arial" w:cs="Arial"/>
          <w:iCs/>
          <w:sz w:val="16"/>
          <w:lang w:val="en-GB"/>
        </w:rPr>
        <w:t xml:space="preserve">For broadcast-quality videos supporting this press release and more, please visit </w:t>
      </w:r>
      <w:hyperlink r:id="rId8" w:history="1">
        <w:r w:rsidRPr="00171961">
          <w:rPr>
            <w:rStyle w:val="Hyperlink"/>
            <w:rFonts w:ascii="Arial" w:hAnsi="Arial" w:cs="Arial"/>
            <w:sz w:val="16"/>
            <w:szCs w:val="16"/>
            <w:lang w:val="en-GB"/>
          </w:rPr>
          <w:t>http://www.thenewsmarket.com/volvotrucks</w:t>
        </w:r>
      </w:hyperlink>
    </w:p>
    <w:p w:rsidR="000D25CC" w:rsidRPr="003913B0" w:rsidRDefault="000D25CC" w:rsidP="00171961">
      <w:pPr>
        <w:rPr>
          <w:rFonts w:ascii="Arial" w:hAnsi="Arial" w:cs="Arial"/>
          <w:iCs/>
          <w:sz w:val="16"/>
          <w:lang w:val="en-GB"/>
        </w:rPr>
      </w:pPr>
      <w:r w:rsidRPr="003913B0">
        <w:rPr>
          <w:rFonts w:ascii="Arial" w:hAnsi="Arial" w:cs="Arial"/>
          <w:iCs/>
          <w:sz w:val="16"/>
          <w:lang w:val="en-GB"/>
        </w:rPr>
        <w:t xml:space="preserve">Press images and films are available in the Volvo Trucks image and film gallery at </w:t>
      </w:r>
      <w:hyperlink r:id="rId9" w:history="1">
        <w:r w:rsidRPr="00171961">
          <w:rPr>
            <w:rStyle w:val="Hyperlink"/>
            <w:rFonts w:ascii="Arial" w:hAnsi="Arial" w:cs="Arial"/>
            <w:sz w:val="16"/>
            <w:szCs w:val="16"/>
            <w:lang w:val="en-GB"/>
          </w:rPr>
          <w:t>http://images.volvotrucks.com</w:t>
        </w:r>
      </w:hyperlink>
    </w:p>
    <w:p w:rsidR="000D25CC" w:rsidRPr="00171961" w:rsidRDefault="000D25CC" w:rsidP="001D0599">
      <w:pPr>
        <w:pStyle w:val="BodyText"/>
        <w:rPr>
          <w:rFonts w:ascii="Arial" w:hAnsi="Arial" w:cs="Arial"/>
          <w:iCs/>
          <w:sz w:val="16"/>
          <w:lang w:val="en-GB"/>
        </w:rPr>
      </w:pPr>
    </w:p>
    <w:p w:rsidR="000D25CC" w:rsidRPr="00205B00" w:rsidRDefault="000956AD" w:rsidP="006D215F">
      <w:pPr>
        <w:pStyle w:val="Footer"/>
        <w:pBdr>
          <w:top w:val="single" w:sz="4" w:space="1" w:color="auto"/>
          <w:left w:val="single" w:sz="4" w:space="4" w:color="auto"/>
          <w:bottom w:val="single" w:sz="4" w:space="1" w:color="auto"/>
          <w:right w:val="single" w:sz="4" w:space="4" w:color="auto"/>
        </w:pBdr>
        <w:tabs>
          <w:tab w:val="clear" w:pos="4153"/>
          <w:tab w:val="left" w:pos="2552"/>
          <w:tab w:val="left" w:pos="6010"/>
        </w:tabs>
        <w:spacing w:after="80"/>
        <w:rPr>
          <w:rFonts w:ascii="Arial" w:hAnsi="Arial" w:cs="Arial"/>
          <w:iCs/>
          <w:sz w:val="16"/>
          <w:lang w:val="en-GB"/>
        </w:rPr>
      </w:pPr>
      <w:r w:rsidRPr="000956AD">
        <w:rPr>
          <w:rFonts w:ascii="Arial" w:hAnsi="Arial" w:cs="Arial"/>
          <w:iCs/>
          <w:sz w:val="16"/>
          <w:lang w:val="en-GB"/>
        </w:rPr>
        <w:t>Volvo Trucks provides complete transport solutions for professional and demanding customers, offering a full range of medium to heavy duty trucks. Customer support is secured via a global network of 2,200 dealers and workshops in more than 120 countries. Volvo trucks are assembled in 16 countries across the globe. In 2014, more than 117,000 Volvo trucks were delivered worldwide. Volvo Trucks is part of the Volvo Group, one of the world’s leading manufacturers of trucks, buses and construction equipment, and drive systems for marine and industrial applications. The Group also provides solutions for financing and service. Volvo´s work is based on the core values quality, safety and environmental care.</w:t>
      </w:r>
    </w:p>
    <w:sectPr w:rsidR="000D25CC" w:rsidRPr="00205B00" w:rsidSect="00A813AF">
      <w:headerReference w:type="default" r:id="rId10"/>
      <w:footerReference w:type="default" r:id="rId11"/>
      <w:headerReference w:type="first" r:id="rId12"/>
      <w:footerReference w:type="first" r:id="rId13"/>
      <w:type w:val="continuous"/>
      <w:pgSz w:w="11907" w:h="16840" w:code="9"/>
      <w:pgMar w:top="2835" w:right="1304" w:bottom="2268" w:left="2041" w:header="851" w:footer="680"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B2B" w:rsidRDefault="00B52B2B">
      <w:r>
        <w:separator/>
      </w:r>
    </w:p>
  </w:endnote>
  <w:endnote w:type="continuationSeparator" w:id="0">
    <w:p w:rsidR="00B52B2B" w:rsidRDefault="00B5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CC" w:rsidRDefault="000D25CC">
    <w:pPr>
      <w:pStyle w:val="Footer"/>
      <w:tabs>
        <w:tab w:val="clear" w:pos="4153"/>
        <w:tab w:val="clear" w:pos="8306"/>
        <w:tab w:val="left" w:pos="2552"/>
        <w:tab w:val="left" w:pos="6010"/>
      </w:tabs>
      <w:spacing w:after="80"/>
      <w:rPr>
        <w:rFonts w:ascii="Arial" w:hAnsi="Arial" w:cs="Arial"/>
        <w:iCs/>
        <w:sz w:val="16"/>
      </w:rPr>
    </w:pPr>
  </w:p>
  <w:p w:rsidR="000D25CC" w:rsidRDefault="000D25CC">
    <w:pPr>
      <w:pStyle w:val="Footer"/>
      <w:pBdr>
        <w:top w:val="single" w:sz="4" w:space="1" w:color="auto"/>
      </w:pBdr>
      <w:tabs>
        <w:tab w:val="clear" w:pos="4153"/>
        <w:tab w:val="clear" w:pos="8306"/>
        <w:tab w:val="left" w:pos="2552"/>
        <w:tab w:val="left" w:pos="6010"/>
      </w:tabs>
      <w:ind w:left="57"/>
      <w:rPr>
        <w:rFonts w:ascii="Arial" w:hAnsi="Arial"/>
        <w:sz w:val="4"/>
      </w:rPr>
    </w:pPr>
  </w:p>
  <w:p w:rsidR="000D25CC" w:rsidRDefault="000D25CC">
    <w:pPr>
      <w:pStyle w:val="Footer"/>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rsidR="000D25CC" w:rsidRPr="00E925BD" w:rsidRDefault="000D25CC">
    <w:pPr>
      <w:pStyle w:val="Footer"/>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 xml:space="preserve">SE-405 08 </w:t>
    </w:r>
    <w:proofErr w:type="spellStart"/>
    <w:r w:rsidRPr="00E925BD">
      <w:rPr>
        <w:rFonts w:ascii="Arial" w:hAnsi="Arial"/>
        <w:sz w:val="14"/>
        <w:lang w:val="en-US"/>
      </w:rPr>
      <w:t>Göteborg</w:t>
    </w:r>
    <w:proofErr w:type="spellEnd"/>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rsidR="000D25CC" w:rsidRDefault="000D25CC" w:rsidP="00A74B01">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rsidR="000D25CC" w:rsidRDefault="000D25CC">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CC" w:rsidRDefault="000D25CC" w:rsidP="00FC1FB7">
    <w:pPr>
      <w:pStyle w:val="Footer"/>
      <w:tabs>
        <w:tab w:val="clear" w:pos="4153"/>
        <w:tab w:val="clear" w:pos="8306"/>
        <w:tab w:val="left" w:pos="2552"/>
        <w:tab w:val="left" w:pos="6010"/>
      </w:tabs>
      <w:spacing w:after="80"/>
      <w:rPr>
        <w:rFonts w:ascii="Arial" w:hAnsi="Arial"/>
        <w:sz w:val="16"/>
      </w:rPr>
    </w:pPr>
    <w:r>
      <w:rPr>
        <w:rFonts w:ascii="Arial" w:hAnsi="Arial"/>
        <w:sz w:val="14"/>
      </w:rPr>
      <w:tab/>
    </w:r>
  </w:p>
  <w:p w:rsidR="000D25CC" w:rsidRDefault="000D25CC" w:rsidP="00E85D6B">
    <w:pPr>
      <w:pStyle w:val="Footer"/>
      <w:tabs>
        <w:tab w:val="clear" w:pos="4153"/>
        <w:tab w:val="clear" w:pos="8306"/>
        <w:tab w:val="left" w:pos="2552"/>
        <w:tab w:val="left" w:pos="6010"/>
      </w:tabs>
      <w:spacing w:after="80"/>
      <w:rPr>
        <w:rFonts w:ascii="Arial" w:hAnsi="Arial" w:cs="Arial"/>
        <w:iCs/>
        <w:sz w:val="16"/>
      </w:rPr>
    </w:pPr>
  </w:p>
  <w:p w:rsidR="000D25CC" w:rsidRDefault="000D25CC" w:rsidP="00E85D6B">
    <w:pPr>
      <w:pStyle w:val="Footer"/>
      <w:pBdr>
        <w:top w:val="single" w:sz="4" w:space="1" w:color="auto"/>
      </w:pBdr>
      <w:tabs>
        <w:tab w:val="clear" w:pos="4153"/>
        <w:tab w:val="clear" w:pos="8306"/>
        <w:tab w:val="left" w:pos="2552"/>
        <w:tab w:val="left" w:pos="6010"/>
      </w:tabs>
      <w:ind w:left="57"/>
      <w:rPr>
        <w:rFonts w:ascii="Arial" w:hAnsi="Arial"/>
        <w:sz w:val="4"/>
      </w:rPr>
    </w:pPr>
  </w:p>
  <w:p w:rsidR="000D25CC" w:rsidRDefault="000D25CC" w:rsidP="00E85D6B">
    <w:pPr>
      <w:pStyle w:val="Footer"/>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rsidR="000D25CC" w:rsidRPr="00E925BD" w:rsidRDefault="000D25CC" w:rsidP="00E85D6B">
    <w:pPr>
      <w:pStyle w:val="Footer"/>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 xml:space="preserve">SE-405 08 </w:t>
    </w:r>
    <w:proofErr w:type="spellStart"/>
    <w:r w:rsidRPr="00E925BD">
      <w:rPr>
        <w:rFonts w:ascii="Arial" w:hAnsi="Arial"/>
        <w:sz w:val="14"/>
        <w:lang w:val="en-US"/>
      </w:rPr>
      <w:t>Göteborg</w:t>
    </w:r>
    <w:proofErr w:type="spellEnd"/>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rsidR="000D25CC" w:rsidRDefault="000D25CC" w:rsidP="00211C49">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rsidR="000D25CC" w:rsidRDefault="000D25CC" w:rsidP="00E85D6B">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p w:rsidR="000D25CC" w:rsidRPr="00FC1FB7" w:rsidRDefault="000D25CC" w:rsidP="00FC1FB7">
    <w:pPr>
      <w:pStyle w:val="Footer"/>
      <w:tabs>
        <w:tab w:val="clear" w:pos="4153"/>
        <w:tab w:val="clear" w:pos="8306"/>
        <w:tab w:val="left" w:pos="2948"/>
        <w:tab w:val="left" w:pos="3840"/>
        <w:tab w:val="left" w:pos="5670"/>
        <w:tab w:val="left" w:pos="7371"/>
      </w:tabs>
      <w:ind w:left="57"/>
      <w:rPr>
        <w:rFonts w:ascii="Arial" w:hAnsi="Arial"/>
        <w:sz w:val="14"/>
      </w:rPr>
    </w:pPr>
    <w:r>
      <w:rPr>
        <w:rFonts w:ascii="Arial" w:hAnsi="Arial"/>
        <w:sz w:val="14"/>
      </w:rPr>
      <w:tab/>
    </w:r>
    <w:r>
      <w:rPr>
        <w:rFonts w:ascii="Arial" w:hAnsi="Arial"/>
        <w:sz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B2B" w:rsidRDefault="00B52B2B">
      <w:r>
        <w:separator/>
      </w:r>
    </w:p>
  </w:footnote>
  <w:footnote w:type="continuationSeparator" w:id="0">
    <w:p w:rsidR="00B52B2B" w:rsidRDefault="00B52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CC" w:rsidRDefault="00B52B2B">
    <w:pPr>
      <w:pStyle w:val="Header"/>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Volvo_SCREEN_S_Tommy_Exakt" style="position:absolute;margin-left:476.3pt;margin-top:39.7pt;width:58.5pt;height:58.5pt;z-index:2;visibility:visible;mso-position-horizontal-relative:page;mso-position-vertical-relative:page">
          <v:imagedata r:id="rId1" o:title=""/>
          <w10:wrap type="square" anchorx="page" anchory="page"/>
        </v:shape>
      </w:pict>
    </w:r>
  </w:p>
  <w:p w:rsidR="000D25CC" w:rsidRDefault="000D25CC">
    <w:pPr>
      <w:pStyle w:val="Header"/>
      <w:tabs>
        <w:tab w:val="clear" w:pos="9071"/>
        <w:tab w:val="right" w:pos="8364"/>
      </w:tabs>
      <w:ind w:right="2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CC" w:rsidRDefault="00B52B2B">
    <w:pPr>
      <w:pStyle w:val="Header"/>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ors_volt" style="width:81.35pt;height:10.3pt;visibility:visible">
          <v:imagedata r:id="rId1" o:title=""/>
        </v:shape>
      </w:pict>
    </w:r>
    <w:r>
      <w:rPr>
        <w:noProof/>
        <w:lang w:eastAsia="sv-SE"/>
      </w:rPr>
      <w:pict>
        <v:shape id="Picture 1" o:spid="_x0000_s2050" type="#_x0000_t75" alt="Volvo_SCREEN_S_Tommy_Exakt" style="position:absolute;margin-left:476.3pt;margin-top:39.7pt;width:58.5pt;height:58.5pt;z-index:1;visibility:visible;mso-position-horizontal-relative:page;mso-position-vertical-relative:page">
          <v:imagedata r:id="rId2" o:title=""/>
          <w10:wrap type="square"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F42AB"/>
    <w:multiLevelType w:val="hybridMultilevel"/>
    <w:tmpl w:val="F63C24A8"/>
    <w:lvl w:ilvl="0" w:tplc="79A42A58">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927694A"/>
    <w:multiLevelType w:val="hybridMultilevel"/>
    <w:tmpl w:val="2528DBB2"/>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2">
    <w:nsid w:val="32913474"/>
    <w:multiLevelType w:val="multilevel"/>
    <w:tmpl w:val="398866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6F334F0"/>
    <w:multiLevelType w:val="multilevel"/>
    <w:tmpl w:val="41583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39010FCD"/>
    <w:multiLevelType w:val="hybridMultilevel"/>
    <w:tmpl w:val="815661E4"/>
    <w:lvl w:ilvl="0" w:tplc="EA8A7010">
      <w:start w:val="31"/>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E1B756C"/>
    <w:multiLevelType w:val="hybridMultilevel"/>
    <w:tmpl w:val="03400F22"/>
    <w:lvl w:ilvl="0" w:tplc="EDEE8490">
      <w:start w:val="1"/>
      <w:numFmt w:val="bullet"/>
      <w:lvlText w:val="•"/>
      <w:lvlJc w:val="left"/>
      <w:pPr>
        <w:tabs>
          <w:tab w:val="num" w:pos="720"/>
        </w:tabs>
        <w:ind w:left="720" w:hanging="360"/>
      </w:pPr>
      <w:rPr>
        <w:rFonts w:ascii="Arial" w:hAnsi="Arial" w:hint="default"/>
      </w:rPr>
    </w:lvl>
    <w:lvl w:ilvl="1" w:tplc="FCE68EEC" w:tentative="1">
      <w:start w:val="1"/>
      <w:numFmt w:val="bullet"/>
      <w:lvlText w:val="•"/>
      <w:lvlJc w:val="left"/>
      <w:pPr>
        <w:tabs>
          <w:tab w:val="num" w:pos="1440"/>
        </w:tabs>
        <w:ind w:left="1440" w:hanging="360"/>
      </w:pPr>
      <w:rPr>
        <w:rFonts w:ascii="Arial" w:hAnsi="Arial" w:hint="default"/>
      </w:rPr>
    </w:lvl>
    <w:lvl w:ilvl="2" w:tplc="5E52F60A" w:tentative="1">
      <w:start w:val="1"/>
      <w:numFmt w:val="bullet"/>
      <w:lvlText w:val="•"/>
      <w:lvlJc w:val="left"/>
      <w:pPr>
        <w:tabs>
          <w:tab w:val="num" w:pos="2160"/>
        </w:tabs>
        <w:ind w:left="2160" w:hanging="360"/>
      </w:pPr>
      <w:rPr>
        <w:rFonts w:ascii="Arial" w:hAnsi="Arial" w:hint="default"/>
      </w:rPr>
    </w:lvl>
    <w:lvl w:ilvl="3" w:tplc="8C6CB73C" w:tentative="1">
      <w:start w:val="1"/>
      <w:numFmt w:val="bullet"/>
      <w:lvlText w:val="•"/>
      <w:lvlJc w:val="left"/>
      <w:pPr>
        <w:tabs>
          <w:tab w:val="num" w:pos="2880"/>
        </w:tabs>
        <w:ind w:left="2880" w:hanging="360"/>
      </w:pPr>
      <w:rPr>
        <w:rFonts w:ascii="Arial" w:hAnsi="Arial" w:hint="default"/>
      </w:rPr>
    </w:lvl>
    <w:lvl w:ilvl="4" w:tplc="24AE6E08" w:tentative="1">
      <w:start w:val="1"/>
      <w:numFmt w:val="bullet"/>
      <w:lvlText w:val="•"/>
      <w:lvlJc w:val="left"/>
      <w:pPr>
        <w:tabs>
          <w:tab w:val="num" w:pos="3600"/>
        </w:tabs>
        <w:ind w:left="3600" w:hanging="360"/>
      </w:pPr>
      <w:rPr>
        <w:rFonts w:ascii="Arial" w:hAnsi="Arial" w:hint="default"/>
      </w:rPr>
    </w:lvl>
    <w:lvl w:ilvl="5" w:tplc="AC34DC98" w:tentative="1">
      <w:start w:val="1"/>
      <w:numFmt w:val="bullet"/>
      <w:lvlText w:val="•"/>
      <w:lvlJc w:val="left"/>
      <w:pPr>
        <w:tabs>
          <w:tab w:val="num" w:pos="4320"/>
        </w:tabs>
        <w:ind w:left="4320" w:hanging="360"/>
      </w:pPr>
      <w:rPr>
        <w:rFonts w:ascii="Arial" w:hAnsi="Arial" w:hint="default"/>
      </w:rPr>
    </w:lvl>
    <w:lvl w:ilvl="6" w:tplc="5E80C1FE" w:tentative="1">
      <w:start w:val="1"/>
      <w:numFmt w:val="bullet"/>
      <w:lvlText w:val="•"/>
      <w:lvlJc w:val="left"/>
      <w:pPr>
        <w:tabs>
          <w:tab w:val="num" w:pos="5040"/>
        </w:tabs>
        <w:ind w:left="5040" w:hanging="360"/>
      </w:pPr>
      <w:rPr>
        <w:rFonts w:ascii="Arial" w:hAnsi="Arial" w:hint="default"/>
      </w:rPr>
    </w:lvl>
    <w:lvl w:ilvl="7" w:tplc="D95C2CE4" w:tentative="1">
      <w:start w:val="1"/>
      <w:numFmt w:val="bullet"/>
      <w:lvlText w:val="•"/>
      <w:lvlJc w:val="left"/>
      <w:pPr>
        <w:tabs>
          <w:tab w:val="num" w:pos="5760"/>
        </w:tabs>
        <w:ind w:left="5760" w:hanging="360"/>
      </w:pPr>
      <w:rPr>
        <w:rFonts w:ascii="Arial" w:hAnsi="Arial" w:hint="default"/>
      </w:rPr>
    </w:lvl>
    <w:lvl w:ilvl="8" w:tplc="97E6C64C" w:tentative="1">
      <w:start w:val="1"/>
      <w:numFmt w:val="bullet"/>
      <w:lvlText w:val="•"/>
      <w:lvlJc w:val="left"/>
      <w:pPr>
        <w:tabs>
          <w:tab w:val="num" w:pos="6480"/>
        </w:tabs>
        <w:ind w:left="6480" w:hanging="360"/>
      </w:pPr>
      <w:rPr>
        <w:rFonts w:ascii="Arial" w:hAnsi="Arial" w:hint="default"/>
      </w:rPr>
    </w:lvl>
  </w:abstractNum>
  <w:abstractNum w:abstractNumId="6">
    <w:nsid w:val="5EA231AE"/>
    <w:multiLevelType w:val="hybridMultilevel"/>
    <w:tmpl w:val="39886640"/>
    <w:lvl w:ilvl="0" w:tplc="4A7AB784">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7DD23488"/>
    <w:multiLevelType w:val="hybridMultilevel"/>
    <w:tmpl w:val="0EC881A2"/>
    <w:lvl w:ilvl="0" w:tplc="EDEE8490">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1773"/>
    <w:rsid w:val="0001569D"/>
    <w:rsid w:val="00021051"/>
    <w:rsid w:val="000324F0"/>
    <w:rsid w:val="000342FA"/>
    <w:rsid w:val="00043892"/>
    <w:rsid w:val="00057188"/>
    <w:rsid w:val="00061D0B"/>
    <w:rsid w:val="0008444A"/>
    <w:rsid w:val="000956AD"/>
    <w:rsid w:val="000A5A0A"/>
    <w:rsid w:val="000B2BCA"/>
    <w:rsid w:val="000C0DFC"/>
    <w:rsid w:val="000C1522"/>
    <w:rsid w:val="000C1BC0"/>
    <w:rsid w:val="000D25CC"/>
    <w:rsid w:val="000D4D07"/>
    <w:rsid w:val="000F4A88"/>
    <w:rsid w:val="00137DC8"/>
    <w:rsid w:val="00141639"/>
    <w:rsid w:val="00166FBC"/>
    <w:rsid w:val="001674B4"/>
    <w:rsid w:val="00170920"/>
    <w:rsid w:val="00171961"/>
    <w:rsid w:val="001751CC"/>
    <w:rsid w:val="00184F5C"/>
    <w:rsid w:val="001B1907"/>
    <w:rsid w:val="001D0599"/>
    <w:rsid w:val="001D55F3"/>
    <w:rsid w:val="001D65CB"/>
    <w:rsid w:val="001D6DA5"/>
    <w:rsid w:val="001E3C56"/>
    <w:rsid w:val="001E52BC"/>
    <w:rsid w:val="001F0D8E"/>
    <w:rsid w:val="00200764"/>
    <w:rsid w:val="00202D88"/>
    <w:rsid w:val="00205B00"/>
    <w:rsid w:val="00207704"/>
    <w:rsid w:val="00211C49"/>
    <w:rsid w:val="00230234"/>
    <w:rsid w:val="002302B2"/>
    <w:rsid w:val="00231DD5"/>
    <w:rsid w:val="00235C3A"/>
    <w:rsid w:val="00236C72"/>
    <w:rsid w:val="00247B9D"/>
    <w:rsid w:val="00251186"/>
    <w:rsid w:val="00255158"/>
    <w:rsid w:val="00266798"/>
    <w:rsid w:val="00274978"/>
    <w:rsid w:val="002950DC"/>
    <w:rsid w:val="002A61E1"/>
    <w:rsid w:val="002A69AB"/>
    <w:rsid w:val="002B10EC"/>
    <w:rsid w:val="002B220C"/>
    <w:rsid w:val="002C2389"/>
    <w:rsid w:val="002D3B3E"/>
    <w:rsid w:val="002E18EF"/>
    <w:rsid w:val="002E521B"/>
    <w:rsid w:val="003019D2"/>
    <w:rsid w:val="0030517B"/>
    <w:rsid w:val="0031595D"/>
    <w:rsid w:val="00334C91"/>
    <w:rsid w:val="00340E1B"/>
    <w:rsid w:val="00345BF3"/>
    <w:rsid w:val="00354A02"/>
    <w:rsid w:val="0037543E"/>
    <w:rsid w:val="00375D1E"/>
    <w:rsid w:val="00377335"/>
    <w:rsid w:val="00384091"/>
    <w:rsid w:val="00386C24"/>
    <w:rsid w:val="003913B0"/>
    <w:rsid w:val="003979A5"/>
    <w:rsid w:val="003A5972"/>
    <w:rsid w:val="003B7C3B"/>
    <w:rsid w:val="003D4EAF"/>
    <w:rsid w:val="003D7098"/>
    <w:rsid w:val="003E1CD0"/>
    <w:rsid w:val="003E3396"/>
    <w:rsid w:val="003E75BE"/>
    <w:rsid w:val="003F289E"/>
    <w:rsid w:val="003F44A1"/>
    <w:rsid w:val="004028A4"/>
    <w:rsid w:val="00431248"/>
    <w:rsid w:val="004411AB"/>
    <w:rsid w:val="004435A8"/>
    <w:rsid w:val="00453956"/>
    <w:rsid w:val="004600E0"/>
    <w:rsid w:val="004A087B"/>
    <w:rsid w:val="004C1180"/>
    <w:rsid w:val="004D7DE3"/>
    <w:rsid w:val="004E0326"/>
    <w:rsid w:val="004E0715"/>
    <w:rsid w:val="004E7979"/>
    <w:rsid w:val="004F5C65"/>
    <w:rsid w:val="0051610E"/>
    <w:rsid w:val="00557344"/>
    <w:rsid w:val="00573D3F"/>
    <w:rsid w:val="00592201"/>
    <w:rsid w:val="00592ACC"/>
    <w:rsid w:val="0059308B"/>
    <w:rsid w:val="005A4912"/>
    <w:rsid w:val="005B6CC7"/>
    <w:rsid w:val="005C133C"/>
    <w:rsid w:val="005C3A59"/>
    <w:rsid w:val="005D09F8"/>
    <w:rsid w:val="005E0BC8"/>
    <w:rsid w:val="005E0C80"/>
    <w:rsid w:val="005E5772"/>
    <w:rsid w:val="005E6F1A"/>
    <w:rsid w:val="005F39E5"/>
    <w:rsid w:val="005F6E20"/>
    <w:rsid w:val="0060472F"/>
    <w:rsid w:val="00617AE4"/>
    <w:rsid w:val="0062044A"/>
    <w:rsid w:val="00620FB5"/>
    <w:rsid w:val="00622447"/>
    <w:rsid w:val="00632C6F"/>
    <w:rsid w:val="00660AC4"/>
    <w:rsid w:val="006A5155"/>
    <w:rsid w:val="006B44B7"/>
    <w:rsid w:val="006B5297"/>
    <w:rsid w:val="006C3F51"/>
    <w:rsid w:val="006C7922"/>
    <w:rsid w:val="006D215F"/>
    <w:rsid w:val="006D5951"/>
    <w:rsid w:val="006E41BC"/>
    <w:rsid w:val="0070693F"/>
    <w:rsid w:val="00713984"/>
    <w:rsid w:val="007156D5"/>
    <w:rsid w:val="00723BAC"/>
    <w:rsid w:val="00737B6C"/>
    <w:rsid w:val="00760AC1"/>
    <w:rsid w:val="00771A27"/>
    <w:rsid w:val="00780D97"/>
    <w:rsid w:val="00782025"/>
    <w:rsid w:val="007B7B66"/>
    <w:rsid w:val="007C72B8"/>
    <w:rsid w:val="007D4E12"/>
    <w:rsid w:val="007E0896"/>
    <w:rsid w:val="007E5BCD"/>
    <w:rsid w:val="007F01AF"/>
    <w:rsid w:val="007F421C"/>
    <w:rsid w:val="007F6564"/>
    <w:rsid w:val="0080126E"/>
    <w:rsid w:val="00804DB5"/>
    <w:rsid w:val="00815C65"/>
    <w:rsid w:val="008221BD"/>
    <w:rsid w:val="008305F8"/>
    <w:rsid w:val="0083338A"/>
    <w:rsid w:val="0084217D"/>
    <w:rsid w:val="00855C24"/>
    <w:rsid w:val="008624A6"/>
    <w:rsid w:val="008668AC"/>
    <w:rsid w:val="00871D1D"/>
    <w:rsid w:val="008742C0"/>
    <w:rsid w:val="0088046D"/>
    <w:rsid w:val="0089119C"/>
    <w:rsid w:val="008A2BAA"/>
    <w:rsid w:val="008B1C74"/>
    <w:rsid w:val="008B48FA"/>
    <w:rsid w:val="008C0F25"/>
    <w:rsid w:val="008C246D"/>
    <w:rsid w:val="008E06F3"/>
    <w:rsid w:val="008F3712"/>
    <w:rsid w:val="00900ECD"/>
    <w:rsid w:val="00906D26"/>
    <w:rsid w:val="009134F8"/>
    <w:rsid w:val="00927CA6"/>
    <w:rsid w:val="00930337"/>
    <w:rsid w:val="0093130A"/>
    <w:rsid w:val="00952F5A"/>
    <w:rsid w:val="009728B5"/>
    <w:rsid w:val="0097382A"/>
    <w:rsid w:val="009910A4"/>
    <w:rsid w:val="009A2F75"/>
    <w:rsid w:val="009B54F7"/>
    <w:rsid w:val="009B5D6D"/>
    <w:rsid w:val="009C1773"/>
    <w:rsid w:val="009C6341"/>
    <w:rsid w:val="009E45E9"/>
    <w:rsid w:val="009F20D8"/>
    <w:rsid w:val="00A06458"/>
    <w:rsid w:val="00A07A71"/>
    <w:rsid w:val="00A11DF2"/>
    <w:rsid w:val="00A21378"/>
    <w:rsid w:val="00A365EA"/>
    <w:rsid w:val="00A36BD9"/>
    <w:rsid w:val="00A40004"/>
    <w:rsid w:val="00A5298C"/>
    <w:rsid w:val="00A53178"/>
    <w:rsid w:val="00A64775"/>
    <w:rsid w:val="00A702A2"/>
    <w:rsid w:val="00A72794"/>
    <w:rsid w:val="00A74B01"/>
    <w:rsid w:val="00A813AF"/>
    <w:rsid w:val="00A86F33"/>
    <w:rsid w:val="00A960F8"/>
    <w:rsid w:val="00AA0B3B"/>
    <w:rsid w:val="00AA5758"/>
    <w:rsid w:val="00AB7078"/>
    <w:rsid w:val="00AB79D2"/>
    <w:rsid w:val="00AC5C33"/>
    <w:rsid w:val="00AD0786"/>
    <w:rsid w:val="00AE72E4"/>
    <w:rsid w:val="00B00CCC"/>
    <w:rsid w:val="00B0129A"/>
    <w:rsid w:val="00B02380"/>
    <w:rsid w:val="00B120E3"/>
    <w:rsid w:val="00B2486F"/>
    <w:rsid w:val="00B26472"/>
    <w:rsid w:val="00B4647A"/>
    <w:rsid w:val="00B47A72"/>
    <w:rsid w:val="00B50FD8"/>
    <w:rsid w:val="00B5107C"/>
    <w:rsid w:val="00B52B2B"/>
    <w:rsid w:val="00B53AEA"/>
    <w:rsid w:val="00B5663A"/>
    <w:rsid w:val="00B5798C"/>
    <w:rsid w:val="00B60972"/>
    <w:rsid w:val="00B63A85"/>
    <w:rsid w:val="00B67104"/>
    <w:rsid w:val="00B73B39"/>
    <w:rsid w:val="00B83BC9"/>
    <w:rsid w:val="00B9107E"/>
    <w:rsid w:val="00B939B0"/>
    <w:rsid w:val="00B96821"/>
    <w:rsid w:val="00B96F2A"/>
    <w:rsid w:val="00BA1410"/>
    <w:rsid w:val="00BA1B62"/>
    <w:rsid w:val="00BA205D"/>
    <w:rsid w:val="00BA5D0D"/>
    <w:rsid w:val="00BC6087"/>
    <w:rsid w:val="00BD54E7"/>
    <w:rsid w:val="00BE2D73"/>
    <w:rsid w:val="00BF7087"/>
    <w:rsid w:val="00C07588"/>
    <w:rsid w:val="00C07A11"/>
    <w:rsid w:val="00C25AE7"/>
    <w:rsid w:val="00C53E17"/>
    <w:rsid w:val="00C614B6"/>
    <w:rsid w:val="00C668D0"/>
    <w:rsid w:val="00C869CF"/>
    <w:rsid w:val="00C9637E"/>
    <w:rsid w:val="00CB3FA1"/>
    <w:rsid w:val="00CE3BE1"/>
    <w:rsid w:val="00CF1F0A"/>
    <w:rsid w:val="00CF25DF"/>
    <w:rsid w:val="00CF3B26"/>
    <w:rsid w:val="00D05306"/>
    <w:rsid w:val="00D059E5"/>
    <w:rsid w:val="00D15EAC"/>
    <w:rsid w:val="00D16AA3"/>
    <w:rsid w:val="00D23770"/>
    <w:rsid w:val="00D270DF"/>
    <w:rsid w:val="00D328E0"/>
    <w:rsid w:val="00D44626"/>
    <w:rsid w:val="00D50873"/>
    <w:rsid w:val="00D60A7B"/>
    <w:rsid w:val="00D67B18"/>
    <w:rsid w:val="00D700F7"/>
    <w:rsid w:val="00D81503"/>
    <w:rsid w:val="00D83C6B"/>
    <w:rsid w:val="00D92BC9"/>
    <w:rsid w:val="00D92F16"/>
    <w:rsid w:val="00DA34E6"/>
    <w:rsid w:val="00DA4A60"/>
    <w:rsid w:val="00DA6B28"/>
    <w:rsid w:val="00DB5442"/>
    <w:rsid w:val="00DB5EDF"/>
    <w:rsid w:val="00DC28FD"/>
    <w:rsid w:val="00DC5475"/>
    <w:rsid w:val="00DD049C"/>
    <w:rsid w:val="00DF3209"/>
    <w:rsid w:val="00DF5D24"/>
    <w:rsid w:val="00DF6476"/>
    <w:rsid w:val="00E05127"/>
    <w:rsid w:val="00E062B3"/>
    <w:rsid w:val="00E1002C"/>
    <w:rsid w:val="00E11207"/>
    <w:rsid w:val="00E13190"/>
    <w:rsid w:val="00E16067"/>
    <w:rsid w:val="00E218CF"/>
    <w:rsid w:val="00E27062"/>
    <w:rsid w:val="00E3393B"/>
    <w:rsid w:val="00E41337"/>
    <w:rsid w:val="00E46AE4"/>
    <w:rsid w:val="00E5193A"/>
    <w:rsid w:val="00E63B50"/>
    <w:rsid w:val="00E85D6B"/>
    <w:rsid w:val="00E86FB5"/>
    <w:rsid w:val="00E925BD"/>
    <w:rsid w:val="00EA505A"/>
    <w:rsid w:val="00EB20CC"/>
    <w:rsid w:val="00EC384B"/>
    <w:rsid w:val="00EC4E4A"/>
    <w:rsid w:val="00F0680D"/>
    <w:rsid w:val="00F1294B"/>
    <w:rsid w:val="00F1334E"/>
    <w:rsid w:val="00F14B70"/>
    <w:rsid w:val="00F26A6B"/>
    <w:rsid w:val="00F26F89"/>
    <w:rsid w:val="00F276AD"/>
    <w:rsid w:val="00F30410"/>
    <w:rsid w:val="00F31303"/>
    <w:rsid w:val="00F32127"/>
    <w:rsid w:val="00F35377"/>
    <w:rsid w:val="00F57A05"/>
    <w:rsid w:val="00F83FEB"/>
    <w:rsid w:val="00F86127"/>
    <w:rsid w:val="00F94DA2"/>
    <w:rsid w:val="00F94F90"/>
    <w:rsid w:val="00FA048C"/>
    <w:rsid w:val="00FB2099"/>
    <w:rsid w:val="00FC1FB7"/>
    <w:rsid w:val="00FD273E"/>
    <w:rsid w:val="00FD7DAE"/>
    <w:rsid w:val="00FE60BE"/>
    <w:rsid w:val="00FF1516"/>
    <w:rsid w:val="00FF650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70"/>
    <w:rPr>
      <w:lang w:val="sv-SE"/>
    </w:rPr>
  </w:style>
  <w:style w:type="paragraph" w:styleId="Heading1">
    <w:name w:val="heading 1"/>
    <w:basedOn w:val="Normal"/>
    <w:next w:val="Normal"/>
    <w:link w:val="Heading1Char"/>
    <w:autoRedefine/>
    <w:uiPriority w:val="99"/>
    <w:qFormat/>
    <w:rsid w:val="00A813AF"/>
    <w:pPr>
      <w:keepNext/>
      <w:spacing w:before="240" w:after="300"/>
      <w:outlineLvl w:val="0"/>
    </w:pPr>
    <w:rPr>
      <w:kern w:val="28"/>
      <w:sz w:val="44"/>
      <w:lang w:val="en-US"/>
    </w:rPr>
  </w:style>
  <w:style w:type="paragraph" w:styleId="Heading2">
    <w:name w:val="heading 2"/>
    <w:basedOn w:val="Normal"/>
    <w:next w:val="Normal"/>
    <w:link w:val="Heading2Char"/>
    <w:autoRedefine/>
    <w:uiPriority w:val="99"/>
    <w:qFormat/>
    <w:rsid w:val="0089119C"/>
    <w:pPr>
      <w:keepNext/>
      <w:outlineLvl w:val="1"/>
    </w:pPr>
    <w:rPr>
      <w:rFonts w:ascii="Arial" w:hAnsi="Arial"/>
      <w:b/>
      <w:sz w:val="22"/>
    </w:rPr>
  </w:style>
  <w:style w:type="paragraph" w:styleId="Heading3">
    <w:name w:val="heading 3"/>
    <w:basedOn w:val="Normal"/>
    <w:next w:val="Normal"/>
    <w:link w:val="Heading3Char"/>
    <w:uiPriority w:val="99"/>
    <w:qFormat/>
    <w:rsid w:val="00A813AF"/>
    <w:pPr>
      <w:keepNext/>
      <w:spacing w:before="240" w:after="60"/>
      <w:outlineLvl w:val="2"/>
    </w:pPr>
    <w:rPr>
      <w:b/>
      <w:sz w:val="24"/>
    </w:rPr>
  </w:style>
  <w:style w:type="paragraph" w:styleId="Heading4">
    <w:name w:val="heading 4"/>
    <w:basedOn w:val="Normal"/>
    <w:next w:val="Normal"/>
    <w:link w:val="Heading4Char"/>
    <w:uiPriority w:val="99"/>
    <w:qFormat/>
    <w:rsid w:val="00A813AF"/>
    <w:pPr>
      <w:keepNext/>
      <w:spacing w:before="200" w:after="840"/>
      <w:outlineLvl w:val="3"/>
    </w:pPr>
    <w:rPr>
      <w:rFonts w:ascii="Arial" w:hAnsi="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925BD"/>
    <w:rPr>
      <w:rFonts w:cs="Times New Roman"/>
      <w:kern w:val="28"/>
      <w:sz w:val="44"/>
      <w:lang w:val="en-US" w:eastAsia="en-US"/>
    </w:rPr>
  </w:style>
  <w:style w:type="character" w:customStyle="1" w:styleId="Heading2Char">
    <w:name w:val="Heading 2 Char"/>
    <w:link w:val="Heading2"/>
    <w:uiPriority w:val="99"/>
    <w:semiHidden/>
    <w:locked/>
    <w:rsid w:val="009B5D6D"/>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9B5D6D"/>
    <w:rPr>
      <w:rFonts w:ascii="Cambria" w:hAnsi="Cambria" w:cs="Times New Roman"/>
      <w:b/>
      <w:bCs/>
      <w:sz w:val="26"/>
      <w:szCs w:val="26"/>
      <w:lang w:eastAsia="en-US"/>
    </w:rPr>
  </w:style>
  <w:style w:type="character" w:customStyle="1" w:styleId="Heading4Char">
    <w:name w:val="Heading 4 Char"/>
    <w:link w:val="Heading4"/>
    <w:uiPriority w:val="99"/>
    <w:semiHidden/>
    <w:locked/>
    <w:rsid w:val="009B5D6D"/>
    <w:rPr>
      <w:rFonts w:ascii="Calibri" w:hAnsi="Calibri" w:cs="Times New Roman"/>
      <w:b/>
      <w:bCs/>
      <w:sz w:val="28"/>
      <w:szCs w:val="28"/>
      <w:lang w:eastAsia="en-US"/>
    </w:rPr>
  </w:style>
  <w:style w:type="paragraph" w:styleId="Header">
    <w:name w:val="header"/>
    <w:basedOn w:val="Normal"/>
    <w:link w:val="HeaderChar"/>
    <w:uiPriority w:val="99"/>
    <w:rsid w:val="00A813AF"/>
    <w:pPr>
      <w:tabs>
        <w:tab w:val="center" w:pos="4819"/>
        <w:tab w:val="right" w:pos="9071"/>
      </w:tabs>
    </w:pPr>
  </w:style>
  <w:style w:type="character" w:customStyle="1" w:styleId="HeaderChar">
    <w:name w:val="Header Char"/>
    <w:link w:val="Header"/>
    <w:uiPriority w:val="99"/>
    <w:semiHidden/>
    <w:locked/>
    <w:rsid w:val="009B5D6D"/>
    <w:rPr>
      <w:rFonts w:cs="Times New Roman"/>
      <w:sz w:val="20"/>
      <w:szCs w:val="20"/>
      <w:lang w:eastAsia="en-US"/>
    </w:rPr>
  </w:style>
  <w:style w:type="paragraph" w:styleId="Footer">
    <w:name w:val="footer"/>
    <w:basedOn w:val="Normal"/>
    <w:link w:val="FooterChar"/>
    <w:uiPriority w:val="99"/>
    <w:rsid w:val="00A813AF"/>
    <w:pPr>
      <w:tabs>
        <w:tab w:val="center" w:pos="4153"/>
        <w:tab w:val="right" w:pos="8306"/>
      </w:tabs>
    </w:pPr>
  </w:style>
  <w:style w:type="character" w:customStyle="1" w:styleId="FooterChar">
    <w:name w:val="Footer Char"/>
    <w:link w:val="Footer"/>
    <w:uiPriority w:val="99"/>
    <w:semiHidden/>
    <w:locked/>
    <w:rsid w:val="00166FBC"/>
    <w:rPr>
      <w:rFonts w:cs="Times New Roman"/>
      <w:lang w:val="sv-SE" w:eastAsia="en-US"/>
    </w:rPr>
  </w:style>
  <w:style w:type="paragraph" w:styleId="BodyText">
    <w:name w:val="Body Text"/>
    <w:basedOn w:val="Normal"/>
    <w:link w:val="BodyTextChar"/>
    <w:autoRedefine/>
    <w:uiPriority w:val="99"/>
    <w:rsid w:val="00A813AF"/>
    <w:pPr>
      <w:spacing w:after="300"/>
    </w:pPr>
    <w:rPr>
      <w:sz w:val="24"/>
      <w:lang w:val="en-US"/>
    </w:rPr>
  </w:style>
  <w:style w:type="character" w:customStyle="1" w:styleId="BodyTextChar">
    <w:name w:val="Body Text Char"/>
    <w:link w:val="BodyText"/>
    <w:uiPriority w:val="99"/>
    <w:locked/>
    <w:rsid w:val="00E925BD"/>
    <w:rPr>
      <w:rFonts w:cs="Times New Roman"/>
      <w:sz w:val="24"/>
      <w:lang w:val="en-US" w:eastAsia="en-US"/>
    </w:rPr>
  </w:style>
  <w:style w:type="paragraph" w:customStyle="1" w:styleId="Datum1">
    <w:name w:val="Datum1"/>
    <w:basedOn w:val="BodyText"/>
    <w:autoRedefine/>
    <w:uiPriority w:val="99"/>
    <w:rsid w:val="00A11DF2"/>
    <w:rPr>
      <w:color w:val="FF0000"/>
      <w:lang w:val="sv-SE"/>
    </w:rPr>
  </w:style>
  <w:style w:type="character" w:styleId="Hyperlink">
    <w:name w:val="Hyperlink"/>
    <w:uiPriority w:val="99"/>
    <w:rsid w:val="009B54F7"/>
    <w:rPr>
      <w:rFonts w:cs="Times New Roman"/>
      <w:color w:val="0000FF"/>
      <w:u w:val="single"/>
    </w:rPr>
  </w:style>
  <w:style w:type="paragraph" w:customStyle="1" w:styleId="Press">
    <w:name w:val="Press"/>
    <w:basedOn w:val="Heading4"/>
    <w:autoRedefine/>
    <w:uiPriority w:val="99"/>
    <w:rsid w:val="00A813AF"/>
    <w:pPr>
      <w:spacing w:before="400" w:after="600"/>
    </w:pPr>
    <w:rPr>
      <w:sz w:val="28"/>
      <w:lang w:val="en-US"/>
    </w:rPr>
  </w:style>
  <w:style w:type="paragraph" w:customStyle="1" w:styleId="Introduction">
    <w:name w:val="Introduction"/>
    <w:basedOn w:val="BodyText"/>
    <w:autoRedefine/>
    <w:uiPriority w:val="99"/>
    <w:rsid w:val="00021051"/>
    <w:rPr>
      <w:rFonts w:ascii="Arial" w:hAnsi="Arial" w:cs="Arial"/>
      <w:b/>
      <w:sz w:val="22"/>
      <w:szCs w:val="22"/>
      <w:lang w:val="en-GB"/>
    </w:rPr>
  </w:style>
  <w:style w:type="paragraph" w:customStyle="1" w:styleId="Contact">
    <w:name w:val="Contact"/>
    <w:basedOn w:val="BodyText"/>
    <w:autoRedefine/>
    <w:uiPriority w:val="99"/>
    <w:rsid w:val="00A813AF"/>
    <w:rPr>
      <w:i/>
    </w:rPr>
  </w:style>
  <w:style w:type="paragraph" w:styleId="BalloonText">
    <w:name w:val="Balloon Text"/>
    <w:basedOn w:val="Normal"/>
    <w:link w:val="BalloonTextChar"/>
    <w:uiPriority w:val="99"/>
    <w:semiHidden/>
    <w:rsid w:val="00F32127"/>
    <w:rPr>
      <w:rFonts w:ascii="Tahoma" w:hAnsi="Tahoma" w:cs="Tahoma"/>
      <w:sz w:val="16"/>
      <w:szCs w:val="16"/>
    </w:rPr>
  </w:style>
  <w:style w:type="character" w:customStyle="1" w:styleId="BalloonTextChar">
    <w:name w:val="Balloon Text Char"/>
    <w:link w:val="BalloonText"/>
    <w:uiPriority w:val="99"/>
    <w:semiHidden/>
    <w:locked/>
    <w:rsid w:val="009B5D6D"/>
    <w:rPr>
      <w:rFonts w:cs="Times New Roman"/>
      <w:sz w:val="2"/>
      <w:lang w:eastAsia="en-US"/>
    </w:rPr>
  </w:style>
  <w:style w:type="character" w:styleId="CommentReference">
    <w:name w:val="annotation reference"/>
    <w:uiPriority w:val="99"/>
    <w:semiHidden/>
    <w:rsid w:val="00251186"/>
    <w:rPr>
      <w:rFonts w:cs="Times New Roman"/>
      <w:sz w:val="16"/>
    </w:rPr>
  </w:style>
  <w:style w:type="paragraph" w:styleId="CommentText">
    <w:name w:val="annotation text"/>
    <w:basedOn w:val="Normal"/>
    <w:link w:val="CommentTextChar"/>
    <w:uiPriority w:val="99"/>
    <w:semiHidden/>
    <w:rsid w:val="00251186"/>
  </w:style>
  <w:style w:type="character" w:customStyle="1" w:styleId="CommentTextChar">
    <w:name w:val="Comment Text Char"/>
    <w:link w:val="CommentText"/>
    <w:uiPriority w:val="99"/>
    <w:semiHidden/>
    <w:locked/>
    <w:rsid w:val="009B5D6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51186"/>
    <w:rPr>
      <w:b/>
      <w:bCs/>
    </w:rPr>
  </w:style>
  <w:style w:type="character" w:customStyle="1" w:styleId="CommentSubjectChar">
    <w:name w:val="Comment Subject Char"/>
    <w:link w:val="CommentSubject"/>
    <w:uiPriority w:val="99"/>
    <w:semiHidden/>
    <w:locked/>
    <w:rsid w:val="009B5D6D"/>
    <w:rPr>
      <w:rFonts w:cs="Times New Roman"/>
      <w:b/>
      <w:bCs/>
      <w:sz w:val="20"/>
      <w:szCs w:val="20"/>
      <w:lang w:eastAsia="en-US"/>
    </w:rPr>
  </w:style>
  <w:style w:type="paragraph" w:styleId="DocumentMap">
    <w:name w:val="Document Map"/>
    <w:basedOn w:val="Normal"/>
    <w:link w:val="DocumentMapChar"/>
    <w:uiPriority w:val="99"/>
    <w:semiHidden/>
    <w:rsid w:val="00D83C6B"/>
    <w:pPr>
      <w:shd w:val="clear" w:color="auto" w:fill="000080"/>
    </w:pPr>
    <w:rPr>
      <w:rFonts w:ascii="Tahoma" w:hAnsi="Tahoma" w:cs="Tahoma"/>
    </w:rPr>
  </w:style>
  <w:style w:type="character" w:customStyle="1" w:styleId="DocumentMapChar">
    <w:name w:val="Document Map Char"/>
    <w:link w:val="DocumentMap"/>
    <w:uiPriority w:val="99"/>
    <w:semiHidden/>
    <w:locked/>
    <w:rsid w:val="009B5D6D"/>
    <w:rPr>
      <w:rFonts w:cs="Times New Roman"/>
      <w:sz w:val="2"/>
      <w:lang w:eastAsia="en-US"/>
    </w:rPr>
  </w:style>
  <w:style w:type="paragraph" w:customStyle="1" w:styleId="Default">
    <w:name w:val="Default"/>
    <w:uiPriority w:val="99"/>
    <w:rsid w:val="00E925BD"/>
    <w:pPr>
      <w:autoSpaceDE w:val="0"/>
      <w:autoSpaceDN w:val="0"/>
      <w:adjustRightInd w:val="0"/>
    </w:pPr>
    <w:rPr>
      <w:color w:val="000000"/>
      <w:sz w:val="24"/>
      <w:szCs w:val="24"/>
      <w:lang w:val="sv-SE" w:eastAsia="sv-SE"/>
    </w:rPr>
  </w:style>
  <w:style w:type="paragraph" w:styleId="ListParagraph">
    <w:name w:val="List Paragraph"/>
    <w:basedOn w:val="Normal"/>
    <w:uiPriority w:val="99"/>
    <w:qFormat/>
    <w:rsid w:val="00F30410"/>
    <w:pPr>
      <w:ind w:left="720"/>
    </w:pPr>
    <w:rPr>
      <w:rFonts w:ascii="Calibri" w:hAnsi="Calibri" w:cs="Calibri"/>
      <w:sz w:val="22"/>
      <w:szCs w:val="22"/>
    </w:rPr>
  </w:style>
  <w:style w:type="paragraph" w:styleId="NormalWeb">
    <w:name w:val="Normal (Web)"/>
    <w:basedOn w:val="Normal"/>
    <w:uiPriority w:val="99"/>
    <w:rsid w:val="006B5297"/>
    <w:pPr>
      <w:spacing w:before="100" w:beforeAutospacing="1" w:after="100" w:afterAutospacing="1"/>
    </w:pPr>
    <w:rPr>
      <w:sz w:val="24"/>
      <w:szCs w:val="24"/>
      <w:lang w:eastAsia="sv-SE"/>
    </w:rPr>
  </w:style>
  <w:style w:type="paragraph" w:customStyle="1" w:styleId="BodyText1">
    <w:name w:val="Body Text1"/>
    <w:uiPriority w:val="99"/>
    <w:rsid w:val="0070693F"/>
    <w:pPr>
      <w:spacing w:after="300"/>
    </w:pPr>
    <w:rPr>
      <w:rFonts w:eastAsia="?????? Pro W3"/>
      <w:color w:val="000000"/>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334439">
      <w:marLeft w:val="0"/>
      <w:marRight w:val="0"/>
      <w:marTop w:val="0"/>
      <w:marBottom w:val="0"/>
      <w:divBdr>
        <w:top w:val="none" w:sz="0" w:space="0" w:color="auto"/>
        <w:left w:val="none" w:sz="0" w:space="0" w:color="auto"/>
        <w:bottom w:val="none" w:sz="0" w:space="0" w:color="auto"/>
        <w:right w:val="none" w:sz="0" w:space="0" w:color="auto"/>
      </w:divBdr>
    </w:div>
    <w:div w:id="1655334441">
      <w:marLeft w:val="0"/>
      <w:marRight w:val="0"/>
      <w:marTop w:val="0"/>
      <w:marBottom w:val="0"/>
      <w:divBdr>
        <w:top w:val="none" w:sz="0" w:space="0" w:color="auto"/>
        <w:left w:val="none" w:sz="0" w:space="0" w:color="auto"/>
        <w:bottom w:val="none" w:sz="0" w:space="0" w:color="auto"/>
        <w:right w:val="none" w:sz="0" w:space="0" w:color="auto"/>
      </w:divBdr>
    </w:div>
    <w:div w:id="1655334445">
      <w:marLeft w:val="0"/>
      <w:marRight w:val="0"/>
      <w:marTop w:val="0"/>
      <w:marBottom w:val="0"/>
      <w:divBdr>
        <w:top w:val="none" w:sz="0" w:space="0" w:color="auto"/>
        <w:left w:val="none" w:sz="0" w:space="0" w:color="auto"/>
        <w:bottom w:val="none" w:sz="0" w:space="0" w:color="auto"/>
        <w:right w:val="none" w:sz="0" w:space="0" w:color="auto"/>
      </w:divBdr>
    </w:div>
    <w:div w:id="1655334446">
      <w:marLeft w:val="0"/>
      <w:marRight w:val="0"/>
      <w:marTop w:val="0"/>
      <w:marBottom w:val="0"/>
      <w:divBdr>
        <w:top w:val="none" w:sz="0" w:space="0" w:color="auto"/>
        <w:left w:val="none" w:sz="0" w:space="0" w:color="auto"/>
        <w:bottom w:val="none" w:sz="0" w:space="0" w:color="auto"/>
        <w:right w:val="none" w:sz="0" w:space="0" w:color="auto"/>
      </w:divBdr>
    </w:div>
    <w:div w:id="1655334447">
      <w:marLeft w:val="0"/>
      <w:marRight w:val="0"/>
      <w:marTop w:val="0"/>
      <w:marBottom w:val="0"/>
      <w:divBdr>
        <w:top w:val="none" w:sz="0" w:space="0" w:color="auto"/>
        <w:left w:val="none" w:sz="0" w:space="0" w:color="auto"/>
        <w:bottom w:val="none" w:sz="0" w:space="0" w:color="auto"/>
        <w:right w:val="none" w:sz="0" w:space="0" w:color="auto"/>
      </w:divBdr>
    </w:div>
    <w:div w:id="1655334448">
      <w:marLeft w:val="0"/>
      <w:marRight w:val="0"/>
      <w:marTop w:val="0"/>
      <w:marBottom w:val="0"/>
      <w:divBdr>
        <w:top w:val="none" w:sz="0" w:space="0" w:color="auto"/>
        <w:left w:val="none" w:sz="0" w:space="0" w:color="auto"/>
        <w:bottom w:val="none" w:sz="0" w:space="0" w:color="auto"/>
        <w:right w:val="none" w:sz="0" w:space="0" w:color="auto"/>
      </w:divBdr>
    </w:div>
    <w:div w:id="1655334451">
      <w:marLeft w:val="0"/>
      <w:marRight w:val="0"/>
      <w:marTop w:val="0"/>
      <w:marBottom w:val="0"/>
      <w:divBdr>
        <w:top w:val="none" w:sz="0" w:space="0" w:color="auto"/>
        <w:left w:val="none" w:sz="0" w:space="0" w:color="auto"/>
        <w:bottom w:val="none" w:sz="0" w:space="0" w:color="auto"/>
        <w:right w:val="none" w:sz="0" w:space="0" w:color="auto"/>
      </w:divBdr>
    </w:div>
    <w:div w:id="1655334453">
      <w:marLeft w:val="0"/>
      <w:marRight w:val="0"/>
      <w:marTop w:val="0"/>
      <w:marBottom w:val="0"/>
      <w:divBdr>
        <w:top w:val="none" w:sz="0" w:space="0" w:color="auto"/>
        <w:left w:val="none" w:sz="0" w:space="0" w:color="auto"/>
        <w:bottom w:val="none" w:sz="0" w:space="0" w:color="auto"/>
        <w:right w:val="none" w:sz="0" w:space="0" w:color="auto"/>
      </w:divBdr>
    </w:div>
    <w:div w:id="1655334454">
      <w:marLeft w:val="0"/>
      <w:marRight w:val="0"/>
      <w:marTop w:val="0"/>
      <w:marBottom w:val="0"/>
      <w:divBdr>
        <w:top w:val="none" w:sz="0" w:space="0" w:color="auto"/>
        <w:left w:val="none" w:sz="0" w:space="0" w:color="auto"/>
        <w:bottom w:val="none" w:sz="0" w:space="0" w:color="auto"/>
        <w:right w:val="none" w:sz="0" w:space="0" w:color="auto"/>
      </w:divBdr>
    </w:div>
    <w:div w:id="1655334456">
      <w:marLeft w:val="0"/>
      <w:marRight w:val="0"/>
      <w:marTop w:val="0"/>
      <w:marBottom w:val="0"/>
      <w:divBdr>
        <w:top w:val="none" w:sz="0" w:space="0" w:color="auto"/>
        <w:left w:val="none" w:sz="0" w:space="0" w:color="auto"/>
        <w:bottom w:val="none" w:sz="0" w:space="0" w:color="auto"/>
        <w:right w:val="none" w:sz="0" w:space="0" w:color="auto"/>
      </w:divBdr>
      <w:divsChild>
        <w:div w:id="1655334442">
          <w:marLeft w:val="0"/>
          <w:marRight w:val="0"/>
          <w:marTop w:val="0"/>
          <w:marBottom w:val="0"/>
          <w:divBdr>
            <w:top w:val="none" w:sz="0" w:space="0" w:color="auto"/>
            <w:left w:val="none" w:sz="0" w:space="0" w:color="auto"/>
            <w:bottom w:val="none" w:sz="0" w:space="0" w:color="auto"/>
            <w:right w:val="none" w:sz="0" w:space="0" w:color="auto"/>
          </w:divBdr>
          <w:divsChild>
            <w:div w:id="1655334440">
              <w:marLeft w:val="0"/>
              <w:marRight w:val="0"/>
              <w:marTop w:val="0"/>
              <w:marBottom w:val="0"/>
              <w:divBdr>
                <w:top w:val="none" w:sz="0" w:space="0" w:color="auto"/>
                <w:left w:val="none" w:sz="0" w:space="0" w:color="auto"/>
                <w:bottom w:val="none" w:sz="0" w:space="0" w:color="auto"/>
                <w:right w:val="none" w:sz="0" w:space="0" w:color="auto"/>
              </w:divBdr>
            </w:div>
            <w:div w:id="1655334443">
              <w:marLeft w:val="0"/>
              <w:marRight w:val="0"/>
              <w:marTop w:val="0"/>
              <w:marBottom w:val="0"/>
              <w:divBdr>
                <w:top w:val="none" w:sz="0" w:space="0" w:color="auto"/>
                <w:left w:val="none" w:sz="0" w:space="0" w:color="auto"/>
                <w:bottom w:val="none" w:sz="0" w:space="0" w:color="auto"/>
                <w:right w:val="none" w:sz="0" w:space="0" w:color="auto"/>
              </w:divBdr>
            </w:div>
            <w:div w:id="1655334444">
              <w:marLeft w:val="0"/>
              <w:marRight w:val="0"/>
              <w:marTop w:val="0"/>
              <w:marBottom w:val="0"/>
              <w:divBdr>
                <w:top w:val="none" w:sz="0" w:space="0" w:color="auto"/>
                <w:left w:val="none" w:sz="0" w:space="0" w:color="auto"/>
                <w:bottom w:val="none" w:sz="0" w:space="0" w:color="auto"/>
                <w:right w:val="none" w:sz="0" w:space="0" w:color="auto"/>
              </w:divBdr>
            </w:div>
            <w:div w:id="1655334455">
              <w:marLeft w:val="0"/>
              <w:marRight w:val="0"/>
              <w:marTop w:val="0"/>
              <w:marBottom w:val="0"/>
              <w:divBdr>
                <w:top w:val="none" w:sz="0" w:space="0" w:color="auto"/>
                <w:left w:val="none" w:sz="0" w:space="0" w:color="auto"/>
                <w:bottom w:val="none" w:sz="0" w:space="0" w:color="auto"/>
                <w:right w:val="none" w:sz="0" w:space="0" w:color="auto"/>
              </w:divBdr>
            </w:div>
            <w:div w:id="1655334460">
              <w:marLeft w:val="0"/>
              <w:marRight w:val="0"/>
              <w:marTop w:val="0"/>
              <w:marBottom w:val="0"/>
              <w:divBdr>
                <w:top w:val="none" w:sz="0" w:space="0" w:color="auto"/>
                <w:left w:val="none" w:sz="0" w:space="0" w:color="auto"/>
                <w:bottom w:val="none" w:sz="0" w:space="0" w:color="auto"/>
                <w:right w:val="none" w:sz="0" w:space="0" w:color="auto"/>
              </w:divBdr>
            </w:div>
            <w:div w:id="1655334461">
              <w:marLeft w:val="0"/>
              <w:marRight w:val="0"/>
              <w:marTop w:val="0"/>
              <w:marBottom w:val="0"/>
              <w:divBdr>
                <w:top w:val="none" w:sz="0" w:space="0" w:color="auto"/>
                <w:left w:val="none" w:sz="0" w:space="0" w:color="auto"/>
                <w:bottom w:val="none" w:sz="0" w:space="0" w:color="auto"/>
                <w:right w:val="none" w:sz="0" w:space="0" w:color="auto"/>
              </w:divBdr>
            </w:div>
            <w:div w:id="1655334465">
              <w:marLeft w:val="0"/>
              <w:marRight w:val="0"/>
              <w:marTop w:val="0"/>
              <w:marBottom w:val="0"/>
              <w:divBdr>
                <w:top w:val="none" w:sz="0" w:space="0" w:color="auto"/>
                <w:left w:val="none" w:sz="0" w:space="0" w:color="auto"/>
                <w:bottom w:val="none" w:sz="0" w:space="0" w:color="auto"/>
                <w:right w:val="none" w:sz="0" w:space="0" w:color="auto"/>
              </w:divBdr>
            </w:div>
            <w:div w:id="165533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4457">
      <w:marLeft w:val="0"/>
      <w:marRight w:val="0"/>
      <w:marTop w:val="0"/>
      <w:marBottom w:val="0"/>
      <w:divBdr>
        <w:top w:val="none" w:sz="0" w:space="0" w:color="auto"/>
        <w:left w:val="none" w:sz="0" w:space="0" w:color="auto"/>
        <w:bottom w:val="none" w:sz="0" w:space="0" w:color="auto"/>
        <w:right w:val="none" w:sz="0" w:space="0" w:color="auto"/>
      </w:divBdr>
    </w:div>
    <w:div w:id="1655334458">
      <w:marLeft w:val="0"/>
      <w:marRight w:val="0"/>
      <w:marTop w:val="0"/>
      <w:marBottom w:val="0"/>
      <w:divBdr>
        <w:top w:val="none" w:sz="0" w:space="0" w:color="auto"/>
        <w:left w:val="none" w:sz="0" w:space="0" w:color="auto"/>
        <w:bottom w:val="none" w:sz="0" w:space="0" w:color="auto"/>
        <w:right w:val="none" w:sz="0" w:space="0" w:color="auto"/>
      </w:divBdr>
    </w:div>
    <w:div w:id="1655334462">
      <w:marLeft w:val="0"/>
      <w:marRight w:val="0"/>
      <w:marTop w:val="0"/>
      <w:marBottom w:val="0"/>
      <w:divBdr>
        <w:top w:val="none" w:sz="0" w:space="0" w:color="auto"/>
        <w:left w:val="none" w:sz="0" w:space="0" w:color="auto"/>
        <w:bottom w:val="none" w:sz="0" w:space="0" w:color="auto"/>
        <w:right w:val="none" w:sz="0" w:space="0" w:color="auto"/>
      </w:divBdr>
    </w:div>
    <w:div w:id="1655334463">
      <w:marLeft w:val="0"/>
      <w:marRight w:val="0"/>
      <w:marTop w:val="0"/>
      <w:marBottom w:val="0"/>
      <w:divBdr>
        <w:top w:val="none" w:sz="0" w:space="0" w:color="auto"/>
        <w:left w:val="none" w:sz="0" w:space="0" w:color="auto"/>
        <w:bottom w:val="none" w:sz="0" w:space="0" w:color="auto"/>
        <w:right w:val="none" w:sz="0" w:space="0" w:color="auto"/>
      </w:divBdr>
    </w:div>
    <w:div w:id="1655334464">
      <w:marLeft w:val="0"/>
      <w:marRight w:val="0"/>
      <w:marTop w:val="0"/>
      <w:marBottom w:val="0"/>
      <w:divBdr>
        <w:top w:val="none" w:sz="0" w:space="0" w:color="auto"/>
        <w:left w:val="none" w:sz="0" w:space="0" w:color="auto"/>
        <w:bottom w:val="none" w:sz="0" w:space="0" w:color="auto"/>
        <w:right w:val="none" w:sz="0" w:space="0" w:color="auto"/>
      </w:divBdr>
    </w:div>
    <w:div w:id="1655334466">
      <w:marLeft w:val="0"/>
      <w:marRight w:val="0"/>
      <w:marTop w:val="0"/>
      <w:marBottom w:val="0"/>
      <w:divBdr>
        <w:top w:val="none" w:sz="0" w:space="0" w:color="auto"/>
        <w:left w:val="none" w:sz="0" w:space="0" w:color="auto"/>
        <w:bottom w:val="none" w:sz="0" w:space="0" w:color="auto"/>
        <w:right w:val="none" w:sz="0" w:space="0" w:color="auto"/>
      </w:divBdr>
      <w:divsChild>
        <w:div w:id="1655334452">
          <w:marLeft w:val="0"/>
          <w:marRight w:val="0"/>
          <w:marTop w:val="0"/>
          <w:marBottom w:val="0"/>
          <w:divBdr>
            <w:top w:val="none" w:sz="0" w:space="0" w:color="auto"/>
            <w:left w:val="none" w:sz="0" w:space="0" w:color="auto"/>
            <w:bottom w:val="none" w:sz="0" w:space="0" w:color="auto"/>
            <w:right w:val="none" w:sz="0" w:space="0" w:color="auto"/>
          </w:divBdr>
          <w:divsChild>
            <w:div w:id="1655334459">
              <w:marLeft w:val="0"/>
              <w:marRight w:val="0"/>
              <w:marTop w:val="0"/>
              <w:marBottom w:val="0"/>
              <w:divBdr>
                <w:top w:val="none" w:sz="0" w:space="0" w:color="auto"/>
                <w:left w:val="none" w:sz="0" w:space="0" w:color="auto"/>
                <w:bottom w:val="none" w:sz="0" w:space="0" w:color="auto"/>
                <w:right w:val="none" w:sz="0" w:space="0" w:color="auto"/>
              </w:divBdr>
              <w:divsChild>
                <w:div w:id="1655334450">
                  <w:marLeft w:val="0"/>
                  <w:marRight w:val="0"/>
                  <w:marTop w:val="0"/>
                  <w:marBottom w:val="0"/>
                  <w:divBdr>
                    <w:top w:val="none" w:sz="0" w:space="0" w:color="auto"/>
                    <w:left w:val="none" w:sz="0" w:space="0" w:color="auto"/>
                    <w:bottom w:val="none" w:sz="0" w:space="0" w:color="auto"/>
                    <w:right w:val="none" w:sz="0" w:space="0" w:color="auto"/>
                  </w:divBdr>
                  <w:divsChild>
                    <w:div w:id="1655334449">
                      <w:marLeft w:val="0"/>
                      <w:marRight w:val="0"/>
                      <w:marTop w:val="0"/>
                      <w:marBottom w:val="0"/>
                      <w:divBdr>
                        <w:top w:val="none" w:sz="0" w:space="0" w:color="auto"/>
                        <w:left w:val="none" w:sz="0" w:space="0" w:color="auto"/>
                        <w:bottom w:val="none" w:sz="0" w:space="0" w:color="auto"/>
                        <w:right w:val="none" w:sz="0" w:space="0" w:color="auto"/>
                      </w:divBdr>
                      <w:divsChild>
                        <w:div w:id="16553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newsmarket.com/volvotruck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mages.volvotruck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028694\Local%20Settings\Temporary%20Internet%20Files\OLK137\Volvo_VTC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Volvo_VTC_en.dot</Template>
  <TotalTime>16</TotalTime>
  <Pages>2</Pages>
  <Words>632</Words>
  <Characters>3604</Characters>
  <Application>Microsoft Office Word</Application>
  <DocSecurity>0</DocSecurity>
  <Lines>30</Lines>
  <Paragraphs>8</Paragraphs>
  <ScaleCrop>false</ScaleCrop>
  <Company>Lionbridge technologies</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dc:title>
  <dc:subject/>
  <dc:creator>JKL</dc:creator>
  <cp:keywords/>
  <dc:description>This template is based on Arial, Times New Roman</dc:description>
  <cp:lastModifiedBy>Hedenskog Fredrik (Consultant)</cp:lastModifiedBy>
  <cp:revision>15</cp:revision>
  <cp:lastPrinted>2012-10-24T07:07:00Z</cp:lastPrinted>
  <dcterms:created xsi:type="dcterms:W3CDTF">2012-11-07T08:18:00Z</dcterms:created>
  <dcterms:modified xsi:type="dcterms:W3CDTF">2015-04-30T12:48:00Z</dcterms:modified>
</cp:coreProperties>
</file>