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DD" w:rsidRDefault="00225ADD" w:rsidP="00737B6C">
      <w:pPr>
        <w:pStyle w:val="Press"/>
        <w:rPr>
          <w:lang w:val="en-GB"/>
        </w:rPr>
      </w:pPr>
      <w:r>
        <w:rPr>
          <w:lang w:val="en-GB"/>
        </w:rPr>
        <w:t xml:space="preserve">Press information </w:t>
      </w:r>
    </w:p>
    <w:p w:rsidR="00225ADD" w:rsidRPr="003B7C3B" w:rsidRDefault="00225ADD" w:rsidP="0070693F">
      <w:pPr>
        <w:pStyle w:val="Heading1"/>
        <w:rPr>
          <w:lang w:val="en-GB"/>
        </w:rPr>
      </w:pPr>
      <w:r w:rsidRPr="003B7C3B">
        <w:t>Volvo</w:t>
      </w:r>
      <w:r w:rsidR="00EB65C6" w:rsidRPr="00EB65C6">
        <w:rPr>
          <w:lang w:val="en-GB"/>
        </w:rPr>
        <w:t>’s electric hybrid as reliable as a diesel truck</w:t>
      </w:r>
    </w:p>
    <w:p w:rsidR="0042691F" w:rsidRDefault="00EB65C6" w:rsidP="0042691F">
      <w:pPr>
        <w:pStyle w:val="Heading2"/>
        <w:rPr>
          <w:lang w:val="en-GB"/>
        </w:rPr>
      </w:pPr>
      <w:r w:rsidRPr="00EB65C6">
        <w:rPr>
          <w:lang w:val="en-GB"/>
        </w:rPr>
        <w:t xml:space="preserve">Since the launch of the Volvo FE Hybrid about 50 trucks have been delivered to customers throughout Europe. Their responses are highly positive. The truck is both economical and reliable. </w:t>
      </w:r>
    </w:p>
    <w:p w:rsidR="00EB65C6" w:rsidRPr="0042691F" w:rsidRDefault="00EB65C6" w:rsidP="0042691F">
      <w:pPr>
        <w:pStyle w:val="Heading2"/>
        <w:rPr>
          <w:rFonts w:ascii="Times New Roman" w:hAnsi="Times New Roman"/>
          <w:b w:val="0"/>
          <w:sz w:val="24"/>
          <w:lang w:val="en-GB"/>
        </w:rPr>
      </w:pPr>
      <w:r w:rsidRPr="0042691F">
        <w:rPr>
          <w:rFonts w:ascii="Times New Roman" w:hAnsi="Times New Roman"/>
          <w:b w:val="0"/>
          <w:sz w:val="24"/>
          <w:lang w:val="en-GB"/>
        </w:rPr>
        <w:t>Ch</w:t>
      </w:r>
      <w:r w:rsidR="0042691F">
        <w:rPr>
          <w:rFonts w:ascii="Times New Roman" w:hAnsi="Times New Roman"/>
          <w:b w:val="0"/>
          <w:sz w:val="24"/>
          <w:lang w:val="en-GB"/>
        </w:rPr>
        <w:t xml:space="preserve">ristina Eriksson, business </w:t>
      </w:r>
      <w:r w:rsidRPr="0042691F">
        <w:rPr>
          <w:rFonts w:ascii="Times New Roman" w:hAnsi="Times New Roman"/>
          <w:b w:val="0"/>
          <w:sz w:val="24"/>
          <w:lang w:val="en-GB"/>
        </w:rPr>
        <w:t xml:space="preserve">manager for alternative drivelines, has encountered nothing but enthusiasm on her visits to customers. </w:t>
      </w:r>
    </w:p>
    <w:p w:rsidR="00EB65C6" w:rsidRPr="00EB65C6" w:rsidRDefault="00EB65C6" w:rsidP="00EB65C6">
      <w:pPr>
        <w:pStyle w:val="BodyText"/>
        <w:rPr>
          <w:lang w:val="en-GB"/>
        </w:rPr>
      </w:pPr>
      <w:r w:rsidRPr="00EB65C6">
        <w:rPr>
          <w:lang w:val="en-GB"/>
        </w:rPr>
        <w:t>“It’s been amazing! Our hybrid technology has performed exactly as we hoped, as regards both carbon dioxide emission reductions and reliability. Prior to the launch we trained two hybrid technology experts so they’d be prepared to quickly get to any customers experiencing problems with their new trucks. But the fact is they have had very little to do. They’ve spent most of their time training drivers and mechanics.”</w:t>
      </w:r>
    </w:p>
    <w:p w:rsidR="00EB65C6" w:rsidRPr="00EB65C6" w:rsidRDefault="00EB65C6" w:rsidP="00EB65C6">
      <w:pPr>
        <w:pStyle w:val="BodyText"/>
        <w:rPr>
          <w:lang w:val="en-GB"/>
        </w:rPr>
      </w:pPr>
      <w:r w:rsidRPr="00EB65C6">
        <w:rPr>
          <w:lang w:val="en-GB"/>
        </w:rPr>
        <w:t>About half the Volvo hybrid trucks sold are used in distribution operations and half in refuse duties. It is within these two areas that the technology offers the greatest fuel savings, between 15 and 20 percent, depending on chassis and driving cycles. Some refuse truck operators with trucks featuring a</w:t>
      </w:r>
      <w:r w:rsidR="0042691F">
        <w:rPr>
          <w:lang w:val="en-GB"/>
        </w:rPr>
        <w:t xml:space="preserve"> rechargeable electrified garbage</w:t>
      </w:r>
      <w:r w:rsidRPr="00EB65C6">
        <w:rPr>
          <w:lang w:val="en-GB"/>
        </w:rPr>
        <w:t xml:space="preserve"> compactor have even been able to cut their fuel consumption by 30 percent. </w:t>
      </w:r>
    </w:p>
    <w:p w:rsidR="00EB65C6" w:rsidRPr="00EB65C6" w:rsidRDefault="00EB65C6" w:rsidP="00EB65C6">
      <w:pPr>
        <w:pStyle w:val="BodyText"/>
        <w:rPr>
          <w:lang w:val="en-GB"/>
        </w:rPr>
      </w:pPr>
      <w:r w:rsidRPr="00EB65C6">
        <w:rPr>
          <w:lang w:val="en-GB"/>
        </w:rPr>
        <w:t xml:space="preserve">One of the customers, recycling company Roteb in Rotterdam, the Netherlands, purchased two Volvo FE Hybrids </w:t>
      </w:r>
      <w:r w:rsidR="00D62F52">
        <w:rPr>
          <w:lang w:val="en-GB"/>
        </w:rPr>
        <w:t>in order to meet both its own and the city’s environmental policies</w:t>
      </w:r>
      <w:r w:rsidRPr="00EB65C6">
        <w:rPr>
          <w:lang w:val="en-GB"/>
        </w:rPr>
        <w:t xml:space="preserve">. The new trucks were thus an investment for the future. </w:t>
      </w:r>
    </w:p>
    <w:p w:rsidR="00EB65C6" w:rsidRPr="00EB65C6" w:rsidRDefault="00EB65C6" w:rsidP="00EB65C6">
      <w:pPr>
        <w:pStyle w:val="BodyText"/>
        <w:rPr>
          <w:lang w:val="en-GB"/>
        </w:rPr>
      </w:pPr>
      <w:r w:rsidRPr="00EB65C6">
        <w:rPr>
          <w:lang w:val="en-GB"/>
        </w:rPr>
        <w:t>“Volvo’s hybrid tr</w:t>
      </w:r>
      <w:r w:rsidR="00D62F52">
        <w:rPr>
          <w:lang w:val="en-GB"/>
        </w:rPr>
        <w:t>ucks function exactly like our</w:t>
      </w:r>
      <w:r w:rsidRPr="00EB65C6">
        <w:rPr>
          <w:lang w:val="en-GB"/>
        </w:rPr>
        <w:t xml:space="preserve"> diesel-powered refuse trucks but consume about 30 percent less fuel and are far quieter than diesels. We would definitely consider buying additional hybrids if the price and the political decisions make it possible,” says Roteb sales director Rene Herlaar. </w:t>
      </w:r>
    </w:p>
    <w:p w:rsidR="00EB65C6" w:rsidRDefault="00EB65C6" w:rsidP="00EB65C6">
      <w:pPr>
        <w:pStyle w:val="BodyText"/>
        <w:rPr>
          <w:lang w:val="en-GB"/>
        </w:rPr>
      </w:pPr>
      <w:r w:rsidRPr="00EB65C6">
        <w:rPr>
          <w:lang w:val="en-GB"/>
        </w:rPr>
        <w:t xml:space="preserve">For the drivers the purchase of hybrid refuse trucks has been a highly appreciated move, resulting above all in an improved working environment. </w:t>
      </w:r>
    </w:p>
    <w:p w:rsidR="00EB65C6" w:rsidRPr="00427C9A" w:rsidRDefault="00EB65C6" w:rsidP="00EB65C6">
      <w:pPr>
        <w:spacing w:after="300"/>
        <w:rPr>
          <w:rFonts w:eastAsia="Cambria"/>
          <w:sz w:val="24"/>
          <w:szCs w:val="24"/>
          <w:lang w:val="en-GB"/>
        </w:rPr>
      </w:pPr>
      <w:r w:rsidRPr="00427C9A">
        <w:rPr>
          <w:rFonts w:eastAsia="Cambria"/>
          <w:sz w:val="24"/>
          <w:szCs w:val="24"/>
          <w:lang w:val="en-GB"/>
        </w:rPr>
        <w:lastRenderedPageBreak/>
        <w:t xml:space="preserve">“They’re reliable, offer really good visibility and great driveability. What’s more, they’re very quiet. We get a lot of compliments and thumbs-up from people out on our rounds, they really appreciate that such a large truck can be so quiet and clean,” says </w:t>
      </w:r>
      <w:r w:rsidRPr="00427C9A">
        <w:rPr>
          <w:sz w:val="24"/>
          <w:szCs w:val="24"/>
          <w:lang w:val="en-GB"/>
        </w:rPr>
        <w:t>Ton van der Horst</w:t>
      </w:r>
      <w:r w:rsidRPr="00427C9A">
        <w:rPr>
          <w:rFonts w:eastAsia="Cambria"/>
          <w:sz w:val="24"/>
          <w:szCs w:val="24"/>
          <w:lang w:val="en-GB"/>
        </w:rPr>
        <w:t xml:space="preserve">, one of Roteb’s refuse truck drivers. </w:t>
      </w:r>
    </w:p>
    <w:p w:rsidR="00EB65C6" w:rsidRPr="00427C9A" w:rsidRDefault="00EB65C6" w:rsidP="00EB65C6">
      <w:pPr>
        <w:spacing w:after="300"/>
        <w:rPr>
          <w:rFonts w:eastAsia="Cambria"/>
          <w:sz w:val="24"/>
          <w:szCs w:val="24"/>
          <w:lang w:val="en-GB"/>
        </w:rPr>
      </w:pPr>
      <w:r w:rsidRPr="00427C9A">
        <w:rPr>
          <w:rFonts w:eastAsia="Cambria"/>
          <w:sz w:val="24"/>
          <w:szCs w:val="24"/>
          <w:lang w:val="en-GB"/>
        </w:rPr>
        <w:t xml:space="preserve">Hybrid technology is a long-term investment by Volvo and the upcoming challenge is to lower costs and increase sales volumes so that production can expand and become more cost-effective.  </w:t>
      </w:r>
    </w:p>
    <w:p w:rsidR="00EB65C6" w:rsidRPr="00427C9A" w:rsidRDefault="00EB65C6" w:rsidP="00EB65C6">
      <w:pPr>
        <w:rPr>
          <w:rFonts w:eastAsia="Cambria"/>
          <w:sz w:val="24"/>
          <w:szCs w:val="24"/>
          <w:lang w:val="en-GB"/>
        </w:rPr>
      </w:pPr>
      <w:r w:rsidRPr="00427C9A">
        <w:rPr>
          <w:rFonts w:eastAsia="Cambria"/>
          <w:sz w:val="24"/>
          <w:szCs w:val="24"/>
          <w:lang w:val="en-GB"/>
        </w:rPr>
        <w:t xml:space="preserve">“Today the cost of hybrid technology is forcing the price so high that it is difficult for the customer to </w:t>
      </w:r>
      <w:r>
        <w:rPr>
          <w:rFonts w:eastAsia="Cambria"/>
          <w:sz w:val="24"/>
          <w:szCs w:val="24"/>
          <w:lang w:val="en-GB"/>
        </w:rPr>
        <w:t>achieve</w:t>
      </w:r>
      <w:r w:rsidRPr="00427C9A">
        <w:rPr>
          <w:rFonts w:eastAsia="Cambria"/>
          <w:sz w:val="24"/>
          <w:szCs w:val="24"/>
          <w:lang w:val="en-GB"/>
        </w:rPr>
        <w:t xml:space="preserve"> economic gain in the short term. Having said that, it definitely </w:t>
      </w:r>
      <w:r>
        <w:rPr>
          <w:rFonts w:eastAsia="Cambria"/>
          <w:sz w:val="24"/>
          <w:szCs w:val="24"/>
          <w:lang w:val="en-GB"/>
        </w:rPr>
        <w:t>promotes</w:t>
      </w:r>
      <w:r w:rsidRPr="00427C9A">
        <w:rPr>
          <w:rFonts w:eastAsia="Cambria"/>
          <w:sz w:val="24"/>
          <w:szCs w:val="24"/>
          <w:lang w:val="en-GB"/>
        </w:rPr>
        <w:t xml:space="preserve"> goodwill. If a company buys a hybrid truck, it shows that the environment </w:t>
      </w:r>
      <w:r>
        <w:rPr>
          <w:rFonts w:eastAsia="Cambria"/>
          <w:sz w:val="24"/>
          <w:szCs w:val="24"/>
          <w:lang w:val="en-GB"/>
        </w:rPr>
        <w:t>is</w:t>
      </w:r>
      <w:r w:rsidRPr="00427C9A">
        <w:rPr>
          <w:rFonts w:eastAsia="Cambria"/>
          <w:sz w:val="24"/>
          <w:szCs w:val="24"/>
          <w:lang w:val="en-GB"/>
        </w:rPr>
        <w:t xml:space="preserve"> a high priority and they can reap many advantages from that</w:t>
      </w:r>
      <w:r w:rsidRPr="00427C9A">
        <w:rPr>
          <w:sz w:val="24"/>
          <w:szCs w:val="24"/>
          <w:lang w:val="en-GB"/>
        </w:rPr>
        <w:t>. But in the perspective of a couple</w:t>
      </w:r>
      <w:r w:rsidR="00D62F52">
        <w:rPr>
          <w:sz w:val="24"/>
          <w:szCs w:val="24"/>
          <w:lang w:val="en-GB"/>
        </w:rPr>
        <w:t xml:space="preserve"> of years or so, our aim is to reach </w:t>
      </w:r>
      <w:r w:rsidRPr="00427C9A">
        <w:rPr>
          <w:sz w:val="24"/>
          <w:szCs w:val="24"/>
          <w:lang w:val="en-GB"/>
        </w:rPr>
        <w:t xml:space="preserve">a more commercially viable level </w:t>
      </w:r>
      <w:r w:rsidR="00D62F52">
        <w:rPr>
          <w:sz w:val="24"/>
          <w:szCs w:val="24"/>
          <w:lang w:val="en-GB"/>
        </w:rPr>
        <w:t xml:space="preserve">on costs </w:t>
      </w:r>
      <w:r w:rsidRPr="00427C9A">
        <w:rPr>
          <w:sz w:val="24"/>
          <w:szCs w:val="24"/>
          <w:lang w:val="en-GB"/>
        </w:rPr>
        <w:t>so that the customer can achieve good profitability right from the start</w:t>
      </w:r>
      <w:r w:rsidRPr="00427C9A">
        <w:rPr>
          <w:rFonts w:eastAsia="Cambria"/>
          <w:sz w:val="24"/>
          <w:szCs w:val="24"/>
          <w:lang w:val="en-GB"/>
        </w:rPr>
        <w:t>,” says Christina Eriksson.</w:t>
      </w:r>
    </w:p>
    <w:p w:rsidR="00EB65C6" w:rsidRPr="00427C9A" w:rsidRDefault="00EB65C6" w:rsidP="00EB65C6">
      <w:pPr>
        <w:rPr>
          <w:sz w:val="24"/>
          <w:szCs w:val="24"/>
          <w:lang w:val="en-GB"/>
        </w:rPr>
      </w:pPr>
    </w:p>
    <w:p w:rsidR="00EB65C6" w:rsidRPr="00427C9A" w:rsidRDefault="00EB65C6" w:rsidP="00EB65C6">
      <w:pPr>
        <w:spacing w:after="300"/>
        <w:rPr>
          <w:rFonts w:eastAsia="Cambria"/>
          <w:sz w:val="24"/>
          <w:szCs w:val="24"/>
          <w:lang w:val="en-GB"/>
        </w:rPr>
      </w:pPr>
      <w:r w:rsidRPr="00427C9A">
        <w:rPr>
          <w:rFonts w:eastAsia="Cambria"/>
          <w:sz w:val="24"/>
          <w:szCs w:val="24"/>
          <w:lang w:val="en-GB"/>
        </w:rPr>
        <w:t>Volvo Trucks’ Environmental Director Lars Mårtensson points out that the EU’s forthcoming legislation, encompassing the ability to measure and compare the fuel consumption and CO2 emissions of heavy trucks too, will boost hybrids.</w:t>
      </w:r>
    </w:p>
    <w:p w:rsidR="00EB65C6" w:rsidRPr="00427C9A" w:rsidRDefault="00EB65C6" w:rsidP="00EB65C6">
      <w:pPr>
        <w:spacing w:after="300"/>
        <w:rPr>
          <w:rFonts w:eastAsia="Calibri"/>
          <w:sz w:val="24"/>
          <w:szCs w:val="24"/>
          <w:lang w:val="en-GB"/>
        </w:rPr>
      </w:pPr>
      <w:r w:rsidRPr="00427C9A">
        <w:rPr>
          <w:rFonts w:eastAsia="Cambria"/>
          <w:sz w:val="24"/>
          <w:szCs w:val="24"/>
          <w:lang w:val="en-GB"/>
        </w:rPr>
        <w:t>“That will massively increase interest in really economical trucks. Today electric hybrids are definitely the best and most reliable alternative,” he says</w:t>
      </w:r>
      <w:r w:rsidRPr="00427C9A">
        <w:rPr>
          <w:sz w:val="24"/>
          <w:szCs w:val="24"/>
          <w:lang w:val="en-GB"/>
        </w:rPr>
        <w:t>.</w:t>
      </w:r>
    </w:p>
    <w:p w:rsidR="00EB65C6" w:rsidRPr="00427C9A" w:rsidRDefault="00EB65C6" w:rsidP="00EB65C6">
      <w:pPr>
        <w:spacing w:after="300"/>
        <w:rPr>
          <w:sz w:val="24"/>
          <w:szCs w:val="24"/>
          <w:lang w:val="en-GB"/>
        </w:rPr>
      </w:pPr>
      <w:r w:rsidRPr="00427C9A">
        <w:rPr>
          <w:sz w:val="24"/>
          <w:szCs w:val="24"/>
          <w:lang w:val="en-GB"/>
        </w:rPr>
        <w:t xml:space="preserve">April 23, 2013 </w:t>
      </w:r>
    </w:p>
    <w:p w:rsidR="00EB65C6" w:rsidRPr="00427C9A" w:rsidRDefault="00EB65C6" w:rsidP="00EB65C6">
      <w:pPr>
        <w:spacing w:after="120"/>
        <w:rPr>
          <w:rFonts w:eastAsia="Cambria"/>
          <w:sz w:val="24"/>
          <w:szCs w:val="24"/>
          <w:u w:val="single"/>
          <w:lang w:val="en-GB"/>
        </w:rPr>
      </w:pPr>
      <w:r w:rsidRPr="00427C9A">
        <w:rPr>
          <w:rFonts w:eastAsia="Cambria"/>
          <w:sz w:val="24"/>
          <w:szCs w:val="24"/>
          <w:u w:val="single"/>
          <w:lang w:val="en-GB"/>
        </w:rPr>
        <w:t>Facts Volvo FE Hybrid</w:t>
      </w:r>
    </w:p>
    <w:p w:rsidR="00EB65C6" w:rsidRPr="00427C9A" w:rsidRDefault="00EB65C6" w:rsidP="00EB65C6">
      <w:pPr>
        <w:numPr>
          <w:ilvl w:val="0"/>
          <w:numId w:val="9"/>
        </w:numPr>
        <w:ind w:left="714" w:hanging="357"/>
        <w:rPr>
          <w:rFonts w:eastAsia="Cambria"/>
          <w:sz w:val="24"/>
          <w:szCs w:val="24"/>
          <w:lang w:val="en-GB"/>
        </w:rPr>
      </w:pPr>
      <w:r w:rsidRPr="00427C9A">
        <w:rPr>
          <w:rFonts w:eastAsia="Cambria"/>
          <w:sz w:val="24"/>
          <w:szCs w:val="24"/>
          <w:lang w:val="en-GB"/>
        </w:rPr>
        <w:t>Powered by a 7-litre diesel engine producing either 300 or 340 horsepower and 1160 or 1300 Nm of torque respectively, and linked to a 120 kilowatt electric motor.</w:t>
      </w:r>
    </w:p>
    <w:p w:rsidR="00EB65C6" w:rsidRPr="00427C9A" w:rsidRDefault="00EB65C6" w:rsidP="00EB65C6">
      <w:pPr>
        <w:numPr>
          <w:ilvl w:val="0"/>
          <w:numId w:val="9"/>
        </w:numPr>
        <w:ind w:left="714" w:hanging="357"/>
        <w:rPr>
          <w:rFonts w:eastAsia="Cambria"/>
          <w:sz w:val="24"/>
          <w:szCs w:val="24"/>
          <w:lang w:val="en-GB"/>
        </w:rPr>
      </w:pPr>
      <w:r w:rsidRPr="00427C9A">
        <w:rPr>
          <w:rFonts w:eastAsia="Cambria"/>
          <w:sz w:val="24"/>
          <w:szCs w:val="24"/>
          <w:lang w:val="en-GB"/>
        </w:rPr>
        <w:t>The electric motor receives its power from the latest generation</w:t>
      </w:r>
      <w:r>
        <w:rPr>
          <w:rFonts w:eastAsia="Cambria"/>
          <w:sz w:val="24"/>
          <w:szCs w:val="24"/>
          <w:lang w:val="en-GB"/>
        </w:rPr>
        <w:t xml:space="preserve"> of</w:t>
      </w:r>
      <w:r w:rsidRPr="00427C9A">
        <w:rPr>
          <w:rFonts w:eastAsia="Cambria"/>
          <w:sz w:val="24"/>
          <w:szCs w:val="24"/>
          <w:lang w:val="en-GB"/>
        </w:rPr>
        <w:t xml:space="preserve"> lithium-ion batteries.</w:t>
      </w:r>
    </w:p>
    <w:p w:rsidR="00EB65C6" w:rsidRPr="00F457F9" w:rsidRDefault="00EB65C6" w:rsidP="00F457F9">
      <w:pPr>
        <w:numPr>
          <w:ilvl w:val="0"/>
          <w:numId w:val="9"/>
        </w:numPr>
        <w:ind w:left="714" w:hanging="357"/>
        <w:rPr>
          <w:rFonts w:eastAsia="Cambria"/>
          <w:sz w:val="24"/>
          <w:szCs w:val="24"/>
          <w:lang w:val="en-GB"/>
        </w:rPr>
      </w:pPr>
      <w:r w:rsidRPr="00427C9A">
        <w:rPr>
          <w:rFonts w:eastAsia="Cambria"/>
          <w:sz w:val="24"/>
          <w:szCs w:val="24"/>
          <w:lang w:val="en-GB"/>
        </w:rPr>
        <w:t xml:space="preserve">The truck is intended for applications up to 26 tonnes. </w:t>
      </w:r>
    </w:p>
    <w:p w:rsidR="00EB65C6" w:rsidRDefault="00EB65C6" w:rsidP="00EB65C6">
      <w:pPr>
        <w:numPr>
          <w:ilvl w:val="0"/>
          <w:numId w:val="9"/>
        </w:numPr>
        <w:ind w:left="714" w:hanging="357"/>
        <w:rPr>
          <w:rFonts w:eastAsia="Cambria"/>
          <w:sz w:val="24"/>
          <w:szCs w:val="24"/>
          <w:lang w:val="en-GB"/>
        </w:rPr>
      </w:pPr>
      <w:r w:rsidRPr="00427C9A">
        <w:rPr>
          <w:rFonts w:eastAsia="Cambria"/>
          <w:sz w:val="24"/>
          <w:szCs w:val="24"/>
          <w:lang w:val="en-GB"/>
        </w:rPr>
        <w:t xml:space="preserve">It is available in all the Nordic countries as well as </w:t>
      </w:r>
      <w:r>
        <w:rPr>
          <w:rFonts w:eastAsia="Cambria"/>
          <w:sz w:val="24"/>
          <w:szCs w:val="24"/>
          <w:lang w:val="en-GB"/>
        </w:rPr>
        <w:t xml:space="preserve">in </w:t>
      </w:r>
      <w:r w:rsidRPr="00427C9A">
        <w:rPr>
          <w:rFonts w:eastAsia="Cambria"/>
          <w:sz w:val="24"/>
          <w:szCs w:val="24"/>
          <w:lang w:val="en-GB"/>
        </w:rPr>
        <w:t xml:space="preserve">Britain, France, Italy, Spain, Switzerland, Germany, Austria and the Benelux countries. It will be released on </w:t>
      </w:r>
      <w:r>
        <w:rPr>
          <w:rFonts w:eastAsia="Cambria"/>
          <w:sz w:val="24"/>
          <w:szCs w:val="24"/>
          <w:lang w:val="en-GB"/>
        </w:rPr>
        <w:t>additional</w:t>
      </w:r>
      <w:r w:rsidRPr="00427C9A">
        <w:rPr>
          <w:rFonts w:eastAsia="Cambria"/>
          <w:sz w:val="24"/>
          <w:szCs w:val="24"/>
          <w:lang w:val="en-GB"/>
        </w:rPr>
        <w:t xml:space="preserve"> markets as more Volvo’s service personnel complete their training. </w:t>
      </w:r>
    </w:p>
    <w:p w:rsidR="00F457F9" w:rsidRPr="00F457F9" w:rsidRDefault="00F457F9" w:rsidP="00F457F9">
      <w:pPr>
        <w:ind w:left="357"/>
        <w:rPr>
          <w:rFonts w:eastAsia="Cambria"/>
          <w:sz w:val="24"/>
          <w:szCs w:val="24"/>
          <w:lang w:val="en-GB"/>
        </w:rPr>
      </w:pPr>
    </w:p>
    <w:p w:rsidR="00225ADD" w:rsidRDefault="00225ADD" w:rsidP="00DC28FD">
      <w:pPr>
        <w:pStyle w:val="Contact"/>
        <w:spacing w:after="0"/>
      </w:pPr>
      <w:r>
        <w:t xml:space="preserve">For further information, please contact: </w:t>
      </w:r>
    </w:p>
    <w:p w:rsidR="00EB65C6" w:rsidRPr="00AB1F5B" w:rsidRDefault="00EB65C6" w:rsidP="00EB65C6">
      <w:pPr>
        <w:pStyle w:val="Contact"/>
        <w:spacing w:after="0"/>
        <w:rPr>
          <w:lang w:val="en-GB"/>
        </w:rPr>
      </w:pPr>
      <w:r w:rsidRPr="00AB1F5B">
        <w:rPr>
          <w:lang w:val="en-GB"/>
        </w:rPr>
        <w:t xml:space="preserve">Marie Vassiliadis, Volvo Trucks media relations, phone +46 31 322 41 27, e-mail </w:t>
      </w:r>
      <w:hyperlink r:id="rId8" w:history="1">
        <w:r w:rsidRPr="00AB1F5B">
          <w:rPr>
            <w:rStyle w:val="Hyperlink"/>
            <w:lang w:val="en-GB"/>
          </w:rPr>
          <w:t>marie.vassiliadis@volvo.com</w:t>
        </w:r>
      </w:hyperlink>
      <w:r w:rsidRPr="00AB1F5B">
        <w:rPr>
          <w:lang w:val="en-GB"/>
        </w:rPr>
        <w:t xml:space="preserve"> </w:t>
      </w:r>
    </w:p>
    <w:p w:rsidR="00225ADD" w:rsidRPr="00EB65C6" w:rsidRDefault="00225ADD" w:rsidP="00737B6C">
      <w:pPr>
        <w:rPr>
          <w:i/>
          <w:lang w:val="en-GB"/>
        </w:rPr>
      </w:pPr>
    </w:p>
    <w:p w:rsidR="00EB65C6" w:rsidRPr="008624A6" w:rsidRDefault="00EB65C6" w:rsidP="00737B6C">
      <w:pPr>
        <w:rPr>
          <w:i/>
          <w:lang w:val="en-US"/>
        </w:rPr>
      </w:pPr>
    </w:p>
    <w:p w:rsidR="00225ADD" w:rsidRPr="00DF6476" w:rsidRDefault="00225ADD" w:rsidP="00737B6C">
      <w:pPr>
        <w:rPr>
          <w:i/>
          <w:lang w:val="en-GB"/>
        </w:rPr>
      </w:pPr>
    </w:p>
    <w:p w:rsidR="00225ADD" w:rsidRPr="004E7979" w:rsidRDefault="00225ADD" w:rsidP="004E7979">
      <w:pPr>
        <w:pStyle w:val="Footer"/>
        <w:tabs>
          <w:tab w:val="clear" w:pos="4153"/>
          <w:tab w:val="left" w:pos="2552"/>
          <w:tab w:val="left" w:pos="6010"/>
        </w:tabs>
        <w:spacing w:after="80"/>
        <w:rPr>
          <w:rFonts w:ascii="Arial" w:hAnsi="Arial" w:cs="Arial"/>
          <w:iCs/>
          <w:color w:val="000000"/>
          <w:sz w:val="16"/>
          <w:lang w:val="en-GB"/>
        </w:rPr>
      </w:pPr>
      <w:r w:rsidRPr="004E7979">
        <w:rPr>
          <w:rFonts w:ascii="Arial" w:hAnsi="Arial" w:cs="Arial"/>
          <w:iCs/>
          <w:sz w:val="16"/>
          <w:lang w:val="en-GB"/>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sidRPr="004E7979">
        <w:rPr>
          <w:rFonts w:ascii="Arial" w:hAnsi="Arial" w:cs="Arial"/>
          <w:iCs/>
          <w:color w:val="000000"/>
          <w:sz w:val="16"/>
          <w:lang w:val="en-GB"/>
        </w:rPr>
        <w:t>.</w:t>
      </w:r>
    </w:p>
    <w:p w:rsidR="00225ADD" w:rsidRDefault="00225ADD" w:rsidP="001D0599">
      <w:pPr>
        <w:pStyle w:val="BodyText"/>
        <w:rPr>
          <w:rFonts w:ascii="Arial" w:hAnsi="Arial" w:cs="Arial"/>
          <w:iCs/>
          <w:sz w:val="16"/>
        </w:rPr>
      </w:pPr>
      <w:r w:rsidRPr="000C1BC0">
        <w:rPr>
          <w:rFonts w:ascii="Arial" w:hAnsi="Arial" w:cs="Arial"/>
          <w:iCs/>
          <w:sz w:val="16"/>
        </w:rPr>
        <w:t xml:space="preserve">Images are available in the Volvo Trucks image bank </w:t>
      </w:r>
      <w:r w:rsidRPr="000F4A88">
        <w:rPr>
          <w:rStyle w:val="Hyperlink"/>
          <w:rFonts w:ascii="Arial" w:hAnsi="Arial" w:cs="Arial"/>
          <w:iCs/>
          <w:sz w:val="16"/>
        </w:rPr>
        <w:t>http://images.volvotrucks.com</w:t>
      </w:r>
      <w:r w:rsidRPr="000C1BC0">
        <w:rPr>
          <w:rFonts w:ascii="Arial" w:hAnsi="Arial" w:cs="Arial"/>
          <w:iCs/>
          <w:sz w:val="16"/>
        </w:rPr>
        <w:t xml:space="preserve">. </w:t>
      </w:r>
    </w:p>
    <w:p w:rsidR="00225ADD" w:rsidRPr="00205B00" w:rsidRDefault="00225ADD" w:rsidP="001B1907">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1B1907">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w:t>
      </w:r>
      <w:r>
        <w:rPr>
          <w:rFonts w:ascii="Arial" w:hAnsi="Arial" w:cs="Arial"/>
          <w:iCs/>
          <w:sz w:val="16"/>
          <w:lang w:val="en-GB"/>
        </w:rPr>
        <w:t>2</w:t>
      </w:r>
      <w:r w:rsidRPr="001B1907">
        <w:rPr>
          <w:rFonts w:ascii="Arial" w:hAnsi="Arial" w:cs="Arial"/>
          <w:iCs/>
          <w:sz w:val="16"/>
          <w:lang w:val="en-GB"/>
        </w:rPr>
        <w:t xml:space="preserve"> more than 1</w:t>
      </w:r>
      <w:r>
        <w:rPr>
          <w:rFonts w:ascii="Arial" w:hAnsi="Arial" w:cs="Arial"/>
          <w:iCs/>
          <w:sz w:val="16"/>
          <w:lang w:val="en-GB"/>
        </w:rPr>
        <w:t>0</w:t>
      </w:r>
      <w:r w:rsidRPr="001B1907">
        <w:rPr>
          <w:rFonts w:ascii="Arial" w:hAnsi="Arial" w:cs="Arial"/>
          <w:iCs/>
          <w:sz w:val="16"/>
          <w:lang w:val="en-GB"/>
        </w:rPr>
        <w:t xml:space="preserve">5,000 Volvo trucks were delivered worldwide. Volvo Trucks is part of the Volvo Group, one of the world’s leading manufacturers of trucks, buses and construction equipment, </w:t>
      </w:r>
      <w:r>
        <w:rPr>
          <w:rFonts w:ascii="Arial" w:hAnsi="Arial" w:cs="Arial"/>
          <w:iCs/>
          <w:sz w:val="16"/>
          <w:lang w:val="en-GB"/>
        </w:rPr>
        <w:t xml:space="preserve">and </w:t>
      </w:r>
      <w:r w:rsidRPr="001B1907">
        <w:rPr>
          <w:rFonts w:ascii="Arial" w:hAnsi="Arial" w:cs="Arial"/>
          <w:iCs/>
          <w:sz w:val="16"/>
          <w:lang w:val="en-GB"/>
        </w:rPr>
        <w:t>drive systems for marin</w:t>
      </w:r>
      <w:r>
        <w:rPr>
          <w:rFonts w:ascii="Arial" w:hAnsi="Arial" w:cs="Arial"/>
          <w:iCs/>
          <w:sz w:val="16"/>
          <w:lang w:val="en-GB"/>
        </w:rPr>
        <w:t>e and industrial applications</w:t>
      </w:r>
      <w:r w:rsidRPr="001B1907">
        <w:rPr>
          <w:rFonts w:ascii="Arial" w:hAnsi="Arial" w:cs="Arial"/>
          <w:iCs/>
          <w:sz w:val="16"/>
          <w:lang w:val="en-GB"/>
        </w:rPr>
        <w:t>. The Group also provi</w:t>
      </w:r>
      <w:bookmarkStart w:id="0" w:name="_GoBack"/>
      <w:bookmarkEnd w:id="0"/>
      <w:r w:rsidRPr="001B1907">
        <w:rPr>
          <w:rFonts w:ascii="Arial" w:hAnsi="Arial" w:cs="Arial"/>
          <w:iCs/>
          <w:sz w:val="16"/>
          <w:lang w:val="en-GB"/>
        </w:rPr>
        <w:t>des solutions for financing and service. Volvo</w:t>
      </w:r>
      <w:r w:rsidR="00370967">
        <w:rPr>
          <w:rFonts w:ascii="Arial" w:hAnsi="Arial" w:cs="Arial"/>
          <w:iCs/>
          <w:sz w:val="16"/>
          <w:lang w:val="en-GB"/>
        </w:rPr>
        <w:t>’</w:t>
      </w:r>
      <w:r w:rsidRPr="001B1907">
        <w:rPr>
          <w:rFonts w:ascii="Arial" w:hAnsi="Arial" w:cs="Arial"/>
          <w:iCs/>
          <w:sz w:val="16"/>
          <w:lang w:val="en-GB"/>
        </w:rPr>
        <w:t>s work is based on the core values quality, safety and environmental care.</w:t>
      </w:r>
    </w:p>
    <w:sectPr w:rsidR="00225ADD" w:rsidRPr="00205B00" w:rsidSect="00A813AF">
      <w:headerReference w:type="default" r:id="rId9"/>
      <w:footerReference w:type="default" r:id="rId10"/>
      <w:headerReference w:type="first" r:id="rId11"/>
      <w:footerReference w:type="first" r:id="rId12"/>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DD" w:rsidRDefault="00225ADD">
      <w:r>
        <w:separator/>
      </w:r>
    </w:p>
  </w:endnote>
  <w:endnote w:type="continuationSeparator" w:id="0">
    <w:p w:rsidR="00225ADD" w:rsidRDefault="0022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DD" w:rsidRDefault="00225ADD">
    <w:pPr>
      <w:pStyle w:val="Footer"/>
      <w:tabs>
        <w:tab w:val="clear" w:pos="4153"/>
        <w:tab w:val="clear" w:pos="8306"/>
        <w:tab w:val="left" w:pos="2552"/>
        <w:tab w:val="left" w:pos="6010"/>
      </w:tabs>
      <w:spacing w:after="80"/>
      <w:rPr>
        <w:rFonts w:ascii="Arial" w:hAnsi="Arial" w:cs="Arial"/>
        <w:iCs/>
        <w:sz w:val="16"/>
      </w:rPr>
    </w:pPr>
  </w:p>
  <w:p w:rsidR="00225ADD" w:rsidRDefault="00225ADD">
    <w:pPr>
      <w:pStyle w:val="Footer"/>
      <w:pBdr>
        <w:top w:val="single" w:sz="4" w:space="1" w:color="auto"/>
      </w:pBdr>
      <w:tabs>
        <w:tab w:val="clear" w:pos="4153"/>
        <w:tab w:val="clear" w:pos="8306"/>
        <w:tab w:val="left" w:pos="2552"/>
        <w:tab w:val="left" w:pos="6010"/>
      </w:tabs>
      <w:ind w:left="57"/>
      <w:rPr>
        <w:rFonts w:ascii="Arial" w:hAnsi="Arial"/>
        <w:sz w:val="4"/>
      </w:rPr>
    </w:pPr>
  </w:p>
  <w:p w:rsidR="00225ADD" w:rsidRDefault="00225ADD">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225ADD" w:rsidRPr="00E925BD" w:rsidRDefault="00225ADD">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225ADD" w:rsidRDefault="00225ADD"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225ADD" w:rsidRDefault="00225ADD">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DD" w:rsidRDefault="00225ADD"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225ADD" w:rsidRDefault="00225ADD" w:rsidP="00E85D6B">
    <w:pPr>
      <w:pStyle w:val="Footer"/>
      <w:tabs>
        <w:tab w:val="clear" w:pos="4153"/>
        <w:tab w:val="clear" w:pos="8306"/>
        <w:tab w:val="left" w:pos="2552"/>
        <w:tab w:val="left" w:pos="6010"/>
      </w:tabs>
      <w:spacing w:after="80"/>
      <w:rPr>
        <w:rFonts w:ascii="Arial" w:hAnsi="Arial" w:cs="Arial"/>
        <w:iCs/>
        <w:sz w:val="16"/>
      </w:rPr>
    </w:pPr>
  </w:p>
  <w:p w:rsidR="00225ADD" w:rsidRDefault="00225ADD"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225ADD" w:rsidRDefault="00225ADD"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225ADD" w:rsidRPr="00E925BD" w:rsidRDefault="00225ADD"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225ADD" w:rsidRDefault="00225ADD"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225ADD" w:rsidRDefault="00225ADD"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225ADD" w:rsidRPr="00FC1FB7" w:rsidRDefault="00225ADD"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DD" w:rsidRDefault="00225ADD">
      <w:r>
        <w:separator/>
      </w:r>
    </w:p>
  </w:footnote>
  <w:footnote w:type="continuationSeparator" w:id="0">
    <w:p w:rsidR="00225ADD" w:rsidRDefault="00225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DD" w:rsidRDefault="00F457F9">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225ADD" w:rsidRDefault="00225ADD">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DD" w:rsidRDefault="00F457F9">
    <w:pPr>
      <w:pStyle w:val="Header"/>
    </w:pPr>
    <w:r>
      <w:rPr>
        <w:noProof/>
        <w:lang w:val="en-GB" w:eastAsia="en-GB"/>
      </w:rPr>
      <w:drawing>
        <wp:inline distT="0" distB="0" distL="0" distR="0">
          <wp:extent cx="1028065" cy="125730"/>
          <wp:effectExtent l="0" t="0" r="635" b="762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65" cy="125730"/>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138"/>
    <w:multiLevelType w:val="hybridMultilevel"/>
    <w:tmpl w:val="C16C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7">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69D"/>
    <w:rsid w:val="00021051"/>
    <w:rsid w:val="000324F0"/>
    <w:rsid w:val="000342FA"/>
    <w:rsid w:val="00043892"/>
    <w:rsid w:val="00057188"/>
    <w:rsid w:val="00061D0B"/>
    <w:rsid w:val="0008444A"/>
    <w:rsid w:val="00095BF5"/>
    <w:rsid w:val="000A5A0A"/>
    <w:rsid w:val="000B2BCA"/>
    <w:rsid w:val="000C0DFC"/>
    <w:rsid w:val="000C1522"/>
    <w:rsid w:val="000C1BC0"/>
    <w:rsid w:val="000D4D07"/>
    <w:rsid w:val="000F4A88"/>
    <w:rsid w:val="00105E42"/>
    <w:rsid w:val="001164CA"/>
    <w:rsid w:val="00137DC8"/>
    <w:rsid w:val="00141639"/>
    <w:rsid w:val="00166FBC"/>
    <w:rsid w:val="001674B4"/>
    <w:rsid w:val="00170920"/>
    <w:rsid w:val="001751CC"/>
    <w:rsid w:val="00184F5C"/>
    <w:rsid w:val="001B1907"/>
    <w:rsid w:val="001D0599"/>
    <w:rsid w:val="001D55F3"/>
    <w:rsid w:val="001D65CB"/>
    <w:rsid w:val="001D6DA5"/>
    <w:rsid w:val="001E3C56"/>
    <w:rsid w:val="001E52BC"/>
    <w:rsid w:val="001F0D8E"/>
    <w:rsid w:val="00200764"/>
    <w:rsid w:val="00202D88"/>
    <w:rsid w:val="00205B00"/>
    <w:rsid w:val="00207704"/>
    <w:rsid w:val="00211C49"/>
    <w:rsid w:val="00225ADD"/>
    <w:rsid w:val="00230234"/>
    <w:rsid w:val="002302B2"/>
    <w:rsid w:val="00231DD5"/>
    <w:rsid w:val="00235C3A"/>
    <w:rsid w:val="00236C72"/>
    <w:rsid w:val="00247B9D"/>
    <w:rsid w:val="00251186"/>
    <w:rsid w:val="00255158"/>
    <w:rsid w:val="00266798"/>
    <w:rsid w:val="00274978"/>
    <w:rsid w:val="002950DC"/>
    <w:rsid w:val="002A61E1"/>
    <w:rsid w:val="002A69AB"/>
    <w:rsid w:val="002B10EC"/>
    <w:rsid w:val="002B220C"/>
    <w:rsid w:val="002C2389"/>
    <w:rsid w:val="002D3B3E"/>
    <w:rsid w:val="002E18EF"/>
    <w:rsid w:val="002E521B"/>
    <w:rsid w:val="003019D2"/>
    <w:rsid w:val="0030517B"/>
    <w:rsid w:val="0031595D"/>
    <w:rsid w:val="00334C91"/>
    <w:rsid w:val="00340E1B"/>
    <w:rsid w:val="00345BF3"/>
    <w:rsid w:val="00354A02"/>
    <w:rsid w:val="00370967"/>
    <w:rsid w:val="0037543E"/>
    <w:rsid w:val="00375D1E"/>
    <w:rsid w:val="00377335"/>
    <w:rsid w:val="00384091"/>
    <w:rsid w:val="00386C24"/>
    <w:rsid w:val="003979A5"/>
    <w:rsid w:val="003A5972"/>
    <w:rsid w:val="003B7C3B"/>
    <w:rsid w:val="003D4EAF"/>
    <w:rsid w:val="003D7098"/>
    <w:rsid w:val="003E1CD0"/>
    <w:rsid w:val="003E3396"/>
    <w:rsid w:val="003E75BE"/>
    <w:rsid w:val="003F289E"/>
    <w:rsid w:val="003F44A1"/>
    <w:rsid w:val="0042691F"/>
    <w:rsid w:val="00431248"/>
    <w:rsid w:val="004411AB"/>
    <w:rsid w:val="004435A8"/>
    <w:rsid w:val="00453956"/>
    <w:rsid w:val="004600E0"/>
    <w:rsid w:val="004A087B"/>
    <w:rsid w:val="004C1180"/>
    <w:rsid w:val="004D7DE3"/>
    <w:rsid w:val="004E0326"/>
    <w:rsid w:val="004E0715"/>
    <w:rsid w:val="004E7979"/>
    <w:rsid w:val="004F5C65"/>
    <w:rsid w:val="0051610E"/>
    <w:rsid w:val="00557344"/>
    <w:rsid w:val="00573D3F"/>
    <w:rsid w:val="00592201"/>
    <w:rsid w:val="00592ACC"/>
    <w:rsid w:val="0059308B"/>
    <w:rsid w:val="005A4912"/>
    <w:rsid w:val="005B6CC7"/>
    <w:rsid w:val="005C133C"/>
    <w:rsid w:val="005C3A59"/>
    <w:rsid w:val="005E0BC8"/>
    <w:rsid w:val="005E0C80"/>
    <w:rsid w:val="005E5772"/>
    <w:rsid w:val="005E6F1A"/>
    <w:rsid w:val="005F39E5"/>
    <w:rsid w:val="005F6E20"/>
    <w:rsid w:val="0060472F"/>
    <w:rsid w:val="00617AE4"/>
    <w:rsid w:val="0062044A"/>
    <w:rsid w:val="00620FB5"/>
    <w:rsid w:val="00622447"/>
    <w:rsid w:val="00632C6F"/>
    <w:rsid w:val="00655C24"/>
    <w:rsid w:val="00660AC4"/>
    <w:rsid w:val="006A5155"/>
    <w:rsid w:val="006B44B7"/>
    <w:rsid w:val="006B5297"/>
    <w:rsid w:val="006C3F51"/>
    <w:rsid w:val="006C7922"/>
    <w:rsid w:val="006D5951"/>
    <w:rsid w:val="0070693F"/>
    <w:rsid w:val="0071011D"/>
    <w:rsid w:val="00713984"/>
    <w:rsid w:val="007156D5"/>
    <w:rsid w:val="00737B6C"/>
    <w:rsid w:val="00760AC1"/>
    <w:rsid w:val="00771A27"/>
    <w:rsid w:val="0077470D"/>
    <w:rsid w:val="00780D97"/>
    <w:rsid w:val="00782025"/>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71D1D"/>
    <w:rsid w:val="008742C0"/>
    <w:rsid w:val="0088046D"/>
    <w:rsid w:val="0089119C"/>
    <w:rsid w:val="008A2BAA"/>
    <w:rsid w:val="008B1C74"/>
    <w:rsid w:val="008B48FA"/>
    <w:rsid w:val="008C0F25"/>
    <w:rsid w:val="008E06F3"/>
    <w:rsid w:val="008F3712"/>
    <w:rsid w:val="00900ECD"/>
    <w:rsid w:val="00906D26"/>
    <w:rsid w:val="009134F8"/>
    <w:rsid w:val="00927CA6"/>
    <w:rsid w:val="00930337"/>
    <w:rsid w:val="00930647"/>
    <w:rsid w:val="0093130A"/>
    <w:rsid w:val="00952F5A"/>
    <w:rsid w:val="009728B5"/>
    <w:rsid w:val="0097382A"/>
    <w:rsid w:val="0097406C"/>
    <w:rsid w:val="009910A4"/>
    <w:rsid w:val="009B54F7"/>
    <w:rsid w:val="009C1773"/>
    <w:rsid w:val="009C6341"/>
    <w:rsid w:val="009E45E9"/>
    <w:rsid w:val="009F20D8"/>
    <w:rsid w:val="00A06458"/>
    <w:rsid w:val="00A07A71"/>
    <w:rsid w:val="00A11DF2"/>
    <w:rsid w:val="00A21378"/>
    <w:rsid w:val="00A21A0E"/>
    <w:rsid w:val="00A365EA"/>
    <w:rsid w:val="00A40004"/>
    <w:rsid w:val="00A5298C"/>
    <w:rsid w:val="00A53178"/>
    <w:rsid w:val="00A61F9D"/>
    <w:rsid w:val="00A64775"/>
    <w:rsid w:val="00A702A2"/>
    <w:rsid w:val="00A72794"/>
    <w:rsid w:val="00A74B01"/>
    <w:rsid w:val="00A813AF"/>
    <w:rsid w:val="00A86F33"/>
    <w:rsid w:val="00A960F8"/>
    <w:rsid w:val="00AA0B3B"/>
    <w:rsid w:val="00AA5758"/>
    <w:rsid w:val="00AB7078"/>
    <w:rsid w:val="00AB79D2"/>
    <w:rsid w:val="00AC5C33"/>
    <w:rsid w:val="00AD0786"/>
    <w:rsid w:val="00AE72E4"/>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69CF"/>
    <w:rsid w:val="00C9637E"/>
    <w:rsid w:val="00CB3FA1"/>
    <w:rsid w:val="00CE3BE1"/>
    <w:rsid w:val="00CF1F0A"/>
    <w:rsid w:val="00CF25DF"/>
    <w:rsid w:val="00CF3B26"/>
    <w:rsid w:val="00D05306"/>
    <w:rsid w:val="00D059E5"/>
    <w:rsid w:val="00D15EAC"/>
    <w:rsid w:val="00D16AA3"/>
    <w:rsid w:val="00D23770"/>
    <w:rsid w:val="00D328E0"/>
    <w:rsid w:val="00D44626"/>
    <w:rsid w:val="00D50873"/>
    <w:rsid w:val="00D60A7B"/>
    <w:rsid w:val="00D628BD"/>
    <w:rsid w:val="00D62F52"/>
    <w:rsid w:val="00D67B18"/>
    <w:rsid w:val="00D700F7"/>
    <w:rsid w:val="00D81503"/>
    <w:rsid w:val="00D83C6B"/>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3BC3"/>
    <w:rsid w:val="00E27062"/>
    <w:rsid w:val="00E3393B"/>
    <w:rsid w:val="00E35ADB"/>
    <w:rsid w:val="00E41337"/>
    <w:rsid w:val="00E63B50"/>
    <w:rsid w:val="00E85D6B"/>
    <w:rsid w:val="00E86FB5"/>
    <w:rsid w:val="00E925BD"/>
    <w:rsid w:val="00EA505A"/>
    <w:rsid w:val="00EB20CC"/>
    <w:rsid w:val="00EB65C6"/>
    <w:rsid w:val="00EC384B"/>
    <w:rsid w:val="00EC4E4A"/>
    <w:rsid w:val="00F0680D"/>
    <w:rsid w:val="00F1294B"/>
    <w:rsid w:val="00F1334E"/>
    <w:rsid w:val="00F14B70"/>
    <w:rsid w:val="00F26F89"/>
    <w:rsid w:val="00F276AD"/>
    <w:rsid w:val="00F30410"/>
    <w:rsid w:val="00F31303"/>
    <w:rsid w:val="00F32127"/>
    <w:rsid w:val="00F35377"/>
    <w:rsid w:val="00F457F9"/>
    <w:rsid w:val="00F57A05"/>
    <w:rsid w:val="00F83FEB"/>
    <w:rsid w:val="00F86127"/>
    <w:rsid w:val="00F94F90"/>
    <w:rsid w:val="00FA048C"/>
    <w:rsid w:val="00FB2099"/>
    <w:rsid w:val="00FC1FB7"/>
    <w:rsid w:val="00FD273E"/>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42691F"/>
    <w:pPr>
      <w:keepNext/>
      <w:spacing w:before="240" w:after="300"/>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locked/>
    <w:rsid w:val="0042691F"/>
    <w:rPr>
      <w:rFonts w:ascii="Arial" w:hAnsi="Arial"/>
      <w:b/>
      <w:szCs w:val="20"/>
      <w:lang w:eastAsia="en-US"/>
    </w:rPr>
  </w:style>
  <w:style w:type="character" w:customStyle="1" w:styleId="Heading3Char">
    <w:name w:val="Heading 3 Char"/>
    <w:basedOn w:val="DefaultParagraphFont"/>
    <w:link w:val="Heading3"/>
    <w:uiPriority w:val="99"/>
    <w:semiHidden/>
    <w:locked/>
    <w:rsid w:val="00E23BC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23BC3"/>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E23BC3"/>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BC3"/>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E23BC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E23BC3"/>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23BC3"/>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42691F"/>
    <w:pPr>
      <w:keepNext/>
      <w:spacing w:before="240" w:after="300"/>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locked/>
    <w:rsid w:val="0042691F"/>
    <w:rPr>
      <w:rFonts w:ascii="Arial" w:hAnsi="Arial"/>
      <w:b/>
      <w:szCs w:val="20"/>
      <w:lang w:eastAsia="en-US"/>
    </w:rPr>
  </w:style>
  <w:style w:type="character" w:customStyle="1" w:styleId="Heading3Char">
    <w:name w:val="Heading 3 Char"/>
    <w:basedOn w:val="DefaultParagraphFont"/>
    <w:link w:val="Heading3"/>
    <w:uiPriority w:val="99"/>
    <w:semiHidden/>
    <w:locked/>
    <w:rsid w:val="00E23BC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23BC3"/>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E23BC3"/>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BC3"/>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E23BC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E23BC3"/>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23BC3"/>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89441">
      <w:marLeft w:val="0"/>
      <w:marRight w:val="0"/>
      <w:marTop w:val="0"/>
      <w:marBottom w:val="0"/>
      <w:divBdr>
        <w:top w:val="none" w:sz="0" w:space="0" w:color="auto"/>
        <w:left w:val="none" w:sz="0" w:space="0" w:color="auto"/>
        <w:bottom w:val="none" w:sz="0" w:space="0" w:color="auto"/>
        <w:right w:val="none" w:sz="0" w:space="0" w:color="auto"/>
      </w:divBdr>
    </w:div>
    <w:div w:id="1048989443">
      <w:marLeft w:val="0"/>
      <w:marRight w:val="0"/>
      <w:marTop w:val="0"/>
      <w:marBottom w:val="0"/>
      <w:divBdr>
        <w:top w:val="none" w:sz="0" w:space="0" w:color="auto"/>
        <w:left w:val="none" w:sz="0" w:space="0" w:color="auto"/>
        <w:bottom w:val="none" w:sz="0" w:space="0" w:color="auto"/>
        <w:right w:val="none" w:sz="0" w:space="0" w:color="auto"/>
      </w:divBdr>
    </w:div>
    <w:div w:id="1048989447">
      <w:marLeft w:val="0"/>
      <w:marRight w:val="0"/>
      <w:marTop w:val="0"/>
      <w:marBottom w:val="0"/>
      <w:divBdr>
        <w:top w:val="none" w:sz="0" w:space="0" w:color="auto"/>
        <w:left w:val="none" w:sz="0" w:space="0" w:color="auto"/>
        <w:bottom w:val="none" w:sz="0" w:space="0" w:color="auto"/>
        <w:right w:val="none" w:sz="0" w:space="0" w:color="auto"/>
      </w:divBdr>
    </w:div>
    <w:div w:id="1048989448">
      <w:marLeft w:val="0"/>
      <w:marRight w:val="0"/>
      <w:marTop w:val="0"/>
      <w:marBottom w:val="0"/>
      <w:divBdr>
        <w:top w:val="none" w:sz="0" w:space="0" w:color="auto"/>
        <w:left w:val="none" w:sz="0" w:space="0" w:color="auto"/>
        <w:bottom w:val="none" w:sz="0" w:space="0" w:color="auto"/>
        <w:right w:val="none" w:sz="0" w:space="0" w:color="auto"/>
      </w:divBdr>
    </w:div>
    <w:div w:id="1048989449">
      <w:marLeft w:val="0"/>
      <w:marRight w:val="0"/>
      <w:marTop w:val="0"/>
      <w:marBottom w:val="0"/>
      <w:divBdr>
        <w:top w:val="none" w:sz="0" w:space="0" w:color="auto"/>
        <w:left w:val="none" w:sz="0" w:space="0" w:color="auto"/>
        <w:bottom w:val="none" w:sz="0" w:space="0" w:color="auto"/>
        <w:right w:val="none" w:sz="0" w:space="0" w:color="auto"/>
      </w:divBdr>
    </w:div>
    <w:div w:id="1048989450">
      <w:marLeft w:val="0"/>
      <w:marRight w:val="0"/>
      <w:marTop w:val="0"/>
      <w:marBottom w:val="0"/>
      <w:divBdr>
        <w:top w:val="none" w:sz="0" w:space="0" w:color="auto"/>
        <w:left w:val="none" w:sz="0" w:space="0" w:color="auto"/>
        <w:bottom w:val="none" w:sz="0" w:space="0" w:color="auto"/>
        <w:right w:val="none" w:sz="0" w:space="0" w:color="auto"/>
      </w:divBdr>
    </w:div>
    <w:div w:id="1048989453">
      <w:marLeft w:val="0"/>
      <w:marRight w:val="0"/>
      <w:marTop w:val="0"/>
      <w:marBottom w:val="0"/>
      <w:divBdr>
        <w:top w:val="none" w:sz="0" w:space="0" w:color="auto"/>
        <w:left w:val="none" w:sz="0" w:space="0" w:color="auto"/>
        <w:bottom w:val="none" w:sz="0" w:space="0" w:color="auto"/>
        <w:right w:val="none" w:sz="0" w:space="0" w:color="auto"/>
      </w:divBdr>
    </w:div>
    <w:div w:id="1048989455">
      <w:marLeft w:val="0"/>
      <w:marRight w:val="0"/>
      <w:marTop w:val="0"/>
      <w:marBottom w:val="0"/>
      <w:divBdr>
        <w:top w:val="none" w:sz="0" w:space="0" w:color="auto"/>
        <w:left w:val="none" w:sz="0" w:space="0" w:color="auto"/>
        <w:bottom w:val="none" w:sz="0" w:space="0" w:color="auto"/>
        <w:right w:val="none" w:sz="0" w:space="0" w:color="auto"/>
      </w:divBdr>
    </w:div>
    <w:div w:id="1048989456">
      <w:marLeft w:val="0"/>
      <w:marRight w:val="0"/>
      <w:marTop w:val="0"/>
      <w:marBottom w:val="0"/>
      <w:divBdr>
        <w:top w:val="none" w:sz="0" w:space="0" w:color="auto"/>
        <w:left w:val="none" w:sz="0" w:space="0" w:color="auto"/>
        <w:bottom w:val="none" w:sz="0" w:space="0" w:color="auto"/>
        <w:right w:val="none" w:sz="0" w:space="0" w:color="auto"/>
      </w:divBdr>
    </w:div>
    <w:div w:id="1048989458">
      <w:marLeft w:val="0"/>
      <w:marRight w:val="0"/>
      <w:marTop w:val="0"/>
      <w:marBottom w:val="0"/>
      <w:divBdr>
        <w:top w:val="none" w:sz="0" w:space="0" w:color="auto"/>
        <w:left w:val="none" w:sz="0" w:space="0" w:color="auto"/>
        <w:bottom w:val="none" w:sz="0" w:space="0" w:color="auto"/>
        <w:right w:val="none" w:sz="0" w:space="0" w:color="auto"/>
      </w:divBdr>
      <w:divsChild>
        <w:div w:id="1048989444">
          <w:marLeft w:val="0"/>
          <w:marRight w:val="0"/>
          <w:marTop w:val="0"/>
          <w:marBottom w:val="0"/>
          <w:divBdr>
            <w:top w:val="none" w:sz="0" w:space="0" w:color="auto"/>
            <w:left w:val="none" w:sz="0" w:space="0" w:color="auto"/>
            <w:bottom w:val="none" w:sz="0" w:space="0" w:color="auto"/>
            <w:right w:val="none" w:sz="0" w:space="0" w:color="auto"/>
          </w:divBdr>
          <w:divsChild>
            <w:div w:id="1048989442">
              <w:marLeft w:val="0"/>
              <w:marRight w:val="0"/>
              <w:marTop w:val="0"/>
              <w:marBottom w:val="0"/>
              <w:divBdr>
                <w:top w:val="none" w:sz="0" w:space="0" w:color="auto"/>
                <w:left w:val="none" w:sz="0" w:space="0" w:color="auto"/>
                <w:bottom w:val="none" w:sz="0" w:space="0" w:color="auto"/>
                <w:right w:val="none" w:sz="0" w:space="0" w:color="auto"/>
              </w:divBdr>
            </w:div>
            <w:div w:id="1048989445">
              <w:marLeft w:val="0"/>
              <w:marRight w:val="0"/>
              <w:marTop w:val="0"/>
              <w:marBottom w:val="0"/>
              <w:divBdr>
                <w:top w:val="none" w:sz="0" w:space="0" w:color="auto"/>
                <w:left w:val="none" w:sz="0" w:space="0" w:color="auto"/>
                <w:bottom w:val="none" w:sz="0" w:space="0" w:color="auto"/>
                <w:right w:val="none" w:sz="0" w:space="0" w:color="auto"/>
              </w:divBdr>
            </w:div>
            <w:div w:id="1048989446">
              <w:marLeft w:val="0"/>
              <w:marRight w:val="0"/>
              <w:marTop w:val="0"/>
              <w:marBottom w:val="0"/>
              <w:divBdr>
                <w:top w:val="none" w:sz="0" w:space="0" w:color="auto"/>
                <w:left w:val="none" w:sz="0" w:space="0" w:color="auto"/>
                <w:bottom w:val="none" w:sz="0" w:space="0" w:color="auto"/>
                <w:right w:val="none" w:sz="0" w:space="0" w:color="auto"/>
              </w:divBdr>
            </w:div>
            <w:div w:id="1048989457">
              <w:marLeft w:val="0"/>
              <w:marRight w:val="0"/>
              <w:marTop w:val="0"/>
              <w:marBottom w:val="0"/>
              <w:divBdr>
                <w:top w:val="none" w:sz="0" w:space="0" w:color="auto"/>
                <w:left w:val="none" w:sz="0" w:space="0" w:color="auto"/>
                <w:bottom w:val="none" w:sz="0" w:space="0" w:color="auto"/>
                <w:right w:val="none" w:sz="0" w:space="0" w:color="auto"/>
              </w:divBdr>
            </w:div>
            <w:div w:id="1048989462">
              <w:marLeft w:val="0"/>
              <w:marRight w:val="0"/>
              <w:marTop w:val="0"/>
              <w:marBottom w:val="0"/>
              <w:divBdr>
                <w:top w:val="none" w:sz="0" w:space="0" w:color="auto"/>
                <w:left w:val="none" w:sz="0" w:space="0" w:color="auto"/>
                <w:bottom w:val="none" w:sz="0" w:space="0" w:color="auto"/>
                <w:right w:val="none" w:sz="0" w:space="0" w:color="auto"/>
              </w:divBdr>
            </w:div>
            <w:div w:id="1048989463">
              <w:marLeft w:val="0"/>
              <w:marRight w:val="0"/>
              <w:marTop w:val="0"/>
              <w:marBottom w:val="0"/>
              <w:divBdr>
                <w:top w:val="none" w:sz="0" w:space="0" w:color="auto"/>
                <w:left w:val="none" w:sz="0" w:space="0" w:color="auto"/>
                <w:bottom w:val="none" w:sz="0" w:space="0" w:color="auto"/>
                <w:right w:val="none" w:sz="0" w:space="0" w:color="auto"/>
              </w:divBdr>
            </w:div>
            <w:div w:id="1048989467">
              <w:marLeft w:val="0"/>
              <w:marRight w:val="0"/>
              <w:marTop w:val="0"/>
              <w:marBottom w:val="0"/>
              <w:divBdr>
                <w:top w:val="none" w:sz="0" w:space="0" w:color="auto"/>
                <w:left w:val="none" w:sz="0" w:space="0" w:color="auto"/>
                <w:bottom w:val="none" w:sz="0" w:space="0" w:color="auto"/>
                <w:right w:val="none" w:sz="0" w:space="0" w:color="auto"/>
              </w:divBdr>
            </w:div>
            <w:div w:id="10489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459">
      <w:marLeft w:val="0"/>
      <w:marRight w:val="0"/>
      <w:marTop w:val="0"/>
      <w:marBottom w:val="0"/>
      <w:divBdr>
        <w:top w:val="none" w:sz="0" w:space="0" w:color="auto"/>
        <w:left w:val="none" w:sz="0" w:space="0" w:color="auto"/>
        <w:bottom w:val="none" w:sz="0" w:space="0" w:color="auto"/>
        <w:right w:val="none" w:sz="0" w:space="0" w:color="auto"/>
      </w:divBdr>
    </w:div>
    <w:div w:id="1048989460">
      <w:marLeft w:val="0"/>
      <w:marRight w:val="0"/>
      <w:marTop w:val="0"/>
      <w:marBottom w:val="0"/>
      <w:divBdr>
        <w:top w:val="none" w:sz="0" w:space="0" w:color="auto"/>
        <w:left w:val="none" w:sz="0" w:space="0" w:color="auto"/>
        <w:bottom w:val="none" w:sz="0" w:space="0" w:color="auto"/>
        <w:right w:val="none" w:sz="0" w:space="0" w:color="auto"/>
      </w:divBdr>
    </w:div>
    <w:div w:id="1048989464">
      <w:marLeft w:val="0"/>
      <w:marRight w:val="0"/>
      <w:marTop w:val="0"/>
      <w:marBottom w:val="0"/>
      <w:divBdr>
        <w:top w:val="none" w:sz="0" w:space="0" w:color="auto"/>
        <w:left w:val="none" w:sz="0" w:space="0" w:color="auto"/>
        <w:bottom w:val="none" w:sz="0" w:space="0" w:color="auto"/>
        <w:right w:val="none" w:sz="0" w:space="0" w:color="auto"/>
      </w:divBdr>
    </w:div>
    <w:div w:id="1048989465">
      <w:marLeft w:val="0"/>
      <w:marRight w:val="0"/>
      <w:marTop w:val="0"/>
      <w:marBottom w:val="0"/>
      <w:divBdr>
        <w:top w:val="none" w:sz="0" w:space="0" w:color="auto"/>
        <w:left w:val="none" w:sz="0" w:space="0" w:color="auto"/>
        <w:bottom w:val="none" w:sz="0" w:space="0" w:color="auto"/>
        <w:right w:val="none" w:sz="0" w:space="0" w:color="auto"/>
      </w:divBdr>
    </w:div>
    <w:div w:id="1048989466">
      <w:marLeft w:val="0"/>
      <w:marRight w:val="0"/>
      <w:marTop w:val="0"/>
      <w:marBottom w:val="0"/>
      <w:divBdr>
        <w:top w:val="none" w:sz="0" w:space="0" w:color="auto"/>
        <w:left w:val="none" w:sz="0" w:space="0" w:color="auto"/>
        <w:bottom w:val="none" w:sz="0" w:space="0" w:color="auto"/>
        <w:right w:val="none" w:sz="0" w:space="0" w:color="auto"/>
      </w:divBdr>
    </w:div>
    <w:div w:id="1048989468">
      <w:marLeft w:val="0"/>
      <w:marRight w:val="0"/>
      <w:marTop w:val="0"/>
      <w:marBottom w:val="0"/>
      <w:divBdr>
        <w:top w:val="none" w:sz="0" w:space="0" w:color="auto"/>
        <w:left w:val="none" w:sz="0" w:space="0" w:color="auto"/>
        <w:bottom w:val="none" w:sz="0" w:space="0" w:color="auto"/>
        <w:right w:val="none" w:sz="0" w:space="0" w:color="auto"/>
      </w:divBdr>
      <w:divsChild>
        <w:div w:id="1048989454">
          <w:marLeft w:val="0"/>
          <w:marRight w:val="0"/>
          <w:marTop w:val="0"/>
          <w:marBottom w:val="0"/>
          <w:divBdr>
            <w:top w:val="none" w:sz="0" w:space="0" w:color="auto"/>
            <w:left w:val="none" w:sz="0" w:space="0" w:color="auto"/>
            <w:bottom w:val="none" w:sz="0" w:space="0" w:color="auto"/>
            <w:right w:val="none" w:sz="0" w:space="0" w:color="auto"/>
          </w:divBdr>
          <w:divsChild>
            <w:div w:id="1048989461">
              <w:marLeft w:val="0"/>
              <w:marRight w:val="0"/>
              <w:marTop w:val="0"/>
              <w:marBottom w:val="0"/>
              <w:divBdr>
                <w:top w:val="none" w:sz="0" w:space="0" w:color="auto"/>
                <w:left w:val="none" w:sz="0" w:space="0" w:color="auto"/>
                <w:bottom w:val="none" w:sz="0" w:space="0" w:color="auto"/>
                <w:right w:val="none" w:sz="0" w:space="0" w:color="auto"/>
              </w:divBdr>
              <w:divsChild>
                <w:div w:id="1048989452">
                  <w:marLeft w:val="0"/>
                  <w:marRight w:val="0"/>
                  <w:marTop w:val="0"/>
                  <w:marBottom w:val="0"/>
                  <w:divBdr>
                    <w:top w:val="none" w:sz="0" w:space="0" w:color="auto"/>
                    <w:left w:val="none" w:sz="0" w:space="0" w:color="auto"/>
                    <w:bottom w:val="none" w:sz="0" w:space="0" w:color="auto"/>
                    <w:right w:val="none" w:sz="0" w:space="0" w:color="auto"/>
                  </w:divBdr>
                  <w:divsChild>
                    <w:div w:id="1048989451">
                      <w:marLeft w:val="0"/>
                      <w:marRight w:val="0"/>
                      <w:marTop w:val="0"/>
                      <w:marBottom w:val="0"/>
                      <w:divBdr>
                        <w:top w:val="none" w:sz="0" w:space="0" w:color="auto"/>
                        <w:left w:val="none" w:sz="0" w:space="0" w:color="auto"/>
                        <w:bottom w:val="none" w:sz="0" w:space="0" w:color="auto"/>
                        <w:right w:val="none" w:sz="0" w:space="0" w:color="auto"/>
                      </w:divBdr>
                      <w:divsChild>
                        <w:div w:id="10489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vassiliadis@volv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1</TotalTime>
  <Pages>3</Pages>
  <Words>779</Words>
  <Characters>4445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Vassiliadis Marie</cp:lastModifiedBy>
  <cp:revision>2</cp:revision>
  <cp:lastPrinted>2012-10-24T07:07:00Z</cp:lastPrinted>
  <dcterms:created xsi:type="dcterms:W3CDTF">2013-04-09T09:27:00Z</dcterms:created>
  <dcterms:modified xsi:type="dcterms:W3CDTF">2013-04-09T09:27:00Z</dcterms:modified>
</cp:coreProperties>
</file>