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8" w:rsidRPr="00A27BF5" w:rsidRDefault="00EE23B8" w:rsidP="00EE23B8">
      <w:pPr>
        <w:rPr>
          <w:rFonts w:ascii="Times New Roman" w:hAnsi="Times New Roman"/>
          <w:b/>
          <w:bCs/>
          <w:sz w:val="24"/>
          <w:szCs w:val="24"/>
        </w:rPr>
      </w:pPr>
      <w:r w:rsidRPr="00A27BF5">
        <w:rPr>
          <w:rFonts w:ascii="Times New Roman" w:hAnsi="Times New Roman"/>
          <w:b/>
          <w:bCs/>
          <w:sz w:val="24"/>
          <w:szCs w:val="24"/>
        </w:rPr>
        <w:t>FOR IMMEDIATE RELEASE</w:t>
      </w:r>
      <w:r w:rsidRPr="00A27BF5">
        <w:rPr>
          <w:rFonts w:ascii="Times New Roman" w:hAnsi="Times New Roman"/>
          <w:b/>
          <w:bCs/>
          <w:sz w:val="24"/>
          <w:szCs w:val="24"/>
        </w:rPr>
        <w:br/>
      </w:r>
      <w:r w:rsidRPr="00A27BF5">
        <w:rPr>
          <w:rFonts w:ascii="Times New Roman" w:hAnsi="Times New Roman"/>
          <w:bCs/>
          <w:sz w:val="24"/>
          <w:szCs w:val="24"/>
        </w:rPr>
        <w:t xml:space="preserve">September </w:t>
      </w:r>
      <w:r w:rsidR="00816A70">
        <w:rPr>
          <w:rFonts w:ascii="Times New Roman" w:hAnsi="Times New Roman"/>
          <w:bCs/>
          <w:sz w:val="24"/>
          <w:szCs w:val="24"/>
        </w:rPr>
        <w:t>9</w:t>
      </w:r>
      <w:r w:rsidRPr="00A27BF5">
        <w:rPr>
          <w:rFonts w:ascii="Times New Roman" w:hAnsi="Times New Roman"/>
          <w:bCs/>
          <w:sz w:val="24"/>
          <w:szCs w:val="24"/>
        </w:rPr>
        <w:t>, 2015</w:t>
      </w:r>
    </w:p>
    <w:p w:rsidR="00EE23B8" w:rsidRPr="00A27BF5" w:rsidRDefault="00EE23B8" w:rsidP="00EE23B8">
      <w:pPr>
        <w:rPr>
          <w:rFonts w:ascii="Times New Roman" w:hAnsi="Times New Roman"/>
          <w:b/>
          <w:bCs/>
          <w:sz w:val="24"/>
          <w:szCs w:val="24"/>
        </w:rPr>
      </w:pPr>
    </w:p>
    <w:p w:rsidR="00EE23B8" w:rsidRPr="00A27BF5" w:rsidRDefault="00EE23B8" w:rsidP="00EE23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7BF5">
        <w:rPr>
          <w:rFonts w:ascii="Times New Roman" w:hAnsi="Times New Roman"/>
          <w:b/>
          <w:bCs/>
          <w:sz w:val="24"/>
          <w:szCs w:val="24"/>
        </w:rPr>
        <w:t>US Surgeon General Launches Campaign with National Call to Action</w:t>
      </w:r>
      <w:r w:rsidR="00E65841" w:rsidRPr="00A27BF5">
        <w:rPr>
          <w:rFonts w:ascii="Times New Roman" w:hAnsi="Times New Roman"/>
          <w:b/>
          <w:bCs/>
          <w:sz w:val="24"/>
          <w:szCs w:val="24"/>
        </w:rPr>
        <w:t xml:space="preserve"> on Walking</w:t>
      </w:r>
    </w:p>
    <w:p w:rsidR="00EE23B8" w:rsidRPr="00A27BF5" w:rsidRDefault="00326AE9" w:rsidP="00EE23B8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A27BF5">
        <w:rPr>
          <w:rFonts w:ascii="Times New Roman" w:hAnsi="Times New Roman"/>
          <w:bCs/>
          <w:i/>
          <w:iCs/>
          <w:sz w:val="24"/>
          <w:szCs w:val="24"/>
        </w:rPr>
        <w:t xml:space="preserve">Effort </w:t>
      </w:r>
      <w:r w:rsidR="00EE23B8" w:rsidRPr="00A27BF5">
        <w:rPr>
          <w:rFonts w:ascii="Times New Roman" w:hAnsi="Times New Roman"/>
          <w:bCs/>
          <w:i/>
          <w:iCs/>
          <w:sz w:val="24"/>
          <w:szCs w:val="24"/>
        </w:rPr>
        <w:t>highlight</w:t>
      </w:r>
      <w:r w:rsidRPr="00A27BF5">
        <w:rPr>
          <w:rFonts w:ascii="Times New Roman" w:hAnsi="Times New Roman"/>
          <w:bCs/>
          <w:i/>
          <w:iCs/>
          <w:sz w:val="24"/>
          <w:szCs w:val="24"/>
        </w:rPr>
        <w:t>s</w:t>
      </w:r>
      <w:r w:rsidR="00EE23B8" w:rsidRPr="00A27BF5">
        <w:rPr>
          <w:rFonts w:ascii="Times New Roman" w:hAnsi="Times New Roman"/>
          <w:bCs/>
          <w:i/>
          <w:iCs/>
          <w:sz w:val="24"/>
          <w:szCs w:val="24"/>
        </w:rPr>
        <w:t xml:space="preserve"> health benefits of walking while addressing barriers to access</w:t>
      </w:r>
    </w:p>
    <w:p w:rsidR="00EE23B8" w:rsidRPr="00A27BF5" w:rsidRDefault="00EE23B8" w:rsidP="00EE23B8">
      <w:pPr>
        <w:rPr>
          <w:rFonts w:ascii="Times New Roman" w:hAnsi="Times New Roman"/>
          <w:sz w:val="24"/>
          <w:szCs w:val="24"/>
        </w:rPr>
      </w:pPr>
    </w:p>
    <w:p w:rsidR="00EE23B8" w:rsidRPr="00A27BF5" w:rsidRDefault="00D03A8B" w:rsidP="00EE23B8">
      <w:pPr>
        <w:rPr>
          <w:rFonts w:ascii="Times New Roman" w:hAnsi="Times New Roman"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t xml:space="preserve">Today, the United States Surgeon General issued a call to action to address major public health challenges such as heart disease and diabetes. </w:t>
      </w:r>
      <w:r w:rsidRPr="00A27BF5">
        <w:rPr>
          <w:rFonts w:ascii="Times New Roman" w:hAnsi="Times New Roman"/>
          <w:i/>
          <w:sz w:val="24"/>
          <w:szCs w:val="24"/>
        </w:rPr>
        <w:t xml:space="preserve">Step It Up! The Surgeon General’s Call to Action to Promote Walking and Walkable Communities </w:t>
      </w:r>
      <w:r w:rsidRPr="00A27BF5">
        <w:rPr>
          <w:rFonts w:ascii="Times New Roman" w:hAnsi="Times New Roman"/>
          <w:sz w:val="24"/>
          <w:szCs w:val="24"/>
        </w:rPr>
        <w:t xml:space="preserve">articulates the health benefits of walking while </w:t>
      </w:r>
      <w:r w:rsidR="00FE55EB">
        <w:rPr>
          <w:rFonts w:ascii="Times New Roman" w:hAnsi="Times New Roman"/>
          <w:sz w:val="24"/>
          <w:szCs w:val="24"/>
        </w:rPr>
        <w:t xml:space="preserve">addressing the </w:t>
      </w:r>
      <w:r w:rsidR="000B322E">
        <w:rPr>
          <w:rFonts w:ascii="Times New Roman" w:hAnsi="Times New Roman"/>
          <w:sz w:val="24"/>
          <w:szCs w:val="24"/>
        </w:rPr>
        <w:t>fact</w:t>
      </w:r>
      <w:r w:rsidR="00FE55EB">
        <w:rPr>
          <w:rFonts w:ascii="Times New Roman" w:hAnsi="Times New Roman"/>
          <w:sz w:val="24"/>
          <w:szCs w:val="24"/>
        </w:rPr>
        <w:t xml:space="preserve"> that </w:t>
      </w:r>
      <w:r w:rsidRPr="00A27BF5">
        <w:rPr>
          <w:rFonts w:ascii="Times New Roman" w:hAnsi="Times New Roman"/>
          <w:sz w:val="24"/>
          <w:szCs w:val="24"/>
        </w:rPr>
        <w:t>many communities unacceptably lack safe and convenient places for individuals to walk or wheelchair roll.</w:t>
      </w:r>
    </w:p>
    <w:p w:rsidR="00AE084C" w:rsidRPr="00A27BF5" w:rsidRDefault="00AE084C" w:rsidP="00EE23B8">
      <w:pPr>
        <w:rPr>
          <w:rFonts w:ascii="Times New Roman" w:hAnsi="Times New Roman"/>
          <w:sz w:val="24"/>
          <w:szCs w:val="24"/>
        </w:rPr>
      </w:pPr>
    </w:p>
    <w:p w:rsidR="00EE23B8" w:rsidRPr="00A27BF5" w:rsidRDefault="00EE23B8" w:rsidP="00EE23B8">
      <w:pPr>
        <w:rPr>
          <w:rFonts w:ascii="Times New Roman" w:hAnsi="Times New Roman"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t>“Everyone deserves to have a safe place to walk or wheelchair roll. But in too many of our communities, that is not the reality,” said Dr. Vivek H. Murthy, the 19</w:t>
      </w:r>
      <w:r w:rsidRPr="00A27BF5">
        <w:rPr>
          <w:rFonts w:ascii="Times New Roman" w:hAnsi="Times New Roman"/>
          <w:sz w:val="24"/>
          <w:szCs w:val="24"/>
          <w:vertAlign w:val="superscript"/>
        </w:rPr>
        <w:t>th</w:t>
      </w:r>
      <w:r w:rsidRPr="00A27BF5">
        <w:rPr>
          <w:rFonts w:ascii="Times New Roman" w:hAnsi="Times New Roman"/>
          <w:sz w:val="24"/>
          <w:szCs w:val="24"/>
        </w:rPr>
        <w:t xml:space="preserve"> U.S. Surgeon General. “We know that an active lifestyle is critical to achieving good overall health. And walking is a simple, effective and affordable way to build physica</w:t>
      </w:r>
      <w:r w:rsidR="00326AE9" w:rsidRPr="00A27BF5">
        <w:rPr>
          <w:rFonts w:ascii="Times New Roman" w:hAnsi="Times New Roman"/>
          <w:sz w:val="24"/>
          <w:szCs w:val="24"/>
        </w:rPr>
        <w:t>l activity into our lives. That i</w:t>
      </w:r>
      <w:r w:rsidRPr="00A27BF5">
        <w:rPr>
          <w:rFonts w:ascii="Times New Roman" w:hAnsi="Times New Roman"/>
          <w:sz w:val="24"/>
          <w:szCs w:val="24"/>
        </w:rPr>
        <w:t xml:space="preserve">s why we need to step it up as a country </w:t>
      </w:r>
      <w:r w:rsidR="00FB45E4">
        <w:rPr>
          <w:rFonts w:ascii="Times New Roman" w:hAnsi="Times New Roman"/>
          <w:sz w:val="24"/>
          <w:szCs w:val="24"/>
        </w:rPr>
        <w:t>ensuring</w:t>
      </w:r>
      <w:r w:rsidRPr="00A27BF5">
        <w:rPr>
          <w:rFonts w:ascii="Times New Roman" w:hAnsi="Times New Roman"/>
          <w:sz w:val="24"/>
          <w:szCs w:val="24"/>
        </w:rPr>
        <w:t xml:space="preserve"> that everyone can choose to walk in their own communities.”</w:t>
      </w:r>
    </w:p>
    <w:p w:rsidR="00EE23B8" w:rsidRPr="00A27BF5" w:rsidRDefault="00EE23B8" w:rsidP="00EE23B8">
      <w:pPr>
        <w:rPr>
          <w:rFonts w:ascii="Times New Roman" w:hAnsi="Times New Roman"/>
          <w:sz w:val="24"/>
          <w:szCs w:val="24"/>
        </w:rPr>
      </w:pPr>
    </w:p>
    <w:p w:rsidR="00E81067" w:rsidRDefault="00EE23B8" w:rsidP="00EE23B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t xml:space="preserve">Data consistently show there are safety and accessibility issues that make communities less walkable. </w:t>
      </w:r>
      <w:r w:rsidR="00E81067" w:rsidRPr="00A27BF5">
        <w:rPr>
          <w:rFonts w:ascii="Times New Roman" w:hAnsi="Times New Roman"/>
          <w:sz w:val="24"/>
          <w:szCs w:val="24"/>
        </w:rPr>
        <w:t>A</w:t>
      </w:r>
      <w:r w:rsidRPr="00A27BF5">
        <w:rPr>
          <w:rFonts w:ascii="Times New Roman" w:hAnsi="Times New Roman"/>
          <w:sz w:val="24"/>
          <w:szCs w:val="24"/>
        </w:rPr>
        <w:t xml:space="preserve"> 20</w:t>
      </w:r>
      <w:r w:rsidR="00B443F1" w:rsidRPr="00A27BF5">
        <w:rPr>
          <w:rFonts w:ascii="Times New Roman" w:hAnsi="Times New Roman"/>
          <w:sz w:val="24"/>
          <w:szCs w:val="24"/>
        </w:rPr>
        <w:t>13</w:t>
      </w:r>
      <w:r w:rsidRPr="00A27BF5">
        <w:rPr>
          <w:rFonts w:ascii="Times New Roman" w:hAnsi="Times New Roman"/>
          <w:sz w:val="24"/>
          <w:szCs w:val="24"/>
        </w:rPr>
        <w:t xml:space="preserve"> study by </w:t>
      </w:r>
      <w:r w:rsidR="00BF519A" w:rsidRPr="00A27BF5">
        <w:rPr>
          <w:rFonts w:ascii="Times New Roman" w:hAnsi="Times New Roman"/>
          <w:sz w:val="24"/>
          <w:szCs w:val="24"/>
        </w:rPr>
        <w:t>the U.S. Department of Transportation</w:t>
      </w:r>
      <w:r w:rsidR="00E81067" w:rsidRPr="00A27BF5">
        <w:rPr>
          <w:rFonts w:ascii="Times New Roman" w:hAnsi="Times New Roman"/>
          <w:sz w:val="24"/>
          <w:szCs w:val="24"/>
        </w:rPr>
        <w:t>, for example,</w:t>
      </w:r>
      <w:r w:rsidR="00B443F1" w:rsidRPr="00A27BF5">
        <w:rPr>
          <w:rFonts w:ascii="Times New Roman" w:hAnsi="Times New Roman"/>
          <w:sz w:val="24"/>
          <w:szCs w:val="24"/>
        </w:rPr>
        <w:t xml:space="preserve"> </w:t>
      </w:r>
      <w:r w:rsidRPr="00A27BF5">
        <w:rPr>
          <w:rFonts w:ascii="Times New Roman" w:hAnsi="Times New Roman"/>
          <w:sz w:val="24"/>
          <w:szCs w:val="24"/>
        </w:rPr>
        <w:t>found that three out of every 10 Americans</w:t>
      </w:r>
      <w:r w:rsidRPr="00A27B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7BF5">
        <w:rPr>
          <w:rFonts w:ascii="Times New Roman" w:hAnsi="Times New Roman"/>
          <w:sz w:val="24"/>
          <w:szCs w:val="24"/>
        </w:rPr>
        <w:t>reported that no sidewalks existed along any streets in their neighborhood. Low-income communities are particularly disadvantaged because violence – and the perception of v</w:t>
      </w:r>
      <w:r w:rsidR="00326AE9" w:rsidRPr="00A27BF5">
        <w:rPr>
          <w:rFonts w:ascii="Times New Roman" w:hAnsi="Times New Roman"/>
          <w:sz w:val="24"/>
          <w:szCs w:val="24"/>
        </w:rPr>
        <w:t xml:space="preserve">iolence – </w:t>
      </w:r>
      <w:r w:rsidR="00254628">
        <w:rPr>
          <w:rFonts w:ascii="Times New Roman" w:hAnsi="Times New Roman"/>
          <w:sz w:val="24"/>
          <w:szCs w:val="24"/>
        </w:rPr>
        <w:t xml:space="preserve">may prove </w:t>
      </w:r>
      <w:r w:rsidRPr="00A27BF5">
        <w:rPr>
          <w:rFonts w:ascii="Times New Roman" w:hAnsi="Times New Roman"/>
          <w:sz w:val="24"/>
          <w:szCs w:val="24"/>
        </w:rPr>
        <w:t>a barrier to walking. </w:t>
      </w:r>
      <w:r w:rsidR="00254628" w:rsidRPr="00A27BF5" w:rsidDel="00254628">
        <w:rPr>
          <w:rFonts w:ascii="Times New Roman" w:hAnsi="Times New Roman"/>
          <w:sz w:val="24"/>
          <w:szCs w:val="24"/>
        </w:rPr>
        <w:t xml:space="preserve"> </w:t>
      </w:r>
    </w:p>
    <w:p w:rsidR="00FB45E4" w:rsidRPr="00A27BF5" w:rsidRDefault="00FB45E4" w:rsidP="00EE23B8">
      <w:pPr>
        <w:autoSpaceDE w:val="0"/>
        <w:autoSpaceDN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23B8" w:rsidRPr="00A27BF5" w:rsidRDefault="00E81067" w:rsidP="00EE23B8">
      <w:pPr>
        <w:rPr>
          <w:rFonts w:ascii="Times New Roman" w:hAnsi="Times New Roman"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t>T</w:t>
      </w:r>
      <w:r w:rsidR="00EE23B8" w:rsidRPr="00A27BF5">
        <w:rPr>
          <w:rFonts w:ascii="Times New Roman" w:hAnsi="Times New Roman"/>
          <w:sz w:val="24"/>
          <w:szCs w:val="24"/>
        </w:rPr>
        <w:t>he Surgeon General calls on community planners</w:t>
      </w:r>
      <w:r w:rsidRPr="00A27BF5">
        <w:rPr>
          <w:rFonts w:ascii="Times New Roman" w:hAnsi="Times New Roman"/>
          <w:sz w:val="24"/>
          <w:szCs w:val="24"/>
        </w:rPr>
        <w:t xml:space="preserve"> and local leaders</w:t>
      </w:r>
      <w:r w:rsidR="00EE23B8" w:rsidRPr="00A27BF5">
        <w:rPr>
          <w:rFonts w:ascii="Times New Roman" w:hAnsi="Times New Roman"/>
          <w:sz w:val="24"/>
          <w:szCs w:val="24"/>
        </w:rPr>
        <w:t xml:space="preserve"> to create more areas for </w:t>
      </w:r>
      <w:proofErr w:type="gramStart"/>
      <w:r w:rsidR="00EE23B8" w:rsidRPr="00A27BF5">
        <w:rPr>
          <w:rFonts w:ascii="Times New Roman" w:hAnsi="Times New Roman"/>
          <w:sz w:val="24"/>
          <w:szCs w:val="24"/>
        </w:rPr>
        <w:t>walking</w:t>
      </w:r>
      <w:proofErr w:type="gramEnd"/>
      <w:r w:rsidR="00EE23B8" w:rsidRPr="00A27BF5">
        <w:rPr>
          <w:rFonts w:ascii="Times New Roman" w:hAnsi="Times New Roman"/>
          <w:sz w:val="24"/>
          <w:szCs w:val="24"/>
        </w:rPr>
        <w:t xml:space="preserve"> and wheelchair rolling and to prioritize the development of safe routes for children to get to and from schools. Th</w:t>
      </w:r>
      <w:r w:rsidR="00FE55EB">
        <w:rPr>
          <w:rFonts w:ascii="Times New Roman" w:hAnsi="Times New Roman"/>
          <w:sz w:val="24"/>
          <w:szCs w:val="24"/>
        </w:rPr>
        <w:t xml:space="preserve">e call to action suggests that </w:t>
      </w:r>
      <w:r w:rsidR="00DA1D45">
        <w:rPr>
          <w:rFonts w:ascii="Times New Roman" w:hAnsi="Times New Roman"/>
          <w:sz w:val="24"/>
          <w:szCs w:val="24"/>
        </w:rPr>
        <w:t>t</w:t>
      </w:r>
      <w:r w:rsidR="00DA1D45" w:rsidRPr="00A27BF5">
        <w:rPr>
          <w:rFonts w:ascii="Times New Roman" w:hAnsi="Times New Roman"/>
          <w:sz w:val="24"/>
          <w:szCs w:val="24"/>
        </w:rPr>
        <w:t>hese</w:t>
      </w:r>
      <w:r w:rsidR="00EE23B8" w:rsidRPr="00A27BF5">
        <w:rPr>
          <w:rFonts w:ascii="Times New Roman" w:hAnsi="Times New Roman"/>
          <w:sz w:val="24"/>
          <w:szCs w:val="24"/>
        </w:rPr>
        <w:t xml:space="preserve"> designs </w:t>
      </w:r>
      <w:r w:rsidR="00326AE9" w:rsidRPr="00A27BF5">
        <w:rPr>
          <w:rFonts w:ascii="Times New Roman" w:hAnsi="Times New Roman"/>
          <w:sz w:val="24"/>
          <w:szCs w:val="24"/>
        </w:rPr>
        <w:t xml:space="preserve">should </w:t>
      </w:r>
      <w:r w:rsidR="00EE23B8" w:rsidRPr="00A27BF5">
        <w:rPr>
          <w:rFonts w:ascii="Times New Roman" w:hAnsi="Times New Roman"/>
          <w:sz w:val="24"/>
          <w:szCs w:val="24"/>
        </w:rPr>
        <w:t xml:space="preserve">include sidewalks, curb cuts, crosswalks, safe crossings for the visually impaired and more green spaces. </w:t>
      </w:r>
      <w:r w:rsidR="00FE55EB">
        <w:rPr>
          <w:rFonts w:ascii="Times New Roman" w:hAnsi="Times New Roman"/>
          <w:sz w:val="24"/>
          <w:szCs w:val="24"/>
        </w:rPr>
        <w:t xml:space="preserve">The Surgeon General </w:t>
      </w:r>
      <w:r w:rsidR="00D03A8B" w:rsidRPr="00A27BF5">
        <w:rPr>
          <w:rFonts w:ascii="Times New Roman" w:hAnsi="Times New Roman"/>
          <w:sz w:val="24"/>
          <w:szCs w:val="24"/>
        </w:rPr>
        <w:t xml:space="preserve">further calls on city managers, law enforcement and community </w:t>
      </w:r>
      <w:r w:rsidR="00FE55EB">
        <w:rPr>
          <w:rFonts w:ascii="Times New Roman" w:hAnsi="Times New Roman"/>
          <w:sz w:val="24"/>
          <w:szCs w:val="24"/>
        </w:rPr>
        <w:t xml:space="preserve">and public health </w:t>
      </w:r>
      <w:r w:rsidR="00D03A8B" w:rsidRPr="00A27BF5">
        <w:rPr>
          <w:rFonts w:ascii="Times New Roman" w:hAnsi="Times New Roman"/>
          <w:sz w:val="24"/>
          <w:szCs w:val="24"/>
        </w:rPr>
        <w:t xml:space="preserve">leaders to address safety concerns by better maintaining public spaces, working with residents to promote a shared sense of community ownership, ensuring proper street lighting and fostering neighborhood watch programs. </w:t>
      </w:r>
    </w:p>
    <w:p w:rsidR="00D11026" w:rsidRPr="00A27BF5" w:rsidRDefault="00D11026" w:rsidP="00EE23B8">
      <w:pPr>
        <w:rPr>
          <w:rFonts w:ascii="Times New Roman" w:hAnsi="Times New Roman"/>
          <w:sz w:val="24"/>
          <w:szCs w:val="24"/>
        </w:rPr>
      </w:pPr>
    </w:p>
    <w:p w:rsidR="00EE23B8" w:rsidRPr="00A27BF5" w:rsidRDefault="00FE55EB" w:rsidP="00EE23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Surgeon General’s report</w:t>
      </w:r>
      <w:r w:rsidRPr="00A27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discusses the health benefits of walking and </w:t>
      </w:r>
      <w:r w:rsidRPr="00A27BF5">
        <w:rPr>
          <w:rFonts w:ascii="Times New Roman" w:hAnsi="Times New Roman"/>
          <w:sz w:val="24"/>
          <w:szCs w:val="24"/>
        </w:rPr>
        <w:t>calls on individuals to make walking a priority in their lives</w:t>
      </w:r>
      <w:r w:rsidR="00EE23B8" w:rsidRPr="00A27BF5">
        <w:rPr>
          <w:rFonts w:ascii="Times New Roman" w:hAnsi="Times New Roman"/>
          <w:sz w:val="24"/>
          <w:szCs w:val="24"/>
        </w:rPr>
        <w:t>. Fewer than half of all U.S. adults get enough physical activity to reduce their risk of chronic disease, and only a quarter of high school students get the recommended amount. Physical inactivity contributes to heart and lung disease, diabetes and cancer, which account for 86% of our nation’s health care costs. Building walking into daily life can reduce disease and save money.</w:t>
      </w:r>
    </w:p>
    <w:p w:rsidR="00EE23B8" w:rsidRPr="00A27BF5" w:rsidRDefault="00EE23B8" w:rsidP="00EE23B8">
      <w:pPr>
        <w:rPr>
          <w:rFonts w:ascii="Times New Roman" w:hAnsi="Times New Roman"/>
          <w:b/>
          <w:bCs/>
          <w:sz w:val="24"/>
          <w:szCs w:val="24"/>
        </w:rPr>
      </w:pPr>
    </w:p>
    <w:p w:rsidR="00EE23B8" w:rsidRPr="00A27BF5" w:rsidRDefault="00EE23B8" w:rsidP="00EE23B8">
      <w:pPr>
        <w:rPr>
          <w:rFonts w:ascii="Times New Roman" w:hAnsi="Times New Roman"/>
          <w:b/>
          <w:bCs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t>“</w:t>
      </w:r>
      <w:r w:rsidR="00D11026" w:rsidRPr="00A27BF5">
        <w:rPr>
          <w:rFonts w:ascii="Times New Roman" w:hAnsi="Times New Roman"/>
          <w:sz w:val="24"/>
          <w:szCs w:val="24"/>
        </w:rPr>
        <w:t xml:space="preserve">We know that an average of 22 minutes a day of physical activity -- such as brisk walking – </w:t>
      </w:r>
      <w:r w:rsidRPr="00A27BF5">
        <w:rPr>
          <w:rFonts w:ascii="Times New Roman" w:hAnsi="Times New Roman"/>
          <w:sz w:val="24"/>
          <w:szCs w:val="24"/>
        </w:rPr>
        <w:t>can significantly reduce the risk of heart disease and diabetes,” added Dr. Murthy. “The key is to get started because even a small first effort can make a big difference in improving the personal health of an individual and the public health of the nation.”</w:t>
      </w:r>
    </w:p>
    <w:p w:rsidR="00EE23B8" w:rsidRPr="00A27BF5" w:rsidRDefault="00EE23B8" w:rsidP="00EE23B8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E23B8" w:rsidRPr="00A27BF5" w:rsidRDefault="00EE23B8" w:rsidP="00EE23B8">
      <w:pPr>
        <w:rPr>
          <w:rFonts w:ascii="Times New Roman" w:hAnsi="Times New Roman"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lastRenderedPageBreak/>
        <w:t xml:space="preserve">To read the Surgeon General’s Call to Action and learn how to promote walking and walkable communities, please visit </w:t>
      </w:r>
      <w:hyperlink r:id="rId6" w:history="1">
        <w:r w:rsidRPr="00A27BF5">
          <w:rPr>
            <w:rStyle w:val="Hyperlink"/>
            <w:rFonts w:ascii="Times New Roman" w:hAnsi="Times New Roman"/>
            <w:sz w:val="24"/>
            <w:szCs w:val="24"/>
          </w:rPr>
          <w:t>www.surgeongeneral.gov</w:t>
        </w:r>
      </w:hyperlink>
      <w:r w:rsidRPr="00A27BF5">
        <w:rPr>
          <w:rFonts w:ascii="Times New Roman" w:hAnsi="Times New Roman"/>
          <w:sz w:val="24"/>
          <w:szCs w:val="24"/>
        </w:rPr>
        <w:t>.</w:t>
      </w:r>
      <w:commentRangeStart w:id="1"/>
      <w:r w:rsidRPr="00A27BF5">
        <w:rPr>
          <w:rFonts w:ascii="Times New Roman" w:hAnsi="Times New Roman"/>
          <w:sz w:val="24"/>
          <w:szCs w:val="24"/>
        </w:rPr>
        <w:t xml:space="preserve"> And, if you’d like to add a little music to your walks, be sure to check out the Surgeon General’s walking playlist on </w:t>
      </w:r>
      <w:hyperlink r:id="rId7" w:history="1">
        <w:r w:rsidRPr="00A27BF5">
          <w:rPr>
            <w:rStyle w:val="Hyperlink"/>
            <w:rFonts w:ascii="Times New Roman" w:hAnsi="Times New Roman"/>
            <w:sz w:val="24"/>
            <w:szCs w:val="24"/>
          </w:rPr>
          <w:t>Pandora.com</w:t>
        </w:r>
      </w:hyperlink>
      <w:r w:rsidRPr="00A27BF5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Pr="00A27BF5">
        <w:rPr>
          <w:rFonts w:ascii="Times New Roman" w:hAnsi="Times New Roman"/>
          <w:color w:val="FF0000"/>
          <w:sz w:val="24"/>
          <w:szCs w:val="24"/>
        </w:rPr>
        <w:t>SGStepItUp</w:t>
      </w:r>
      <w:proofErr w:type="spellEnd"/>
      <w:r w:rsidRPr="00A27BF5">
        <w:rPr>
          <w:rFonts w:ascii="Times New Roman" w:hAnsi="Times New Roman"/>
          <w:sz w:val="24"/>
          <w:szCs w:val="24"/>
        </w:rPr>
        <w:t xml:space="preserve"> (dropping on 9/9).</w:t>
      </w:r>
      <w:commentRangeEnd w:id="1"/>
      <w:r w:rsidR="00A655BF">
        <w:rPr>
          <w:rStyle w:val="CommentReference"/>
        </w:rPr>
        <w:commentReference w:id="1"/>
      </w:r>
    </w:p>
    <w:p w:rsidR="00EE23B8" w:rsidRPr="00A27BF5" w:rsidRDefault="00EE23B8" w:rsidP="00EE23B8">
      <w:pPr>
        <w:rPr>
          <w:rFonts w:ascii="Times New Roman" w:hAnsi="Times New Roman"/>
          <w:sz w:val="24"/>
          <w:szCs w:val="24"/>
        </w:rPr>
      </w:pPr>
    </w:p>
    <w:p w:rsidR="00EE23B8" w:rsidRPr="00A27BF5" w:rsidRDefault="00EE23B8" w:rsidP="00EE23B8">
      <w:pPr>
        <w:jc w:val="center"/>
        <w:rPr>
          <w:rFonts w:ascii="Times New Roman" w:hAnsi="Times New Roman"/>
          <w:sz w:val="24"/>
          <w:szCs w:val="24"/>
        </w:rPr>
      </w:pPr>
      <w:r w:rsidRPr="00A27BF5">
        <w:rPr>
          <w:rFonts w:ascii="Times New Roman" w:hAnsi="Times New Roman"/>
          <w:sz w:val="24"/>
          <w:szCs w:val="24"/>
        </w:rPr>
        <w:t>###</w:t>
      </w:r>
    </w:p>
    <w:p w:rsidR="00402E13" w:rsidRPr="006409D1" w:rsidRDefault="00402E13">
      <w:pPr>
        <w:rPr>
          <w:rFonts w:ascii="Times New Roman" w:hAnsi="Times New Roman"/>
          <w:sz w:val="24"/>
          <w:szCs w:val="24"/>
        </w:rPr>
      </w:pPr>
    </w:p>
    <w:sectPr w:rsidR="00402E13" w:rsidRPr="0064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gliaccio, Kate (HHS/OASH)" w:date="2015-09-06T15:43:00Z" w:initials="MK(">
    <w:p w:rsidR="00A655BF" w:rsidRDefault="00A655BF">
      <w:pPr>
        <w:pStyle w:val="CommentText"/>
      </w:pPr>
      <w:r>
        <w:rPr>
          <w:rStyle w:val="CommentReference"/>
        </w:rPr>
        <w:annotationRef/>
      </w:r>
      <w:r>
        <w:t>We are working with OGC and Pandora to get the co-sponsorship signed.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8"/>
    <w:rsid w:val="000B322E"/>
    <w:rsid w:val="00190D82"/>
    <w:rsid w:val="001A7A52"/>
    <w:rsid w:val="002058C5"/>
    <w:rsid w:val="00254628"/>
    <w:rsid w:val="002D1110"/>
    <w:rsid w:val="00326AE9"/>
    <w:rsid w:val="003C6B10"/>
    <w:rsid w:val="003D363F"/>
    <w:rsid w:val="00402E13"/>
    <w:rsid w:val="004E6F8D"/>
    <w:rsid w:val="005A7C57"/>
    <w:rsid w:val="006409D1"/>
    <w:rsid w:val="00666A38"/>
    <w:rsid w:val="0081447A"/>
    <w:rsid w:val="00816A70"/>
    <w:rsid w:val="009007F4"/>
    <w:rsid w:val="00974508"/>
    <w:rsid w:val="00A27BF5"/>
    <w:rsid w:val="00A31094"/>
    <w:rsid w:val="00A3161D"/>
    <w:rsid w:val="00A643FF"/>
    <w:rsid w:val="00A655BF"/>
    <w:rsid w:val="00AE084C"/>
    <w:rsid w:val="00B17998"/>
    <w:rsid w:val="00B443F1"/>
    <w:rsid w:val="00B725EE"/>
    <w:rsid w:val="00B9377C"/>
    <w:rsid w:val="00BA36BE"/>
    <w:rsid w:val="00BF519A"/>
    <w:rsid w:val="00D03A8B"/>
    <w:rsid w:val="00D11026"/>
    <w:rsid w:val="00D73106"/>
    <w:rsid w:val="00DA1D45"/>
    <w:rsid w:val="00E65841"/>
    <w:rsid w:val="00E81067"/>
    <w:rsid w:val="00EE23B8"/>
    <w:rsid w:val="00FA2E40"/>
    <w:rsid w:val="00FB45E4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3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7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7C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3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7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7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hyperlink" Target="file:///C:\Users\kate.migliaccio\AppData\Local\Microsoft\Windows\Temporary%20Internet%20Files\Content.Outlook\JW9AGSXM\pandor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rgeongeneral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8F3F-032A-4EB7-A14F-060FFB8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Migliaccio, Kate (HHS/OASH)</dc:creator>
  <cp:lastModifiedBy>Migliaccio, Kate (HHS/OASH)</cp:lastModifiedBy>
  <cp:revision>2</cp:revision>
  <cp:lastPrinted>2015-09-08T12:40:00Z</cp:lastPrinted>
  <dcterms:created xsi:type="dcterms:W3CDTF">2015-09-08T14:37:00Z</dcterms:created>
  <dcterms:modified xsi:type="dcterms:W3CDTF">2015-09-08T14:37:00Z</dcterms:modified>
</cp:coreProperties>
</file>