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72" w:rsidRPr="006F5D72" w:rsidRDefault="006F5D72" w:rsidP="0037459E">
      <w:pPr>
        <w:rPr>
          <w:sz w:val="40"/>
          <w:szCs w:val="40"/>
          <w:lang w:val="ru-RU"/>
        </w:rPr>
      </w:pPr>
      <w:bookmarkStart w:id="0" w:name="_GoBack"/>
      <w:r w:rsidRPr="006F5D72">
        <w:rPr>
          <w:sz w:val="40"/>
          <w:szCs w:val="40"/>
          <w:lang w:val="ru-RU"/>
        </w:rPr>
        <w:t>УЕФА освежил бренд Лиги чемпионов</w:t>
      </w:r>
    </w:p>
    <w:bookmarkEnd w:id="0"/>
    <w:p w:rsidR="0037459E" w:rsidRPr="006F5D72" w:rsidRDefault="006F5D72" w:rsidP="0037459E">
      <w:pPr>
        <w:rPr>
          <w:lang w:val="ru-RU"/>
        </w:rPr>
      </w:pPr>
      <w:r w:rsidRPr="006F5D72">
        <w:rPr>
          <w:b/>
          <w:lang w:val="ru-RU"/>
        </w:rPr>
        <w:t>Бренд Лиги чемпионов приобрел новый, более яркий вид. За ним стоит концепция, выраженная так: "Сделать акцент на моментах, которые создают главную сцену".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lang w:val="ru-RU"/>
        </w:rPr>
        <w:t>Перед сезоном 2018/19 бренд Лиги чемпионов УЕФА приобрел новый, более яркий вид. За ним стоит концепция, выраженная так: "Акцентировать моменты, которые создают главную сцену".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lang w:val="ru-RU"/>
        </w:rPr>
        <w:t>Центральное место в новой визуальной концепции бренда занимают соединенные звезды, взятые со "звездного мяча" с логотипа Лиги чемпионов УЕФА. Концепция передает культовые примеры демонстрации выдающейся техники и таланта, которые делают вечера Лиги чемпионов УЕФА такими особенными.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lang w:val="ru-RU"/>
        </w:rPr>
        <w:t>Новый бренд обладает большей гибкостью, сохраняя главные элементы - такие как гимн, стадион и трофей. Синяя цветовая гамма, берущая корни в теме вечеров Лиги чемпионов УЕФА, обогатилась акцентными цветами - маджентой (пурпурным) и цианом (сине-зеленым), которые освежают восприятие образа.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b/>
          <w:bCs/>
          <w:lang w:val="ru-RU"/>
        </w:rPr>
        <w:t>Четкое визуальное оформление</w:t>
      </w:r>
      <w:r w:rsidRPr="006F5D72">
        <w:rPr>
          <w:lang w:val="ru-RU"/>
        </w:rPr>
        <w:br/>
        <w:t>Новая концепция визуально выражает переработанное позиционирование бренда Лиги чемпионов УЕФА. Она укрепляет базовые ценности бренда, которыми славится турнир, и одновременно подчеркивает ведущую роль турнира в футболе. Лига чемпионов УЕФА выросла и стала частью глобальной индустрии развлечений, перестав быть исключительно спортивным турниром.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b/>
          <w:bCs/>
          <w:lang w:val="ru-RU"/>
        </w:rPr>
        <w:t>Маркетинговый директор УЕФА Ги-Лоран Эпстейн</w:t>
      </w:r>
      <w:r w:rsidRPr="006F5D72">
        <w:rPr>
          <w:lang w:val="ru-RU"/>
        </w:rPr>
        <w:t>: "Лига чемпионов УЕФА - узнаваемый в мире футбольный, спортивный и развлекательный бренд. Его обновление максимизирует возможности соприкосновения с болельщиками и партнерами с помощью новых технологий и платформ".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b/>
          <w:bCs/>
          <w:lang w:val="ru-RU"/>
        </w:rPr>
        <w:t>Соответствие цифровым требованиям</w:t>
      </w:r>
      <w:r w:rsidRPr="006F5D72">
        <w:rPr>
          <w:lang w:val="ru-RU"/>
        </w:rPr>
        <w:t xml:space="preserve"> </w:t>
      </w:r>
      <w:r w:rsidRPr="006F5D72">
        <w:rPr>
          <w:lang w:val="ru-RU"/>
        </w:rPr>
        <w:br/>
        <w:t>Усовершенствованная айдентика лучше сочетается с цифровыми, мобильными и социальными медиаплатформами. Новые элементы облегчают масштабирование и интеграцию бренда (от софт- до фулл-) на малых экранах и устройствах. Уровень детализации таких образов, как "главная сцена" (звездный стадион) и "звездный мяч", отвечает требованиям телевизионного вещания в ультравысоком разрешении. Благодаря этому, бренд останется актуальным и привлекательным для болельщиков, так как они смогут взаимодействовать с ним в условиях постоянного развития технологий и платформ.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b/>
          <w:bCs/>
          <w:lang w:val="ru-RU"/>
        </w:rPr>
        <w:t>Самые значительные изменения за последние годы</w:t>
      </w:r>
      <w:r w:rsidRPr="006F5D72">
        <w:rPr>
          <w:lang w:val="ru-RU"/>
        </w:rPr>
        <w:br/>
        <w:t>УЕФА пересматривает брендинг турниров каждые три года - перед стартом очередного трехлетнего коммерческого цикла реализации телевизионных и спонсорских прав. По сравнению с предыдущими обновлениями новый дизайн делает широкий шаг вперед. Приобретает большее значение образ "звездного мяча", но узнаваемый и успешный звездный стадион ("главная сцена") также входит в бренд-пакет. Это дает УЕФА и его партнерам больше ключевых образов, которые можно использовать в целях коммуникации.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b/>
          <w:bCs/>
          <w:lang w:val="ru-RU"/>
        </w:rPr>
        <w:t xml:space="preserve">Директор </w:t>
      </w:r>
      <w:r w:rsidRPr="006F5D72">
        <w:rPr>
          <w:b/>
          <w:bCs/>
        </w:rPr>
        <w:t>BT</w:t>
      </w:r>
      <w:r w:rsidRPr="006F5D72">
        <w:rPr>
          <w:b/>
          <w:bCs/>
          <w:lang w:val="ru-RU"/>
        </w:rPr>
        <w:t xml:space="preserve"> </w:t>
      </w:r>
      <w:r w:rsidRPr="006F5D72">
        <w:rPr>
          <w:b/>
          <w:bCs/>
        </w:rPr>
        <w:t>Sport</w:t>
      </w:r>
      <w:r w:rsidRPr="006F5D72">
        <w:rPr>
          <w:lang w:val="ru-RU"/>
        </w:rPr>
        <w:t xml:space="preserve"> </w:t>
      </w:r>
      <w:r w:rsidRPr="006F5D72">
        <w:rPr>
          <w:b/>
          <w:bCs/>
          <w:lang w:val="ru-RU"/>
        </w:rPr>
        <w:t>по дизайну Марк Хайд</w:t>
      </w:r>
      <w:r w:rsidRPr="006F5D72">
        <w:rPr>
          <w:lang w:val="ru-RU"/>
        </w:rPr>
        <w:t>: "Уверенно, современно и смело. По-новому элегантный и обогащенный яркими цветами, бренд Лиги чемпионов УЕФА сохраняет позиции, возможно, самого узнаваемого спортивного бренда".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b/>
          <w:bCs/>
          <w:lang w:val="ru-RU"/>
        </w:rPr>
        <w:lastRenderedPageBreak/>
        <w:t>Кобрендинг и гибкий подход</w:t>
      </w:r>
      <w:r w:rsidRPr="006F5D72">
        <w:rPr>
          <w:lang w:val="ru-RU"/>
        </w:rPr>
        <w:br/>
        <w:t>Ребрендинг проводился для того, чтобы учесть интересы широкого круга сторон, таких как спонсоры, вещательные компании, лицензиаты и клубы. Новая более гибкая цветовая система кобрендинга позволит коммерческим партнерам варьировать брендовый образ в соответствии со своими нуждами, не выбиваясь из общего стиля.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b/>
          <w:bCs/>
          <w:lang w:val="ru-RU"/>
        </w:rPr>
        <w:t xml:space="preserve">Директор </w:t>
      </w:r>
      <w:r w:rsidRPr="006F5D72">
        <w:rPr>
          <w:b/>
          <w:bCs/>
        </w:rPr>
        <w:t>Heineken</w:t>
      </w:r>
      <w:r w:rsidRPr="006F5D72">
        <w:rPr>
          <w:b/>
          <w:bCs/>
          <w:lang w:val="ru-RU"/>
        </w:rPr>
        <w:t xml:space="preserve"> по глобальной спонсорской деятельности Ханс-Эрик Тойт</w:t>
      </w:r>
      <w:r w:rsidRPr="006F5D72">
        <w:rPr>
          <w:lang w:val="ru-RU"/>
        </w:rPr>
        <w:t>: "Бренд выглядит свежо и привлекательно. Он обеспечивает турниру новый современный образ, оставаясь в премиум-классе".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lang w:val="ru-RU"/>
        </w:rPr>
        <w:t>Новая айдентика сохранит уникальному брендингу Лиги чемпионов УЕФА широкое применение в самых разных сферах продвижения и при этом будет работать на повышение престижа одного из крупнейших спортивных турниров планеты.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lang w:val="ru-RU"/>
        </w:rPr>
        <w:t>Новый бренд разработан в сотрудничестве с маркетинговым партнером УЕФА</w:t>
      </w:r>
      <w:r w:rsidRPr="006F5D72">
        <w:t> TEAM</w:t>
      </w:r>
      <w:r w:rsidRPr="006F5D72">
        <w:rPr>
          <w:lang w:val="ru-RU"/>
        </w:rPr>
        <w:t xml:space="preserve"> </w:t>
      </w:r>
      <w:r w:rsidRPr="006F5D72">
        <w:t>Marketing</w:t>
      </w:r>
      <w:r w:rsidRPr="006F5D72">
        <w:rPr>
          <w:lang w:val="ru-RU"/>
        </w:rPr>
        <w:t xml:space="preserve"> </w:t>
      </w:r>
      <w:r w:rsidRPr="006F5D72">
        <w:t>AG</w:t>
      </w:r>
      <w:r w:rsidRPr="006F5D72">
        <w:rPr>
          <w:lang w:val="ru-RU"/>
        </w:rPr>
        <w:t xml:space="preserve">, а также лондонским креативным агентством </w:t>
      </w:r>
      <w:proofErr w:type="spellStart"/>
      <w:r w:rsidRPr="006F5D72">
        <w:t>DesignStudio</w:t>
      </w:r>
      <w:proofErr w:type="spellEnd"/>
      <w:r w:rsidRPr="006F5D72">
        <w:rPr>
          <w:lang w:val="ru-RU"/>
        </w:rPr>
        <w:t>.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lang w:val="ru-RU"/>
        </w:rPr>
        <w:t>Больше подробностей найдете здесь:</w:t>
      </w:r>
      <w:r w:rsidRPr="006F5D72">
        <w:rPr>
          <w:lang w:val="ru-RU"/>
        </w:rPr>
        <w:br/>
      </w:r>
      <w:r w:rsidRPr="006F5D72">
        <w:fldChar w:fldCharType="begin"/>
      </w:r>
      <w:r w:rsidRPr="006F5D72">
        <w:rPr>
          <w:lang w:val="ru-RU"/>
        </w:rPr>
        <w:instrText xml:space="preserve"> </w:instrText>
      </w:r>
      <w:r w:rsidRPr="006F5D72">
        <w:instrText>HYPERLINK</w:instrText>
      </w:r>
      <w:r w:rsidRPr="006F5D72">
        <w:rPr>
          <w:lang w:val="ru-RU"/>
        </w:rPr>
        <w:instrText xml:space="preserve"> "</w:instrText>
      </w:r>
      <w:r w:rsidRPr="006F5D72">
        <w:instrText>http</w:instrText>
      </w:r>
      <w:r w:rsidRPr="006F5D72">
        <w:rPr>
          <w:lang w:val="ru-RU"/>
        </w:rPr>
        <w:instrText>://</w:instrText>
      </w:r>
      <w:r w:rsidRPr="006F5D72">
        <w:instrText>uclbranding</w:instrText>
      </w:r>
      <w:r w:rsidRPr="006F5D72">
        <w:rPr>
          <w:lang w:val="ru-RU"/>
        </w:rPr>
        <w:instrText>.</w:instrText>
      </w:r>
      <w:r w:rsidRPr="006F5D72">
        <w:instrText>uefa</w:instrText>
      </w:r>
      <w:r w:rsidRPr="006F5D72">
        <w:rPr>
          <w:lang w:val="ru-RU"/>
        </w:rPr>
        <w:instrText>.</w:instrText>
      </w:r>
      <w:r w:rsidRPr="006F5D72">
        <w:instrText>com</w:instrText>
      </w:r>
      <w:r w:rsidRPr="006F5D72">
        <w:rPr>
          <w:lang w:val="ru-RU"/>
        </w:rPr>
        <w:instrText xml:space="preserve">/" </w:instrText>
      </w:r>
      <w:r w:rsidRPr="006F5D72">
        <w:fldChar w:fldCharType="separate"/>
      </w:r>
      <w:r w:rsidRPr="006F5D72">
        <w:rPr>
          <w:rStyle w:val="Hyperlink"/>
        </w:rPr>
        <w:t>http</w:t>
      </w:r>
      <w:r w:rsidRPr="006F5D72">
        <w:rPr>
          <w:rStyle w:val="Hyperlink"/>
          <w:lang w:val="ru-RU"/>
        </w:rPr>
        <w:t>://</w:t>
      </w:r>
      <w:proofErr w:type="spellStart"/>
      <w:r w:rsidRPr="006F5D72">
        <w:rPr>
          <w:rStyle w:val="Hyperlink"/>
        </w:rPr>
        <w:t>uclbranding</w:t>
      </w:r>
      <w:proofErr w:type="spellEnd"/>
      <w:r w:rsidRPr="006F5D72">
        <w:rPr>
          <w:rStyle w:val="Hyperlink"/>
          <w:lang w:val="ru-RU"/>
        </w:rPr>
        <w:t>.</w:t>
      </w:r>
      <w:proofErr w:type="spellStart"/>
      <w:r w:rsidRPr="006F5D72">
        <w:rPr>
          <w:rStyle w:val="Hyperlink"/>
        </w:rPr>
        <w:t>uefa</w:t>
      </w:r>
      <w:proofErr w:type="spellEnd"/>
      <w:r w:rsidRPr="006F5D72">
        <w:rPr>
          <w:rStyle w:val="Hyperlink"/>
          <w:lang w:val="ru-RU"/>
        </w:rPr>
        <w:t>.</w:t>
      </w:r>
      <w:r w:rsidRPr="006F5D72">
        <w:rPr>
          <w:rStyle w:val="Hyperlink"/>
        </w:rPr>
        <w:t>com</w:t>
      </w:r>
      <w:r w:rsidRPr="006F5D72">
        <w:rPr>
          <w:rStyle w:val="Hyperlink"/>
          <w:lang w:val="ru-RU"/>
        </w:rPr>
        <w:t>/</w:t>
      </w:r>
      <w:r w:rsidRPr="006F5D72">
        <w:rPr>
          <w:lang w:val="fr-CH"/>
        </w:rPr>
        <w:fldChar w:fldCharType="end"/>
      </w:r>
    </w:p>
    <w:p w:rsidR="006F5D72" w:rsidRPr="006F5D72" w:rsidRDefault="006F5D72" w:rsidP="006F5D72">
      <w:pPr>
        <w:rPr>
          <w:lang w:val="ru-RU"/>
        </w:rPr>
      </w:pPr>
      <w:r w:rsidRPr="006F5D72">
        <w:rPr>
          <w:lang w:val="ru-RU"/>
        </w:rPr>
        <w:t>Скачать элементы нового визуального оформления можно здесь:</w:t>
      </w:r>
      <w:r w:rsidRPr="006F5D72">
        <w:rPr>
          <w:lang w:val="ru-RU"/>
        </w:rPr>
        <w:br/>
      </w:r>
      <w:r w:rsidRPr="006F5D72">
        <w:fldChar w:fldCharType="begin"/>
      </w:r>
      <w:r w:rsidRPr="006F5D72">
        <w:rPr>
          <w:lang w:val="ru-RU"/>
        </w:rPr>
        <w:instrText xml:space="preserve"> </w:instrText>
      </w:r>
      <w:r w:rsidRPr="006F5D72">
        <w:instrText>HYPERLINK</w:instrText>
      </w:r>
      <w:r w:rsidRPr="006F5D72">
        <w:rPr>
          <w:lang w:val="ru-RU"/>
        </w:rPr>
        <w:instrText xml:space="preserve"> "</w:instrText>
      </w:r>
      <w:r w:rsidRPr="006F5D72">
        <w:instrText>https</w:instrText>
      </w:r>
      <w:r w:rsidRPr="006F5D72">
        <w:rPr>
          <w:lang w:val="ru-RU"/>
        </w:rPr>
        <w:instrText>://</w:instrText>
      </w:r>
      <w:r w:rsidRPr="006F5D72">
        <w:instrText>uefa</w:instrText>
      </w:r>
      <w:r w:rsidRPr="006F5D72">
        <w:rPr>
          <w:lang w:val="ru-RU"/>
        </w:rPr>
        <w:instrText>.</w:instrText>
      </w:r>
      <w:r w:rsidRPr="006F5D72">
        <w:instrText>box</w:instrText>
      </w:r>
      <w:r w:rsidRPr="006F5D72">
        <w:rPr>
          <w:lang w:val="ru-RU"/>
        </w:rPr>
        <w:instrText>.</w:instrText>
      </w:r>
      <w:r w:rsidRPr="006F5D72">
        <w:instrText>com</w:instrText>
      </w:r>
      <w:r w:rsidRPr="006F5D72">
        <w:rPr>
          <w:lang w:val="ru-RU"/>
        </w:rPr>
        <w:instrText>/</w:instrText>
      </w:r>
      <w:r w:rsidRPr="006F5D72">
        <w:instrText>v</w:instrText>
      </w:r>
      <w:r w:rsidRPr="006F5D72">
        <w:rPr>
          <w:lang w:val="ru-RU"/>
        </w:rPr>
        <w:instrText>/</w:instrText>
      </w:r>
      <w:r w:rsidRPr="006F5D72">
        <w:instrText>UEFAChampionsLeagueBranding</w:instrText>
      </w:r>
      <w:r w:rsidRPr="006F5D72">
        <w:rPr>
          <w:lang w:val="ru-RU"/>
        </w:rPr>
        <w:instrText xml:space="preserve">" </w:instrText>
      </w:r>
      <w:r w:rsidRPr="006F5D72">
        <w:fldChar w:fldCharType="separate"/>
      </w:r>
      <w:r w:rsidRPr="006F5D72">
        <w:rPr>
          <w:rStyle w:val="Hyperlink"/>
        </w:rPr>
        <w:t>https</w:t>
      </w:r>
      <w:r w:rsidRPr="006F5D72">
        <w:rPr>
          <w:rStyle w:val="Hyperlink"/>
          <w:lang w:val="ru-RU"/>
        </w:rPr>
        <w:t>://</w:t>
      </w:r>
      <w:r w:rsidRPr="006F5D72">
        <w:rPr>
          <w:rStyle w:val="Hyperlink"/>
        </w:rPr>
        <w:t>uefa</w:t>
      </w:r>
      <w:r w:rsidRPr="006F5D72">
        <w:rPr>
          <w:rStyle w:val="Hyperlink"/>
          <w:lang w:val="ru-RU"/>
        </w:rPr>
        <w:t>.</w:t>
      </w:r>
      <w:r w:rsidRPr="006F5D72">
        <w:rPr>
          <w:rStyle w:val="Hyperlink"/>
        </w:rPr>
        <w:t>box</w:t>
      </w:r>
      <w:r w:rsidRPr="006F5D72">
        <w:rPr>
          <w:rStyle w:val="Hyperlink"/>
          <w:lang w:val="ru-RU"/>
        </w:rPr>
        <w:t>.</w:t>
      </w:r>
      <w:r w:rsidRPr="006F5D72">
        <w:rPr>
          <w:rStyle w:val="Hyperlink"/>
        </w:rPr>
        <w:t>com</w:t>
      </w:r>
      <w:r w:rsidRPr="006F5D72">
        <w:rPr>
          <w:rStyle w:val="Hyperlink"/>
          <w:lang w:val="ru-RU"/>
        </w:rPr>
        <w:t>/</w:t>
      </w:r>
      <w:r w:rsidRPr="006F5D72">
        <w:rPr>
          <w:rStyle w:val="Hyperlink"/>
        </w:rPr>
        <w:t>v</w:t>
      </w:r>
      <w:r w:rsidRPr="006F5D72">
        <w:rPr>
          <w:rStyle w:val="Hyperlink"/>
          <w:lang w:val="ru-RU"/>
        </w:rPr>
        <w:t>/</w:t>
      </w:r>
      <w:r w:rsidRPr="006F5D72">
        <w:rPr>
          <w:rStyle w:val="Hyperlink"/>
        </w:rPr>
        <w:t>UEFAChampionsLeagueBranding</w:t>
      </w:r>
      <w:r w:rsidRPr="006F5D72">
        <w:rPr>
          <w:lang w:val="fr-CH"/>
        </w:rPr>
        <w:fldChar w:fldCharType="end"/>
      </w:r>
      <w:r w:rsidRPr="006F5D72">
        <w:rPr>
          <w:lang w:val="ru-RU"/>
        </w:rPr>
        <w:br/>
        <w:t>или</w:t>
      </w:r>
      <w:r w:rsidRPr="006F5D72">
        <w:rPr>
          <w:lang w:val="ru-RU"/>
        </w:rPr>
        <w:br/>
      </w:r>
      <w:r w:rsidRPr="006F5D72">
        <w:fldChar w:fldCharType="begin"/>
      </w:r>
      <w:r w:rsidRPr="006F5D72">
        <w:rPr>
          <w:lang w:val="ru-RU"/>
        </w:rPr>
        <w:instrText xml:space="preserve"> </w:instrText>
      </w:r>
      <w:r w:rsidRPr="006F5D72">
        <w:instrText>HYPERLINK</w:instrText>
      </w:r>
      <w:r w:rsidRPr="006F5D72">
        <w:rPr>
          <w:lang w:val="ru-RU"/>
        </w:rPr>
        <w:instrText xml:space="preserve"> "</w:instrText>
      </w:r>
      <w:r w:rsidRPr="006F5D72">
        <w:instrText>https</w:instrText>
      </w:r>
      <w:r w:rsidRPr="006F5D72">
        <w:rPr>
          <w:lang w:val="ru-RU"/>
        </w:rPr>
        <w:instrText>://</w:instrText>
      </w:r>
      <w:r w:rsidRPr="006F5D72">
        <w:instrText>uefa</w:instrText>
      </w:r>
      <w:r w:rsidRPr="006F5D72">
        <w:rPr>
          <w:lang w:val="ru-RU"/>
        </w:rPr>
        <w:instrText>.</w:instrText>
      </w:r>
      <w:r w:rsidRPr="006F5D72">
        <w:instrText>newsmarket</w:instrText>
      </w:r>
      <w:r w:rsidRPr="006F5D72">
        <w:rPr>
          <w:lang w:val="ru-RU"/>
        </w:rPr>
        <w:instrText>.</w:instrText>
      </w:r>
      <w:r w:rsidRPr="006F5D72">
        <w:instrText>com</w:instrText>
      </w:r>
      <w:r w:rsidRPr="006F5D72">
        <w:rPr>
          <w:lang w:val="ru-RU"/>
        </w:rPr>
        <w:instrText xml:space="preserve">/" </w:instrText>
      </w:r>
      <w:r w:rsidRPr="006F5D72">
        <w:fldChar w:fldCharType="separate"/>
      </w:r>
      <w:r w:rsidRPr="006F5D72">
        <w:rPr>
          <w:rStyle w:val="Hyperlink"/>
        </w:rPr>
        <w:t>https</w:t>
      </w:r>
      <w:r w:rsidRPr="006F5D72">
        <w:rPr>
          <w:rStyle w:val="Hyperlink"/>
          <w:lang w:val="ru-RU"/>
        </w:rPr>
        <w:t>://</w:t>
      </w:r>
      <w:r w:rsidRPr="006F5D72">
        <w:rPr>
          <w:rStyle w:val="Hyperlink"/>
        </w:rPr>
        <w:t>uefa</w:t>
      </w:r>
      <w:r w:rsidRPr="006F5D72">
        <w:rPr>
          <w:rStyle w:val="Hyperlink"/>
          <w:lang w:val="ru-RU"/>
        </w:rPr>
        <w:t>.</w:t>
      </w:r>
      <w:r w:rsidRPr="006F5D72">
        <w:rPr>
          <w:rStyle w:val="Hyperlink"/>
        </w:rPr>
        <w:t>newsmarket</w:t>
      </w:r>
      <w:r w:rsidRPr="006F5D72">
        <w:rPr>
          <w:rStyle w:val="Hyperlink"/>
          <w:lang w:val="ru-RU"/>
        </w:rPr>
        <w:t>.</w:t>
      </w:r>
      <w:r w:rsidRPr="006F5D72">
        <w:rPr>
          <w:rStyle w:val="Hyperlink"/>
        </w:rPr>
        <w:t>com</w:t>
      </w:r>
      <w:r w:rsidRPr="006F5D72">
        <w:rPr>
          <w:rStyle w:val="Hyperlink"/>
          <w:lang w:val="ru-RU"/>
        </w:rPr>
        <w:t>/</w:t>
      </w:r>
      <w:r w:rsidRPr="006F5D72">
        <w:rPr>
          <w:lang w:val="fr-CH"/>
        </w:rPr>
        <w:fldChar w:fldCharType="end"/>
      </w:r>
    </w:p>
    <w:p w:rsidR="006F5D72" w:rsidRPr="006F5D72" w:rsidRDefault="006F5D72" w:rsidP="006F5D72">
      <w:pPr>
        <w:rPr>
          <w:lang w:val="ru-RU"/>
        </w:rPr>
      </w:pPr>
      <w:r w:rsidRPr="006F5D72">
        <w:rPr>
          <w:lang w:val="ru-RU"/>
        </w:rPr>
        <w:t>За ответами на дополнительные вопросы обращайтесь по</w:t>
      </w:r>
      <w:r w:rsidRPr="006F5D72">
        <w:t> </w:t>
      </w:r>
      <w:r w:rsidRPr="006F5D72">
        <w:rPr>
          <w:lang w:val="ru-RU"/>
        </w:rPr>
        <w:t xml:space="preserve"> адресу:</w:t>
      </w:r>
    </w:p>
    <w:p w:rsidR="006F5D72" w:rsidRPr="006F5D72" w:rsidRDefault="006F5D72" w:rsidP="006F5D72">
      <w:pPr>
        <w:rPr>
          <w:lang w:val="fr-CH"/>
        </w:rPr>
      </w:pPr>
      <w:r w:rsidRPr="006F5D72">
        <w:rPr>
          <w:lang w:val="fr-CH"/>
        </w:rPr>
        <w:t>UEFA Media &amp; Public Relations</w:t>
      </w:r>
      <w:r w:rsidRPr="006F5D72">
        <w:rPr>
          <w:lang w:val="fr-CH"/>
        </w:rPr>
        <w:br/>
        <w:t>Route de Genève 46</w:t>
      </w:r>
      <w:r w:rsidRPr="006F5D72">
        <w:rPr>
          <w:lang w:val="fr-CH"/>
        </w:rPr>
        <w:br/>
        <w:t>Case postale</w:t>
      </w:r>
      <w:r w:rsidRPr="006F5D72">
        <w:rPr>
          <w:lang w:val="fr-CH"/>
        </w:rPr>
        <w:br/>
        <w:t>CH-1260 Nyon 2</w:t>
      </w:r>
      <w:r w:rsidRPr="006F5D72">
        <w:rPr>
          <w:lang w:val="fr-CH"/>
        </w:rPr>
        <w:br/>
        <w:t>Switzerland</w:t>
      </w:r>
    </w:p>
    <w:p w:rsidR="006F5D72" w:rsidRPr="006F5D72" w:rsidRDefault="006F5D72" w:rsidP="006F5D72">
      <w:pPr>
        <w:rPr>
          <w:lang w:val="ru-RU"/>
        </w:rPr>
      </w:pPr>
      <w:r w:rsidRPr="006F5D72">
        <w:rPr>
          <w:lang w:val="ru-RU"/>
        </w:rPr>
        <w:t>телефон: +41 (0) 848 04 2727</w:t>
      </w:r>
      <w:r w:rsidRPr="006F5D72">
        <w:rPr>
          <w:lang w:val="ru-RU"/>
        </w:rPr>
        <w:br/>
        <w:t xml:space="preserve">электронная почта: </w:t>
      </w:r>
      <w:r w:rsidRPr="006F5D72">
        <w:t>media</w:t>
      </w:r>
      <w:r w:rsidRPr="006F5D72">
        <w:rPr>
          <w:lang w:val="ru-RU"/>
        </w:rPr>
        <w:t>@</w:t>
      </w:r>
      <w:proofErr w:type="spellStart"/>
      <w:r w:rsidRPr="006F5D72">
        <w:t>uefa</w:t>
      </w:r>
      <w:proofErr w:type="spellEnd"/>
      <w:r w:rsidRPr="006F5D72">
        <w:rPr>
          <w:lang w:val="ru-RU"/>
        </w:rPr>
        <w:t>.</w:t>
      </w:r>
      <w:proofErr w:type="spellStart"/>
      <w:r w:rsidRPr="006F5D72">
        <w:t>ch</w:t>
      </w:r>
      <w:proofErr w:type="spellEnd"/>
    </w:p>
    <w:p w:rsidR="00812BC0" w:rsidRPr="006F5D72" w:rsidRDefault="00812BC0">
      <w:pPr>
        <w:rPr>
          <w:lang w:val="ru-RU"/>
        </w:rPr>
      </w:pPr>
    </w:p>
    <w:sectPr w:rsidR="00812BC0" w:rsidRPr="006F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C0"/>
    <w:rsid w:val="001D694E"/>
    <w:rsid w:val="0037459E"/>
    <w:rsid w:val="006F5D72"/>
    <w:rsid w:val="00812BC0"/>
    <w:rsid w:val="00B32B36"/>
    <w:rsid w:val="00D0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F9BFA-C541-446A-AD77-98464F94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Poortvliet Richard</dc:creator>
  <cp:keywords/>
  <dc:description/>
  <cp:lastModifiedBy>van Poortvliet Richard</cp:lastModifiedBy>
  <cp:revision>2</cp:revision>
  <dcterms:created xsi:type="dcterms:W3CDTF">2018-06-05T12:49:00Z</dcterms:created>
  <dcterms:modified xsi:type="dcterms:W3CDTF">2018-06-05T12:49:00Z</dcterms:modified>
</cp:coreProperties>
</file>