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FF" w:rsidRPr="00C44FFF" w:rsidRDefault="00C44FFF" w:rsidP="00C44FFF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C44FFF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Homosexuelle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sollte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selbstverständlich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sein,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spielen</w:t>
      </w:r>
      <w:proofErr w:type="spellEnd"/>
      <w:proofErr w:type="gramStart"/>
      <w:r w:rsidRPr="00C44FFF">
        <w:rPr>
          <w:rFonts w:ascii="Arial" w:hAnsi="Arial" w:cs="Arial"/>
          <w:b/>
          <w:color w:val="000000"/>
          <w:sz w:val="22"/>
          <w:szCs w:val="22"/>
        </w:rPr>
        <w:t>.“</w:t>
      </w:r>
      <w:proofErr w:type="gramEnd"/>
    </w:p>
    <w:p w:rsidR="00C44FFF" w:rsidRPr="00C44FFF" w:rsidRDefault="00C44FFF" w:rsidP="00C44FFF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C44FFF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Homosexuelle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sollten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das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Gefühl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haben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dass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sie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spielen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dürfen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, und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sie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sollten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sich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als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Außenseiter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fühlen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denn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das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sind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sie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nicht</w:t>
      </w:r>
      <w:proofErr w:type="spellEnd"/>
      <w:proofErr w:type="gramStart"/>
      <w:r w:rsidRPr="00C44FFF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“ – Liam Davis, </w:t>
      </w:r>
      <w:bookmarkStart w:id="0" w:name="_GoBack"/>
      <w:bookmarkEnd w:id="0"/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englischer</w:t>
      </w:r>
      <w:proofErr w:type="spellEnd"/>
      <w:r w:rsidRPr="00C44F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b/>
          <w:color w:val="000000"/>
          <w:sz w:val="22"/>
          <w:szCs w:val="22"/>
        </w:rPr>
        <w:t>Fußballer</w:t>
      </w:r>
      <w:proofErr w:type="spell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Rahmen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ihrer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Kampagne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#Equal Game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stellt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die UEFA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jeden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Monat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eine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Person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aus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einem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ihrer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55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Mitgliedsverbände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vor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, die </w:t>
      </w:r>
      <w:proofErr w:type="spellStart"/>
      <w:proofErr w:type="gram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als</w:t>
      </w:r>
      <w:proofErr w:type="spellEnd"/>
      <w:proofErr w:type="gram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Beispiel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dafür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dient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dass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Behinderung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, Religion,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sexuelle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Orientierung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Rasse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kein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Hindernis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sind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spielen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Spaß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daran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haben</w:t>
      </w:r>
      <w:proofErr w:type="spellEnd"/>
      <w:r w:rsidRPr="00C44FFF">
        <w:rPr>
          <w:rStyle w:val="Emphasis"/>
          <w:rFonts w:ascii="Arial" w:hAnsi="Arial" w:cs="Arial"/>
          <w:color w:val="000000"/>
          <w:sz w:val="22"/>
          <w:szCs w:val="22"/>
        </w:rPr>
        <w:t>.</w:t>
      </w:r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Liam Davis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verkörpert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zentralen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Werte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hinter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UEFA-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Kampagne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EqualGame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Vielfalt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Inklusion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Barrierefreiheit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bestens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Recht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Spaß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am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unabhängig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davon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sind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woher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kommen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Der 27-Jährige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Mittelfeldspieler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Cleethorpes Town,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Northern Premier League in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englischen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Grafschaft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Lincolnshire,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vor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allem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erste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bekennende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homosexuelle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der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heiligen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Rasen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legendären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Wembley-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Stadions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gespielt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hat.</w:t>
      </w:r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Coming-out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kann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schwierigen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persönlichen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beruflichen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gesellschaftlichen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Herausforderungen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verbunden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sein. Liam hat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diesen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Schritt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jedoch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bereut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weder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Alltag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recht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Fußballerleben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mache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keine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Gedanken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über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meine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sexuelle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Orientierung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Platz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nur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um Ball, Tor und Spiel</w:t>
      </w:r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Liam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outete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18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Jahren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zuerst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gegenüber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seiner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Familie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Freunden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fühlte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richtig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an.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zurückdenke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wo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damals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stand, war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perfekte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Zeitpunkt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Etwaige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Befürchtungen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ausgegrenzt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werden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bewahrheiteten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: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gab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sehr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wenige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Fragen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keiner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hat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Rücken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zugekehrt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oder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etwas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in der Art. Das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Leben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ging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gewohnt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weiter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Verständnis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Unterstützung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seiner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Familie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bestärkten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ihn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</w:t>
      </w:r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Von Seiten von Cleethorpes Town,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familiären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wurde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all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anderen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Fußballstationen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–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bewundernswerte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Weise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unterstützt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war,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hatte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irgendwelche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Probleme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Teamkollegen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das Management und die Fans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sind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immer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eingestanden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habe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nur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positive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Erfahrungen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gemacht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 </w:t>
      </w:r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Dass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dich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eigener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unterstützt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großartige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Sache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hätte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vorstellen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können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sonst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weitergegangen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wäre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hätte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mich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Stich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gelassen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gefühlt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hätte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Sinn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gemacht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weiterzuspielen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Teamgeist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den Liam am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schätzt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prägt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Alltag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in Cleethorpes,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Touristenort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englischen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Nordseeküste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nennt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Wohnort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nettes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kleines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Städtchen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Zusammenhalt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unter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Leuten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groß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Auf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Straße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wird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man von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gegrüßt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Was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waren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Reaktionen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auf sein Coming-out?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Niemand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war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überrascht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oder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schockiert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Niemand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hatte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wirklich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Problem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damit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Liams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Leben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seiner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Kindheit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in Waltham,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Dorf in Lincolnshire,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prägende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Rolle.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hat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immer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gut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getan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Vor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Haus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immer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Ball.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mal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tun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hatte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damit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2E0071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Junior war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talentiert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genug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um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Zeit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lang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benachbarten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Grimsby Town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English Football League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Heute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betreibt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Partner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lastRenderedPageBreak/>
        <w:t>beliebtes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Restaurant in Cleethorpes,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Platz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steht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Seine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offene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herzliche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Art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kommt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Kunden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Mitarbeitenden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ebenso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gut </w:t>
      </w:r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Teamkollegen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 </w:t>
      </w:r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Liam hat homophobe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Beschimpfungen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Spielfeld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erlebt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; sein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meldete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diese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betreffende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Gegenspieler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wurde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fünf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Partien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gesperrt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denkt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aber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dass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Wind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langsam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dreht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: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vermute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schon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dass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Einstellung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homophoben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Äußerungen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gegenüber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verändert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Je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mehr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Leute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darauf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reagieren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desto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weniger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oft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wird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vorkommen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Sperre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von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fünf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kassiert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wird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wieder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tun</w:t>
      </w:r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>UEFA-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Präsident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Aleksander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Čeferin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stellt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Haltung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UEFA in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dieser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Frage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unmissverständlich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klar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: „Die UEFA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verurteilt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jegliche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Form von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Diskriminierung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aufgrund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sexuellen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Orientierung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Person.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tolerieren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keinerlei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homophobes,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rassistisches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sexistisches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Verhalten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stehen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konsequent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Werte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Vielfalt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Gleichstellung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soziale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Inklusion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vergangenen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Mai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bescherte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Liam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bis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anhin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schönsten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Tag,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Cleethorpes Town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Endspiel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des FA Vase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Wembley-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Stadion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auflaufen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durfte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Das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unglaubliche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Gefühl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Fußballtempel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Englands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gespielt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ließ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ihn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schnell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über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Finalniederlage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South Shields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hinwegkommen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 </w:t>
      </w:r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„Das war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genialer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Tag,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unabhängig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vom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Ergebnis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schönste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was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erleben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kann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erster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bekennender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homosexueller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Wembley-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Rasen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war das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Erlebnis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ihn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zusätzlichen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Emotionen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verbunden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„Die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Reaktionen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in den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sozialen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Medien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von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Leuten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die man gar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kennt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tolle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Komplimente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machen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sagen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verändert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habe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…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sagen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hören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,Was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Liam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kann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kann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.‘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schönes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Gefühl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anderen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Selbstvertrauen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geben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Liam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Verfechter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UEFA-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Kampagne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EqualGame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ihrer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Werte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sind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gleich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Niemand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sollte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Homosexualität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stigmatisiert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werden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da, die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diesen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Sport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lieben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oder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Zuschauer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sollte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davon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abhalten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 xml:space="preserve">Und sein Rat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andere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junge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homosexuelle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? 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Sei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einfach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du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selbst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egal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auf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welcher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Stufe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gut du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Mach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viele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Sorgen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Gedanken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>. </w:t>
      </w:r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Denke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dich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schwulen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vorstellen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müssen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Du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bist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einfach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Fußballer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Teamkollege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Wenn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der Trainer will,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dass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du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dann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spielst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du</w:t>
      </w:r>
      <w:proofErr w:type="gramEnd"/>
      <w:r w:rsidRPr="00C44FFF">
        <w:rPr>
          <w:rFonts w:ascii="Arial" w:hAnsi="Arial" w:cs="Arial"/>
          <w:color w:val="000000"/>
          <w:sz w:val="22"/>
          <w:szCs w:val="22"/>
        </w:rPr>
        <w:t xml:space="preserve">. Was du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neben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Platz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machst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deine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Sache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Leben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gehört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, der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Fußball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nur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ein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Teil</w:t>
      </w:r>
      <w:proofErr w:type="spellEnd"/>
      <w:r w:rsidRPr="00C44F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FFF">
        <w:rPr>
          <w:rFonts w:ascii="Arial" w:hAnsi="Arial" w:cs="Arial"/>
          <w:color w:val="000000"/>
          <w:sz w:val="22"/>
          <w:szCs w:val="22"/>
        </w:rPr>
        <w:t>davon</w:t>
      </w:r>
      <w:proofErr w:type="spellEnd"/>
      <w:proofErr w:type="gramStart"/>
      <w:r w:rsidRPr="00C44FFF">
        <w:rPr>
          <w:rFonts w:ascii="Arial" w:hAnsi="Arial" w:cs="Arial"/>
          <w:color w:val="000000"/>
          <w:sz w:val="22"/>
          <w:szCs w:val="22"/>
        </w:rPr>
        <w:t>.“</w:t>
      </w:r>
      <w:proofErr w:type="gramEnd"/>
    </w:p>
    <w:p w:rsidR="00E03D3A" w:rsidRPr="00C44FFF" w:rsidRDefault="00E03D3A" w:rsidP="00E03D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44FFF">
        <w:rPr>
          <w:rFonts w:ascii="Arial" w:hAnsi="Arial" w:cs="Arial"/>
          <w:color w:val="000000"/>
          <w:sz w:val="22"/>
          <w:szCs w:val="22"/>
        </w:rPr>
        <w:t> </w:t>
      </w:r>
    </w:p>
    <w:p w:rsidR="00D65A46" w:rsidRPr="00C44FFF" w:rsidRDefault="00C44FFF">
      <w:pPr>
        <w:rPr>
          <w:rFonts w:ascii="Arial" w:hAnsi="Arial" w:cs="Arial"/>
        </w:rPr>
      </w:pPr>
    </w:p>
    <w:sectPr w:rsidR="00D65A46" w:rsidRPr="00C4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A"/>
    <w:rsid w:val="002E0071"/>
    <w:rsid w:val="008215EE"/>
    <w:rsid w:val="00A56C5C"/>
    <w:rsid w:val="00C44FFF"/>
    <w:rsid w:val="00E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E5074-6A01-4E57-BC45-11A24FD3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03D3A"/>
    <w:rPr>
      <w:i/>
      <w:iCs/>
    </w:rPr>
  </w:style>
  <w:style w:type="character" w:customStyle="1" w:styleId="mcenoneditable1">
    <w:name w:val="mcenoneditable1"/>
    <w:basedOn w:val="DefaultParagraphFont"/>
    <w:rsid w:val="00E03D3A"/>
    <w:rPr>
      <w:bdr w:val="dotted" w:sz="18" w:space="0" w:color="CCCCCC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9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Chaplin Mark</dc:creator>
  <cp:keywords/>
  <dc:description/>
  <cp:lastModifiedBy>Chaplin Mark</cp:lastModifiedBy>
  <cp:revision>4</cp:revision>
  <dcterms:created xsi:type="dcterms:W3CDTF">2017-12-19T09:39:00Z</dcterms:created>
  <dcterms:modified xsi:type="dcterms:W3CDTF">2017-12-19T09:43:00Z</dcterms:modified>
</cp:coreProperties>
</file>