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543" w:tblpY="-74"/>
        <w:tblW w:w="10314" w:type="dxa"/>
        <w:tblLayout w:type="fixed"/>
        <w:tblCellMar>
          <w:left w:w="0" w:type="dxa"/>
          <w:right w:w="0" w:type="dxa"/>
        </w:tblCellMar>
        <w:tblLook w:val="04A0" w:firstRow="1" w:lastRow="0" w:firstColumn="1" w:lastColumn="0" w:noHBand="0" w:noVBand="1"/>
      </w:tblPr>
      <w:tblGrid>
        <w:gridCol w:w="1951"/>
        <w:gridCol w:w="1701"/>
        <w:gridCol w:w="1742"/>
        <w:gridCol w:w="3361"/>
        <w:gridCol w:w="1559"/>
      </w:tblGrid>
      <w:tr w:rsidR="00B80997" w14:paraId="0608654C" w14:textId="77777777" w:rsidTr="00B36471">
        <w:tc>
          <w:tcPr>
            <w:tcW w:w="5394" w:type="dxa"/>
            <w:gridSpan w:val="3"/>
            <w:tcMar>
              <w:top w:w="0" w:type="dxa"/>
              <w:left w:w="108" w:type="dxa"/>
              <w:bottom w:w="0" w:type="dxa"/>
              <w:right w:w="108" w:type="dxa"/>
            </w:tcMar>
          </w:tcPr>
          <w:p w14:paraId="5CFD63E9" w14:textId="77777777" w:rsidR="00B80997" w:rsidRDefault="00B80997" w:rsidP="00B36471">
            <w:pPr>
              <w:spacing w:line="276" w:lineRule="auto"/>
              <w:rPr>
                <w:rFonts w:ascii="Arial" w:hAnsi="Arial" w:cs="Arial"/>
                <w:sz w:val="20"/>
                <w:szCs w:val="20"/>
              </w:rPr>
            </w:pPr>
          </w:p>
        </w:tc>
        <w:tc>
          <w:tcPr>
            <w:tcW w:w="4920" w:type="dxa"/>
            <w:gridSpan w:val="2"/>
            <w:tcMar>
              <w:top w:w="0" w:type="dxa"/>
              <w:left w:w="108" w:type="dxa"/>
              <w:bottom w:w="0" w:type="dxa"/>
              <w:right w:w="108" w:type="dxa"/>
            </w:tcMar>
            <w:hideMark/>
          </w:tcPr>
          <w:p w14:paraId="7FEEC4FF" w14:textId="77777777" w:rsidR="00B80997" w:rsidRDefault="00B80997" w:rsidP="00B36471">
            <w:pPr>
              <w:spacing w:line="276" w:lineRule="auto"/>
              <w:jc w:val="right"/>
              <w:rPr>
                <w:rFonts w:ascii="Arial" w:hAnsi="Arial" w:cs="Arial"/>
                <w:sz w:val="20"/>
                <w:szCs w:val="20"/>
              </w:rPr>
            </w:pPr>
            <w:r>
              <w:rPr>
                <w:rFonts w:ascii="Arial" w:hAnsi="Arial" w:cs="Arial"/>
                <w:noProof/>
                <w:sz w:val="20"/>
                <w:szCs w:val="20"/>
              </w:rPr>
              <w:drawing>
                <wp:inline distT="0" distB="0" distL="0" distR="0" wp14:anchorId="5CAF9211" wp14:editId="56838F42">
                  <wp:extent cx="2181225" cy="647700"/>
                  <wp:effectExtent l="19050" t="0" r="9525" b="0"/>
                  <wp:docPr id="2"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8" r:link="rId9" cstate="print"/>
                          <a:srcRect/>
                          <a:stretch>
                            <a:fillRect/>
                          </a:stretch>
                        </pic:blipFill>
                        <pic:spPr bwMode="auto">
                          <a:xfrm>
                            <a:off x="0" y="0"/>
                            <a:ext cx="2181225" cy="6477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r>
      <w:tr w:rsidR="00B80997" w14:paraId="52626EA5" w14:textId="77777777" w:rsidTr="00B36471">
        <w:trPr>
          <w:trHeight w:val="252"/>
        </w:trPr>
        <w:tc>
          <w:tcPr>
            <w:tcW w:w="10314" w:type="dxa"/>
            <w:gridSpan w:val="5"/>
            <w:tcMar>
              <w:top w:w="0" w:type="dxa"/>
              <w:left w:w="108" w:type="dxa"/>
              <w:bottom w:w="0" w:type="dxa"/>
              <w:right w:w="108" w:type="dxa"/>
            </w:tcMar>
          </w:tcPr>
          <w:p w14:paraId="0B22D56D" w14:textId="77777777" w:rsidR="00B80997" w:rsidRDefault="00B80997" w:rsidP="00B36471">
            <w:pPr>
              <w:spacing w:line="276" w:lineRule="auto"/>
              <w:rPr>
                <w:rFonts w:ascii="Arial" w:hAnsi="Arial" w:cs="Arial"/>
                <w:color w:val="0070C0"/>
                <w:sz w:val="20"/>
                <w:szCs w:val="20"/>
              </w:rPr>
            </w:pPr>
          </w:p>
        </w:tc>
      </w:tr>
      <w:tr w:rsidR="00B80997" w14:paraId="775E181F" w14:textId="77777777" w:rsidTr="00B36471">
        <w:tc>
          <w:tcPr>
            <w:tcW w:w="10314" w:type="dxa"/>
            <w:gridSpan w:val="5"/>
            <w:tcBorders>
              <w:top w:val="nil"/>
              <w:left w:val="nil"/>
              <w:bottom w:val="single" w:sz="8" w:space="0" w:color="1074CB"/>
              <w:right w:val="nil"/>
            </w:tcBorders>
            <w:tcMar>
              <w:top w:w="0" w:type="dxa"/>
              <w:left w:w="108" w:type="dxa"/>
              <w:bottom w:w="0" w:type="dxa"/>
              <w:right w:w="108" w:type="dxa"/>
            </w:tcMar>
            <w:hideMark/>
          </w:tcPr>
          <w:p w14:paraId="253B84B0" w14:textId="77777777" w:rsidR="009456C6" w:rsidRPr="005876A9" w:rsidRDefault="00B80997" w:rsidP="00B36471">
            <w:pPr>
              <w:pStyle w:val="Heading1"/>
              <w:spacing w:line="276" w:lineRule="auto"/>
              <w:ind w:left="0" w:firstLine="0"/>
              <w:rPr>
                <w:rFonts w:ascii="Arial" w:eastAsia="Times New Roman" w:hAnsi="Arial" w:cs="Arial"/>
                <w:color w:val="1074CB"/>
                <w:sz w:val="44"/>
                <w:szCs w:val="44"/>
              </w:rPr>
            </w:pPr>
            <w:r>
              <w:rPr>
                <w:rFonts w:ascii="Arial" w:eastAsia="Times New Roman" w:hAnsi="Arial" w:cs="Arial"/>
                <w:color w:val="1074CB"/>
                <w:sz w:val="44"/>
                <w:szCs w:val="44"/>
              </w:rPr>
              <w:t>SMMT NEWS RELEASE</w:t>
            </w:r>
          </w:p>
        </w:tc>
      </w:tr>
      <w:tr w:rsidR="00B80997" w14:paraId="238DDECC" w14:textId="77777777" w:rsidTr="00B36471">
        <w:trPr>
          <w:trHeight w:val="201"/>
        </w:trPr>
        <w:tc>
          <w:tcPr>
            <w:tcW w:w="10314" w:type="dxa"/>
            <w:gridSpan w:val="5"/>
            <w:tcMar>
              <w:top w:w="0" w:type="dxa"/>
              <w:left w:w="108" w:type="dxa"/>
              <w:bottom w:w="0" w:type="dxa"/>
              <w:right w:w="108" w:type="dxa"/>
            </w:tcMar>
          </w:tcPr>
          <w:p w14:paraId="6FD04256" w14:textId="77777777" w:rsidR="00B80997" w:rsidRPr="007C0D80" w:rsidRDefault="00B80997" w:rsidP="00B36471">
            <w:pPr>
              <w:keepNext/>
              <w:autoSpaceDE w:val="0"/>
              <w:autoSpaceDN w:val="0"/>
              <w:spacing w:line="276" w:lineRule="auto"/>
              <w:rPr>
                <w:rFonts w:ascii="Arial" w:hAnsi="Arial" w:cs="Arial"/>
                <w:bCs/>
                <w:color w:val="0070C0"/>
                <w:sz w:val="20"/>
                <w:szCs w:val="20"/>
              </w:rPr>
            </w:pPr>
          </w:p>
        </w:tc>
      </w:tr>
      <w:tr w:rsidR="00B80997" w14:paraId="2FB8E749" w14:textId="77777777" w:rsidTr="00B36471">
        <w:tc>
          <w:tcPr>
            <w:tcW w:w="10314" w:type="dxa"/>
            <w:gridSpan w:val="5"/>
            <w:tcMar>
              <w:top w:w="0" w:type="dxa"/>
              <w:left w:w="108" w:type="dxa"/>
              <w:bottom w:w="0" w:type="dxa"/>
              <w:right w:w="108" w:type="dxa"/>
            </w:tcMar>
            <w:hideMark/>
          </w:tcPr>
          <w:p w14:paraId="14A8EDD6" w14:textId="77777777" w:rsidR="00B80997" w:rsidRPr="008821E6" w:rsidRDefault="00CB7CCC" w:rsidP="00B36471">
            <w:pPr>
              <w:spacing w:line="276" w:lineRule="auto"/>
              <w:rPr>
                <w:rFonts w:ascii="Arial" w:hAnsi="Arial" w:cs="Arial"/>
                <w:b/>
                <w:bCs/>
                <w:color w:val="1074CB"/>
                <w:sz w:val="30"/>
                <w:szCs w:val="30"/>
              </w:rPr>
            </w:pPr>
            <w:r w:rsidRPr="00CB7CCC">
              <w:rPr>
                <w:rFonts w:ascii="Arial" w:hAnsi="Arial" w:cs="Arial"/>
                <w:b/>
                <w:bCs/>
                <w:color w:val="1074CB"/>
                <w:sz w:val="30"/>
                <w:szCs w:val="30"/>
              </w:rPr>
              <w:t>Im Vereinigten Königreich produzierte Autos sind beliebter denn je - führende britische Automobilhersteller kommen vor der Paris Motor Show am Eiffelturm zusammen</w:t>
            </w:r>
          </w:p>
        </w:tc>
      </w:tr>
      <w:tr w:rsidR="007C0D80" w14:paraId="4D1A6B9D" w14:textId="77777777" w:rsidTr="00B36471">
        <w:trPr>
          <w:trHeight w:val="224"/>
        </w:trPr>
        <w:tc>
          <w:tcPr>
            <w:tcW w:w="10314" w:type="dxa"/>
            <w:gridSpan w:val="5"/>
            <w:tcMar>
              <w:top w:w="0" w:type="dxa"/>
              <w:left w:w="108" w:type="dxa"/>
              <w:bottom w:w="0" w:type="dxa"/>
              <w:right w:w="108" w:type="dxa"/>
            </w:tcMar>
          </w:tcPr>
          <w:p w14:paraId="638DAC5E" w14:textId="77777777" w:rsidR="007C0D80" w:rsidRDefault="007C0D80" w:rsidP="00B36471">
            <w:pPr>
              <w:spacing w:line="276" w:lineRule="auto"/>
              <w:jc w:val="both"/>
              <w:rPr>
                <w:rFonts w:ascii="Arial" w:hAnsi="Arial" w:cs="Arial"/>
                <w:color w:val="000000"/>
                <w:sz w:val="20"/>
                <w:szCs w:val="20"/>
              </w:rPr>
            </w:pPr>
          </w:p>
        </w:tc>
      </w:tr>
      <w:tr w:rsidR="007C0D80" w14:paraId="49550E67" w14:textId="77777777" w:rsidTr="00B36471">
        <w:trPr>
          <w:trHeight w:val="1597"/>
        </w:trPr>
        <w:tc>
          <w:tcPr>
            <w:tcW w:w="10314" w:type="dxa"/>
            <w:gridSpan w:val="5"/>
            <w:tcMar>
              <w:top w:w="0" w:type="dxa"/>
              <w:left w:w="108" w:type="dxa"/>
              <w:bottom w:w="0" w:type="dxa"/>
              <w:right w:w="108" w:type="dxa"/>
            </w:tcMar>
          </w:tcPr>
          <w:p w14:paraId="099F3B3B" w14:textId="77777777" w:rsidR="00CB7CCC" w:rsidRPr="00CB7CCC" w:rsidRDefault="00CB7CCC" w:rsidP="00CB7CCC">
            <w:pPr>
              <w:numPr>
                <w:ilvl w:val="0"/>
                <w:numId w:val="1"/>
              </w:numPr>
              <w:spacing w:after="120" w:line="276" w:lineRule="auto"/>
              <w:ind w:left="357" w:hanging="357"/>
              <w:jc w:val="both"/>
              <w:rPr>
                <w:rFonts w:ascii="Arial" w:hAnsi="Arial" w:cs="Arial"/>
                <w:color w:val="000000"/>
                <w:sz w:val="20"/>
                <w:szCs w:val="20"/>
              </w:rPr>
            </w:pPr>
            <w:r w:rsidRPr="00CB7CCC">
              <w:rPr>
                <w:rFonts w:ascii="Arial" w:hAnsi="Arial" w:cs="Arial"/>
                <w:color w:val="000000"/>
                <w:sz w:val="20"/>
                <w:szCs w:val="20"/>
              </w:rPr>
              <w:t xml:space="preserve">Acht im Vereinigten Königreich produzierte Automarken und Branchenführer schließen sich zusammen, um die britische Automobilindustrie im Vorfeld des Pariser Automobilsalons zu bewerben. </w:t>
            </w:r>
          </w:p>
          <w:p w14:paraId="3CB00E11" w14:textId="77777777" w:rsidR="00CB7CCC" w:rsidRPr="00CB7CCC" w:rsidRDefault="00CB7CCC" w:rsidP="00CB7CCC">
            <w:pPr>
              <w:numPr>
                <w:ilvl w:val="0"/>
                <w:numId w:val="1"/>
              </w:numPr>
              <w:spacing w:after="120" w:line="276" w:lineRule="auto"/>
              <w:ind w:left="357" w:hanging="357"/>
              <w:jc w:val="both"/>
              <w:rPr>
                <w:rFonts w:ascii="Arial" w:hAnsi="Arial" w:cs="Arial"/>
                <w:color w:val="000000"/>
                <w:sz w:val="20"/>
                <w:szCs w:val="20"/>
              </w:rPr>
            </w:pPr>
            <w:r w:rsidRPr="00CB7CCC">
              <w:rPr>
                <w:rFonts w:ascii="Arial" w:hAnsi="Arial" w:cs="Arial"/>
                <w:color w:val="000000"/>
                <w:sz w:val="20"/>
                <w:szCs w:val="20"/>
              </w:rPr>
              <w:t xml:space="preserve">Britische Marken sind beliebter denn je, Exporte stiegen 2015 auf Rekordstände und in den ersten acht Monaten von 2016 wurden fast 900.000 Autos an Käufer aus aller Welt ausgeliefert. </w:t>
            </w:r>
          </w:p>
          <w:p w14:paraId="49186E87" w14:textId="77777777" w:rsidR="007C0D80" w:rsidRPr="00CB7CCC" w:rsidRDefault="00CB7CCC" w:rsidP="00CB7CCC">
            <w:pPr>
              <w:numPr>
                <w:ilvl w:val="0"/>
                <w:numId w:val="1"/>
              </w:numPr>
              <w:spacing w:after="120" w:line="276" w:lineRule="auto"/>
              <w:ind w:left="357" w:hanging="357"/>
              <w:jc w:val="both"/>
              <w:rPr>
                <w:rFonts w:ascii="Arial" w:hAnsi="Arial" w:cs="Arial"/>
                <w:color w:val="000000"/>
                <w:sz w:val="20"/>
                <w:szCs w:val="20"/>
              </w:rPr>
            </w:pPr>
            <w:r w:rsidRPr="00CB7CCC">
              <w:rPr>
                <w:rFonts w:ascii="Arial" w:hAnsi="Arial" w:cs="Arial"/>
                <w:color w:val="000000"/>
                <w:sz w:val="20"/>
                <w:szCs w:val="20"/>
              </w:rPr>
              <w:t>In den letzten fünf Jahren wurden 10 Mrd. GBP investiert, um neue Modelle zu produzieren und die Position des Vereinigten Königreiches als ein Zentrum für technische Exzellenz zu stärken.</w:t>
            </w:r>
          </w:p>
        </w:tc>
      </w:tr>
      <w:tr w:rsidR="003A23C1" w14:paraId="7A2E632D" w14:textId="77777777" w:rsidTr="00B36471">
        <w:trPr>
          <w:trHeight w:val="199"/>
        </w:trPr>
        <w:tc>
          <w:tcPr>
            <w:tcW w:w="10314" w:type="dxa"/>
            <w:gridSpan w:val="5"/>
            <w:tcMar>
              <w:top w:w="0" w:type="dxa"/>
              <w:left w:w="108" w:type="dxa"/>
              <w:bottom w:w="0" w:type="dxa"/>
              <w:right w:w="108" w:type="dxa"/>
            </w:tcMar>
          </w:tcPr>
          <w:p w14:paraId="5F166BB2" w14:textId="77777777" w:rsidR="003A23C1" w:rsidRPr="00CB7CCC" w:rsidRDefault="003A23C1" w:rsidP="00B36471">
            <w:pPr>
              <w:spacing w:line="276" w:lineRule="auto"/>
              <w:jc w:val="both"/>
              <w:rPr>
                <w:rFonts w:ascii="Arial" w:hAnsi="Arial" w:cs="Arial"/>
                <w:bCs/>
                <w:sz w:val="20"/>
                <w:szCs w:val="20"/>
              </w:rPr>
            </w:pPr>
          </w:p>
        </w:tc>
      </w:tr>
      <w:tr w:rsidR="00B80997" w:rsidRPr="00CB7CCC" w14:paraId="4A25ACF1" w14:textId="77777777" w:rsidTr="00B36471">
        <w:trPr>
          <w:trHeight w:val="567"/>
        </w:trPr>
        <w:tc>
          <w:tcPr>
            <w:tcW w:w="10314" w:type="dxa"/>
            <w:gridSpan w:val="5"/>
            <w:tcMar>
              <w:top w:w="0" w:type="dxa"/>
              <w:left w:w="108" w:type="dxa"/>
              <w:bottom w:w="0" w:type="dxa"/>
              <w:right w:w="108" w:type="dxa"/>
            </w:tcMar>
          </w:tcPr>
          <w:p w14:paraId="609FBB8B" w14:textId="77777777" w:rsidR="00CB7CCC" w:rsidRPr="00E52BC3" w:rsidRDefault="00CB7CCC" w:rsidP="00E52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
                <w:color w:val="212121"/>
                <w:sz w:val="20"/>
                <w:szCs w:val="20"/>
              </w:rPr>
            </w:pPr>
            <w:r w:rsidRPr="00CB7CCC">
              <w:rPr>
                <w:rFonts w:ascii="Arial" w:eastAsia="Times New Roman" w:hAnsi="Arial" w:cs="Arial"/>
                <w:b/>
                <w:color w:val="212121"/>
                <w:sz w:val="20"/>
                <w:szCs w:val="20"/>
                <w:lang w:val="de-DE"/>
              </w:rPr>
              <w:t>Mittwoch, 28. September 2016</w:t>
            </w:r>
            <w:r w:rsidRPr="00E52BC3">
              <w:rPr>
                <w:rFonts w:ascii="Arial" w:eastAsia="Times New Roman" w:hAnsi="Arial" w:cs="Arial"/>
                <w:b/>
                <w:color w:val="212121"/>
                <w:sz w:val="20"/>
                <w:szCs w:val="20"/>
                <w:lang w:val="de-DE"/>
              </w:rPr>
              <w:t xml:space="preserve"> </w:t>
            </w:r>
            <w:r w:rsidRPr="00E52BC3">
              <w:rPr>
                <w:rFonts w:ascii="Arial" w:hAnsi="Arial" w:cs="Arial"/>
                <w:sz w:val="20"/>
                <w:szCs w:val="20"/>
              </w:rPr>
              <w:t>Acht große britische Automarken kamen heute am Eiffelturm in Paris am Vorabend der bedeutenden internationalen Automesse zusammen, um die Vielfalt und Qualität der Autos zu präsentieren, die derzeit im Vereinigten Königreich produziert werden. Hochrangige Führungskräfte von Automobilherstellern, die in Großbritannien produzieren, darunter Aston Martin, BMW MINI, Honda, Jaguar, McLaren, Nissan, Toyota und Vauxhall, bewarben an der Seite des Parlamentsabgeordneten und Unterstaatssekretärs aus dem Ministerium für internationalen Handel, Mark Garnier, die Stärke der britischen Automobilindustrie für ein globales Publikum.</w:t>
            </w:r>
          </w:p>
          <w:p w14:paraId="6AEAA99F" w14:textId="77777777" w:rsidR="00CB7CCC" w:rsidRPr="00E52BC3" w:rsidRDefault="00CB7CCC" w:rsidP="00E52BC3">
            <w:pPr>
              <w:pStyle w:val="NormalWeb"/>
              <w:spacing w:line="276" w:lineRule="auto"/>
              <w:jc w:val="both"/>
              <w:rPr>
                <w:rFonts w:ascii="Arial" w:hAnsi="Arial" w:cs="Arial"/>
                <w:sz w:val="20"/>
                <w:szCs w:val="20"/>
              </w:rPr>
            </w:pPr>
            <w:r w:rsidRPr="00E52BC3">
              <w:rPr>
                <w:rFonts w:ascii="Arial" w:hAnsi="Arial" w:cs="Arial"/>
                <w:sz w:val="20"/>
                <w:szCs w:val="20"/>
              </w:rPr>
              <w:t>Die britische Automobilbranche hat in den letzten Jahren ein beispielloses Wachstum erlebt - dank guter Wettbewerbsbedingungen, zollfreiem Handel und beträchtlichen Investitionen in neue Modelle und Produktionsanlagen. Die Fahrzeugherstellung erreichte im letzten Jahr einen zehnjährigen Höchststand und im Vereinigten Königreich produzierte Autos waren nie beliebter; es wurden rekordverdächtige 1,2 Millionen Autos in mehr als 100 Länder exportiert. Bereits in den ersten acht Monaten von 2016 scheint es, dass dieser Rekord geschlagen wird. Die Exporte steigen auf fast 900.000 Fahrzeuge - 13 % mehr als zum gleichen Zeitpunkt 2015.</w:t>
            </w:r>
            <w:r w:rsidRPr="00E52BC3">
              <w:rPr>
                <w:rFonts w:ascii="Arial" w:hAnsi="Arial" w:cs="Arial"/>
                <w:sz w:val="20"/>
                <w:szCs w:val="20"/>
                <w:vertAlign w:val="superscript"/>
              </w:rPr>
              <w:t>[1]</w:t>
            </w:r>
          </w:p>
          <w:p w14:paraId="477A28B4" w14:textId="77777777" w:rsidR="00CB7CCC" w:rsidRPr="00E52BC3" w:rsidRDefault="00CB7CCC" w:rsidP="00E52BC3">
            <w:pPr>
              <w:pStyle w:val="NormalWeb"/>
              <w:spacing w:line="276" w:lineRule="auto"/>
              <w:jc w:val="both"/>
              <w:rPr>
                <w:rFonts w:ascii="Arial" w:hAnsi="Arial" w:cs="Arial"/>
                <w:sz w:val="20"/>
                <w:szCs w:val="20"/>
              </w:rPr>
            </w:pPr>
            <w:r w:rsidRPr="00E52BC3">
              <w:rPr>
                <w:rFonts w:ascii="Arial" w:hAnsi="Arial" w:cs="Arial"/>
                <w:sz w:val="20"/>
                <w:szCs w:val="20"/>
              </w:rPr>
              <w:t>Der größte britische Handelspartner ist die Europäische Union und 57,3 % aller im Vereinigten Königreich produzierten Autos wurden dieses Jahr in den Rest der EU exportiert, gefolgt von 12,1 % in die USA und 7,1 % nach China. Während die USA die Liste der einzelnen Länder anführen, die britische Autos kaufen, belegen EU-Länder sechs der zehn höchstplatzierten Länder: Deutschland, Belgien, Italien, Frankreich, Portugal und Spanien.</w:t>
            </w:r>
          </w:p>
          <w:p w14:paraId="3478699E" w14:textId="77777777" w:rsidR="00CB7CCC" w:rsidRPr="00E52BC3" w:rsidRDefault="00CB7CCC" w:rsidP="00E52BC3">
            <w:pPr>
              <w:pStyle w:val="NormalWeb"/>
              <w:spacing w:line="276" w:lineRule="auto"/>
              <w:jc w:val="both"/>
              <w:rPr>
                <w:rFonts w:ascii="Arial" w:hAnsi="Arial" w:cs="Arial"/>
                <w:sz w:val="20"/>
                <w:szCs w:val="20"/>
              </w:rPr>
            </w:pPr>
            <w:r w:rsidRPr="00E52BC3">
              <w:rPr>
                <w:rFonts w:ascii="Arial" w:hAnsi="Arial" w:cs="Arial"/>
                <w:b/>
                <w:bCs/>
                <w:sz w:val="20"/>
                <w:szCs w:val="20"/>
              </w:rPr>
              <w:t>Mike Hawes, Chief Executive, SMMT,</w:t>
            </w:r>
            <w:r w:rsidRPr="00E52BC3">
              <w:rPr>
                <w:rFonts w:ascii="Arial" w:hAnsi="Arial" w:cs="Arial"/>
                <w:sz w:val="20"/>
                <w:szCs w:val="20"/>
              </w:rPr>
              <w:t xml:space="preserve"> kommentierte: "Die britische Automobilindustrie wird weltweit für ihre reichhaltige Geschichte, ihre klassischen Marken und ihre technische Exzellenz gefeiert. In den letzten fünf Jahren sind Investitionen von mehr als 10 Mrd. GBP in neue Produktionsanlagen und neue Modelle geflossen und wir sind stolz darauf, dass so viele konkurrierende Marken zusammenkommen, um die Stärke der britischen Automobilindustrie im Vorfeld einer wichtigen internationalen Automobilmesse zu demonstrieren. Der zukünftige Erfolg dieses Sektors wird von der Fähigkeit Großbritanniens abhängen, die Geschäfts- und Handelsbedingungen aufrechtzuerhalten, die den Sektor weltweit so konkurrenzfähig machen."</w:t>
            </w:r>
          </w:p>
          <w:p w14:paraId="0A789F47" w14:textId="77777777" w:rsidR="00CB7CCC" w:rsidRPr="00E52BC3" w:rsidRDefault="00CB7CCC" w:rsidP="00E52BC3">
            <w:pPr>
              <w:pStyle w:val="NormalWeb"/>
              <w:spacing w:line="276" w:lineRule="auto"/>
              <w:jc w:val="both"/>
              <w:rPr>
                <w:rFonts w:ascii="Arial" w:hAnsi="Arial" w:cs="Arial"/>
                <w:sz w:val="20"/>
                <w:szCs w:val="20"/>
              </w:rPr>
            </w:pPr>
            <w:r w:rsidRPr="00E52BC3">
              <w:rPr>
                <w:rFonts w:ascii="Arial" w:hAnsi="Arial" w:cs="Arial"/>
                <w:sz w:val="20"/>
                <w:szCs w:val="20"/>
              </w:rPr>
              <w:t xml:space="preserve">Es werden riesige Summen in Großbritannien investiert, um Fahrzeuge auf den Markt zu bringen, die jedes Jahr sauberer, kraftstoffeffizienter, sicherer und fortschrittlicher werden. Insbesondere was extrem emissionsarme und Plug-in-Fahrzeuge angeht, wartet Großbritannien mit einer starken Erfolgsbilanz auf. Es wurde eine partnerschaftliche Initiative von Industrie und Regierung in Höhe von 1 Mrd. GBP ins Leben gerufen, um </w:t>
            </w:r>
            <w:r w:rsidRPr="00E52BC3">
              <w:rPr>
                <w:rFonts w:ascii="Arial" w:hAnsi="Arial" w:cs="Arial"/>
                <w:sz w:val="20"/>
                <w:szCs w:val="20"/>
              </w:rPr>
              <w:lastRenderedPageBreak/>
              <w:t>fortschrittliche Antriebstechnologien zu entwickeln, und der britische Markt für extrem emissionsarme Fahrzeuge ist nach Spanien der am schnellsten wachsende Markt in Europa.</w:t>
            </w:r>
            <w:r w:rsidRPr="00E52BC3">
              <w:rPr>
                <w:rFonts w:ascii="Arial" w:hAnsi="Arial" w:cs="Arial"/>
                <w:sz w:val="20"/>
                <w:szCs w:val="20"/>
                <w:vertAlign w:val="superscript"/>
              </w:rPr>
              <w:t>[2]</w:t>
            </w:r>
          </w:p>
          <w:p w14:paraId="50832834" w14:textId="77777777" w:rsidR="00CB7CCC" w:rsidRPr="00E52BC3" w:rsidRDefault="00CB7CCC" w:rsidP="00E52BC3">
            <w:pPr>
              <w:pStyle w:val="NormalWeb"/>
              <w:spacing w:line="276" w:lineRule="auto"/>
              <w:jc w:val="both"/>
              <w:rPr>
                <w:rFonts w:ascii="Arial" w:hAnsi="Arial" w:cs="Arial"/>
                <w:sz w:val="20"/>
                <w:szCs w:val="20"/>
              </w:rPr>
            </w:pPr>
            <w:r w:rsidRPr="00E52BC3">
              <w:rPr>
                <w:rFonts w:ascii="Arial" w:hAnsi="Arial" w:cs="Arial"/>
                <w:sz w:val="20"/>
                <w:szCs w:val="20"/>
              </w:rPr>
              <w:t>Derweil erlangt das Vereinigte Königreich bereits den Ruf eines zentralen Umschlagplatzes für die Entwicklung von vernetzten und autonomen Fahrzeugen dank beträchtlicher Investitionen der Industrie und der Regierung. Die Möglichkeit, diese Fahrzeuge auf öffentlichen Straßen testen zu können, da Großbritannien vor Jahrzehnten die Wiener Straßenverkehrskonvention nicht ratifiziert hat, verleiht Großbritannien einen zweijährigen Vorsprung gegenüber vielen anderen Ländern. Dies bietet ein riesiges Wachstumspotenzial für Großbritannien, da die Entwicklung und Markteinführung dieser Technologien jährlich 51 Mrd. GBP zum Bruttoinlandsprodukt beitragen kann, neben 300.000 neuen Arbeitsplätzen und 25.000 Unfällen, die jedes Jahr verhindert würden.</w:t>
            </w:r>
          </w:p>
          <w:p w14:paraId="52AA42AF" w14:textId="77777777" w:rsidR="00CB7CCC" w:rsidRPr="00E52BC3" w:rsidRDefault="00CB7CCC" w:rsidP="00E52BC3">
            <w:pPr>
              <w:pStyle w:val="NormalWeb"/>
              <w:spacing w:line="276" w:lineRule="auto"/>
              <w:jc w:val="both"/>
              <w:rPr>
                <w:rFonts w:ascii="Arial" w:hAnsi="Arial" w:cs="Arial"/>
                <w:sz w:val="20"/>
                <w:szCs w:val="20"/>
              </w:rPr>
            </w:pPr>
            <w:r w:rsidRPr="00E52BC3">
              <w:rPr>
                <w:rFonts w:ascii="Arial" w:hAnsi="Arial" w:cs="Arial"/>
                <w:sz w:val="20"/>
                <w:szCs w:val="20"/>
              </w:rPr>
              <w:t>Dass das Vereinigte Königreich diese Chance genutzt hat, spricht für seine Fähigkeit, sich anzupassen, zu führen und zu innovieren. Dank frühzeitiger Investitionen, Fachkompetenz und einem verinnerlichten Drang nach technischer Erneuerung befindet sich die britische Automobilindustrie an der Spitze der Entwicklung dieser bahnbrechenden Technologien, um das Autofahren intelligenter, sicherer und sauberer zu machen.</w:t>
            </w:r>
          </w:p>
          <w:p w14:paraId="68CD0DB6" w14:textId="77777777" w:rsidR="00CB7CCC" w:rsidRPr="00CB7CCC" w:rsidRDefault="00CB7CCC" w:rsidP="00E52BC3">
            <w:pPr>
              <w:shd w:val="clear" w:color="auto" w:fill="FFFFFF"/>
              <w:jc w:val="both"/>
              <w:rPr>
                <w:rFonts w:ascii="Arial" w:hAnsi="Arial" w:cs="Arial"/>
                <w:b/>
                <w:bCs/>
                <w:color w:val="1074CB"/>
                <w:sz w:val="16"/>
                <w:szCs w:val="16"/>
                <w:u w:val="single"/>
              </w:rPr>
            </w:pPr>
            <w:r w:rsidRPr="00CB7CCC">
              <w:rPr>
                <w:rFonts w:ascii="Arial" w:hAnsi="Arial" w:cs="Arial"/>
                <w:b/>
                <w:bCs/>
                <w:color w:val="1074CB"/>
                <w:sz w:val="16"/>
                <w:szCs w:val="16"/>
                <w:u w:val="single"/>
              </w:rPr>
              <w:t>Redaktionelle Hinweise   </w:t>
            </w:r>
          </w:p>
          <w:p w14:paraId="1D93ECAA" w14:textId="77777777" w:rsidR="00CB7CCC" w:rsidRPr="00CB7CCC" w:rsidRDefault="00CB7CCC" w:rsidP="00E52BC3">
            <w:pPr>
              <w:shd w:val="clear" w:color="auto" w:fill="FFFFFF"/>
              <w:jc w:val="both"/>
              <w:rPr>
                <w:rFonts w:ascii="Arial" w:hAnsi="Arial" w:cs="Arial"/>
                <w:b/>
                <w:bCs/>
                <w:color w:val="1074CB"/>
                <w:sz w:val="16"/>
                <w:szCs w:val="16"/>
              </w:rPr>
            </w:pPr>
          </w:p>
          <w:p w14:paraId="4EEAFEAA" w14:textId="77777777" w:rsidR="00CB7CCC" w:rsidRPr="00CB7CCC" w:rsidRDefault="00CB7CCC" w:rsidP="00E52BC3">
            <w:pPr>
              <w:shd w:val="clear" w:color="auto" w:fill="FFFFFF"/>
              <w:jc w:val="both"/>
              <w:rPr>
                <w:rFonts w:ascii="Arial" w:hAnsi="Arial" w:cs="Arial"/>
                <w:b/>
                <w:bCs/>
                <w:color w:val="1074CB"/>
                <w:sz w:val="16"/>
                <w:szCs w:val="16"/>
              </w:rPr>
            </w:pPr>
            <w:r w:rsidRPr="00CB7CCC">
              <w:rPr>
                <w:rFonts w:ascii="Arial" w:hAnsi="Arial" w:cs="Arial"/>
                <w:b/>
                <w:bCs/>
                <w:color w:val="1074CB"/>
                <w:sz w:val="16"/>
                <w:szCs w:val="16"/>
              </w:rPr>
              <w:t xml:space="preserve">1 </w:t>
            </w:r>
            <w:r w:rsidRPr="00CB7CCC">
              <w:rPr>
                <w:rFonts w:ascii="Arial" w:hAnsi="Arial" w:cs="Arial"/>
                <w:bCs/>
                <w:color w:val="1074CB"/>
                <w:sz w:val="16"/>
                <w:szCs w:val="16"/>
              </w:rPr>
              <w:t>877.457 Autos wurden von Januar bis August 2016 aus dem Vereinigten Königreich exportiert</w:t>
            </w:r>
          </w:p>
          <w:p w14:paraId="28388F7C" w14:textId="77777777" w:rsidR="00CB7CCC" w:rsidRPr="00CB7CCC" w:rsidRDefault="00CB7CCC" w:rsidP="00E52BC3">
            <w:pPr>
              <w:shd w:val="clear" w:color="auto" w:fill="FFFFFF"/>
              <w:jc w:val="both"/>
              <w:rPr>
                <w:rFonts w:ascii="Arial" w:hAnsi="Arial" w:cs="Arial"/>
                <w:b/>
                <w:bCs/>
                <w:color w:val="1074CB"/>
                <w:sz w:val="16"/>
                <w:szCs w:val="16"/>
              </w:rPr>
            </w:pPr>
            <w:r w:rsidRPr="00CB7CCC">
              <w:rPr>
                <w:rFonts w:ascii="Arial" w:hAnsi="Arial" w:cs="Arial"/>
                <w:b/>
                <w:bCs/>
                <w:color w:val="1074CB"/>
                <w:sz w:val="16"/>
                <w:szCs w:val="16"/>
              </w:rPr>
              <w:t xml:space="preserve">2 </w:t>
            </w:r>
            <w:r w:rsidRPr="00CB7CCC">
              <w:rPr>
                <w:rFonts w:ascii="Arial" w:hAnsi="Arial" w:cs="Arial"/>
                <w:bCs/>
                <w:color w:val="1074CB"/>
                <w:sz w:val="16"/>
                <w:szCs w:val="16"/>
              </w:rPr>
              <w:t>ACEA-Daten für das zweite Quartal 2016</w:t>
            </w:r>
          </w:p>
          <w:p w14:paraId="1CE545B7" w14:textId="77777777" w:rsidR="00CB7CCC" w:rsidRPr="00CB7CCC" w:rsidRDefault="00CB7CCC" w:rsidP="00E52BC3">
            <w:pPr>
              <w:shd w:val="clear" w:color="auto" w:fill="FFFFFF"/>
              <w:jc w:val="both"/>
              <w:rPr>
                <w:rFonts w:ascii="Arial" w:hAnsi="Arial" w:cs="Arial"/>
                <w:b/>
                <w:bCs/>
                <w:color w:val="1074CB"/>
                <w:sz w:val="16"/>
                <w:szCs w:val="16"/>
              </w:rPr>
            </w:pPr>
            <w:bookmarkStart w:id="0" w:name="_GoBack"/>
            <w:bookmarkEnd w:id="0"/>
          </w:p>
          <w:p w14:paraId="22B043C4" w14:textId="77777777" w:rsidR="00CB7CCC" w:rsidRPr="00CB7CCC" w:rsidRDefault="00CB7CCC" w:rsidP="00E52BC3">
            <w:pPr>
              <w:shd w:val="clear" w:color="auto" w:fill="FFFFFF"/>
              <w:jc w:val="both"/>
              <w:rPr>
                <w:rFonts w:ascii="Arial" w:hAnsi="Arial" w:cs="Arial"/>
                <w:b/>
                <w:bCs/>
                <w:color w:val="1074CB"/>
                <w:sz w:val="16"/>
                <w:szCs w:val="16"/>
              </w:rPr>
            </w:pPr>
          </w:p>
          <w:p w14:paraId="5F247837" w14:textId="77777777" w:rsidR="00CB7CCC" w:rsidRPr="00CB7CCC" w:rsidRDefault="00CB7CCC" w:rsidP="00E52BC3">
            <w:pPr>
              <w:shd w:val="clear" w:color="auto" w:fill="FFFFFF"/>
              <w:jc w:val="both"/>
              <w:rPr>
                <w:rFonts w:ascii="Arial" w:hAnsi="Arial" w:cs="Arial"/>
                <w:b/>
                <w:bCs/>
                <w:color w:val="1074CB"/>
                <w:sz w:val="16"/>
                <w:szCs w:val="16"/>
              </w:rPr>
            </w:pPr>
            <w:r w:rsidRPr="00CB7CCC">
              <w:rPr>
                <w:rFonts w:ascii="Arial" w:hAnsi="Arial" w:cs="Arial"/>
                <w:b/>
                <w:bCs/>
                <w:color w:val="1074CB"/>
                <w:sz w:val="16"/>
                <w:szCs w:val="16"/>
              </w:rPr>
              <w:t>Über SMMT und die britische Automobilindustrie  </w:t>
            </w:r>
          </w:p>
          <w:p w14:paraId="1524B0CC" w14:textId="77777777" w:rsidR="00CB7CCC" w:rsidRPr="00CB7CCC" w:rsidRDefault="00CB7CCC" w:rsidP="00E52BC3">
            <w:pPr>
              <w:shd w:val="clear" w:color="auto" w:fill="FFFFFF"/>
              <w:jc w:val="both"/>
              <w:rPr>
                <w:rFonts w:ascii="Arial" w:hAnsi="Arial" w:cs="Arial"/>
                <w:b/>
                <w:bCs/>
                <w:color w:val="1074CB"/>
                <w:sz w:val="16"/>
                <w:szCs w:val="16"/>
              </w:rPr>
            </w:pPr>
          </w:p>
          <w:p w14:paraId="3B9F3B48" w14:textId="77777777" w:rsidR="00CB7CCC" w:rsidRPr="00CB7CCC" w:rsidRDefault="00CB7CCC" w:rsidP="00E52BC3">
            <w:pPr>
              <w:shd w:val="clear" w:color="auto" w:fill="FFFFFF"/>
              <w:jc w:val="both"/>
              <w:rPr>
                <w:rFonts w:ascii="Arial" w:hAnsi="Arial" w:cs="Arial"/>
                <w:bCs/>
                <w:color w:val="1074CB"/>
                <w:sz w:val="16"/>
                <w:szCs w:val="16"/>
              </w:rPr>
            </w:pPr>
            <w:r w:rsidRPr="00CB7CCC">
              <w:rPr>
                <w:rFonts w:ascii="Arial" w:hAnsi="Arial" w:cs="Arial"/>
                <w:bCs/>
                <w:color w:val="1074CB"/>
                <w:sz w:val="16"/>
                <w:szCs w:val="16"/>
              </w:rPr>
              <w:t>Die Society of Motor Manufacturers and Traders (SMMT) ist eine der größten und einflussreichsten Wirtschaftsverbände im Vereinigten Königreich. Sie unterstützt die Interessen der britischen Automobilindustrie zu Hause und im Ausland und unterstützt eine einheitliche Position gegenüber Regierung, Interessenvertretern und Medien. </w:t>
            </w:r>
          </w:p>
          <w:p w14:paraId="66B20355" w14:textId="77777777" w:rsidR="00CB7CCC" w:rsidRPr="00CB7CCC" w:rsidRDefault="00CB7CCC" w:rsidP="00E52BC3">
            <w:pPr>
              <w:shd w:val="clear" w:color="auto" w:fill="FFFFFF"/>
              <w:jc w:val="both"/>
              <w:rPr>
                <w:rFonts w:ascii="Arial" w:hAnsi="Arial" w:cs="Arial"/>
                <w:bCs/>
                <w:color w:val="1074CB"/>
                <w:sz w:val="16"/>
                <w:szCs w:val="16"/>
              </w:rPr>
            </w:pPr>
          </w:p>
          <w:p w14:paraId="5636CD56" w14:textId="77777777" w:rsidR="00CB7CCC" w:rsidRPr="00CB7CCC" w:rsidRDefault="00CB7CCC" w:rsidP="00E52BC3">
            <w:pPr>
              <w:shd w:val="clear" w:color="auto" w:fill="FFFFFF"/>
              <w:jc w:val="both"/>
              <w:rPr>
                <w:rFonts w:ascii="Arial" w:hAnsi="Arial" w:cs="Arial"/>
                <w:bCs/>
                <w:color w:val="1074CB"/>
                <w:sz w:val="16"/>
                <w:szCs w:val="16"/>
              </w:rPr>
            </w:pPr>
            <w:r w:rsidRPr="00CB7CCC">
              <w:rPr>
                <w:rFonts w:ascii="Arial" w:hAnsi="Arial" w:cs="Arial"/>
                <w:bCs/>
                <w:color w:val="1074CB"/>
                <w:sz w:val="16"/>
                <w:szCs w:val="16"/>
              </w:rPr>
              <w:t>Die Automobilindustrie ist ein wichtiger Bestandteil der britischen Wirtschaft mit einem Umsatz von mehr als 71,6 Mrd. GBP und  einem Mehrwert von 18,9 Mrd. GBP. Es sind mehr als 169.000 Menschen direkt in der Herstellung und 814.000 in der weitläufigeren Automobilindustrie beschäftigt. Die Industrie ist verantwortlich für 12,0 % des gesamten britischen Warenexports und investiert 2,5 Mrd. GBP jedes Jahr in Forschung und Entwicklung. Mehr als 30 Hersteller bauen mehr als 70 Modelle von Fahrzeugen im Vereinigten Königreich, unterstützt von 2.000 Komponentenzulieferern und einigen der qualifiziertesten Ingenieure der Welt.</w:t>
            </w:r>
          </w:p>
          <w:p w14:paraId="0F7046F2" w14:textId="77777777" w:rsidR="00CB7CCC" w:rsidRPr="00CB7CCC" w:rsidRDefault="00CB7CCC" w:rsidP="00E52BC3">
            <w:pPr>
              <w:shd w:val="clear" w:color="auto" w:fill="FFFFFF"/>
              <w:jc w:val="both"/>
              <w:rPr>
                <w:rFonts w:ascii="Arial" w:hAnsi="Arial" w:cs="Arial"/>
                <w:bCs/>
                <w:color w:val="1074CB"/>
                <w:sz w:val="16"/>
                <w:szCs w:val="16"/>
              </w:rPr>
            </w:pPr>
          </w:p>
          <w:p w14:paraId="615E5833" w14:textId="77777777" w:rsidR="00CB7CCC" w:rsidRPr="00CB7CCC" w:rsidRDefault="00CB7CCC" w:rsidP="00E52BC3">
            <w:pPr>
              <w:shd w:val="clear" w:color="auto" w:fill="FFFFFF"/>
              <w:jc w:val="both"/>
              <w:rPr>
                <w:rFonts w:ascii="Arial" w:hAnsi="Arial" w:cs="Arial"/>
                <w:bCs/>
                <w:color w:val="1074CB"/>
                <w:sz w:val="16"/>
                <w:szCs w:val="16"/>
              </w:rPr>
            </w:pPr>
            <w:r w:rsidRPr="00CB7CCC">
              <w:rPr>
                <w:rFonts w:ascii="Arial" w:hAnsi="Arial" w:cs="Arial"/>
                <w:bCs/>
                <w:color w:val="1074CB"/>
                <w:sz w:val="16"/>
                <w:szCs w:val="16"/>
              </w:rPr>
              <w:t xml:space="preserve">Weitere Details zum britischen Automobilwesen sind verfügbar in der SMMT-Publikation Motor Industry Facts 2016 auf </w:t>
            </w:r>
            <w:hyperlink r:id="rId10" w:history="1">
              <w:r w:rsidRPr="00CB7CCC">
                <w:rPr>
                  <w:rFonts w:ascii="Arial" w:hAnsi="Arial" w:cs="Arial"/>
                  <w:bCs/>
                  <w:color w:val="1074CB"/>
                  <w:sz w:val="16"/>
                  <w:szCs w:val="16"/>
                  <w:u w:val="single"/>
                </w:rPr>
                <w:t>http://www.smmt.co.uk/facts16</w:t>
              </w:r>
            </w:hyperlink>
            <w:r w:rsidRPr="00CB7CCC">
              <w:rPr>
                <w:rFonts w:ascii="Arial" w:hAnsi="Arial" w:cs="Arial"/>
                <w:bCs/>
                <w:color w:val="1074CB"/>
                <w:sz w:val="16"/>
                <w:szCs w:val="16"/>
              </w:rPr>
              <w:t>.</w:t>
            </w:r>
          </w:p>
          <w:p w14:paraId="7B6A95C2" w14:textId="77777777" w:rsidR="00CB7CCC" w:rsidRPr="00CB7CCC" w:rsidRDefault="00CB7CCC" w:rsidP="00E52BC3">
            <w:pPr>
              <w:shd w:val="clear" w:color="auto" w:fill="FFFFFF"/>
              <w:jc w:val="both"/>
              <w:rPr>
                <w:rFonts w:ascii="Arial" w:hAnsi="Arial" w:cs="Arial"/>
                <w:b/>
                <w:bCs/>
                <w:color w:val="1074CB"/>
                <w:sz w:val="16"/>
                <w:szCs w:val="16"/>
              </w:rPr>
            </w:pPr>
          </w:p>
          <w:p w14:paraId="43002FA2" w14:textId="77777777" w:rsidR="00CB7CCC" w:rsidRPr="00CB7CCC" w:rsidRDefault="00CB7CCC" w:rsidP="00E52BC3">
            <w:pPr>
              <w:shd w:val="clear" w:color="auto" w:fill="FFFFFF"/>
              <w:jc w:val="both"/>
              <w:rPr>
                <w:rFonts w:ascii="Arial" w:hAnsi="Arial" w:cs="Arial"/>
                <w:bCs/>
                <w:color w:val="1074CB"/>
                <w:sz w:val="16"/>
                <w:szCs w:val="16"/>
              </w:rPr>
            </w:pPr>
            <w:r w:rsidRPr="00CB7CCC">
              <w:rPr>
                <w:rFonts w:ascii="Arial" w:hAnsi="Arial" w:cs="Arial"/>
                <w:bCs/>
                <w:color w:val="1074CB"/>
                <w:sz w:val="16"/>
                <w:szCs w:val="16"/>
              </w:rPr>
              <w:t>Rundfunksender: SMMT verfügt über ein ISDN-Studio und Zugang zu Sachverständigen, Fallstudien und regionalen Vertretern. </w:t>
            </w:r>
          </w:p>
          <w:p w14:paraId="793032F0" w14:textId="77777777" w:rsidR="00CB7CCC" w:rsidRPr="00CB7CCC" w:rsidRDefault="00CB7CCC" w:rsidP="00E52BC3">
            <w:pPr>
              <w:shd w:val="clear" w:color="auto" w:fill="FFFFFF"/>
              <w:jc w:val="both"/>
              <w:rPr>
                <w:rFonts w:ascii="Arial" w:hAnsi="Arial" w:cs="Arial"/>
                <w:b/>
                <w:bCs/>
                <w:color w:val="1074CB"/>
                <w:sz w:val="16"/>
                <w:szCs w:val="16"/>
              </w:rPr>
            </w:pPr>
          </w:p>
          <w:p w14:paraId="491F2044" w14:textId="77777777" w:rsidR="00CB7CCC" w:rsidRPr="00CB7CCC" w:rsidRDefault="00CB7CCC" w:rsidP="00E52BC3">
            <w:pPr>
              <w:shd w:val="clear" w:color="auto" w:fill="FFFFFF"/>
              <w:jc w:val="both"/>
              <w:rPr>
                <w:rFonts w:ascii="Arial" w:hAnsi="Arial" w:cs="Arial"/>
                <w:b/>
                <w:bCs/>
                <w:color w:val="1074CB"/>
                <w:sz w:val="16"/>
                <w:szCs w:val="16"/>
              </w:rPr>
            </w:pPr>
            <w:r w:rsidRPr="00CB7CCC">
              <w:rPr>
                <w:rFonts w:ascii="Arial" w:hAnsi="Arial" w:cs="Arial"/>
                <w:b/>
                <w:bCs/>
                <w:color w:val="1074CB"/>
                <w:sz w:val="16"/>
                <w:szCs w:val="16"/>
              </w:rPr>
              <w:t>Medienkontakte:  </w:t>
            </w:r>
          </w:p>
        </w:tc>
      </w:tr>
      <w:tr w:rsidR="00B80997" w:rsidRPr="00CB7CCC" w14:paraId="19D24F84" w14:textId="77777777" w:rsidTr="00B36471">
        <w:trPr>
          <w:trHeight w:val="208"/>
        </w:trPr>
        <w:tc>
          <w:tcPr>
            <w:tcW w:w="10314" w:type="dxa"/>
            <w:gridSpan w:val="5"/>
            <w:tcMar>
              <w:top w:w="0" w:type="dxa"/>
              <w:left w:w="108" w:type="dxa"/>
              <w:bottom w:w="0" w:type="dxa"/>
              <w:right w:w="108" w:type="dxa"/>
            </w:tcMar>
          </w:tcPr>
          <w:p w14:paraId="22686408" w14:textId="77777777" w:rsidR="00B80997" w:rsidRPr="00CB7CCC" w:rsidRDefault="00B80997" w:rsidP="00E52BC3">
            <w:pPr>
              <w:spacing w:line="276" w:lineRule="auto"/>
              <w:jc w:val="both"/>
              <w:rPr>
                <w:rFonts w:ascii="Arial" w:hAnsi="Arial" w:cs="Arial"/>
                <w:b/>
                <w:bCs/>
                <w:color w:val="1074CB"/>
                <w:sz w:val="16"/>
                <w:szCs w:val="16"/>
                <w:u w:val="single"/>
              </w:rPr>
            </w:pPr>
          </w:p>
        </w:tc>
      </w:tr>
      <w:tr w:rsidR="00B80997" w:rsidRPr="00CB7CCC" w14:paraId="791DAD6B" w14:textId="77777777" w:rsidTr="00B36471">
        <w:tc>
          <w:tcPr>
            <w:tcW w:w="1951" w:type="dxa"/>
            <w:tcMar>
              <w:top w:w="0" w:type="dxa"/>
              <w:left w:w="108" w:type="dxa"/>
              <w:bottom w:w="0" w:type="dxa"/>
              <w:right w:w="108" w:type="dxa"/>
            </w:tcMar>
            <w:vAlign w:val="center"/>
            <w:hideMark/>
          </w:tcPr>
          <w:p w14:paraId="34412ECE" w14:textId="77777777" w:rsidR="00B80997" w:rsidRPr="00CB7CCC" w:rsidRDefault="00B80997" w:rsidP="00B36471">
            <w:pPr>
              <w:spacing w:line="276" w:lineRule="auto"/>
              <w:rPr>
                <w:rStyle w:val="Strong"/>
                <w:rFonts w:ascii="Arial" w:hAnsi="Arial" w:cs="Arial"/>
                <w:b w:val="0"/>
                <w:color w:val="1074CB"/>
                <w:sz w:val="16"/>
                <w:szCs w:val="16"/>
              </w:rPr>
            </w:pPr>
            <w:r w:rsidRPr="00CB7CCC">
              <w:rPr>
                <w:rStyle w:val="Strong"/>
                <w:rFonts w:ascii="Arial" w:hAnsi="Arial" w:cs="Arial"/>
                <w:b w:val="0"/>
                <w:color w:val="1074CB"/>
                <w:sz w:val="16"/>
                <w:szCs w:val="16"/>
              </w:rPr>
              <w:t>Lucy Bielby</w:t>
            </w:r>
          </w:p>
        </w:tc>
        <w:tc>
          <w:tcPr>
            <w:tcW w:w="1701" w:type="dxa"/>
            <w:tcMar>
              <w:top w:w="0" w:type="dxa"/>
              <w:left w:w="108" w:type="dxa"/>
              <w:bottom w:w="0" w:type="dxa"/>
              <w:right w:w="108" w:type="dxa"/>
            </w:tcMar>
            <w:vAlign w:val="center"/>
            <w:hideMark/>
          </w:tcPr>
          <w:p w14:paraId="43AD62FC" w14:textId="77777777" w:rsidR="00B80997" w:rsidRPr="00CB7CCC" w:rsidRDefault="00B80997" w:rsidP="00B36471">
            <w:pPr>
              <w:rPr>
                <w:rFonts w:ascii="Arial" w:hAnsi="Arial" w:cs="Arial"/>
                <w:color w:val="1074CB"/>
                <w:sz w:val="16"/>
                <w:szCs w:val="16"/>
              </w:rPr>
            </w:pPr>
            <w:r w:rsidRPr="00CB7CCC">
              <w:rPr>
                <w:rFonts w:ascii="Arial" w:hAnsi="Arial" w:cs="Arial"/>
                <w:color w:val="1074CB"/>
                <w:sz w:val="16"/>
                <w:szCs w:val="16"/>
              </w:rPr>
              <w:t>020 7344 1610</w:t>
            </w:r>
          </w:p>
        </w:tc>
        <w:tc>
          <w:tcPr>
            <w:tcW w:w="5103" w:type="dxa"/>
            <w:gridSpan w:val="2"/>
            <w:tcMar>
              <w:top w:w="0" w:type="dxa"/>
              <w:left w:w="108" w:type="dxa"/>
              <w:bottom w:w="0" w:type="dxa"/>
              <w:right w:w="108" w:type="dxa"/>
            </w:tcMar>
            <w:vAlign w:val="center"/>
            <w:hideMark/>
          </w:tcPr>
          <w:p w14:paraId="6DBB48B1" w14:textId="77777777" w:rsidR="00B80997" w:rsidRPr="00CB7CCC" w:rsidRDefault="001D5CE1" w:rsidP="00B36471">
            <w:pPr>
              <w:spacing w:line="276" w:lineRule="auto"/>
              <w:rPr>
                <w:rStyle w:val="Strong"/>
                <w:rFonts w:ascii="Arial" w:hAnsi="Arial" w:cs="Arial"/>
                <w:b w:val="0"/>
                <w:bCs w:val="0"/>
                <w:sz w:val="16"/>
                <w:szCs w:val="16"/>
              </w:rPr>
            </w:pPr>
            <w:hyperlink r:id="rId11" w:history="1">
              <w:r w:rsidR="00B80997" w:rsidRPr="00CB7CCC">
                <w:rPr>
                  <w:rStyle w:val="Hyperlink"/>
                  <w:rFonts w:ascii="Arial" w:hAnsi="Arial" w:cs="Arial"/>
                  <w:sz w:val="16"/>
                  <w:szCs w:val="16"/>
                </w:rPr>
                <w:t>lbielby@smmt.co.uk</w:t>
              </w:r>
            </w:hyperlink>
          </w:p>
        </w:tc>
        <w:tc>
          <w:tcPr>
            <w:tcW w:w="1559" w:type="dxa"/>
            <w:vAlign w:val="center"/>
            <w:hideMark/>
          </w:tcPr>
          <w:p w14:paraId="44E0A4C3" w14:textId="77777777" w:rsidR="00B80997" w:rsidRPr="00CB7CCC" w:rsidRDefault="00B80997" w:rsidP="00B36471">
            <w:pPr>
              <w:rPr>
                <w:rFonts w:ascii="Arial" w:hAnsi="Arial" w:cs="Arial"/>
                <w:sz w:val="16"/>
                <w:szCs w:val="16"/>
              </w:rPr>
            </w:pPr>
          </w:p>
        </w:tc>
      </w:tr>
      <w:tr w:rsidR="00B80997" w:rsidRPr="00CB7CCC" w14:paraId="33E109F8" w14:textId="77777777" w:rsidTr="00B36471">
        <w:tc>
          <w:tcPr>
            <w:tcW w:w="1951" w:type="dxa"/>
            <w:tcMar>
              <w:top w:w="0" w:type="dxa"/>
              <w:left w:w="108" w:type="dxa"/>
              <w:bottom w:w="0" w:type="dxa"/>
              <w:right w:w="108" w:type="dxa"/>
            </w:tcMar>
            <w:vAlign w:val="center"/>
            <w:hideMark/>
          </w:tcPr>
          <w:p w14:paraId="0292E73F" w14:textId="77777777" w:rsidR="00B80997" w:rsidRPr="00CB7CCC" w:rsidRDefault="00B80997" w:rsidP="00B36471">
            <w:pPr>
              <w:spacing w:line="276" w:lineRule="auto"/>
              <w:rPr>
                <w:rStyle w:val="Strong"/>
                <w:rFonts w:ascii="Arial" w:hAnsi="Arial" w:cs="Arial"/>
                <w:b w:val="0"/>
                <w:bCs w:val="0"/>
                <w:color w:val="1074CB"/>
                <w:sz w:val="16"/>
                <w:szCs w:val="16"/>
              </w:rPr>
            </w:pPr>
            <w:r w:rsidRPr="00CB7CCC">
              <w:rPr>
                <w:rStyle w:val="Strong"/>
                <w:rFonts w:ascii="Arial" w:hAnsi="Arial" w:cs="Arial"/>
                <w:b w:val="0"/>
                <w:color w:val="1074CB"/>
                <w:sz w:val="16"/>
                <w:szCs w:val="16"/>
              </w:rPr>
              <w:t>Eleanor Fricker</w:t>
            </w:r>
          </w:p>
        </w:tc>
        <w:tc>
          <w:tcPr>
            <w:tcW w:w="1701" w:type="dxa"/>
            <w:tcMar>
              <w:top w:w="0" w:type="dxa"/>
              <w:left w:w="108" w:type="dxa"/>
              <w:bottom w:w="0" w:type="dxa"/>
              <w:right w:w="108" w:type="dxa"/>
            </w:tcMar>
            <w:vAlign w:val="center"/>
            <w:hideMark/>
          </w:tcPr>
          <w:p w14:paraId="58BE1BA6" w14:textId="77777777" w:rsidR="00B80997" w:rsidRPr="00CB7CCC" w:rsidRDefault="00B80997" w:rsidP="00B36471">
            <w:pPr>
              <w:rPr>
                <w:rFonts w:ascii="Arial" w:hAnsi="Arial" w:cs="Arial"/>
                <w:color w:val="1074CB"/>
                <w:sz w:val="16"/>
                <w:szCs w:val="16"/>
              </w:rPr>
            </w:pPr>
            <w:r w:rsidRPr="00CB7CCC">
              <w:rPr>
                <w:rFonts w:ascii="Arial" w:hAnsi="Arial" w:cs="Arial"/>
                <w:color w:val="1074CB"/>
                <w:sz w:val="16"/>
                <w:szCs w:val="16"/>
              </w:rPr>
              <w:t>020 7344 1667</w:t>
            </w:r>
          </w:p>
        </w:tc>
        <w:tc>
          <w:tcPr>
            <w:tcW w:w="5103" w:type="dxa"/>
            <w:gridSpan w:val="2"/>
            <w:tcMar>
              <w:top w:w="0" w:type="dxa"/>
              <w:left w:w="108" w:type="dxa"/>
              <w:bottom w:w="0" w:type="dxa"/>
              <w:right w:w="108" w:type="dxa"/>
            </w:tcMar>
            <w:vAlign w:val="center"/>
            <w:hideMark/>
          </w:tcPr>
          <w:p w14:paraId="10379F41" w14:textId="77777777" w:rsidR="00B80997" w:rsidRPr="00CB7CCC" w:rsidRDefault="001D5CE1" w:rsidP="00B36471">
            <w:pPr>
              <w:spacing w:line="276" w:lineRule="auto"/>
              <w:rPr>
                <w:rStyle w:val="Strong"/>
                <w:rFonts w:ascii="Arial" w:hAnsi="Arial" w:cs="Arial"/>
                <w:color w:val="1074CB"/>
                <w:sz w:val="16"/>
                <w:szCs w:val="16"/>
              </w:rPr>
            </w:pPr>
            <w:hyperlink r:id="rId12" w:history="1">
              <w:r w:rsidR="00B80997" w:rsidRPr="00CB7CCC">
                <w:rPr>
                  <w:rStyle w:val="Hyperlink"/>
                  <w:rFonts w:ascii="Arial" w:hAnsi="Arial" w:cs="Arial"/>
                  <w:sz w:val="16"/>
                  <w:szCs w:val="16"/>
                </w:rPr>
                <w:t>efricker@smmt.co.uk</w:t>
              </w:r>
            </w:hyperlink>
          </w:p>
        </w:tc>
        <w:tc>
          <w:tcPr>
            <w:tcW w:w="1559" w:type="dxa"/>
            <w:vAlign w:val="center"/>
            <w:hideMark/>
          </w:tcPr>
          <w:p w14:paraId="40E532F7" w14:textId="77777777" w:rsidR="00B80997" w:rsidRPr="00CB7CCC" w:rsidRDefault="00B80997" w:rsidP="00B36471">
            <w:pPr>
              <w:rPr>
                <w:rFonts w:ascii="Arial" w:hAnsi="Arial" w:cs="Arial"/>
                <w:sz w:val="16"/>
                <w:szCs w:val="16"/>
              </w:rPr>
            </w:pPr>
          </w:p>
        </w:tc>
      </w:tr>
      <w:tr w:rsidR="00B80997" w:rsidRPr="00CB7CCC" w14:paraId="6A438C2C" w14:textId="77777777" w:rsidTr="00B36471">
        <w:tc>
          <w:tcPr>
            <w:tcW w:w="1951" w:type="dxa"/>
            <w:tcMar>
              <w:top w:w="0" w:type="dxa"/>
              <w:left w:w="108" w:type="dxa"/>
              <w:bottom w:w="0" w:type="dxa"/>
              <w:right w:w="108" w:type="dxa"/>
            </w:tcMar>
            <w:vAlign w:val="center"/>
            <w:hideMark/>
          </w:tcPr>
          <w:p w14:paraId="5B483992" w14:textId="77777777" w:rsidR="00B80997" w:rsidRPr="00CB7CCC" w:rsidRDefault="00B80997" w:rsidP="00B36471">
            <w:pPr>
              <w:rPr>
                <w:rStyle w:val="Strong"/>
                <w:rFonts w:ascii="Arial" w:hAnsi="Arial" w:cs="Arial"/>
                <w:b w:val="0"/>
                <w:bCs w:val="0"/>
                <w:color w:val="1074CB"/>
                <w:sz w:val="16"/>
                <w:szCs w:val="16"/>
              </w:rPr>
            </w:pPr>
            <w:r w:rsidRPr="00CB7CCC">
              <w:rPr>
                <w:rStyle w:val="Strong"/>
                <w:rFonts w:ascii="Arial" w:hAnsi="Arial" w:cs="Arial"/>
                <w:b w:val="0"/>
                <w:color w:val="1074CB"/>
                <w:sz w:val="16"/>
                <w:szCs w:val="16"/>
              </w:rPr>
              <w:t>Keely Scanlan</w:t>
            </w:r>
          </w:p>
        </w:tc>
        <w:tc>
          <w:tcPr>
            <w:tcW w:w="1701" w:type="dxa"/>
            <w:tcMar>
              <w:top w:w="0" w:type="dxa"/>
              <w:left w:w="108" w:type="dxa"/>
              <w:bottom w:w="0" w:type="dxa"/>
              <w:right w:w="108" w:type="dxa"/>
            </w:tcMar>
            <w:vAlign w:val="center"/>
            <w:hideMark/>
          </w:tcPr>
          <w:p w14:paraId="7CD58501" w14:textId="77777777" w:rsidR="00B80997" w:rsidRPr="00CB7CCC" w:rsidRDefault="00B80997" w:rsidP="00B36471">
            <w:pPr>
              <w:rPr>
                <w:rFonts w:ascii="Arial" w:hAnsi="Arial" w:cs="Arial"/>
                <w:color w:val="1074CB"/>
                <w:sz w:val="16"/>
                <w:szCs w:val="16"/>
              </w:rPr>
            </w:pPr>
            <w:r w:rsidRPr="00CB7CCC">
              <w:rPr>
                <w:rFonts w:ascii="Arial" w:hAnsi="Arial" w:cs="Arial"/>
                <w:color w:val="1074CB"/>
                <w:sz w:val="16"/>
                <w:szCs w:val="16"/>
              </w:rPr>
              <w:t>020 7344 9222</w:t>
            </w:r>
          </w:p>
        </w:tc>
        <w:tc>
          <w:tcPr>
            <w:tcW w:w="5103" w:type="dxa"/>
            <w:gridSpan w:val="2"/>
            <w:tcMar>
              <w:top w:w="0" w:type="dxa"/>
              <w:left w:w="108" w:type="dxa"/>
              <w:bottom w:w="0" w:type="dxa"/>
              <w:right w:w="108" w:type="dxa"/>
            </w:tcMar>
            <w:vAlign w:val="center"/>
            <w:hideMark/>
          </w:tcPr>
          <w:p w14:paraId="265C77F1" w14:textId="77777777" w:rsidR="00B80997" w:rsidRPr="00CB7CCC" w:rsidRDefault="001D5CE1" w:rsidP="00B36471">
            <w:pPr>
              <w:spacing w:line="276" w:lineRule="auto"/>
              <w:rPr>
                <w:rStyle w:val="Strong"/>
                <w:rFonts w:ascii="Arial" w:hAnsi="Arial" w:cs="Arial"/>
                <w:color w:val="1074CB"/>
                <w:sz w:val="16"/>
                <w:szCs w:val="16"/>
              </w:rPr>
            </w:pPr>
            <w:hyperlink r:id="rId13" w:history="1">
              <w:r w:rsidR="00B80997" w:rsidRPr="00CB7CCC">
                <w:rPr>
                  <w:rStyle w:val="Hyperlink"/>
                  <w:rFonts w:ascii="Arial" w:hAnsi="Arial" w:cs="Arial"/>
                  <w:sz w:val="16"/>
                  <w:szCs w:val="16"/>
                </w:rPr>
                <w:t>kscanlan@smmt.co.uk</w:t>
              </w:r>
            </w:hyperlink>
          </w:p>
        </w:tc>
        <w:tc>
          <w:tcPr>
            <w:tcW w:w="1559" w:type="dxa"/>
            <w:vAlign w:val="center"/>
            <w:hideMark/>
          </w:tcPr>
          <w:p w14:paraId="447226B3" w14:textId="77777777" w:rsidR="00B80997" w:rsidRPr="00CB7CCC" w:rsidRDefault="00B80997" w:rsidP="00B36471">
            <w:pPr>
              <w:rPr>
                <w:rFonts w:ascii="Arial" w:hAnsi="Arial" w:cs="Arial"/>
                <w:sz w:val="16"/>
                <w:szCs w:val="16"/>
              </w:rPr>
            </w:pPr>
          </w:p>
        </w:tc>
      </w:tr>
      <w:tr w:rsidR="000766DA" w:rsidRPr="00CB7CCC" w14:paraId="013A1BEC" w14:textId="77777777" w:rsidTr="00B36471">
        <w:tc>
          <w:tcPr>
            <w:tcW w:w="1951" w:type="dxa"/>
            <w:tcMar>
              <w:top w:w="0" w:type="dxa"/>
              <w:left w:w="108" w:type="dxa"/>
              <w:bottom w:w="0" w:type="dxa"/>
              <w:right w:w="108" w:type="dxa"/>
            </w:tcMar>
            <w:vAlign w:val="center"/>
            <w:hideMark/>
          </w:tcPr>
          <w:p w14:paraId="3C656A72" w14:textId="77777777" w:rsidR="000766DA" w:rsidRPr="00CB7CCC" w:rsidRDefault="000766DA" w:rsidP="00B36471">
            <w:pPr>
              <w:rPr>
                <w:rStyle w:val="Strong"/>
                <w:rFonts w:ascii="Arial" w:hAnsi="Arial" w:cs="Arial"/>
                <w:b w:val="0"/>
                <w:color w:val="1074CB"/>
                <w:sz w:val="16"/>
                <w:szCs w:val="16"/>
              </w:rPr>
            </w:pPr>
          </w:p>
        </w:tc>
        <w:tc>
          <w:tcPr>
            <w:tcW w:w="1701" w:type="dxa"/>
            <w:tcMar>
              <w:top w:w="0" w:type="dxa"/>
              <w:left w:w="108" w:type="dxa"/>
              <w:bottom w:w="0" w:type="dxa"/>
              <w:right w:w="108" w:type="dxa"/>
            </w:tcMar>
            <w:vAlign w:val="center"/>
            <w:hideMark/>
          </w:tcPr>
          <w:p w14:paraId="19B177ED" w14:textId="77777777" w:rsidR="000766DA" w:rsidRPr="00CB7CCC" w:rsidRDefault="000766DA" w:rsidP="00B36471">
            <w:pPr>
              <w:rPr>
                <w:rFonts w:ascii="Arial" w:hAnsi="Arial" w:cs="Arial"/>
                <w:color w:val="1074CB"/>
                <w:sz w:val="16"/>
                <w:szCs w:val="16"/>
              </w:rPr>
            </w:pPr>
          </w:p>
        </w:tc>
        <w:tc>
          <w:tcPr>
            <w:tcW w:w="5103" w:type="dxa"/>
            <w:gridSpan w:val="2"/>
            <w:tcMar>
              <w:top w:w="0" w:type="dxa"/>
              <w:left w:w="108" w:type="dxa"/>
              <w:bottom w:w="0" w:type="dxa"/>
              <w:right w:w="108" w:type="dxa"/>
            </w:tcMar>
            <w:vAlign w:val="center"/>
            <w:hideMark/>
          </w:tcPr>
          <w:p w14:paraId="485270C6" w14:textId="77777777" w:rsidR="000766DA" w:rsidRPr="00CB7CCC" w:rsidRDefault="000766DA" w:rsidP="00B36471">
            <w:pPr>
              <w:spacing w:line="276" w:lineRule="auto"/>
              <w:rPr>
                <w:rFonts w:ascii="Arial" w:hAnsi="Arial" w:cs="Arial"/>
                <w:sz w:val="16"/>
                <w:szCs w:val="16"/>
              </w:rPr>
            </w:pPr>
          </w:p>
        </w:tc>
        <w:tc>
          <w:tcPr>
            <w:tcW w:w="1559" w:type="dxa"/>
            <w:vAlign w:val="center"/>
            <w:hideMark/>
          </w:tcPr>
          <w:p w14:paraId="1DBD462E" w14:textId="77777777" w:rsidR="000766DA" w:rsidRPr="00CB7CCC" w:rsidRDefault="000766DA" w:rsidP="00B36471">
            <w:pPr>
              <w:rPr>
                <w:rFonts w:ascii="Arial" w:hAnsi="Arial" w:cs="Arial"/>
                <w:sz w:val="16"/>
                <w:szCs w:val="16"/>
              </w:rPr>
            </w:pPr>
          </w:p>
        </w:tc>
      </w:tr>
      <w:tr w:rsidR="000766DA" w:rsidRPr="00CB7CCC" w14:paraId="244F3891" w14:textId="77777777" w:rsidTr="00B36471">
        <w:tc>
          <w:tcPr>
            <w:tcW w:w="1951" w:type="dxa"/>
            <w:tcMar>
              <w:top w:w="0" w:type="dxa"/>
              <w:left w:w="108" w:type="dxa"/>
              <w:bottom w:w="0" w:type="dxa"/>
              <w:right w:w="108" w:type="dxa"/>
            </w:tcMar>
            <w:vAlign w:val="center"/>
            <w:hideMark/>
          </w:tcPr>
          <w:p w14:paraId="2D4DCB9B" w14:textId="77777777" w:rsidR="000766DA" w:rsidRPr="00CB7CCC" w:rsidRDefault="000766DA" w:rsidP="00B36471">
            <w:pPr>
              <w:rPr>
                <w:rStyle w:val="Strong"/>
                <w:rFonts w:ascii="Arial" w:hAnsi="Arial" w:cs="Arial"/>
                <w:b w:val="0"/>
                <w:color w:val="1074CB"/>
                <w:sz w:val="16"/>
                <w:szCs w:val="16"/>
              </w:rPr>
            </w:pPr>
            <w:r w:rsidRPr="00CB7CCC">
              <w:rPr>
                <w:rStyle w:val="Strong"/>
                <w:rFonts w:ascii="Arial" w:hAnsi="Arial" w:cs="Arial"/>
                <w:b w:val="0"/>
                <w:color w:val="1074CB"/>
                <w:sz w:val="16"/>
                <w:szCs w:val="16"/>
              </w:rPr>
              <w:t>Paul Mauerhoff</w:t>
            </w:r>
          </w:p>
        </w:tc>
        <w:tc>
          <w:tcPr>
            <w:tcW w:w="1701" w:type="dxa"/>
            <w:tcMar>
              <w:top w:w="0" w:type="dxa"/>
              <w:left w:w="108" w:type="dxa"/>
              <w:bottom w:w="0" w:type="dxa"/>
              <w:right w:w="108" w:type="dxa"/>
            </w:tcMar>
            <w:vAlign w:val="center"/>
            <w:hideMark/>
          </w:tcPr>
          <w:p w14:paraId="1C88CCDB" w14:textId="77777777" w:rsidR="000766DA" w:rsidRPr="00CB7CCC" w:rsidRDefault="000766DA" w:rsidP="00B36471">
            <w:pPr>
              <w:rPr>
                <w:rFonts w:ascii="Arial" w:hAnsi="Arial" w:cs="Arial"/>
                <w:color w:val="1074CB"/>
                <w:sz w:val="16"/>
                <w:szCs w:val="16"/>
              </w:rPr>
            </w:pPr>
            <w:r w:rsidRPr="00CB7CCC">
              <w:rPr>
                <w:rFonts w:ascii="Arial" w:hAnsi="Arial" w:cs="Arial"/>
                <w:color w:val="1074CB"/>
                <w:sz w:val="16"/>
                <w:szCs w:val="16"/>
              </w:rPr>
              <w:t>020 7344 9233</w:t>
            </w:r>
          </w:p>
        </w:tc>
        <w:tc>
          <w:tcPr>
            <w:tcW w:w="5103" w:type="dxa"/>
            <w:gridSpan w:val="2"/>
            <w:tcMar>
              <w:top w:w="0" w:type="dxa"/>
              <w:left w:w="108" w:type="dxa"/>
              <w:bottom w:w="0" w:type="dxa"/>
              <w:right w:w="108" w:type="dxa"/>
            </w:tcMar>
            <w:vAlign w:val="center"/>
            <w:hideMark/>
          </w:tcPr>
          <w:p w14:paraId="4727C0D7" w14:textId="77777777" w:rsidR="000766DA" w:rsidRPr="00CB7CCC" w:rsidRDefault="001D5CE1" w:rsidP="00B36471">
            <w:pPr>
              <w:spacing w:line="276" w:lineRule="auto"/>
              <w:rPr>
                <w:rFonts w:ascii="Arial" w:hAnsi="Arial" w:cs="Arial"/>
                <w:color w:val="1F497D" w:themeColor="text2"/>
                <w:sz w:val="16"/>
                <w:szCs w:val="16"/>
                <w:u w:val="single"/>
              </w:rPr>
            </w:pPr>
            <w:hyperlink r:id="rId14" w:history="1">
              <w:r w:rsidR="000766DA" w:rsidRPr="00CB7CCC">
                <w:rPr>
                  <w:rStyle w:val="Hyperlink"/>
                  <w:rFonts w:ascii="Arial" w:hAnsi="Arial" w:cs="Arial"/>
                  <w:sz w:val="16"/>
                  <w:szCs w:val="16"/>
                  <w:lang w:eastAsia="en-US"/>
                </w:rPr>
                <w:t>pmauerhoff@smmt.co.uk</w:t>
              </w:r>
            </w:hyperlink>
          </w:p>
        </w:tc>
        <w:tc>
          <w:tcPr>
            <w:tcW w:w="1559" w:type="dxa"/>
            <w:vAlign w:val="center"/>
            <w:hideMark/>
          </w:tcPr>
          <w:p w14:paraId="5B1DE10B" w14:textId="77777777" w:rsidR="000766DA" w:rsidRPr="00CB7CCC" w:rsidRDefault="000766DA" w:rsidP="00B36471">
            <w:pPr>
              <w:rPr>
                <w:rFonts w:ascii="Arial" w:hAnsi="Arial" w:cs="Arial"/>
                <w:sz w:val="16"/>
                <w:szCs w:val="16"/>
              </w:rPr>
            </w:pPr>
          </w:p>
        </w:tc>
      </w:tr>
      <w:tr w:rsidR="000766DA" w:rsidRPr="00CB7CCC" w14:paraId="3C138975" w14:textId="77777777" w:rsidTr="00B36471">
        <w:tc>
          <w:tcPr>
            <w:tcW w:w="1951" w:type="dxa"/>
            <w:tcMar>
              <w:top w:w="0" w:type="dxa"/>
              <w:left w:w="108" w:type="dxa"/>
              <w:bottom w:w="0" w:type="dxa"/>
              <w:right w:w="108" w:type="dxa"/>
            </w:tcMar>
            <w:vAlign w:val="center"/>
            <w:hideMark/>
          </w:tcPr>
          <w:p w14:paraId="0E39D6CA" w14:textId="77777777" w:rsidR="000766DA" w:rsidRPr="00CB7CCC" w:rsidRDefault="000766DA" w:rsidP="00B36471">
            <w:pPr>
              <w:rPr>
                <w:rStyle w:val="Strong"/>
                <w:rFonts w:ascii="Arial" w:hAnsi="Arial" w:cs="Arial"/>
                <w:b w:val="0"/>
                <w:color w:val="1074CB"/>
                <w:sz w:val="16"/>
                <w:szCs w:val="16"/>
              </w:rPr>
            </w:pPr>
            <w:r w:rsidRPr="00CB7CCC">
              <w:rPr>
                <w:rStyle w:val="Strong"/>
                <w:rFonts w:ascii="Arial" w:hAnsi="Arial" w:cs="Arial"/>
                <w:b w:val="0"/>
                <w:color w:val="1074CB"/>
                <w:sz w:val="16"/>
                <w:szCs w:val="16"/>
              </w:rPr>
              <w:t>Emma Butcher</w:t>
            </w:r>
          </w:p>
        </w:tc>
        <w:tc>
          <w:tcPr>
            <w:tcW w:w="1701" w:type="dxa"/>
            <w:tcMar>
              <w:top w:w="0" w:type="dxa"/>
              <w:left w:w="108" w:type="dxa"/>
              <w:bottom w:w="0" w:type="dxa"/>
              <w:right w:w="108" w:type="dxa"/>
            </w:tcMar>
            <w:vAlign w:val="center"/>
            <w:hideMark/>
          </w:tcPr>
          <w:p w14:paraId="5BF1BB21" w14:textId="77777777" w:rsidR="000766DA" w:rsidRPr="00CB7CCC" w:rsidRDefault="000766DA" w:rsidP="00B36471">
            <w:pPr>
              <w:rPr>
                <w:rFonts w:ascii="Arial" w:hAnsi="Arial" w:cs="Arial"/>
                <w:color w:val="1074CB"/>
                <w:sz w:val="16"/>
                <w:szCs w:val="16"/>
              </w:rPr>
            </w:pPr>
            <w:r w:rsidRPr="00CB7CCC">
              <w:rPr>
                <w:rFonts w:ascii="Arial" w:hAnsi="Arial" w:cs="Arial"/>
                <w:color w:val="1074CB"/>
                <w:sz w:val="16"/>
                <w:szCs w:val="16"/>
                <w:lang w:eastAsia="en-US"/>
              </w:rPr>
              <w:t>020 7344 9263</w:t>
            </w:r>
          </w:p>
        </w:tc>
        <w:tc>
          <w:tcPr>
            <w:tcW w:w="5103" w:type="dxa"/>
            <w:gridSpan w:val="2"/>
            <w:tcMar>
              <w:top w:w="0" w:type="dxa"/>
              <w:left w:w="108" w:type="dxa"/>
              <w:bottom w:w="0" w:type="dxa"/>
              <w:right w:w="108" w:type="dxa"/>
            </w:tcMar>
            <w:vAlign w:val="center"/>
            <w:hideMark/>
          </w:tcPr>
          <w:p w14:paraId="63A4C038" w14:textId="77777777" w:rsidR="000766DA" w:rsidRPr="00CB7CCC" w:rsidRDefault="001D5CE1" w:rsidP="00B36471">
            <w:pPr>
              <w:spacing w:line="276" w:lineRule="auto"/>
              <w:rPr>
                <w:rFonts w:ascii="Arial" w:hAnsi="Arial" w:cs="Arial"/>
                <w:sz w:val="16"/>
                <w:szCs w:val="16"/>
                <w:lang w:eastAsia="en-US"/>
              </w:rPr>
            </w:pPr>
            <w:hyperlink r:id="rId15" w:history="1">
              <w:r w:rsidR="000766DA" w:rsidRPr="00CB7CCC">
                <w:rPr>
                  <w:rStyle w:val="Hyperlink"/>
                  <w:rFonts w:ascii="Arial" w:hAnsi="Arial" w:cs="Arial"/>
                  <w:sz w:val="16"/>
                  <w:szCs w:val="16"/>
                  <w:lang w:eastAsia="en-US"/>
                </w:rPr>
                <w:t>ebutcher@smmt.co.uk</w:t>
              </w:r>
            </w:hyperlink>
          </w:p>
        </w:tc>
        <w:tc>
          <w:tcPr>
            <w:tcW w:w="1559" w:type="dxa"/>
            <w:vAlign w:val="center"/>
            <w:hideMark/>
          </w:tcPr>
          <w:p w14:paraId="426F1F60" w14:textId="77777777" w:rsidR="000766DA" w:rsidRPr="00CB7CCC" w:rsidRDefault="000766DA" w:rsidP="00B36471">
            <w:pPr>
              <w:rPr>
                <w:rFonts w:ascii="Arial" w:hAnsi="Arial" w:cs="Arial"/>
                <w:sz w:val="16"/>
                <w:szCs w:val="16"/>
              </w:rPr>
            </w:pPr>
          </w:p>
        </w:tc>
      </w:tr>
    </w:tbl>
    <w:p w14:paraId="548D1057" w14:textId="77777777" w:rsidR="007450B6" w:rsidRPr="00CB7CCC" w:rsidRDefault="007450B6" w:rsidP="007450B6">
      <w:pPr>
        <w:rPr>
          <w:rFonts w:ascii="Arial" w:hAnsi="Arial" w:cs="Arial"/>
          <w:sz w:val="16"/>
          <w:szCs w:val="16"/>
        </w:rPr>
      </w:pPr>
    </w:p>
    <w:p w14:paraId="42B8B458" w14:textId="77777777" w:rsidR="007450B6" w:rsidRPr="00CB7CCC" w:rsidRDefault="007450B6" w:rsidP="007450B6">
      <w:pPr>
        <w:rPr>
          <w:rFonts w:ascii="Arial" w:hAnsi="Arial" w:cs="Arial"/>
          <w:sz w:val="16"/>
          <w:szCs w:val="16"/>
        </w:rPr>
      </w:pPr>
    </w:p>
    <w:p w14:paraId="42EB6C89" w14:textId="77777777" w:rsidR="00D04F0A" w:rsidRPr="00CB7CCC" w:rsidRDefault="00D04F0A">
      <w:pPr>
        <w:rPr>
          <w:rFonts w:ascii="Arial" w:hAnsi="Arial" w:cs="Arial"/>
          <w:sz w:val="16"/>
          <w:szCs w:val="16"/>
        </w:rPr>
      </w:pPr>
    </w:p>
    <w:sectPr w:rsidR="00D04F0A" w:rsidRPr="00CB7CCC" w:rsidSect="00DB6240">
      <w:pgSz w:w="11906" w:h="16838"/>
      <w:pgMar w:top="1247" w:right="1440" w:bottom="1021"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78E1" w14:textId="77777777" w:rsidR="000C134D" w:rsidRPr="0052008C" w:rsidRDefault="000C134D" w:rsidP="00CC28B2">
      <w:pPr>
        <w:rPr>
          <w:rFonts w:ascii="Times" w:eastAsia="Times" w:hAnsi="Times"/>
          <w:sz w:val="24"/>
          <w:szCs w:val="20"/>
        </w:rPr>
      </w:pPr>
      <w:r>
        <w:separator/>
      </w:r>
    </w:p>
  </w:endnote>
  <w:endnote w:type="continuationSeparator" w:id="0">
    <w:p w14:paraId="4A7BC53B" w14:textId="77777777" w:rsidR="000C134D" w:rsidRPr="0052008C" w:rsidRDefault="000C134D" w:rsidP="00CC28B2">
      <w:pPr>
        <w:rPr>
          <w:rFonts w:ascii="Times" w:eastAsia="Times" w:hAnsi="Times"/>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894B2" w14:textId="77777777" w:rsidR="000C134D" w:rsidRPr="0052008C" w:rsidRDefault="000C134D" w:rsidP="00CC28B2">
      <w:pPr>
        <w:rPr>
          <w:rFonts w:ascii="Times" w:eastAsia="Times" w:hAnsi="Times"/>
          <w:sz w:val="24"/>
          <w:szCs w:val="20"/>
        </w:rPr>
      </w:pPr>
      <w:r>
        <w:separator/>
      </w:r>
    </w:p>
  </w:footnote>
  <w:footnote w:type="continuationSeparator" w:id="0">
    <w:p w14:paraId="6CD246AA" w14:textId="77777777" w:rsidR="000C134D" w:rsidRPr="0052008C" w:rsidRDefault="000C134D" w:rsidP="00CC28B2">
      <w:pPr>
        <w:rPr>
          <w:rFonts w:ascii="Times" w:eastAsia="Times" w:hAnsi="Times"/>
          <w:sz w:val="24"/>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2BB"/>
    <w:multiLevelType w:val="hybridMultilevel"/>
    <w:tmpl w:val="FA567D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875ECF"/>
    <w:multiLevelType w:val="hybridMultilevel"/>
    <w:tmpl w:val="C7D6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B016D"/>
    <w:multiLevelType w:val="hybridMultilevel"/>
    <w:tmpl w:val="A1547A8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0E09A1"/>
    <w:multiLevelType w:val="hybridMultilevel"/>
    <w:tmpl w:val="464652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63570F"/>
    <w:multiLevelType w:val="hybridMultilevel"/>
    <w:tmpl w:val="3FA635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A33290"/>
    <w:multiLevelType w:val="hybridMultilevel"/>
    <w:tmpl w:val="EC5416BA"/>
    <w:lvl w:ilvl="0" w:tplc="08090003">
      <w:start w:val="1"/>
      <w:numFmt w:val="bullet"/>
      <w:lvlText w:val="o"/>
      <w:lvlJc w:val="left"/>
      <w:pPr>
        <w:ind w:left="730" w:hanging="360"/>
      </w:pPr>
      <w:rPr>
        <w:rFonts w:ascii="Courier New" w:hAnsi="Courier New" w:cs="Courier New"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01C0E41"/>
    <w:multiLevelType w:val="hybridMultilevel"/>
    <w:tmpl w:val="150AA1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586320"/>
    <w:multiLevelType w:val="hybridMultilevel"/>
    <w:tmpl w:val="2DDEE7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2C9A51BB"/>
    <w:multiLevelType w:val="hybridMultilevel"/>
    <w:tmpl w:val="7716EAA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43A4451"/>
    <w:multiLevelType w:val="hybridMultilevel"/>
    <w:tmpl w:val="53B48492"/>
    <w:lvl w:ilvl="0" w:tplc="0809000F">
      <w:start w:val="1"/>
      <w:numFmt w:val="decimal"/>
      <w:lvlText w:val="%1."/>
      <w:lvlJc w:val="left"/>
      <w:pPr>
        <w:ind w:left="360" w:hanging="360"/>
      </w:p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15:restartNumberingAfterBreak="0">
    <w:nsid w:val="3C066ADC"/>
    <w:multiLevelType w:val="hybridMultilevel"/>
    <w:tmpl w:val="8C1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11896"/>
    <w:multiLevelType w:val="hybridMultilevel"/>
    <w:tmpl w:val="E504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C3F23"/>
    <w:multiLevelType w:val="multilevel"/>
    <w:tmpl w:val="E10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1D49C2"/>
    <w:multiLevelType w:val="hybridMultilevel"/>
    <w:tmpl w:val="A4749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C0488"/>
    <w:multiLevelType w:val="hybridMultilevel"/>
    <w:tmpl w:val="F5CADB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7D821FE"/>
    <w:multiLevelType w:val="hybridMultilevel"/>
    <w:tmpl w:val="9B22D3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5896613"/>
    <w:multiLevelType w:val="hybridMultilevel"/>
    <w:tmpl w:val="3C9A6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0F57A2"/>
    <w:multiLevelType w:val="multilevel"/>
    <w:tmpl w:val="545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DF1A7C"/>
    <w:multiLevelType w:val="hybridMultilevel"/>
    <w:tmpl w:val="68EE085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8"/>
  </w:num>
  <w:num w:numId="15">
    <w:abstractNumId w:val="1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6"/>
  </w:num>
  <w:num w:numId="20">
    <w:abstractNumId w:val="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B6"/>
    <w:rsid w:val="00053F85"/>
    <w:rsid w:val="000741E5"/>
    <w:rsid w:val="000766DA"/>
    <w:rsid w:val="00082858"/>
    <w:rsid w:val="00092487"/>
    <w:rsid w:val="000A6FDC"/>
    <w:rsid w:val="000C134D"/>
    <w:rsid w:val="000D2583"/>
    <w:rsid w:val="000D7F37"/>
    <w:rsid w:val="000E0B98"/>
    <w:rsid w:val="000E26E9"/>
    <w:rsid w:val="000E386B"/>
    <w:rsid w:val="00106119"/>
    <w:rsid w:val="00121DD5"/>
    <w:rsid w:val="00127089"/>
    <w:rsid w:val="001400D8"/>
    <w:rsid w:val="00145524"/>
    <w:rsid w:val="0018051F"/>
    <w:rsid w:val="001B28F4"/>
    <w:rsid w:val="001D419B"/>
    <w:rsid w:val="001D5CE1"/>
    <w:rsid w:val="002011FB"/>
    <w:rsid w:val="00227E04"/>
    <w:rsid w:val="00240C80"/>
    <w:rsid w:val="00245F7C"/>
    <w:rsid w:val="002D3DA7"/>
    <w:rsid w:val="002D5A48"/>
    <w:rsid w:val="002E3675"/>
    <w:rsid w:val="00304AA0"/>
    <w:rsid w:val="00312F25"/>
    <w:rsid w:val="003201CF"/>
    <w:rsid w:val="00323955"/>
    <w:rsid w:val="003A1A48"/>
    <w:rsid w:val="003A23C1"/>
    <w:rsid w:val="003B3FBE"/>
    <w:rsid w:val="003B52DD"/>
    <w:rsid w:val="003C0D1D"/>
    <w:rsid w:val="003D2ECB"/>
    <w:rsid w:val="003F3E3A"/>
    <w:rsid w:val="0040077A"/>
    <w:rsid w:val="0041356A"/>
    <w:rsid w:val="004233CA"/>
    <w:rsid w:val="00481A21"/>
    <w:rsid w:val="004B1E36"/>
    <w:rsid w:val="004B3758"/>
    <w:rsid w:val="004C0FA8"/>
    <w:rsid w:val="004E05AC"/>
    <w:rsid w:val="0050773F"/>
    <w:rsid w:val="0052679D"/>
    <w:rsid w:val="00551EC3"/>
    <w:rsid w:val="00572C6B"/>
    <w:rsid w:val="005876A9"/>
    <w:rsid w:val="005F65D0"/>
    <w:rsid w:val="005F6CFF"/>
    <w:rsid w:val="006066E4"/>
    <w:rsid w:val="00671F82"/>
    <w:rsid w:val="00676FE0"/>
    <w:rsid w:val="00692C80"/>
    <w:rsid w:val="006B22E3"/>
    <w:rsid w:val="006B2481"/>
    <w:rsid w:val="006B2A3E"/>
    <w:rsid w:val="007133F8"/>
    <w:rsid w:val="00721629"/>
    <w:rsid w:val="0072210C"/>
    <w:rsid w:val="00723F38"/>
    <w:rsid w:val="00736432"/>
    <w:rsid w:val="007426C9"/>
    <w:rsid w:val="007437B5"/>
    <w:rsid w:val="007450B6"/>
    <w:rsid w:val="00767BB9"/>
    <w:rsid w:val="00792DEA"/>
    <w:rsid w:val="007A7A55"/>
    <w:rsid w:val="007C0D80"/>
    <w:rsid w:val="007E0D23"/>
    <w:rsid w:val="007E4CC4"/>
    <w:rsid w:val="007F55FB"/>
    <w:rsid w:val="0084565A"/>
    <w:rsid w:val="008706AF"/>
    <w:rsid w:val="008821E6"/>
    <w:rsid w:val="008B22AA"/>
    <w:rsid w:val="008C0C2B"/>
    <w:rsid w:val="008D1F0A"/>
    <w:rsid w:val="009147AB"/>
    <w:rsid w:val="00927993"/>
    <w:rsid w:val="00936FA7"/>
    <w:rsid w:val="009456C6"/>
    <w:rsid w:val="009723DA"/>
    <w:rsid w:val="00974A7C"/>
    <w:rsid w:val="009A1FEB"/>
    <w:rsid w:val="009B3EB1"/>
    <w:rsid w:val="009F5E99"/>
    <w:rsid w:val="00A12420"/>
    <w:rsid w:val="00A2694B"/>
    <w:rsid w:val="00A36BCA"/>
    <w:rsid w:val="00A76290"/>
    <w:rsid w:val="00A8057C"/>
    <w:rsid w:val="00A83480"/>
    <w:rsid w:val="00A83A81"/>
    <w:rsid w:val="00AA4105"/>
    <w:rsid w:val="00AF39AC"/>
    <w:rsid w:val="00B017FA"/>
    <w:rsid w:val="00B11DB5"/>
    <w:rsid w:val="00B1630A"/>
    <w:rsid w:val="00B1798A"/>
    <w:rsid w:val="00B34488"/>
    <w:rsid w:val="00B36471"/>
    <w:rsid w:val="00B545BC"/>
    <w:rsid w:val="00B80997"/>
    <w:rsid w:val="00B93EAB"/>
    <w:rsid w:val="00BE7BB1"/>
    <w:rsid w:val="00C125B5"/>
    <w:rsid w:val="00C15E8B"/>
    <w:rsid w:val="00C47808"/>
    <w:rsid w:val="00C557BE"/>
    <w:rsid w:val="00C5608B"/>
    <w:rsid w:val="00C7771F"/>
    <w:rsid w:val="00C77AC4"/>
    <w:rsid w:val="00C82EB2"/>
    <w:rsid w:val="00C90194"/>
    <w:rsid w:val="00C94CD2"/>
    <w:rsid w:val="00CA226C"/>
    <w:rsid w:val="00CB7CCC"/>
    <w:rsid w:val="00CC28B2"/>
    <w:rsid w:val="00CF27DF"/>
    <w:rsid w:val="00CF408E"/>
    <w:rsid w:val="00D04F0A"/>
    <w:rsid w:val="00D17372"/>
    <w:rsid w:val="00D2531C"/>
    <w:rsid w:val="00D61D34"/>
    <w:rsid w:val="00D93841"/>
    <w:rsid w:val="00DB2A46"/>
    <w:rsid w:val="00DB6240"/>
    <w:rsid w:val="00DC1F9B"/>
    <w:rsid w:val="00DD05BA"/>
    <w:rsid w:val="00DE00EF"/>
    <w:rsid w:val="00DE61E1"/>
    <w:rsid w:val="00E05228"/>
    <w:rsid w:val="00E16385"/>
    <w:rsid w:val="00E52BC3"/>
    <w:rsid w:val="00E60216"/>
    <w:rsid w:val="00E87541"/>
    <w:rsid w:val="00E971D1"/>
    <w:rsid w:val="00F3580F"/>
    <w:rsid w:val="00F36A0C"/>
    <w:rsid w:val="00F40876"/>
    <w:rsid w:val="00F83984"/>
    <w:rsid w:val="00FB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330C"/>
  <w15:docId w15:val="{A256E127-2CE1-417F-AD2E-47BD4239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B6"/>
    <w:pPr>
      <w:spacing w:after="0" w:line="240" w:lineRule="auto"/>
    </w:pPr>
    <w:rPr>
      <w:rFonts w:ascii="Calibri" w:hAnsi="Calibri" w:cs="Times New Roman"/>
      <w:sz w:val="22"/>
      <w:lang w:eastAsia="en-GB"/>
    </w:rPr>
  </w:style>
  <w:style w:type="paragraph" w:styleId="Heading1">
    <w:name w:val="heading 1"/>
    <w:basedOn w:val="Normal"/>
    <w:link w:val="Heading1Char"/>
    <w:uiPriority w:val="9"/>
    <w:qFormat/>
    <w:rsid w:val="007450B6"/>
    <w:pPr>
      <w:keepNext/>
      <w:autoSpaceDE w:val="0"/>
      <w:autoSpaceDN w:val="0"/>
      <w:ind w:left="720" w:hanging="720"/>
      <w:outlineLvl w:val="0"/>
    </w:pPr>
    <w:rPr>
      <w:rFonts w:ascii="Arial Bold" w:hAnsi="Arial Bold"/>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B6"/>
    <w:rPr>
      <w:rFonts w:ascii="Arial Bold" w:hAnsi="Arial Bold" w:cs="Times New Roman"/>
      <w:b/>
      <w:bCs/>
      <w:kern w:val="36"/>
      <w:szCs w:val="20"/>
      <w:lang w:eastAsia="en-GB"/>
    </w:rPr>
  </w:style>
  <w:style w:type="character" w:styleId="Hyperlink">
    <w:name w:val="Hyperlink"/>
    <w:basedOn w:val="DefaultParagraphFont"/>
    <w:uiPriority w:val="99"/>
    <w:unhideWhenUsed/>
    <w:rsid w:val="007450B6"/>
    <w:rPr>
      <w:color w:val="0000FF"/>
      <w:u w:val="single"/>
    </w:rPr>
  </w:style>
  <w:style w:type="character" w:styleId="Strong">
    <w:name w:val="Strong"/>
    <w:basedOn w:val="DefaultParagraphFont"/>
    <w:uiPriority w:val="22"/>
    <w:qFormat/>
    <w:rsid w:val="007450B6"/>
    <w:rPr>
      <w:rFonts w:ascii="Times New Roman" w:hAnsi="Times New Roman" w:cs="Times New Roman" w:hint="default"/>
      <w:b/>
      <w:bCs/>
    </w:rPr>
  </w:style>
  <w:style w:type="paragraph" w:styleId="ListParagraph">
    <w:name w:val="List Paragraph"/>
    <w:basedOn w:val="Normal"/>
    <w:uiPriority w:val="34"/>
    <w:qFormat/>
    <w:rsid w:val="007450B6"/>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7450B6"/>
    <w:rPr>
      <w:rFonts w:ascii="Tahoma" w:hAnsi="Tahoma" w:cs="Tahoma"/>
      <w:sz w:val="16"/>
      <w:szCs w:val="16"/>
    </w:rPr>
  </w:style>
  <w:style w:type="character" w:customStyle="1" w:styleId="BalloonTextChar">
    <w:name w:val="Balloon Text Char"/>
    <w:basedOn w:val="DefaultParagraphFont"/>
    <w:link w:val="BalloonText"/>
    <w:uiPriority w:val="99"/>
    <w:semiHidden/>
    <w:rsid w:val="007450B6"/>
    <w:rPr>
      <w:rFonts w:ascii="Tahoma" w:hAnsi="Tahoma" w:cs="Tahoma"/>
      <w:sz w:val="16"/>
      <w:szCs w:val="16"/>
      <w:lang w:eastAsia="en-GB"/>
    </w:rPr>
  </w:style>
  <w:style w:type="character" w:styleId="CommentReference">
    <w:name w:val="annotation reference"/>
    <w:basedOn w:val="DefaultParagraphFont"/>
    <w:uiPriority w:val="99"/>
    <w:semiHidden/>
    <w:unhideWhenUsed/>
    <w:rsid w:val="007450B6"/>
    <w:rPr>
      <w:sz w:val="16"/>
      <w:szCs w:val="16"/>
    </w:rPr>
  </w:style>
  <w:style w:type="paragraph" w:styleId="CommentText">
    <w:name w:val="annotation text"/>
    <w:basedOn w:val="Normal"/>
    <w:link w:val="CommentTextChar"/>
    <w:uiPriority w:val="99"/>
    <w:unhideWhenUsed/>
    <w:rsid w:val="007450B6"/>
    <w:rPr>
      <w:sz w:val="20"/>
      <w:szCs w:val="20"/>
    </w:rPr>
  </w:style>
  <w:style w:type="character" w:customStyle="1" w:styleId="CommentTextChar">
    <w:name w:val="Comment Text Char"/>
    <w:basedOn w:val="DefaultParagraphFont"/>
    <w:link w:val="CommentText"/>
    <w:uiPriority w:val="99"/>
    <w:rsid w:val="007450B6"/>
    <w:rPr>
      <w:rFonts w:ascii="Calibri"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7450B6"/>
    <w:rPr>
      <w:b/>
      <w:bCs/>
    </w:rPr>
  </w:style>
  <w:style w:type="character" w:customStyle="1" w:styleId="CommentSubjectChar">
    <w:name w:val="Comment Subject Char"/>
    <w:basedOn w:val="CommentTextChar"/>
    <w:link w:val="CommentSubject"/>
    <w:uiPriority w:val="99"/>
    <w:semiHidden/>
    <w:rsid w:val="007450B6"/>
    <w:rPr>
      <w:rFonts w:ascii="Calibri" w:hAnsi="Calibri" w:cs="Times New Roman"/>
      <w:b/>
      <w:bCs/>
      <w:szCs w:val="20"/>
      <w:lang w:eastAsia="en-GB"/>
    </w:rPr>
  </w:style>
  <w:style w:type="paragraph" w:styleId="Header">
    <w:name w:val="header"/>
    <w:basedOn w:val="Normal"/>
    <w:link w:val="HeaderChar"/>
    <w:uiPriority w:val="99"/>
    <w:semiHidden/>
    <w:unhideWhenUsed/>
    <w:rsid w:val="00CC28B2"/>
    <w:pPr>
      <w:tabs>
        <w:tab w:val="center" w:pos="4513"/>
        <w:tab w:val="right" w:pos="9026"/>
      </w:tabs>
    </w:pPr>
  </w:style>
  <w:style w:type="character" w:customStyle="1" w:styleId="HeaderChar">
    <w:name w:val="Header Char"/>
    <w:basedOn w:val="DefaultParagraphFont"/>
    <w:link w:val="Header"/>
    <w:uiPriority w:val="99"/>
    <w:semiHidden/>
    <w:rsid w:val="00CC28B2"/>
    <w:rPr>
      <w:rFonts w:ascii="Calibri" w:hAnsi="Calibri" w:cs="Times New Roman"/>
      <w:sz w:val="22"/>
      <w:lang w:eastAsia="en-GB"/>
    </w:rPr>
  </w:style>
  <w:style w:type="paragraph" w:styleId="Footer">
    <w:name w:val="footer"/>
    <w:basedOn w:val="Normal"/>
    <w:link w:val="FooterChar"/>
    <w:uiPriority w:val="99"/>
    <w:semiHidden/>
    <w:unhideWhenUsed/>
    <w:rsid w:val="00CC28B2"/>
    <w:pPr>
      <w:tabs>
        <w:tab w:val="center" w:pos="4513"/>
        <w:tab w:val="right" w:pos="9026"/>
      </w:tabs>
    </w:pPr>
  </w:style>
  <w:style w:type="character" w:customStyle="1" w:styleId="FooterChar">
    <w:name w:val="Footer Char"/>
    <w:basedOn w:val="DefaultParagraphFont"/>
    <w:link w:val="Footer"/>
    <w:uiPriority w:val="99"/>
    <w:semiHidden/>
    <w:rsid w:val="00CC28B2"/>
    <w:rPr>
      <w:rFonts w:ascii="Calibri" w:hAnsi="Calibri" w:cs="Times New Roman"/>
      <w:sz w:val="22"/>
      <w:lang w:eastAsia="en-GB"/>
    </w:rPr>
  </w:style>
  <w:style w:type="paragraph" w:styleId="NormalWeb">
    <w:name w:val="Normal (Web)"/>
    <w:basedOn w:val="Normal"/>
    <w:uiPriority w:val="99"/>
    <w:unhideWhenUsed/>
    <w:rsid w:val="000766DA"/>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C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7CCC"/>
    <w:rPr>
      <w:rFonts w:ascii="Courier New" w:eastAsia="Times New Roman" w:hAnsi="Courier New" w:cs="Courier New"/>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4800">
      <w:bodyDiv w:val="1"/>
      <w:marLeft w:val="0"/>
      <w:marRight w:val="0"/>
      <w:marTop w:val="0"/>
      <w:marBottom w:val="0"/>
      <w:divBdr>
        <w:top w:val="none" w:sz="0" w:space="0" w:color="auto"/>
        <w:left w:val="none" w:sz="0" w:space="0" w:color="auto"/>
        <w:bottom w:val="none" w:sz="0" w:space="0" w:color="auto"/>
        <w:right w:val="none" w:sz="0" w:space="0" w:color="auto"/>
      </w:divBdr>
    </w:div>
    <w:div w:id="1013264949">
      <w:bodyDiv w:val="1"/>
      <w:marLeft w:val="0"/>
      <w:marRight w:val="0"/>
      <w:marTop w:val="0"/>
      <w:marBottom w:val="0"/>
      <w:divBdr>
        <w:top w:val="none" w:sz="0" w:space="0" w:color="auto"/>
        <w:left w:val="none" w:sz="0" w:space="0" w:color="auto"/>
        <w:bottom w:val="none" w:sz="0" w:space="0" w:color="auto"/>
        <w:right w:val="none" w:sz="0" w:space="0" w:color="auto"/>
      </w:divBdr>
    </w:div>
    <w:div w:id="1150708023">
      <w:bodyDiv w:val="1"/>
      <w:marLeft w:val="0"/>
      <w:marRight w:val="0"/>
      <w:marTop w:val="0"/>
      <w:marBottom w:val="0"/>
      <w:divBdr>
        <w:top w:val="none" w:sz="0" w:space="0" w:color="auto"/>
        <w:left w:val="none" w:sz="0" w:space="0" w:color="auto"/>
        <w:bottom w:val="none" w:sz="0" w:space="0" w:color="auto"/>
        <w:right w:val="none" w:sz="0" w:space="0" w:color="auto"/>
      </w:divBdr>
    </w:div>
    <w:div w:id="1761750605">
      <w:bodyDiv w:val="1"/>
      <w:marLeft w:val="0"/>
      <w:marRight w:val="0"/>
      <w:marTop w:val="0"/>
      <w:marBottom w:val="0"/>
      <w:divBdr>
        <w:top w:val="none" w:sz="0" w:space="0" w:color="auto"/>
        <w:left w:val="none" w:sz="0" w:space="0" w:color="auto"/>
        <w:bottom w:val="none" w:sz="0" w:space="0" w:color="auto"/>
        <w:right w:val="none" w:sz="0" w:space="0" w:color="auto"/>
      </w:divBdr>
    </w:div>
    <w:div w:id="1889106932">
      <w:bodyDiv w:val="1"/>
      <w:marLeft w:val="0"/>
      <w:marRight w:val="0"/>
      <w:marTop w:val="0"/>
      <w:marBottom w:val="0"/>
      <w:divBdr>
        <w:top w:val="none" w:sz="0" w:space="0" w:color="auto"/>
        <w:left w:val="none" w:sz="0" w:space="0" w:color="auto"/>
        <w:bottom w:val="none" w:sz="0" w:space="0" w:color="auto"/>
        <w:right w:val="none" w:sz="0" w:space="0" w:color="auto"/>
      </w:divBdr>
    </w:div>
    <w:div w:id="21195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canlan@smm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ricker@smm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hyperlink" Target="mailto:ebutcher@smmt.co.uk" TargetMode="External"/><Relationship Id="rId10" Type="http://schemas.openxmlformats.org/officeDocument/2006/relationships/hyperlink" Target="http://www.smmt.co.uk/facts16" TargetMode="External"/><Relationship Id="rId4" Type="http://schemas.openxmlformats.org/officeDocument/2006/relationships/settings" Target="settings.xml"/><Relationship Id="rId9" Type="http://schemas.openxmlformats.org/officeDocument/2006/relationships/image" Target="cid:image005.jpg@01D20511.58207230" TargetMode="External"/><Relationship Id="rId14" Type="http://schemas.openxmlformats.org/officeDocument/2006/relationships/hyperlink" Target="mailto:pmauerhoff@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44063-2119-45F5-942A-C71751A3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isacst</dc:creator>
  <cp:lastModifiedBy>Luca Minetti</cp:lastModifiedBy>
  <cp:revision>2</cp:revision>
  <cp:lastPrinted>2016-09-23T12:03:00Z</cp:lastPrinted>
  <dcterms:created xsi:type="dcterms:W3CDTF">2016-09-27T15:52:00Z</dcterms:created>
  <dcterms:modified xsi:type="dcterms:W3CDTF">2016-09-27T15:52:00Z</dcterms:modified>
</cp:coreProperties>
</file>