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34B" w:rsidRPr="006345EC" w:rsidRDefault="008D4C31" w:rsidP="00DC734B">
      <w:pPr>
        <w:pStyle w:val="Ttulo"/>
        <w:spacing w:before="120" w:line="240" w:lineRule="auto"/>
        <w:rPr>
          <w:rFonts w:ascii="Seat Bcn" w:eastAsiaTheme="minorEastAsia" w:hAnsi="Seat Bcn" w:cs="Times New Roman"/>
          <w:b/>
          <w:bCs w:val="0"/>
          <w:noProof/>
          <w:kern w:val="0"/>
          <w:sz w:val="36"/>
          <w:szCs w:val="40"/>
          <w:lang w:val="es-ES" w:eastAsia="en-US"/>
        </w:rPr>
      </w:pPr>
      <w:r>
        <w:rPr>
          <w:rFonts w:ascii="Seat Bcn" w:eastAsiaTheme="minorEastAsia" w:hAnsi="Seat Bcn" w:cs="Times New Roman"/>
          <w:b/>
          <w:bCs w:val="0"/>
          <w:noProof/>
          <w:kern w:val="0"/>
          <w:sz w:val="36"/>
          <w:szCs w:val="40"/>
          <w:lang w:val="es-ES" w:eastAsia="en-US"/>
        </w:rPr>
        <w:t>Tierra, aire, agua y fuego: así es una fábrica sostenible</w:t>
      </w:r>
    </w:p>
    <w:p w:rsidR="00DC734B" w:rsidRDefault="00DC734B" w:rsidP="00DC734B">
      <w:pPr>
        <w:pStyle w:val="Prrafobsico"/>
        <w:numPr>
          <w:ilvl w:val="0"/>
          <w:numId w:val="1"/>
        </w:numPr>
        <w:ind w:left="426" w:hanging="284"/>
        <w:rPr>
          <w:rFonts w:ascii="Seat Bcn" w:hAnsi="Seat Bcn" w:cs="SeatBcn-Medium"/>
          <w:b/>
          <w:noProof/>
          <w:spacing w:val="-1"/>
          <w:sz w:val="20"/>
          <w:szCs w:val="20"/>
          <w:lang w:val="es-ES"/>
        </w:rPr>
      </w:pPr>
      <w:r>
        <w:rPr>
          <w:rFonts w:ascii="Seat Bcn" w:hAnsi="Seat Bcn" w:cs="SeatBcn-Medium"/>
          <w:b/>
          <w:noProof/>
          <w:spacing w:val="-1"/>
          <w:sz w:val="20"/>
          <w:szCs w:val="20"/>
          <w:lang w:val="es-ES"/>
        </w:rPr>
        <w:t>SEAT ha reducido en un 34% su impacto medio ambiental desde 2010 y tiene como objetivo alcanzar el 50% en 2025</w:t>
      </w:r>
    </w:p>
    <w:p w:rsidR="00DC734B" w:rsidRDefault="00DC734B" w:rsidP="00DC734B">
      <w:pPr>
        <w:pStyle w:val="Prrafobsico"/>
        <w:numPr>
          <w:ilvl w:val="0"/>
          <w:numId w:val="1"/>
        </w:numPr>
        <w:ind w:left="426" w:hanging="284"/>
        <w:rPr>
          <w:rFonts w:ascii="Seat Bcn" w:hAnsi="Seat Bcn" w:cs="SeatBcn-Medium"/>
          <w:b/>
          <w:noProof/>
          <w:spacing w:val="-1"/>
          <w:sz w:val="20"/>
          <w:szCs w:val="20"/>
          <w:lang w:val="es-ES"/>
        </w:rPr>
      </w:pPr>
      <w:r>
        <w:rPr>
          <w:rFonts w:ascii="Seat Bcn" w:hAnsi="Seat Bcn" w:cs="SeatBcn-Medium"/>
          <w:b/>
          <w:noProof/>
          <w:spacing w:val="-1"/>
          <w:sz w:val="20"/>
          <w:szCs w:val="20"/>
          <w:lang w:val="es-ES"/>
        </w:rPr>
        <w:t>Pavimentos que descontaminan, chimeneas eficientes o la mayor planta solar de la industria automovilística europea, algunos de los proyectos</w:t>
      </w:r>
    </w:p>
    <w:p w:rsidR="00DC734B" w:rsidRDefault="00DC734B" w:rsidP="00DC734B">
      <w:pPr>
        <w:pStyle w:val="Prrafobsico"/>
        <w:numPr>
          <w:ilvl w:val="0"/>
          <w:numId w:val="1"/>
        </w:numPr>
        <w:ind w:left="426" w:hanging="284"/>
        <w:rPr>
          <w:rFonts w:ascii="Seat Bcn" w:hAnsi="Seat Bcn" w:cs="SeatBcn-Medium"/>
          <w:b/>
          <w:noProof/>
          <w:spacing w:val="-1"/>
          <w:sz w:val="20"/>
          <w:szCs w:val="20"/>
          <w:lang w:val="es-ES"/>
        </w:rPr>
      </w:pPr>
      <w:r>
        <w:rPr>
          <w:rFonts w:ascii="Seat Bcn" w:hAnsi="Seat Bcn" w:cs="SeatBcn-Medium"/>
          <w:b/>
          <w:noProof/>
          <w:spacing w:val="-1"/>
          <w:sz w:val="20"/>
          <w:szCs w:val="20"/>
          <w:lang w:val="es-ES"/>
        </w:rPr>
        <w:t>En el horizonte, reducir aún más las emisiones contaminantes y los residuos gracias a la economía circular</w:t>
      </w:r>
    </w:p>
    <w:p w:rsidR="00DC734B" w:rsidRPr="002A3060" w:rsidRDefault="00DC734B" w:rsidP="00DC734B">
      <w:pPr>
        <w:pStyle w:val="Prrafobsico"/>
        <w:rPr>
          <w:rFonts w:ascii="Seat Bcn" w:hAnsi="Seat Bcn" w:cs="SeatBcn-Medium"/>
          <w:b/>
          <w:noProof/>
          <w:color w:val="auto"/>
          <w:spacing w:val="-1"/>
          <w:sz w:val="20"/>
          <w:szCs w:val="20"/>
          <w:lang w:val="es-ES"/>
        </w:rPr>
      </w:pPr>
    </w:p>
    <w:p w:rsidR="00DC734B" w:rsidRPr="009C7EC9" w:rsidRDefault="00DC734B" w:rsidP="00DC734B">
      <w:pPr>
        <w:pStyle w:val="Prrafobsico"/>
        <w:rPr>
          <w:rFonts w:ascii="Seat Bcn" w:hAnsi="Seat Bcn" w:cs="SeatBcn-Medium"/>
          <w:b/>
          <w:noProof/>
          <w:color w:val="auto"/>
          <w:spacing w:val="-1"/>
          <w:sz w:val="20"/>
          <w:szCs w:val="20"/>
          <w:lang w:val="es-ES"/>
        </w:rPr>
      </w:pPr>
      <w:r w:rsidRPr="009C7EC9">
        <w:rPr>
          <w:rFonts w:ascii="Seat Bcn" w:hAnsi="Seat Bcn" w:cs="SeatBcn-Medium"/>
          <w:b/>
          <w:noProof/>
          <w:spacing w:val="-1"/>
          <w:sz w:val="20"/>
          <w:szCs w:val="20"/>
          <w:lang w:val="es-ES"/>
        </w:rPr>
        <w:t xml:space="preserve">Martorell, </w:t>
      </w:r>
      <w:r>
        <w:rPr>
          <w:rFonts w:ascii="Seat Bcn" w:hAnsi="Seat Bcn" w:cs="SeatBcn-Medium"/>
          <w:b/>
          <w:noProof/>
          <w:spacing w:val="-1"/>
          <w:sz w:val="20"/>
          <w:szCs w:val="20"/>
          <w:lang w:val="es-ES"/>
        </w:rPr>
        <w:t>0</w:t>
      </w:r>
      <w:r w:rsidR="00ED08B2">
        <w:rPr>
          <w:rFonts w:ascii="Seat Bcn" w:hAnsi="Seat Bcn" w:cs="SeatBcn-Medium"/>
          <w:b/>
          <w:noProof/>
          <w:spacing w:val="-1"/>
          <w:sz w:val="20"/>
          <w:szCs w:val="20"/>
          <w:lang w:val="es-ES"/>
        </w:rPr>
        <w:t>5</w:t>
      </w:r>
      <w:r w:rsidRPr="009C7EC9">
        <w:rPr>
          <w:rFonts w:ascii="Seat Bcn" w:hAnsi="Seat Bcn" w:cs="SeatBcn-Medium"/>
          <w:b/>
          <w:noProof/>
          <w:spacing w:val="-1"/>
          <w:sz w:val="20"/>
          <w:szCs w:val="20"/>
          <w:lang w:val="es-ES"/>
        </w:rPr>
        <w:t>/</w:t>
      </w:r>
      <w:r>
        <w:rPr>
          <w:rFonts w:ascii="Seat Bcn" w:hAnsi="Seat Bcn" w:cs="SeatBcn-Medium"/>
          <w:b/>
          <w:noProof/>
          <w:spacing w:val="-1"/>
          <w:sz w:val="20"/>
          <w:szCs w:val="20"/>
          <w:lang w:val="es-ES"/>
        </w:rPr>
        <w:t>0</w:t>
      </w:r>
      <w:r w:rsidR="00ED08B2">
        <w:rPr>
          <w:rFonts w:ascii="Seat Bcn" w:hAnsi="Seat Bcn" w:cs="SeatBcn-Medium"/>
          <w:b/>
          <w:noProof/>
          <w:spacing w:val="-1"/>
          <w:sz w:val="20"/>
          <w:szCs w:val="20"/>
          <w:lang w:val="es-ES"/>
        </w:rPr>
        <w:t>6</w:t>
      </w:r>
      <w:r w:rsidRPr="009C7EC9">
        <w:rPr>
          <w:rFonts w:ascii="Seat Bcn" w:hAnsi="Seat Bcn" w:cs="SeatBcn-Medium"/>
          <w:b/>
          <w:noProof/>
          <w:spacing w:val="-1"/>
          <w:sz w:val="20"/>
          <w:szCs w:val="20"/>
          <w:lang w:val="es-ES"/>
        </w:rPr>
        <w:t>/2019</w:t>
      </w:r>
      <w:r w:rsidRPr="009C7EC9">
        <w:rPr>
          <w:rFonts w:ascii="Seat Bcn" w:hAnsi="Seat Bcn" w:cs="SeatBcn-Medium"/>
          <w:noProof/>
          <w:spacing w:val="-1"/>
          <w:sz w:val="20"/>
          <w:szCs w:val="20"/>
          <w:lang w:val="es-ES"/>
        </w:rPr>
        <w:t>.</w:t>
      </w:r>
      <w:r>
        <w:rPr>
          <w:rFonts w:ascii="Seat Bcn" w:hAnsi="Seat Bcn" w:cs="SeatBcn-Medium"/>
          <w:noProof/>
          <w:spacing w:val="-1"/>
          <w:sz w:val="20"/>
          <w:szCs w:val="20"/>
          <w:lang w:val="es-ES"/>
        </w:rPr>
        <w:t xml:space="preserve"> La lucha contra el cambio climático es un movimiento global al que se unen también las fábricas automovílisticas. Por ejemplo, SEAT ha reducido en un 34% el  impacto ambiental de su planta de Martorell desde 2010. Con motivo del Día Internacional del Medio Ambiente, repasamos las principales iniciativas de la compañía para cuidar el planeta.</w:t>
      </w:r>
    </w:p>
    <w:p w:rsidR="00DC734B" w:rsidRPr="008C0A56" w:rsidRDefault="00DC734B" w:rsidP="00DC734B">
      <w:pPr>
        <w:pStyle w:val="Bulletpoints"/>
        <w:rPr>
          <w:rFonts w:ascii="Seat Bcn" w:eastAsiaTheme="minorEastAsia" w:hAnsi="Seat Bcn" w:cs="SeatBcn-Medium"/>
          <w:noProof/>
          <w:color w:val="000000"/>
          <w:spacing w:val="-1"/>
          <w:sz w:val="20"/>
          <w:szCs w:val="20"/>
          <w:lang w:val="es-ES" w:eastAsia="es-ES"/>
        </w:rPr>
      </w:pPr>
    </w:p>
    <w:p w:rsidR="00DC734B" w:rsidRDefault="00DC734B" w:rsidP="00DC734B">
      <w:pPr>
        <w:pStyle w:val="Textocomentario"/>
        <w:spacing w:line="276" w:lineRule="auto"/>
        <w:rPr>
          <w:rFonts w:ascii="Seat Bcn" w:eastAsia="SeatMetaNormal" w:hAnsi="Seat Bcn" w:cs="SeatMetaNormal"/>
        </w:rPr>
      </w:pPr>
      <w:r>
        <w:rPr>
          <w:rFonts w:ascii="Seat Bcn" w:eastAsia="SeatMetaNormal" w:hAnsi="Seat Bcn" w:cs="SeatMetaNormal"/>
          <w:b/>
        </w:rPr>
        <w:t>Tierra</w:t>
      </w:r>
      <w:r w:rsidRPr="00D8632D">
        <w:rPr>
          <w:rFonts w:ascii="Seat Bcn" w:eastAsia="SeatMetaNormal" w:hAnsi="Seat Bcn" w:cs="SeatMetaNormal"/>
          <w:b/>
        </w:rPr>
        <w:t>:</w:t>
      </w:r>
      <w:r w:rsidRPr="00D8632D">
        <w:rPr>
          <w:rFonts w:ascii="Seat Bcn" w:eastAsia="SeatMetaNormal" w:hAnsi="Seat Bcn" w:cs="SeatMetaNormal"/>
        </w:rPr>
        <w:t xml:space="preserve"> </w:t>
      </w:r>
      <w:r>
        <w:rPr>
          <w:rFonts w:ascii="Seat Bcn" w:eastAsia="SeatMetaNormal" w:hAnsi="Seat Bcn" w:cs="SeatMetaNormal"/>
          <w:b/>
        </w:rPr>
        <w:t xml:space="preserve">un pavimento que descontamina. </w:t>
      </w:r>
      <w:r>
        <w:rPr>
          <w:rFonts w:ascii="Seat Bcn" w:eastAsia="SeatMetaNormal" w:hAnsi="Seat Bcn" w:cs="SeatMetaNormal"/>
        </w:rPr>
        <w:t xml:space="preserve">En el Centro Técnico de SEAT hay un suelo que reduce la contaminación. Se llama pavimento </w:t>
      </w:r>
      <w:proofErr w:type="spellStart"/>
      <w:r>
        <w:rPr>
          <w:rFonts w:ascii="Seat Bcn" w:eastAsia="SeatMetaNormal" w:hAnsi="Seat Bcn" w:cs="SeatMetaNormal"/>
        </w:rPr>
        <w:t>fotocatalítico</w:t>
      </w:r>
      <w:proofErr w:type="spellEnd"/>
      <w:r>
        <w:rPr>
          <w:rFonts w:ascii="Seat Bcn" w:eastAsia="SeatMetaNormal" w:hAnsi="Seat Bcn" w:cs="SeatMetaNormal"/>
        </w:rPr>
        <w:t xml:space="preserve"> y consiste en losas de hormigón a las que se les aplica dióxido de titanio. Este elemento tiene la curiosa propiedad de que en contacto con elementos contaminantes y, a su vez, con luz y oxígeno, desencadena una reacción química que descompone las partículas contaminantes. </w:t>
      </w:r>
      <w:bookmarkStart w:id="0" w:name="gjdgxs" w:colFirst="0" w:colLast="0"/>
      <w:bookmarkEnd w:id="0"/>
      <w:r>
        <w:rPr>
          <w:rFonts w:ascii="Seat Bcn" w:eastAsia="SeatMetaNormal" w:hAnsi="Seat Bcn" w:cs="SeatMetaNormal"/>
        </w:rPr>
        <w:t>De esta forma limpia el aire y elimina bacterias.</w:t>
      </w:r>
    </w:p>
    <w:p w:rsidR="00DC734B" w:rsidRPr="00446CEA" w:rsidRDefault="00DC734B" w:rsidP="00DC734B">
      <w:pPr>
        <w:pStyle w:val="Textocomentario"/>
        <w:spacing w:line="276" w:lineRule="auto"/>
        <w:rPr>
          <w:rFonts w:ascii="Seat Bcn" w:hAnsi="Seat Bcn"/>
          <w:b/>
        </w:rPr>
      </w:pPr>
      <w:r>
        <w:rPr>
          <w:rFonts w:ascii="Seat Bcn" w:eastAsia="SeatMetaNormal" w:hAnsi="Seat Bcn" w:cs="SeatMetaNormal"/>
        </w:rPr>
        <w:t xml:space="preserve">Actualmente, SEAT cuenta con 4.000 metros cuadrados de pavimento </w:t>
      </w:r>
      <w:proofErr w:type="spellStart"/>
      <w:r>
        <w:rPr>
          <w:rFonts w:ascii="Seat Bcn" w:eastAsia="SeatMetaNormal" w:hAnsi="Seat Bcn" w:cs="SeatMetaNormal"/>
        </w:rPr>
        <w:t>fotocatalítico</w:t>
      </w:r>
      <w:proofErr w:type="spellEnd"/>
      <w:r>
        <w:rPr>
          <w:rFonts w:ascii="Seat Bcn" w:eastAsia="SeatMetaNormal" w:hAnsi="Seat Bcn" w:cs="SeatMetaNormal"/>
        </w:rPr>
        <w:t xml:space="preserve">, que reducen la contaminación del aire en un 40% y se estudia su </w:t>
      </w:r>
      <w:r w:rsidRPr="00640652">
        <w:rPr>
          <w:rFonts w:ascii="Seat Bcn" w:eastAsia="SeatMetaNormal" w:hAnsi="Seat Bcn" w:cs="SeatMetaNormal"/>
        </w:rPr>
        <w:t xml:space="preserve">instalación en los 26.000 metros cuadrados de aceras que hay en el complejo empresarial de Martorell. </w:t>
      </w:r>
      <w:r w:rsidRPr="00640652">
        <w:rPr>
          <w:rFonts w:ascii="Seat Bcn" w:eastAsia="SeatMetaNormal" w:hAnsi="Seat Bcn" w:cs="SeatMetaNormal"/>
          <w:b/>
        </w:rPr>
        <w:t xml:space="preserve">“Este proyecto se enmarca en la iniciativa </w:t>
      </w:r>
      <w:proofErr w:type="spellStart"/>
      <w:r w:rsidRPr="00640652">
        <w:rPr>
          <w:rFonts w:ascii="Seat Bcn" w:eastAsia="SeatMetaNormal" w:hAnsi="Seat Bcn" w:cs="SeatMetaNormal"/>
          <w:b/>
        </w:rPr>
        <w:t>Ecomotive</w:t>
      </w:r>
      <w:proofErr w:type="spellEnd"/>
      <w:r w:rsidRPr="00640652">
        <w:rPr>
          <w:rFonts w:ascii="Seat Bcn" w:eastAsia="SeatMetaNormal" w:hAnsi="Seat Bcn" w:cs="SeatMetaNormal"/>
          <w:b/>
        </w:rPr>
        <w:t xml:space="preserve"> Factory y tiene como objetivo mejorar la calidad del aire y reducir la contaminación en un 40%. El potencial de reducción de </w:t>
      </w:r>
      <w:r w:rsidRPr="007A3CA2">
        <w:rPr>
          <w:rFonts w:ascii="Seat Bcn" w:eastAsia="SeatMetaNormal" w:hAnsi="Seat Bcn" w:cs="SeatMetaNormal"/>
          <w:b/>
        </w:rPr>
        <w:t>óxido de nitrógeno (</w:t>
      </w:r>
      <w:proofErr w:type="spellStart"/>
      <w:r w:rsidRPr="007A3CA2">
        <w:rPr>
          <w:rFonts w:ascii="Seat Bcn" w:eastAsia="SeatMetaNormal" w:hAnsi="Seat Bcn" w:cs="SeatMetaNormal"/>
          <w:b/>
        </w:rPr>
        <w:t>NOx</w:t>
      </w:r>
      <w:proofErr w:type="spellEnd"/>
      <w:r w:rsidRPr="007A3CA2">
        <w:rPr>
          <w:rFonts w:ascii="Seat Bcn" w:eastAsia="SeatMetaNormal" w:hAnsi="Seat Bcn" w:cs="SeatMetaNormal"/>
          <w:b/>
        </w:rPr>
        <w:t>)</w:t>
      </w:r>
      <w:r w:rsidRPr="00640652">
        <w:rPr>
          <w:rFonts w:ascii="Seat Bcn" w:eastAsia="SeatMetaNormal" w:hAnsi="Seat Bcn" w:cs="SeatMetaNormal"/>
          <w:b/>
        </w:rPr>
        <w:t xml:space="preserve"> es altísimo, ya que sólo con la primera fase del proyecto en el Centro Técnico se podrían reducir 0,8 toneladas de </w:t>
      </w:r>
      <w:r w:rsidRPr="007A3CA2">
        <w:rPr>
          <w:rFonts w:ascii="Seat Bcn" w:eastAsia="SeatMetaNormal" w:hAnsi="Seat Bcn" w:cs="SeatMetaNormal"/>
          <w:b/>
        </w:rPr>
        <w:t>óxido de nitrógeno</w:t>
      </w:r>
      <w:r w:rsidRPr="00640652">
        <w:rPr>
          <w:rFonts w:ascii="Seat Bcn" w:eastAsia="SeatMetaNormal" w:hAnsi="Seat Bcn" w:cs="SeatMetaNormal"/>
          <w:b/>
        </w:rPr>
        <w:t xml:space="preserve"> al año. Si se implantara en el resto de </w:t>
      </w:r>
      <w:r>
        <w:rPr>
          <w:rFonts w:ascii="Seat Bcn" w:eastAsia="SeatMetaNormal" w:hAnsi="Seat Bcn" w:cs="SeatMetaNormal"/>
          <w:b/>
        </w:rPr>
        <w:t>f</w:t>
      </w:r>
      <w:r w:rsidRPr="00640652">
        <w:rPr>
          <w:rFonts w:ascii="Seat Bcn" w:eastAsia="SeatMetaNormal" w:hAnsi="Seat Bcn" w:cs="SeatMetaNormal"/>
          <w:b/>
        </w:rPr>
        <w:t>ábrica el potencial sería de 5,2 toneladas al año”</w:t>
      </w:r>
      <w:r w:rsidR="007A3CA2" w:rsidRPr="007A3CA2">
        <w:rPr>
          <w:rFonts w:ascii="Seat Bcn" w:eastAsia="SeatMetaNormal" w:hAnsi="Seat Bcn" w:cs="SeatMetaNormal"/>
          <w:bCs/>
        </w:rPr>
        <w:t>, apunta</w:t>
      </w:r>
      <w:r w:rsidR="007A3CA2">
        <w:rPr>
          <w:rFonts w:ascii="Seat Bcn" w:eastAsia="SeatMetaNormal" w:hAnsi="Seat Bcn" w:cs="SeatMetaNormal"/>
          <w:b/>
        </w:rPr>
        <w:t xml:space="preserve"> </w:t>
      </w:r>
      <w:r w:rsidR="007A3CA2" w:rsidRPr="00DF6E1B">
        <w:rPr>
          <w:rFonts w:ascii="Seat Bcn" w:hAnsi="Seat Bcn"/>
          <w:color w:val="000000" w:themeColor="text1"/>
        </w:rPr>
        <w:t>el Dr. Joan Carles C</w:t>
      </w:r>
      <w:r w:rsidR="007A3CA2">
        <w:rPr>
          <w:rFonts w:ascii="Seat Bcn" w:hAnsi="Seat Bcn"/>
          <w:color w:val="000000" w:themeColor="text1"/>
        </w:rPr>
        <w:t xml:space="preserve">asas, gerente de Ingeniería de </w:t>
      </w:r>
      <w:r w:rsidR="007A3CA2" w:rsidRPr="00640652">
        <w:rPr>
          <w:rFonts w:ascii="Seat Bcn" w:hAnsi="Seat Bcn"/>
          <w:bCs/>
          <w:color w:val="000000" w:themeColor="text1"/>
        </w:rPr>
        <w:t>Procesos</w:t>
      </w:r>
      <w:r w:rsidR="007A3CA2" w:rsidRPr="00DF6E1B">
        <w:rPr>
          <w:rFonts w:ascii="Seat Bcn" w:hAnsi="Seat Bcn"/>
          <w:color w:val="000000" w:themeColor="text1"/>
        </w:rPr>
        <w:t xml:space="preserve"> en SEAT</w:t>
      </w:r>
      <w:r w:rsidR="007A3CA2">
        <w:rPr>
          <w:rFonts w:ascii="Seat Bcn" w:hAnsi="Seat Bcn"/>
          <w:color w:val="000000" w:themeColor="text1"/>
        </w:rPr>
        <w:t>.</w:t>
      </w:r>
    </w:p>
    <w:p w:rsidR="00DC734B" w:rsidRPr="007A3CA2" w:rsidRDefault="00DC734B" w:rsidP="00DC734B">
      <w:pPr>
        <w:rPr>
          <w:rFonts w:ascii="Seat Bcn" w:eastAsia="SeatMetaNormal" w:hAnsi="Seat Bcn" w:cs="SeatMetaNormal"/>
          <w:sz w:val="20"/>
          <w:szCs w:val="20"/>
        </w:rPr>
      </w:pPr>
      <w:r>
        <w:rPr>
          <w:rFonts w:ascii="Seat Bcn" w:eastAsia="SeatMetaNormal" w:hAnsi="Seat Bcn" w:cs="SeatMetaNormal"/>
          <w:b/>
          <w:sz w:val="20"/>
          <w:szCs w:val="20"/>
        </w:rPr>
        <w:t xml:space="preserve">Aire: chimeneas sostenibles. </w:t>
      </w:r>
      <w:r>
        <w:rPr>
          <w:rFonts w:ascii="Seat Bcn" w:eastAsia="SeatMetaNormal" w:hAnsi="Seat Bcn" w:cs="SeatMetaNormal"/>
          <w:sz w:val="20"/>
          <w:szCs w:val="20"/>
        </w:rPr>
        <w:t xml:space="preserve">Un ahorro anual de 11,7 </w:t>
      </w:r>
      <w:proofErr w:type="spellStart"/>
      <w:r>
        <w:rPr>
          <w:rFonts w:ascii="Seat Bcn" w:eastAsia="SeatMetaNormal" w:hAnsi="Seat Bcn" w:cs="SeatMetaNormal"/>
          <w:sz w:val="20"/>
          <w:szCs w:val="20"/>
        </w:rPr>
        <w:t>GWh</w:t>
      </w:r>
      <w:proofErr w:type="spellEnd"/>
      <w:r>
        <w:rPr>
          <w:rFonts w:ascii="Seat Bcn" w:eastAsia="SeatMetaNormal" w:hAnsi="Seat Bcn" w:cs="SeatMetaNormal"/>
          <w:sz w:val="20"/>
          <w:szCs w:val="20"/>
        </w:rPr>
        <w:t xml:space="preserve"> en el consumo de gas natural, el equivalente a lo que necesitan </w:t>
      </w:r>
      <w:r w:rsidRPr="007A3CA2">
        <w:rPr>
          <w:rFonts w:ascii="Seat Bcn" w:eastAsia="SeatMetaNormal" w:hAnsi="Seat Bcn" w:cs="SeatMetaNormal"/>
          <w:sz w:val="20"/>
          <w:szCs w:val="20"/>
        </w:rPr>
        <w:t xml:space="preserve">unos 2.400 domicilios españoles en todo un año. Es lo que ha conseguido SEAT con una instalación que recupera la energía que se emite en los hornos de secado de carrocerías en uno de los talleres. El aire que emanan las chimeneas calienta un circuito de agua, que se aprovecha posteriormente en los procesos del área de pinturas. </w:t>
      </w:r>
    </w:p>
    <w:p w:rsidR="00DC734B" w:rsidRPr="0036388F" w:rsidRDefault="00DC734B" w:rsidP="00DC734B">
      <w:pPr>
        <w:rPr>
          <w:rFonts w:ascii="Seat Bcn" w:eastAsia="SeatMetaNormal" w:hAnsi="Seat Bcn" w:cs="SeatMetaNormal"/>
          <w:sz w:val="20"/>
          <w:szCs w:val="20"/>
        </w:rPr>
      </w:pPr>
      <w:r w:rsidRPr="007A3CA2">
        <w:rPr>
          <w:rFonts w:ascii="Seat Bcn" w:eastAsia="SeatMetaNormal" w:hAnsi="Seat Bcn" w:cs="SeatMetaNormal"/>
          <w:sz w:val="20"/>
          <w:szCs w:val="20"/>
        </w:rPr>
        <w:t>Gracias a esta iniciativa, se dejan de emitir 2.400 toneladas</w:t>
      </w:r>
      <w:r>
        <w:rPr>
          <w:rFonts w:ascii="Seat Bcn" w:eastAsia="SeatMetaNormal" w:hAnsi="Seat Bcn" w:cs="SeatMetaNormal"/>
          <w:sz w:val="20"/>
          <w:szCs w:val="20"/>
        </w:rPr>
        <w:t xml:space="preserve"> de CO2 cada año, el equivalente a las emisiones de 2.200 vuelos de avión entre Madrid y Nueva York. </w:t>
      </w:r>
    </w:p>
    <w:p w:rsidR="00DC734B" w:rsidRPr="00DF6E1B" w:rsidRDefault="00DC734B" w:rsidP="00DC734B">
      <w:pPr>
        <w:spacing w:line="290" w:lineRule="atLeast"/>
        <w:jc w:val="both"/>
        <w:rPr>
          <w:rFonts w:ascii="Seat Bcn" w:hAnsi="Seat Bcn"/>
          <w:b/>
          <w:color w:val="000000" w:themeColor="text1"/>
          <w:sz w:val="20"/>
          <w:szCs w:val="20"/>
        </w:rPr>
      </w:pPr>
      <w:r w:rsidRPr="00DF6E1B">
        <w:rPr>
          <w:rFonts w:ascii="Seat Bcn" w:eastAsia="SeatMetaNormal" w:hAnsi="Seat Bcn" w:cs="SeatMetaNormal"/>
          <w:b/>
          <w:sz w:val="20"/>
          <w:szCs w:val="20"/>
        </w:rPr>
        <w:t xml:space="preserve">Agua: </w:t>
      </w:r>
      <w:r w:rsidRPr="00DF6E1B">
        <w:rPr>
          <w:rStyle w:val="LocationanddateCar"/>
          <w:rFonts w:ascii="Seat Bcn" w:hAnsi="Seat Bcn"/>
          <w:b/>
          <w:color w:val="000000" w:themeColor="text1"/>
          <w:sz w:val="20"/>
          <w:szCs w:val="20"/>
          <w:lang w:val="es-ES"/>
        </w:rPr>
        <w:t xml:space="preserve">un océano de pintura. </w:t>
      </w:r>
      <w:r w:rsidRPr="00DF6E1B">
        <w:rPr>
          <w:rFonts w:ascii="Seat Bcn" w:hAnsi="Seat Bcn"/>
          <w:color w:val="000000" w:themeColor="text1"/>
          <w:sz w:val="20"/>
          <w:szCs w:val="20"/>
        </w:rPr>
        <w:t xml:space="preserve">En el taller de pinturas es donde se consume más agua, más de la mitad del total. Los tratamientos de superficie de la carrocería, las cabinas de lavado y las que se destinan al pintado definitivo del coche son los principales usos que obligan al consumo de agua. Pero es precisamente en este taller donde más se está ahorrando. El rociado de la pintura va dirigido al vehículo, pero una pequeña parte escapa al proceso y cae sobre una balsa de </w:t>
      </w:r>
      <w:r w:rsidRPr="00DF6E1B">
        <w:rPr>
          <w:rFonts w:ascii="Seat Bcn" w:hAnsi="Seat Bcn"/>
          <w:color w:val="000000" w:themeColor="text1"/>
          <w:sz w:val="20"/>
          <w:szCs w:val="20"/>
        </w:rPr>
        <w:lastRenderedPageBreak/>
        <w:t xml:space="preserve">tratamiento. </w:t>
      </w:r>
      <w:r w:rsidRPr="00DF6E1B">
        <w:rPr>
          <w:rFonts w:ascii="Seat Bcn" w:hAnsi="Seat Bcn"/>
          <w:b/>
          <w:color w:val="000000" w:themeColor="text1"/>
          <w:sz w:val="20"/>
          <w:szCs w:val="20"/>
        </w:rPr>
        <w:t>“Aquí adicionamos los productos químicos necesarios para separar la pintura del agua que, una vez limpia, es devuelta al proceso en un circuito totalmente cerrado”</w:t>
      </w:r>
      <w:r w:rsidRPr="00DF6E1B">
        <w:rPr>
          <w:rFonts w:ascii="Seat Bcn" w:hAnsi="Seat Bcn"/>
          <w:color w:val="000000" w:themeColor="text1"/>
          <w:sz w:val="20"/>
          <w:szCs w:val="20"/>
        </w:rPr>
        <w:t>, explica el Dr.</w:t>
      </w:r>
      <w:r w:rsidR="007A3CA2">
        <w:rPr>
          <w:rFonts w:ascii="Seat Bcn" w:hAnsi="Seat Bcn"/>
          <w:color w:val="000000" w:themeColor="text1"/>
          <w:sz w:val="20"/>
          <w:szCs w:val="20"/>
        </w:rPr>
        <w:t xml:space="preserve"> </w:t>
      </w:r>
      <w:r w:rsidRPr="00DF6E1B">
        <w:rPr>
          <w:rFonts w:ascii="Seat Bcn" w:hAnsi="Seat Bcn"/>
          <w:color w:val="000000" w:themeColor="text1"/>
          <w:sz w:val="20"/>
          <w:szCs w:val="20"/>
        </w:rPr>
        <w:t>C</w:t>
      </w:r>
      <w:r>
        <w:rPr>
          <w:rFonts w:ascii="Seat Bcn" w:hAnsi="Seat Bcn"/>
          <w:color w:val="000000" w:themeColor="text1"/>
          <w:sz w:val="20"/>
          <w:szCs w:val="20"/>
        </w:rPr>
        <w:t>asas</w:t>
      </w:r>
      <w:r w:rsidRPr="00DF6E1B">
        <w:rPr>
          <w:rFonts w:ascii="Seat Bcn" w:hAnsi="Seat Bcn"/>
          <w:color w:val="000000" w:themeColor="text1"/>
          <w:sz w:val="20"/>
          <w:szCs w:val="20"/>
        </w:rPr>
        <w:t xml:space="preserve">. </w:t>
      </w:r>
    </w:p>
    <w:p w:rsidR="00DC734B" w:rsidRPr="00DF6E1B" w:rsidRDefault="00DC734B" w:rsidP="00DC734B">
      <w:pPr>
        <w:spacing w:line="290" w:lineRule="atLeast"/>
        <w:jc w:val="both"/>
        <w:rPr>
          <w:rFonts w:ascii="Seat Bcn" w:hAnsi="Seat Bcn"/>
          <w:b/>
          <w:color w:val="000000" w:themeColor="text1"/>
          <w:sz w:val="20"/>
          <w:szCs w:val="20"/>
        </w:rPr>
      </w:pPr>
      <w:r w:rsidRPr="00DF6E1B">
        <w:rPr>
          <w:rFonts w:ascii="Seat Bcn" w:hAnsi="Seat Bcn"/>
          <w:color w:val="000000" w:themeColor="text1"/>
          <w:sz w:val="20"/>
          <w:szCs w:val="20"/>
        </w:rPr>
        <w:t xml:space="preserve">Otro de los puntos que genera un consumo importante es la prueba de lluvia, cuando se comprueba la perfecta estanqueidad del vehículo, sometiéndolo a más de 150 litros de agua por metro cuadrado durante un recorrido de seis minutos. También aquí se utiliza un circuito cerrado. </w:t>
      </w:r>
      <w:r w:rsidRPr="00DF6E1B">
        <w:rPr>
          <w:rFonts w:ascii="Seat Bcn" w:hAnsi="Seat Bcn"/>
          <w:b/>
          <w:color w:val="000000" w:themeColor="text1"/>
          <w:sz w:val="20"/>
          <w:szCs w:val="20"/>
        </w:rPr>
        <w:t>“Recogemos y conducimos toda el agua que estamos empleando a un circuito de depuración. Posteriormente la devolvemos de nuevo al proceso”</w:t>
      </w:r>
      <w:r w:rsidRPr="00CB550A">
        <w:rPr>
          <w:rFonts w:ascii="Seat Bcn" w:hAnsi="Seat Bcn"/>
          <w:bCs/>
          <w:color w:val="000000" w:themeColor="text1"/>
          <w:sz w:val="20"/>
          <w:szCs w:val="20"/>
        </w:rPr>
        <w:t>,</w:t>
      </w:r>
      <w:r w:rsidRPr="00DF6E1B">
        <w:rPr>
          <w:rFonts w:ascii="Seat Bcn" w:hAnsi="Seat Bcn"/>
          <w:b/>
          <w:color w:val="000000" w:themeColor="text1"/>
          <w:sz w:val="20"/>
          <w:szCs w:val="20"/>
        </w:rPr>
        <w:t xml:space="preserve"> </w:t>
      </w:r>
      <w:r w:rsidRPr="00DF6E1B">
        <w:rPr>
          <w:rFonts w:ascii="Seat Bcn" w:hAnsi="Seat Bcn"/>
          <w:color w:val="000000" w:themeColor="text1"/>
          <w:sz w:val="20"/>
          <w:szCs w:val="20"/>
        </w:rPr>
        <w:t>explica el Dr. Casas</w:t>
      </w:r>
      <w:r w:rsidRPr="00DF6E1B">
        <w:rPr>
          <w:rFonts w:ascii="Seat Bcn" w:hAnsi="Seat Bcn"/>
          <w:b/>
          <w:color w:val="000000" w:themeColor="text1"/>
          <w:sz w:val="20"/>
          <w:szCs w:val="20"/>
        </w:rPr>
        <w:t>.</w:t>
      </w:r>
      <w:r w:rsidRPr="00DF6E1B">
        <w:rPr>
          <w:rFonts w:ascii="Seat Bcn" w:hAnsi="Seat Bcn"/>
          <w:b/>
          <w:color w:val="000000" w:themeColor="text1"/>
          <w:sz w:val="20"/>
          <w:szCs w:val="20"/>
          <w:u w:val="single"/>
        </w:rPr>
        <w:t xml:space="preserve"> </w:t>
      </w:r>
    </w:p>
    <w:p w:rsidR="00DC734B" w:rsidRPr="00CB550A" w:rsidRDefault="00DC734B" w:rsidP="00DC734B">
      <w:pPr>
        <w:rPr>
          <w:rFonts w:ascii="Seat Bcn" w:eastAsia="SeatMetaNormal" w:hAnsi="Seat Bcn" w:cs="SeatMetaNormal"/>
          <w:bCs/>
          <w:sz w:val="20"/>
          <w:szCs w:val="20"/>
        </w:rPr>
      </w:pPr>
      <w:r>
        <w:rPr>
          <w:rFonts w:ascii="Seat Bcn" w:eastAsia="SeatMetaNormal" w:hAnsi="Seat Bcn" w:cs="SeatMetaNormal"/>
          <w:b/>
          <w:sz w:val="20"/>
          <w:szCs w:val="20"/>
        </w:rPr>
        <w:t>Fuego</w:t>
      </w:r>
      <w:r w:rsidRPr="00D8632D">
        <w:rPr>
          <w:rFonts w:ascii="Seat Bcn" w:eastAsia="SeatMetaNormal" w:hAnsi="Seat Bcn" w:cs="SeatMetaNormal"/>
          <w:b/>
          <w:sz w:val="20"/>
          <w:szCs w:val="20"/>
        </w:rPr>
        <w:t>:</w:t>
      </w:r>
      <w:r>
        <w:rPr>
          <w:rFonts w:ascii="Seat Bcn" w:eastAsia="SeatMetaNormal" w:hAnsi="Seat Bcn" w:cs="SeatMetaNormal"/>
          <w:b/>
          <w:sz w:val="20"/>
          <w:szCs w:val="20"/>
        </w:rPr>
        <w:t xml:space="preserve"> el Sol como fuente de energía. </w:t>
      </w:r>
      <w:r w:rsidRPr="00D8632D">
        <w:rPr>
          <w:rFonts w:ascii="Seat Bcn" w:eastAsia="SeatMetaNormal" w:hAnsi="Seat Bcn" w:cs="SeatMetaNormal"/>
          <w:sz w:val="20"/>
          <w:szCs w:val="20"/>
        </w:rPr>
        <w:t xml:space="preserve"> </w:t>
      </w:r>
      <w:r>
        <w:rPr>
          <w:rFonts w:ascii="Seat Bcn" w:eastAsia="SeatMetaNormal" w:hAnsi="Seat Bcn" w:cs="SeatMetaNormal"/>
          <w:sz w:val="20"/>
          <w:szCs w:val="20"/>
        </w:rPr>
        <w:t xml:space="preserve">Durante muchos años se creyó que el Sol era una bola de fuego. Esa creencia ha sido desterrada, pero el poder energético de este astro se mantiene intacto. Un buen ejemplo es SEAT al Sol, la mayor planta solar de la industria automovilística en Europa: 53.000 paneles situados sobre los talleres de la planta y sobre las campas de exportación, una extensión de 276.000 m2 (equivalente a 40 campos de fútbol) y 17 millones de </w:t>
      </w:r>
      <w:proofErr w:type="spellStart"/>
      <w:r>
        <w:rPr>
          <w:rFonts w:ascii="Seat Bcn" w:eastAsia="SeatMetaNormal" w:hAnsi="Seat Bcn" w:cs="SeatMetaNormal"/>
          <w:sz w:val="20"/>
          <w:szCs w:val="20"/>
        </w:rPr>
        <w:t>KWh</w:t>
      </w:r>
      <w:proofErr w:type="spellEnd"/>
      <w:r>
        <w:rPr>
          <w:rFonts w:ascii="Seat Bcn" w:eastAsia="SeatMetaNormal" w:hAnsi="Seat Bcn" w:cs="SeatMetaNormal"/>
          <w:sz w:val="20"/>
          <w:szCs w:val="20"/>
        </w:rPr>
        <w:t xml:space="preserve"> anuales generados sin emisiones contaminantes. </w:t>
      </w:r>
      <w:r>
        <w:rPr>
          <w:rFonts w:ascii="Seat Bcn" w:eastAsia="SeatMetaNormal" w:hAnsi="Seat Bcn" w:cs="SeatMetaNormal"/>
          <w:b/>
        </w:rPr>
        <w:t>“</w:t>
      </w:r>
      <w:r w:rsidRPr="00640652">
        <w:rPr>
          <w:rFonts w:ascii="Seat Bcn" w:eastAsia="SeatMetaNormal" w:hAnsi="Seat Bcn" w:cs="SeatMetaNormal"/>
          <w:b/>
          <w:sz w:val="20"/>
        </w:rPr>
        <w:t>Se evitan unas emisiones de 4.250</w:t>
      </w:r>
      <w:r w:rsidR="007A3CA2">
        <w:rPr>
          <w:rFonts w:ascii="Seat Bcn" w:eastAsia="SeatMetaNormal" w:hAnsi="Seat Bcn" w:cs="SeatMetaNormal"/>
          <w:b/>
          <w:sz w:val="20"/>
        </w:rPr>
        <w:t xml:space="preserve"> </w:t>
      </w:r>
      <w:r w:rsidRPr="00640652">
        <w:rPr>
          <w:rFonts w:ascii="Seat Bcn" w:eastAsia="SeatMetaNormal" w:hAnsi="Seat Bcn" w:cs="SeatMetaNormal"/>
          <w:b/>
          <w:sz w:val="20"/>
        </w:rPr>
        <w:t>TnCO2 al año, equivalente al CO2 absorbido por unos 700.000 árboles”</w:t>
      </w:r>
      <w:r w:rsidR="00CB550A">
        <w:rPr>
          <w:rFonts w:ascii="Seat Bcn" w:eastAsia="SeatMetaNormal" w:hAnsi="Seat Bcn" w:cs="SeatMetaNormal"/>
          <w:bCs/>
          <w:sz w:val="20"/>
        </w:rPr>
        <w:t xml:space="preserve">, apunta </w:t>
      </w:r>
      <w:r w:rsidR="00CB550A" w:rsidRPr="00DF6E1B">
        <w:rPr>
          <w:rFonts w:ascii="Seat Bcn" w:hAnsi="Seat Bcn"/>
          <w:color w:val="000000" w:themeColor="text1"/>
          <w:sz w:val="20"/>
          <w:szCs w:val="20"/>
        </w:rPr>
        <w:t>el Dr. Casas</w:t>
      </w:r>
    </w:p>
    <w:p w:rsidR="00DC734B" w:rsidRPr="00FB0DA1" w:rsidRDefault="00DC734B" w:rsidP="00DC734B">
      <w:pPr>
        <w:rPr>
          <w:rFonts w:ascii="Seat Bcn" w:eastAsia="SeatMetaNormal" w:hAnsi="Seat Bcn" w:cs="SeatMetaNormal"/>
          <w:b/>
          <w:sz w:val="20"/>
          <w:szCs w:val="20"/>
        </w:rPr>
      </w:pPr>
      <w:r>
        <w:rPr>
          <w:rFonts w:ascii="Seat Bcn" w:eastAsia="SeatMetaNormal" w:hAnsi="Seat Bcn" w:cs="SeatMetaNormal"/>
          <w:sz w:val="20"/>
          <w:szCs w:val="20"/>
        </w:rPr>
        <w:t>También relacionado con la luz, SEAT también ha sustituido las luminarias c</w:t>
      </w:r>
      <w:r w:rsidRPr="00640652">
        <w:rPr>
          <w:rFonts w:ascii="Seat Bcn" w:eastAsia="SeatMetaNormal" w:hAnsi="Seat Bcn" w:cs="SeatMetaNormal"/>
          <w:sz w:val="20"/>
          <w:szCs w:val="20"/>
        </w:rPr>
        <w:t>onvencionales por LED de alta eficiencia en el interior y exterior de los centros de producción</w:t>
      </w:r>
      <w:r w:rsidR="006C5DD8">
        <w:rPr>
          <w:rFonts w:ascii="Seat Bcn" w:eastAsia="SeatMetaNormal" w:hAnsi="Seat Bcn" w:cs="SeatMetaNormal"/>
          <w:sz w:val="20"/>
          <w:szCs w:val="20"/>
        </w:rPr>
        <w:t xml:space="preserve"> lo que supone una</w:t>
      </w:r>
      <w:r w:rsidRPr="00640652">
        <w:rPr>
          <w:rFonts w:ascii="Seat Bcn" w:eastAsia="SeatMetaNormal" w:hAnsi="Seat Bcn" w:cs="SeatMetaNormal"/>
          <w:sz w:val="20"/>
          <w:szCs w:val="20"/>
        </w:rPr>
        <w:t xml:space="preserve"> </w:t>
      </w:r>
      <w:r w:rsidR="006C5DD8" w:rsidRPr="006C5DD8">
        <w:rPr>
          <w:rFonts w:ascii="Seat Bcn" w:eastAsia="SeatMetaNormal" w:hAnsi="Seat Bcn" w:cs="SeatMetaNormal"/>
          <w:bCs/>
          <w:sz w:val="20"/>
          <w:szCs w:val="20"/>
        </w:rPr>
        <w:t>r</w:t>
      </w:r>
      <w:r w:rsidRPr="006C5DD8">
        <w:rPr>
          <w:rFonts w:ascii="Seat Bcn" w:eastAsia="SeatMetaNormal" w:hAnsi="Seat Bcn" w:cs="SeatMetaNormal"/>
          <w:bCs/>
          <w:sz w:val="20"/>
          <w:szCs w:val="20"/>
        </w:rPr>
        <w:t>educción anual de energía equivalente al consumo de 1.000 hogares.</w:t>
      </w:r>
      <w:bookmarkStart w:id="1" w:name="_GoBack"/>
      <w:bookmarkEnd w:id="1"/>
    </w:p>
    <w:p w:rsidR="00DC734B" w:rsidRDefault="00DC734B" w:rsidP="00DC734B">
      <w:pPr>
        <w:rPr>
          <w:rFonts w:ascii="Seat Bcn" w:eastAsia="SeatMetaNormal" w:hAnsi="Seat Bcn" w:cs="SeatMetaNormal"/>
          <w:sz w:val="20"/>
          <w:szCs w:val="20"/>
        </w:rPr>
      </w:pPr>
      <w:proofErr w:type="gramStart"/>
      <w:r>
        <w:rPr>
          <w:rFonts w:ascii="Seat Bcn" w:eastAsia="SeatMetaNormal" w:hAnsi="Seat Bcn" w:cs="SeatMetaNormal"/>
          <w:b/>
          <w:sz w:val="20"/>
          <w:szCs w:val="20"/>
        </w:rPr>
        <w:t>Y</w:t>
      </w:r>
      <w:proofErr w:type="gramEnd"/>
      <w:r>
        <w:rPr>
          <w:rFonts w:ascii="Seat Bcn" w:eastAsia="SeatMetaNormal" w:hAnsi="Seat Bcn" w:cs="SeatMetaNormal"/>
          <w:b/>
          <w:sz w:val="20"/>
          <w:szCs w:val="20"/>
        </w:rPr>
        <w:t xml:space="preserve"> además, el bosque de SEAT: </w:t>
      </w:r>
      <w:r>
        <w:rPr>
          <w:rFonts w:ascii="Seat Bcn" w:eastAsia="SeatMetaNormal" w:hAnsi="Seat Bcn" w:cs="SeatMetaNormal"/>
          <w:sz w:val="20"/>
          <w:szCs w:val="20"/>
        </w:rPr>
        <w:t xml:space="preserve">los empleados de la compañía han contribuido a la creación de un jardín botánico en el parque de Can Casas, en Martorell, con la plantación de 80 árboles de distintas especies autóctonas, así como de un espacio para la protección de la rana </w:t>
      </w:r>
      <w:proofErr w:type="spellStart"/>
      <w:r>
        <w:rPr>
          <w:rFonts w:ascii="Seat Bcn" w:eastAsia="SeatMetaNormal" w:hAnsi="Seat Bcn" w:cs="SeatMetaNormal"/>
          <w:sz w:val="20"/>
          <w:szCs w:val="20"/>
        </w:rPr>
        <w:t>Hyla</w:t>
      </w:r>
      <w:proofErr w:type="spellEnd"/>
      <w:r>
        <w:rPr>
          <w:rFonts w:ascii="Seat Bcn" w:eastAsia="SeatMetaNormal" w:hAnsi="Seat Bcn" w:cs="SeatMetaNormal"/>
          <w:sz w:val="20"/>
          <w:szCs w:val="20"/>
        </w:rPr>
        <w:t xml:space="preserve"> </w:t>
      </w:r>
      <w:proofErr w:type="spellStart"/>
      <w:r>
        <w:rPr>
          <w:rFonts w:ascii="Seat Bcn" w:eastAsia="SeatMetaNormal" w:hAnsi="Seat Bcn" w:cs="SeatMetaNormal"/>
          <w:sz w:val="20"/>
          <w:szCs w:val="20"/>
        </w:rPr>
        <w:t>Meridionalis</w:t>
      </w:r>
      <w:proofErr w:type="spellEnd"/>
      <w:r>
        <w:rPr>
          <w:rFonts w:ascii="Seat Bcn" w:eastAsia="SeatMetaNormal" w:hAnsi="Seat Bcn" w:cs="SeatMetaNormal"/>
          <w:sz w:val="20"/>
          <w:szCs w:val="20"/>
        </w:rPr>
        <w:t xml:space="preserve">. Cada ejemplar de árbol lleva un código QR para consultar, vía teléfono móvil, toda la información de cada especie. </w:t>
      </w:r>
    </w:p>
    <w:p w:rsidR="00DC734B" w:rsidRDefault="00DC734B" w:rsidP="00DC734B">
      <w:pPr>
        <w:rPr>
          <w:rFonts w:ascii="Seat Bcn" w:eastAsia="SeatMetaNormal" w:hAnsi="Seat Bcn" w:cs="SeatMetaNormal"/>
          <w:b/>
          <w:sz w:val="20"/>
          <w:szCs w:val="20"/>
        </w:rPr>
      </w:pPr>
      <w:r>
        <w:rPr>
          <w:rFonts w:ascii="Seat Bcn" w:eastAsia="SeatMetaNormal" w:hAnsi="Seat Bcn" w:cs="SeatMetaNormal"/>
          <w:b/>
          <w:sz w:val="20"/>
          <w:szCs w:val="20"/>
        </w:rPr>
        <w:t>En cifras…</w:t>
      </w:r>
    </w:p>
    <w:p w:rsidR="00DC734B" w:rsidRDefault="00DC734B" w:rsidP="00DC734B">
      <w:pPr>
        <w:rPr>
          <w:rFonts w:ascii="Seat Bcn" w:eastAsia="SeatMetaNormal" w:hAnsi="Seat Bcn" w:cs="SeatMetaNormal"/>
          <w:sz w:val="20"/>
          <w:szCs w:val="20"/>
        </w:rPr>
      </w:pPr>
      <w:r>
        <w:rPr>
          <w:rFonts w:ascii="Seat Bcn" w:eastAsia="SeatMetaNormal" w:hAnsi="Seat Bcn" w:cs="SeatMetaNormal"/>
          <w:sz w:val="20"/>
          <w:szCs w:val="20"/>
        </w:rPr>
        <w:t>Reducción del impacto ambiental 2010-2018: 34%</w:t>
      </w:r>
    </w:p>
    <w:p w:rsidR="00DC734B" w:rsidRDefault="00DC734B" w:rsidP="00DC734B">
      <w:pPr>
        <w:rPr>
          <w:rFonts w:ascii="Seat Bcn" w:eastAsia="SeatMetaNormal" w:hAnsi="Seat Bcn" w:cs="SeatMetaNormal"/>
          <w:sz w:val="20"/>
          <w:szCs w:val="20"/>
        </w:rPr>
      </w:pPr>
      <w:r>
        <w:rPr>
          <w:rFonts w:ascii="Seat Bcn" w:eastAsia="SeatMetaNormal" w:hAnsi="Seat Bcn" w:cs="SeatMetaNormal"/>
          <w:sz w:val="20"/>
          <w:szCs w:val="20"/>
        </w:rPr>
        <w:t>En energía: 22%</w:t>
      </w:r>
    </w:p>
    <w:p w:rsidR="00DC734B" w:rsidRDefault="00DC734B" w:rsidP="00DC734B">
      <w:pPr>
        <w:rPr>
          <w:rFonts w:ascii="Seat Bcn" w:eastAsia="SeatMetaNormal" w:hAnsi="Seat Bcn" w:cs="SeatMetaNormal"/>
          <w:sz w:val="20"/>
          <w:szCs w:val="20"/>
        </w:rPr>
      </w:pPr>
      <w:r>
        <w:rPr>
          <w:rFonts w:ascii="Seat Bcn" w:eastAsia="SeatMetaNormal" w:hAnsi="Seat Bcn" w:cs="SeatMetaNormal"/>
          <w:sz w:val="20"/>
          <w:szCs w:val="20"/>
        </w:rPr>
        <w:t>En agua: 31%</w:t>
      </w:r>
    </w:p>
    <w:p w:rsidR="00DC734B" w:rsidRDefault="00DC734B" w:rsidP="00DC734B">
      <w:pPr>
        <w:rPr>
          <w:rFonts w:ascii="Seat Bcn" w:eastAsia="SeatMetaNormal" w:hAnsi="Seat Bcn" w:cs="SeatMetaNormal"/>
          <w:sz w:val="20"/>
          <w:szCs w:val="20"/>
        </w:rPr>
      </w:pPr>
      <w:r>
        <w:rPr>
          <w:rFonts w:ascii="Seat Bcn" w:eastAsia="SeatMetaNormal" w:hAnsi="Seat Bcn" w:cs="SeatMetaNormal"/>
          <w:sz w:val="20"/>
          <w:szCs w:val="20"/>
        </w:rPr>
        <w:t>En CO2: 63%</w:t>
      </w:r>
    </w:p>
    <w:p w:rsidR="00DC734B" w:rsidRDefault="00DC734B" w:rsidP="00DC734B">
      <w:pPr>
        <w:rPr>
          <w:rFonts w:ascii="Seat Bcn" w:eastAsia="SeatMetaNormal" w:hAnsi="Seat Bcn" w:cs="SeatMetaNormal"/>
          <w:sz w:val="20"/>
          <w:szCs w:val="20"/>
        </w:rPr>
      </w:pPr>
      <w:r>
        <w:rPr>
          <w:rFonts w:ascii="Seat Bcn" w:eastAsia="SeatMetaNormal" w:hAnsi="Seat Bcn" w:cs="SeatMetaNormal"/>
          <w:sz w:val="20"/>
          <w:szCs w:val="20"/>
        </w:rPr>
        <w:t xml:space="preserve">En residuos: </w:t>
      </w:r>
      <w:r w:rsidRPr="007A3CA2">
        <w:rPr>
          <w:rFonts w:ascii="Seat Bcn" w:eastAsia="SeatMetaNormal" w:hAnsi="Seat Bcn" w:cs="SeatMetaNormal"/>
          <w:sz w:val="20"/>
          <w:szCs w:val="20"/>
        </w:rPr>
        <w:t>34%</w:t>
      </w:r>
    </w:p>
    <w:p w:rsidR="00DC734B" w:rsidRDefault="00DC734B" w:rsidP="00DC734B">
      <w:pPr>
        <w:rPr>
          <w:rFonts w:ascii="Seat Bcn" w:eastAsia="SeatMetaNormal" w:hAnsi="Seat Bcn" w:cs="SeatMetaNormal"/>
          <w:sz w:val="20"/>
          <w:szCs w:val="20"/>
        </w:rPr>
      </w:pPr>
      <w:r>
        <w:rPr>
          <w:rFonts w:ascii="Seat Bcn" w:eastAsia="SeatMetaNormal" w:hAnsi="Seat Bcn" w:cs="SeatMetaNormal"/>
          <w:sz w:val="20"/>
          <w:szCs w:val="20"/>
        </w:rPr>
        <w:t>En disolventes: 22%</w:t>
      </w:r>
    </w:p>
    <w:p w:rsidR="00CF5CD5" w:rsidRDefault="00CF5CD5" w:rsidP="00C40BAE">
      <w:pPr>
        <w:pStyle w:val="Boilerplate"/>
        <w:spacing w:line="288" w:lineRule="auto"/>
        <w:rPr>
          <w:rFonts w:ascii="Seat Bcn" w:eastAsiaTheme="minorEastAsia" w:hAnsi="Seat Bcn" w:cs="SeatBcn-Regular"/>
          <w:color w:val="auto"/>
          <w:szCs w:val="20"/>
          <w:lang w:val="es-ES" w:eastAsia="es-ES"/>
        </w:rPr>
      </w:pPr>
    </w:p>
    <w:p w:rsidR="00DC734B" w:rsidRDefault="00DC734B" w:rsidP="00C40BAE">
      <w:pPr>
        <w:pStyle w:val="Boilerplate"/>
        <w:spacing w:line="288" w:lineRule="auto"/>
        <w:rPr>
          <w:rFonts w:ascii="Seat Bcn" w:eastAsiaTheme="minorEastAsia" w:hAnsi="Seat Bcn" w:cs="SeatBcn-Regular"/>
          <w:color w:val="auto"/>
          <w:szCs w:val="20"/>
          <w:lang w:val="es-ES" w:eastAsia="es-ES"/>
        </w:rPr>
      </w:pPr>
    </w:p>
    <w:p w:rsidR="00C40BAE" w:rsidRPr="001E0E1A" w:rsidRDefault="00F07010" w:rsidP="00C40BAE">
      <w:pPr>
        <w:pStyle w:val="Boilerplate"/>
        <w:spacing w:line="288" w:lineRule="auto"/>
        <w:rPr>
          <w:rFonts w:ascii="Seat Bcn" w:eastAsiaTheme="minorEastAsia" w:hAnsi="Seat Bcn" w:cs="SeatBcn-Regular"/>
          <w:color w:val="626366"/>
          <w:sz w:val="16"/>
          <w:szCs w:val="14"/>
          <w:lang w:val="es-ES" w:eastAsia="es-ES"/>
        </w:rPr>
      </w:pPr>
      <w:r w:rsidRPr="00C40BAE">
        <w:rPr>
          <w:rFonts w:ascii="Seat Bcn" w:eastAsiaTheme="minorEastAsia" w:hAnsi="Seat Bcn" w:cs="SeatBcn-Regular"/>
          <w:b/>
          <w:color w:val="626366"/>
          <w:sz w:val="16"/>
          <w:szCs w:val="14"/>
          <w:lang w:val="es-ES" w:eastAsia="es-ES"/>
        </w:rPr>
        <w:t>SEAT</w:t>
      </w:r>
      <w:r w:rsidRPr="00C40BAE">
        <w:rPr>
          <w:rFonts w:ascii="Seat Bcn" w:eastAsiaTheme="minorEastAsia" w:hAnsi="Seat Bcn" w:cs="SeatBcn-Regular"/>
          <w:color w:val="626366"/>
          <w:sz w:val="16"/>
          <w:szCs w:val="14"/>
          <w:lang w:val="es-ES" w:eastAsia="es-ES"/>
        </w:rPr>
        <w:t> </w:t>
      </w:r>
      <w:r w:rsidR="00C40BAE" w:rsidRPr="00C40BAE">
        <w:rPr>
          <w:rFonts w:ascii="Seat Bcn" w:eastAsiaTheme="minorEastAsia" w:hAnsi="Seat Bcn" w:cs="SeatBcn-Regular"/>
          <w:color w:val="626366"/>
          <w:sz w:val="16"/>
          <w:szCs w:val="14"/>
          <w:lang w:val="es-ES" w:eastAsia="es-ES"/>
        </w:rPr>
        <w:t xml:space="preserve">es la única compañía que diseña, desarrolla, fabrica y comercializa automóviles en España. </w:t>
      </w:r>
      <w:r w:rsidR="00C40BAE" w:rsidRPr="001E0E1A">
        <w:rPr>
          <w:rFonts w:ascii="Seat Bcn" w:eastAsiaTheme="minorEastAsia" w:hAnsi="Seat Bcn" w:cs="SeatBcn-Regular"/>
          <w:color w:val="626366"/>
          <w:sz w:val="16"/>
          <w:szCs w:val="14"/>
          <w:lang w:val="es-ES" w:eastAsia="es-ES"/>
        </w:rPr>
        <w:t xml:space="preserve">Integrada en el Grupo Volkswagen, la multinacional, con sede en Martorell (Barcelona), exporta el 80% de sus vehículos y está presente en 80 países de los cinco continentes. </w:t>
      </w:r>
      <w:r w:rsidR="00C40BAE" w:rsidRPr="009A67E1">
        <w:rPr>
          <w:rFonts w:ascii="Seat Bcn" w:eastAsiaTheme="minorEastAsia" w:hAnsi="Seat Bcn" w:cs="SeatBcn-Regular"/>
          <w:color w:val="626366"/>
          <w:sz w:val="16"/>
          <w:szCs w:val="14"/>
          <w:lang w:val="es-ES" w:eastAsia="es-ES"/>
        </w:rPr>
        <w:t>En 2018, SEAT vendió 517.600 coches, la mayor cifra en los 68 años de hist</w:t>
      </w:r>
      <w:r w:rsidR="006345EC" w:rsidRPr="009A67E1">
        <w:rPr>
          <w:rFonts w:ascii="Seat Bcn" w:eastAsiaTheme="minorEastAsia" w:hAnsi="Seat Bcn" w:cs="SeatBcn-Regular"/>
          <w:color w:val="626366"/>
          <w:sz w:val="16"/>
          <w:szCs w:val="14"/>
          <w:lang w:val="es-ES" w:eastAsia="es-ES"/>
        </w:rPr>
        <w:t>oria de la marca, logró un beneficio después de impuestos de 294 millones de euros y un volumen de negocio récord de casi 10.000 millones.</w:t>
      </w:r>
      <w:r w:rsidR="006345EC">
        <w:rPr>
          <w:rFonts w:ascii="Seat Bcn" w:eastAsiaTheme="minorEastAsia" w:hAnsi="Seat Bcn" w:cs="SeatBcn-Regular"/>
          <w:color w:val="626366"/>
          <w:sz w:val="16"/>
          <w:szCs w:val="14"/>
          <w:lang w:val="es-ES" w:eastAsia="es-ES"/>
        </w:rPr>
        <w:t xml:space="preserve"> </w:t>
      </w:r>
    </w:p>
    <w:p w:rsidR="00797FF2" w:rsidRPr="001E0E1A" w:rsidRDefault="00797FF2" w:rsidP="00C40BAE">
      <w:pPr>
        <w:pStyle w:val="Boilerplate"/>
        <w:spacing w:line="288" w:lineRule="auto"/>
        <w:rPr>
          <w:rFonts w:ascii="Seat Bcn" w:eastAsiaTheme="minorEastAsia" w:hAnsi="Seat Bcn" w:cs="SeatBcn-Regular"/>
          <w:color w:val="626366"/>
          <w:sz w:val="16"/>
          <w:szCs w:val="14"/>
          <w:lang w:val="es-ES" w:eastAsia="es-ES"/>
        </w:rPr>
      </w:pPr>
    </w:p>
    <w:p w:rsidR="00C40BAE" w:rsidRPr="001E0E1A" w:rsidRDefault="00C40BAE" w:rsidP="00C40BAE">
      <w:pPr>
        <w:pStyle w:val="Boilerplate"/>
        <w:spacing w:line="288" w:lineRule="auto"/>
        <w:rPr>
          <w:rFonts w:ascii="Seat Bcn" w:eastAsiaTheme="minorEastAsia" w:hAnsi="Seat Bcn" w:cs="SeatBcn-Regular"/>
          <w:color w:val="626366"/>
          <w:sz w:val="16"/>
          <w:szCs w:val="14"/>
          <w:lang w:val="es-ES" w:eastAsia="es-ES"/>
        </w:rPr>
      </w:pPr>
      <w:r w:rsidRPr="001E0E1A">
        <w:rPr>
          <w:rFonts w:ascii="Seat Bcn" w:eastAsiaTheme="minorEastAsia" w:hAnsi="Seat Bcn" w:cs="SeatBcn-Regular"/>
          <w:color w:val="626366"/>
          <w:sz w:val="16"/>
          <w:szCs w:val="14"/>
          <w:lang w:val="es-ES" w:eastAsia="es-ES"/>
        </w:rPr>
        <w:lastRenderedPageBreak/>
        <w:t xml:space="preserve">El Grupo SEAT cuenta con más de 15.000 profesionales y tiene tres centros de producción: Barcelona, El Prat de Llobregat y Martorell, donde fabrica el Ibiza, el Arona y el León. Además, la compañía produce el Ateca en la República Checa, el Tarraco en Alemania, el Alhambra en Portugal y el Mii en Eslovaquia. </w:t>
      </w:r>
    </w:p>
    <w:p w:rsidR="00C40BAE" w:rsidRPr="001E0E1A" w:rsidRDefault="00C40BAE" w:rsidP="00C40BAE">
      <w:pPr>
        <w:pStyle w:val="Boilerplate"/>
        <w:spacing w:line="288" w:lineRule="auto"/>
        <w:rPr>
          <w:rFonts w:ascii="Seat Bcn" w:eastAsiaTheme="minorEastAsia" w:hAnsi="Seat Bcn" w:cs="SeatBcn-Regular"/>
          <w:color w:val="626366"/>
          <w:sz w:val="16"/>
          <w:szCs w:val="14"/>
          <w:lang w:val="es-ES" w:eastAsia="es-ES"/>
        </w:rPr>
      </w:pPr>
    </w:p>
    <w:p w:rsidR="00C40BAE" w:rsidRPr="001E0E1A" w:rsidRDefault="00C40BAE" w:rsidP="00C40BAE">
      <w:pPr>
        <w:pStyle w:val="Boilerplate"/>
        <w:spacing w:line="288" w:lineRule="auto"/>
        <w:rPr>
          <w:rFonts w:ascii="Seat Bcn" w:eastAsiaTheme="minorEastAsia" w:hAnsi="Seat Bcn" w:cs="SeatBcn-Regular"/>
          <w:color w:val="626366"/>
          <w:sz w:val="16"/>
          <w:szCs w:val="14"/>
          <w:lang w:val="es-ES" w:eastAsia="es-ES"/>
        </w:rPr>
      </w:pPr>
      <w:r w:rsidRPr="001E0E1A">
        <w:rPr>
          <w:rFonts w:ascii="Seat Bcn" w:eastAsiaTheme="minorEastAsia" w:hAnsi="Seat Bcn" w:cs="SeatBcn-Regular"/>
          <w:color w:val="626366"/>
          <w:sz w:val="16"/>
          <w:szCs w:val="14"/>
          <w:lang w:val="es-ES" w:eastAsia="es-ES"/>
        </w:rPr>
        <w:t xml:space="preserve">La multinacional cuenta con un Centro Técnico que se configura como un hub del conocimiento que acoge a 1.000 ingenieros orientados a desarrollar la innovación del primer inversor industrial en I+D de España. SEAT ya ofrece la última tecnología en conectividad en su gama de vehículos y está inmersa en un proceso de digitalización global de la compañía para impulsar la movilidad del futuro. </w:t>
      </w:r>
    </w:p>
    <w:p w:rsidR="000F3E51" w:rsidRPr="00C40BAE" w:rsidRDefault="000F3E51" w:rsidP="0014777A">
      <w:pPr>
        <w:pStyle w:val="Boilerplate"/>
        <w:spacing w:line="288" w:lineRule="auto"/>
        <w:rPr>
          <w:rFonts w:ascii="Seat Bcn" w:eastAsiaTheme="minorEastAsia" w:hAnsi="Seat Bcn" w:cs="SeatBcn-Regular"/>
          <w:color w:val="626366"/>
          <w:sz w:val="16"/>
          <w:szCs w:val="14"/>
          <w:lang w:val="es-ES" w:eastAsia="es-ES"/>
        </w:rPr>
      </w:pPr>
    </w:p>
    <w:p w:rsidR="001322DD" w:rsidRPr="00C40BAE" w:rsidRDefault="001322DD" w:rsidP="001322DD">
      <w:pPr>
        <w:spacing w:after="0" w:line="240" w:lineRule="auto"/>
        <w:rPr>
          <w:rFonts w:ascii="SeatBcn-Black" w:hAnsi="SeatBcn-Black" w:cs="SeatBcn-Black"/>
          <w:sz w:val="30"/>
          <w:szCs w:val="30"/>
        </w:rPr>
      </w:pPr>
    </w:p>
    <w:p w:rsidR="00CE697C" w:rsidRPr="00C53C3D" w:rsidRDefault="00CE697C" w:rsidP="00CE697C">
      <w:pPr>
        <w:spacing w:after="0" w:line="240" w:lineRule="auto"/>
        <w:rPr>
          <w:rFonts w:ascii="SeatBcn-Black" w:hAnsi="SeatBcn-Black" w:cs="SeatBcn-Black"/>
          <w:color w:val="000000"/>
          <w:sz w:val="30"/>
          <w:szCs w:val="30"/>
          <w:lang w:val="es-ES_tradnl" w:eastAsia="es-ES"/>
        </w:rPr>
      </w:pPr>
      <w:r w:rsidRPr="00C53C3D">
        <w:rPr>
          <w:rFonts w:ascii="Seat Bcn" w:hAnsi="Seat Bcn" w:cs="SeatBcn-Black"/>
          <w:b/>
          <w:sz w:val="30"/>
          <w:szCs w:val="30"/>
          <w:lang w:val="es-ES_tradnl"/>
        </w:rPr>
        <w:t>SEAT Comunicación</w:t>
      </w:r>
    </w:p>
    <w:p w:rsidR="00CE697C" w:rsidRPr="00C53C3D" w:rsidRDefault="00CE697C" w:rsidP="00CE697C">
      <w:pPr>
        <w:pStyle w:val="Prrafobsico"/>
        <w:rPr>
          <w:rFonts w:ascii="SeatBcn-Black" w:hAnsi="SeatBcn-Black" w:cs="SeatBcn-Black"/>
          <w:sz w:val="30"/>
          <w:szCs w:val="30"/>
        </w:rPr>
      </w:pPr>
      <w:r w:rsidRPr="00261222">
        <w:rPr>
          <w:rFonts w:ascii="SeatMetaNormal" w:hAnsi="SeatMetaNormal"/>
          <w:noProof/>
          <w:lang w:val="es-ES"/>
        </w:rPr>
        <w:drawing>
          <wp:anchor distT="0" distB="0" distL="114300" distR="114300" simplePos="0" relativeHeight="251659264" behindDoc="0" locked="0" layoutInCell="1" allowOverlap="1" wp14:anchorId="5A42F50A" wp14:editId="55BF5B72">
            <wp:simplePos x="0" y="0"/>
            <wp:positionH relativeFrom="column">
              <wp:posOffset>2875915</wp:posOffset>
            </wp:positionH>
            <wp:positionV relativeFrom="paragraph">
              <wp:posOffset>124460</wp:posOffset>
            </wp:positionV>
            <wp:extent cx="719455" cy="719455"/>
            <wp:effectExtent l="0" t="0" r="444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RC_38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455" cy="719455"/>
                    </a:xfrm>
                    <a:prstGeom prst="flowChartConnector">
                      <a:avLst/>
                    </a:prstGeom>
                  </pic:spPr>
                </pic:pic>
              </a:graphicData>
            </a:graphic>
          </wp:anchor>
        </w:drawing>
      </w:r>
      <w:r w:rsidRPr="00261222">
        <w:rPr>
          <w:rFonts w:ascii="SeatMetaNormal" w:hAnsi="SeatMetaNormal"/>
          <w:noProof/>
          <w:lang w:val="es-ES"/>
        </w:rPr>
        <w:drawing>
          <wp:anchor distT="0" distB="0" distL="114300" distR="114300" simplePos="0" relativeHeight="251655168" behindDoc="0" locked="0" layoutInCell="1" allowOverlap="1" wp14:anchorId="292403F3" wp14:editId="65B84B74">
            <wp:simplePos x="0" y="0"/>
            <wp:positionH relativeFrom="column">
              <wp:posOffset>-635</wp:posOffset>
            </wp:positionH>
            <wp:positionV relativeFrom="paragraph">
              <wp:posOffset>124460</wp:posOffset>
            </wp:positionV>
            <wp:extent cx="719455" cy="719455"/>
            <wp:effectExtent l="0" t="0" r="444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RC_378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9455" cy="719455"/>
                    </a:xfrm>
                    <a:prstGeom prst="flowChartConnector">
                      <a:avLst/>
                    </a:prstGeom>
                  </pic:spPr>
                </pic:pic>
              </a:graphicData>
            </a:graphic>
          </wp:anchor>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3151"/>
        <w:gridCol w:w="1290"/>
        <w:gridCol w:w="3172"/>
      </w:tblGrid>
      <w:tr w:rsidR="00CE697C" w:rsidRPr="00C53C3D" w:rsidTr="00261222">
        <w:tc>
          <w:tcPr>
            <w:tcW w:w="1272" w:type="dxa"/>
          </w:tcPr>
          <w:p w:rsidR="00CE697C" w:rsidRPr="00261222" w:rsidRDefault="00CE697C" w:rsidP="00261222">
            <w:pPr>
              <w:spacing w:line="288" w:lineRule="auto"/>
              <w:rPr>
                <w:vertAlign w:val="subscript"/>
                <w:lang w:val="es-ES_tradnl"/>
              </w:rPr>
            </w:pPr>
          </w:p>
        </w:tc>
        <w:tc>
          <w:tcPr>
            <w:tcW w:w="3217" w:type="dxa"/>
          </w:tcPr>
          <w:p w:rsidR="00CE697C" w:rsidRPr="00261222" w:rsidRDefault="00CE697C" w:rsidP="00261222">
            <w:pPr>
              <w:pStyle w:val="Prrafobsico"/>
              <w:rPr>
                <w:rFonts w:ascii="Seat Bcn" w:hAnsi="Seat Bcn" w:cs="SeatBcn-Black"/>
                <w:b/>
                <w:sz w:val="16"/>
                <w:szCs w:val="16"/>
              </w:rPr>
            </w:pPr>
            <w:proofErr w:type="spellStart"/>
            <w:r w:rsidRPr="00261222">
              <w:rPr>
                <w:rFonts w:ascii="Seat Bcn" w:hAnsi="Seat Bcn" w:cs="SeatBcn-Black"/>
                <w:b/>
                <w:sz w:val="16"/>
                <w:szCs w:val="16"/>
              </w:rPr>
              <w:t>Gemma</w:t>
            </w:r>
            <w:proofErr w:type="spellEnd"/>
            <w:r w:rsidRPr="00261222">
              <w:rPr>
                <w:rFonts w:ascii="Seat Bcn" w:hAnsi="Seat Bcn" w:cs="SeatBcn-Black"/>
                <w:b/>
                <w:sz w:val="16"/>
                <w:szCs w:val="16"/>
              </w:rPr>
              <w:t xml:space="preserve"> </w:t>
            </w:r>
            <w:proofErr w:type="spellStart"/>
            <w:r w:rsidRPr="00261222">
              <w:rPr>
                <w:rFonts w:ascii="Seat Bcn" w:hAnsi="Seat Bcn" w:cs="SeatBcn-Black"/>
                <w:b/>
                <w:sz w:val="16"/>
                <w:szCs w:val="16"/>
              </w:rPr>
              <w:t>Solà</w:t>
            </w:r>
            <w:proofErr w:type="spellEnd"/>
            <w:r w:rsidRPr="00261222">
              <w:rPr>
                <w:rFonts w:ascii="Seat Bcn" w:hAnsi="Seat Bcn" w:cs="SeatBcn-Black"/>
                <w:b/>
                <w:sz w:val="16"/>
                <w:szCs w:val="16"/>
              </w:rPr>
              <w:t xml:space="preserve"> </w:t>
            </w:r>
          </w:p>
          <w:p w:rsidR="00CE697C" w:rsidRPr="00261222" w:rsidRDefault="00CE697C" w:rsidP="00261222">
            <w:pPr>
              <w:pStyle w:val="Prrafobsico"/>
              <w:rPr>
                <w:rFonts w:ascii="Seat Bcn" w:hAnsi="Seat Bcn" w:cs="SeatBcn-Medium"/>
                <w:sz w:val="13"/>
                <w:szCs w:val="13"/>
              </w:rPr>
            </w:pPr>
            <w:r w:rsidRPr="00261222">
              <w:rPr>
                <w:rFonts w:ascii="Seat Bcn" w:hAnsi="Seat Bcn" w:cs="SeatBcn-Medium"/>
                <w:sz w:val="13"/>
                <w:szCs w:val="13"/>
              </w:rPr>
              <w:t xml:space="preserve">Gestión de Contenidos y Plataformas </w:t>
            </w:r>
          </w:p>
          <w:p w:rsidR="00CE697C" w:rsidRPr="00261222" w:rsidRDefault="00CE697C" w:rsidP="00261222">
            <w:pPr>
              <w:pStyle w:val="Prrafobsico"/>
              <w:rPr>
                <w:rFonts w:ascii="Seat Bcn" w:hAnsi="Seat Bcn" w:cs="SeatBcn-Medium"/>
                <w:sz w:val="13"/>
                <w:szCs w:val="13"/>
              </w:rPr>
            </w:pPr>
            <w:r w:rsidRPr="00261222">
              <w:rPr>
                <w:rFonts w:ascii="Seat Bcn" w:hAnsi="Seat Bcn" w:cs="SeatBcn-Medium"/>
                <w:sz w:val="13"/>
                <w:szCs w:val="13"/>
              </w:rPr>
              <w:t>M/ +34 639 944 087</w:t>
            </w:r>
          </w:p>
          <w:p w:rsidR="00CE697C" w:rsidRPr="00261222" w:rsidRDefault="00CE697C" w:rsidP="00261222">
            <w:pPr>
              <w:pStyle w:val="Prrafobsico"/>
              <w:rPr>
                <w:rFonts w:ascii="Seat Bcn" w:hAnsi="Seat Bcn" w:cs="SeatBcn-Medium"/>
                <w:sz w:val="13"/>
                <w:szCs w:val="13"/>
              </w:rPr>
            </w:pPr>
            <w:r w:rsidRPr="00261222">
              <w:rPr>
                <w:rFonts w:ascii="Seat Bcn" w:hAnsi="Seat Bcn" w:cs="SeatBcn-Medium"/>
                <w:sz w:val="13"/>
                <w:szCs w:val="13"/>
              </w:rPr>
              <w:t>gemma.sola@seat.es</w:t>
            </w:r>
          </w:p>
          <w:p w:rsidR="00CE697C" w:rsidRPr="00261222" w:rsidRDefault="00CE697C" w:rsidP="00261222">
            <w:pPr>
              <w:spacing w:line="288" w:lineRule="auto"/>
              <w:rPr>
                <w:vertAlign w:val="subscript"/>
                <w:lang w:val="es-ES_tradnl"/>
              </w:rPr>
            </w:pPr>
          </w:p>
        </w:tc>
        <w:tc>
          <w:tcPr>
            <w:tcW w:w="1334" w:type="dxa"/>
          </w:tcPr>
          <w:p w:rsidR="00CE697C" w:rsidRPr="00261222" w:rsidRDefault="00CE697C" w:rsidP="00261222">
            <w:pPr>
              <w:spacing w:line="288" w:lineRule="auto"/>
              <w:rPr>
                <w:vertAlign w:val="subscript"/>
                <w:lang w:val="es-ES_tradnl"/>
              </w:rPr>
            </w:pPr>
          </w:p>
        </w:tc>
        <w:tc>
          <w:tcPr>
            <w:tcW w:w="3237" w:type="dxa"/>
          </w:tcPr>
          <w:p w:rsidR="00CE697C" w:rsidRPr="00261222" w:rsidRDefault="00CE697C" w:rsidP="00261222">
            <w:pPr>
              <w:pStyle w:val="Prrafobsico"/>
              <w:rPr>
                <w:rFonts w:ascii="Seat Bcn" w:hAnsi="Seat Bcn" w:cs="SeatBcn-Black"/>
                <w:b/>
                <w:sz w:val="16"/>
                <w:szCs w:val="16"/>
              </w:rPr>
            </w:pPr>
            <w:r w:rsidRPr="00261222">
              <w:rPr>
                <w:rFonts w:ascii="Seat Bcn" w:hAnsi="Seat Bcn" w:cs="SeatBcn-Black"/>
                <w:b/>
                <w:sz w:val="16"/>
                <w:szCs w:val="16"/>
              </w:rPr>
              <w:t>Vanessa Petit</w:t>
            </w:r>
          </w:p>
          <w:p w:rsidR="00CE697C" w:rsidRPr="00261222" w:rsidRDefault="00CE697C" w:rsidP="00261222">
            <w:pPr>
              <w:pStyle w:val="Prrafobsico"/>
              <w:rPr>
                <w:rFonts w:ascii="Seat Bcn" w:hAnsi="Seat Bcn" w:cs="SeatBcn-Black"/>
                <w:b/>
                <w:sz w:val="16"/>
                <w:szCs w:val="16"/>
              </w:rPr>
            </w:pPr>
            <w:r w:rsidRPr="00C53C3D">
              <w:rPr>
                <w:rFonts w:ascii="Seat Bcn" w:hAnsi="Seat Bcn" w:cs="SeatBcn-Medium"/>
                <w:sz w:val="13"/>
                <w:szCs w:val="13"/>
              </w:rPr>
              <w:t xml:space="preserve">Generación de Contenido </w:t>
            </w:r>
          </w:p>
          <w:p w:rsidR="00CE697C" w:rsidRPr="00261222" w:rsidRDefault="00CE697C" w:rsidP="00261222">
            <w:pPr>
              <w:pStyle w:val="Prrafobsico"/>
              <w:rPr>
                <w:rFonts w:ascii="Seat Bcn" w:hAnsi="Seat Bcn" w:cs="SeatBcn-Medium"/>
                <w:sz w:val="13"/>
                <w:szCs w:val="13"/>
              </w:rPr>
            </w:pPr>
            <w:r w:rsidRPr="00261222">
              <w:rPr>
                <w:rFonts w:ascii="Seat Bcn" w:hAnsi="Seat Bcn" w:cs="SeatBcn-Medium"/>
                <w:sz w:val="13"/>
                <w:szCs w:val="13"/>
              </w:rPr>
              <w:t>M/ +34 680 153 938</w:t>
            </w:r>
          </w:p>
          <w:p w:rsidR="00CE697C" w:rsidRPr="00261222" w:rsidRDefault="00CE697C" w:rsidP="00261222">
            <w:pPr>
              <w:pStyle w:val="Prrafobsico"/>
              <w:rPr>
                <w:rFonts w:ascii="Seat Bcn" w:hAnsi="Seat Bcn" w:cs="SeatBcn-Medium"/>
                <w:sz w:val="13"/>
                <w:szCs w:val="13"/>
              </w:rPr>
            </w:pPr>
            <w:r w:rsidRPr="00261222">
              <w:rPr>
                <w:rFonts w:ascii="Seat Bcn" w:hAnsi="Seat Bcn" w:cs="SeatBcn-Medium"/>
                <w:sz w:val="13"/>
                <w:szCs w:val="13"/>
              </w:rPr>
              <w:t>vanessa.petit@seat.es</w:t>
            </w:r>
          </w:p>
          <w:p w:rsidR="00CE697C" w:rsidRPr="00261222" w:rsidRDefault="00CE697C" w:rsidP="00261222">
            <w:pPr>
              <w:pStyle w:val="Prrafobsico"/>
              <w:rPr>
                <w:rFonts w:ascii="SeatBcn-Medium" w:hAnsi="SeatBcn-Medium" w:cs="SeatBcn-Medium"/>
                <w:sz w:val="13"/>
                <w:szCs w:val="13"/>
              </w:rPr>
            </w:pPr>
          </w:p>
        </w:tc>
      </w:tr>
    </w:tbl>
    <w:p w:rsidR="00CE697C" w:rsidRPr="00261222" w:rsidRDefault="00CE697C" w:rsidP="00CE697C">
      <w:pPr>
        <w:spacing w:line="288" w:lineRule="auto"/>
        <w:rPr>
          <w:vertAlign w:val="subscript"/>
          <w:lang w:val="es-ES_tradnl"/>
        </w:rPr>
      </w:pPr>
      <w:r w:rsidRPr="00261222">
        <w:rPr>
          <w:noProof/>
          <w:vertAlign w:val="subscript"/>
          <w:lang w:eastAsia="es-ES"/>
        </w:rPr>
        <w:drawing>
          <wp:anchor distT="0" distB="0" distL="114300" distR="114300" simplePos="0" relativeHeight="251657216" behindDoc="0" locked="0" layoutInCell="1" allowOverlap="1" wp14:anchorId="6A339A99" wp14:editId="58BECA47">
            <wp:simplePos x="0" y="0"/>
            <wp:positionH relativeFrom="column">
              <wp:posOffset>299393</wp:posOffset>
            </wp:positionH>
            <wp:positionV relativeFrom="paragraph">
              <wp:posOffset>301445</wp:posOffset>
            </wp:positionV>
            <wp:extent cx="265654" cy="273909"/>
            <wp:effectExtent l="0" t="0" r="1270" b="0"/>
            <wp:wrapNone/>
            <wp:docPr id="24" name="Imagen 24" descr="Daniel Disk:Users:Imac_16:Desktop:logos.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niel Disk:Users:Imac_16:Desktop:logos.png"/>
                    <pic:cNvPicPr>
                      <a:picLocks noChangeAspect="1" noChangeArrowheads="1"/>
                    </pic:cNvPicPr>
                  </pic:nvPicPr>
                  <pic:blipFill rotWithShape="1">
                    <a:blip r:embed="rId11" cstate="print">
                      <a:extLst>
                        <a:ext uri="{28A0092B-C50C-407E-A947-70E740481C1C}">
                          <a14:useLocalDpi xmlns:a14="http://schemas.microsoft.com/office/drawing/2010/main"/>
                        </a:ext>
                      </a:extLst>
                    </a:blip>
                    <a:srcRect l="53130" t="-9203" b="-10052"/>
                    <a:stretch/>
                  </pic:blipFill>
                  <pic:spPr bwMode="auto">
                    <a:xfrm>
                      <a:off x="0" y="0"/>
                      <a:ext cx="265654" cy="2739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1222">
        <w:rPr>
          <w:noProof/>
          <w:vertAlign w:val="subscript"/>
          <w:lang w:eastAsia="es-ES"/>
        </w:rPr>
        <w:drawing>
          <wp:anchor distT="0" distB="0" distL="114300" distR="114300" simplePos="0" relativeHeight="251661312" behindDoc="0" locked="0" layoutInCell="1" allowOverlap="1" wp14:anchorId="2A62F8CF" wp14:editId="31EFF012">
            <wp:simplePos x="0" y="0"/>
            <wp:positionH relativeFrom="margin">
              <wp:posOffset>-1883</wp:posOffset>
            </wp:positionH>
            <wp:positionV relativeFrom="paragraph">
              <wp:posOffset>290875</wp:posOffset>
            </wp:positionV>
            <wp:extent cx="269240" cy="285078"/>
            <wp:effectExtent l="0" t="0" r="0" b="1270"/>
            <wp:wrapNone/>
            <wp:docPr id="10" name="Imagen 24" descr="Daniel Disk:Users:Imac_16:Desktop:logos.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niel Disk:Users:Imac_16:Desktop:logos.png"/>
                    <pic:cNvPicPr>
                      <a:picLocks noChangeAspect="1" noChangeArrowheads="1"/>
                    </pic:cNvPicPr>
                  </pic:nvPicPr>
                  <pic:blipFill rotWithShape="1">
                    <a:blip r:embed="rId13" cstate="hqprint">
                      <a:extLst>
                        <a:ext uri="{28A0092B-C50C-407E-A947-70E740481C1C}">
                          <a14:useLocalDpi xmlns:a14="http://schemas.microsoft.com/office/drawing/2010/main"/>
                        </a:ext>
                      </a:extLst>
                    </a:blip>
                    <a:srcRect t="-13814" b="-10371"/>
                    <a:stretch/>
                  </pic:blipFill>
                  <pic:spPr bwMode="auto">
                    <a:xfrm>
                      <a:off x="0" y="0"/>
                      <a:ext cx="269603" cy="2854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E697C" w:rsidRPr="00261222" w:rsidRDefault="00CE697C" w:rsidP="00CE697C">
      <w:pPr>
        <w:spacing w:line="288" w:lineRule="auto"/>
        <w:rPr>
          <w:vertAlign w:val="subscript"/>
          <w:lang w:val="es-ES_tradnl"/>
        </w:rPr>
      </w:pPr>
    </w:p>
    <w:p w:rsidR="00CE697C" w:rsidRPr="00261222" w:rsidRDefault="00CE697C" w:rsidP="00CE697C">
      <w:pPr>
        <w:spacing w:line="288" w:lineRule="auto"/>
        <w:rPr>
          <w:vertAlign w:val="subscript"/>
          <w:lang w:val="es-ES_tradnl"/>
        </w:rPr>
      </w:pPr>
      <w:r w:rsidRPr="00261222">
        <w:rPr>
          <w:noProof/>
          <w:lang w:eastAsia="es-ES"/>
        </w:rPr>
        <mc:AlternateContent>
          <mc:Choice Requires="wps">
            <w:drawing>
              <wp:anchor distT="0" distB="0" distL="114300" distR="114300" simplePos="0" relativeHeight="251662336" behindDoc="0" locked="0" layoutInCell="1" allowOverlap="1" wp14:anchorId="5CD9B855" wp14:editId="27816DE5">
                <wp:simplePos x="0" y="0"/>
                <wp:positionH relativeFrom="column">
                  <wp:posOffset>136525</wp:posOffset>
                </wp:positionH>
                <wp:positionV relativeFrom="paragraph">
                  <wp:posOffset>79375</wp:posOffset>
                </wp:positionV>
                <wp:extent cx="1981200" cy="316051"/>
                <wp:effectExtent l="0" t="0" r="0" b="8255"/>
                <wp:wrapNone/>
                <wp:docPr id="2" name="Rectangle 2">
                  <a:hlinkClick xmlns:a="http://schemas.openxmlformats.org/drawingml/2006/main" r:id="rId14"/>
                </wp:docPr>
                <wp:cNvGraphicFramePr/>
                <a:graphic xmlns:a="http://schemas.openxmlformats.org/drawingml/2006/main">
                  <a:graphicData uri="http://schemas.microsoft.com/office/word/2010/wordprocessingShape">
                    <wps:wsp>
                      <wps:cNvSpPr/>
                      <wps:spPr>
                        <a:xfrm>
                          <a:off x="0" y="0"/>
                          <a:ext cx="1981200" cy="31605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697C" w:rsidRPr="0070797D" w:rsidRDefault="00CE697C" w:rsidP="00CE697C">
                            <w:pPr>
                              <w:jc w:val="center"/>
                              <w:rPr>
                                <w:rFonts w:ascii="Seat Bcn Black" w:hAnsi="Seat Bcn Black"/>
                                <w:color w:val="000000" w:themeColor="text1"/>
                              </w:rPr>
                            </w:pPr>
                            <w:r w:rsidRPr="0070797D">
                              <w:rPr>
                                <w:rFonts w:ascii="Seat Bcn Black" w:hAnsi="Seat Bcn Black"/>
                                <w:color w:val="000000" w:themeColor="text1"/>
                              </w:rPr>
                              <w:t xml:space="preserve">SEAT </w:t>
                            </w:r>
                            <w:r w:rsidRPr="0070797D">
                              <w:rPr>
                                <w:rFonts w:ascii="Seat Bcn Black" w:hAnsi="Seat Bcn Black"/>
                                <w:color w:val="000000" w:themeColor="text1"/>
                                <w:lang w:val="en-GB"/>
                              </w:rPr>
                              <w:t>Mediacenter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9B855" id="Rectangle 2" o:spid="_x0000_s1026" href="http://www.seat-mediacenter.es/" style="position:absolute;margin-left:10.75pt;margin-top:6.25pt;width:156pt;height:2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" o:button="t" fillcolor="white [3212]" stroked="f" strokeweight="2pt">
                <v:fill o:detectmouseclick="t"/>
                <v:textbox>
                  <w:txbxContent>
                    <w:p w:rsidR="00CE697C" w:rsidRPr="0070797D" w:rsidRDefault="00CE697C" w:rsidP="00CE697C">
                      <w:pPr>
                        <w:jc w:val="center"/>
                        <w:rPr>
                          <w:rFonts w:ascii="Seat Bcn Black" w:hAnsi="Seat Bcn Black"/>
                          <w:color w:val="000000" w:themeColor="text1"/>
                        </w:rPr>
                      </w:pPr>
                      <w:r w:rsidRPr="0070797D">
                        <w:rPr>
                          <w:rFonts w:ascii="Seat Bcn Black" w:hAnsi="Seat Bcn Black"/>
                          <w:color w:val="000000" w:themeColor="text1"/>
                        </w:rPr>
                        <w:t xml:space="preserve">SEAT </w:t>
                      </w:r>
                      <w:r w:rsidRPr="0070797D">
                        <w:rPr>
                          <w:rFonts w:ascii="Seat Bcn Black" w:hAnsi="Seat Bcn Black"/>
                          <w:color w:val="000000" w:themeColor="text1"/>
                          <w:lang w:val="en-GB"/>
                        </w:rPr>
                        <w:t>Mediacenter</w:t>
                      </w:r>
                    </w:p>
                  </w:txbxContent>
                </v:textbox>
              </v:rect>
            </w:pict>
          </mc:Fallback>
        </mc:AlternateContent>
      </w:r>
      <w:r w:rsidRPr="00261222">
        <w:rPr>
          <w:noProof/>
          <w:lang w:eastAsia="es-ES"/>
        </w:rPr>
        <w:drawing>
          <wp:anchor distT="0" distB="0" distL="114300" distR="114300" simplePos="0" relativeHeight="251653120" behindDoc="0" locked="0" layoutInCell="1" allowOverlap="1" wp14:anchorId="2B61BBF1" wp14:editId="5F73C68B">
            <wp:simplePos x="0" y="0"/>
            <wp:positionH relativeFrom="column">
              <wp:posOffset>0</wp:posOffset>
            </wp:positionH>
            <wp:positionV relativeFrom="paragraph">
              <wp:posOffset>0</wp:posOffset>
            </wp:positionV>
            <wp:extent cx="2243455" cy="464820"/>
            <wp:effectExtent l="0" t="0" r="0" b="0"/>
            <wp:wrapNone/>
            <wp:docPr id="8" name="Imagen 1" descr="Imac_16:A ver que me pasas :pasti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c_16:A ver que me pasas :pastilla.png"/>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2243455" cy="46482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D36899" w:rsidRPr="00C40BAE" w:rsidRDefault="00D36899" w:rsidP="00D36899">
      <w:pPr>
        <w:spacing w:line="288" w:lineRule="auto"/>
        <w:rPr>
          <w:rFonts w:ascii="SeatMetaNormal" w:hAnsi="SeatMetaNormal"/>
        </w:rPr>
      </w:pPr>
    </w:p>
    <w:p w:rsidR="00C7152D" w:rsidRPr="00C40BAE" w:rsidRDefault="00C7152D" w:rsidP="00D36899">
      <w:pPr>
        <w:spacing w:after="0" w:line="240" w:lineRule="auto"/>
        <w:rPr>
          <w:rFonts w:ascii="SeatMetaNormal" w:hAnsi="SeatMetaNormal"/>
        </w:rPr>
      </w:pPr>
    </w:p>
    <w:sectPr w:rsidR="00C7152D" w:rsidRPr="00C40BAE" w:rsidSect="004F2EF1">
      <w:headerReference w:type="default" r:id="rId16"/>
      <w:footerReference w:type="default" r:id="rId17"/>
      <w:headerReference w:type="first" r:id="rId18"/>
      <w:footerReference w:type="first" r:id="rId19"/>
      <w:pgSz w:w="11906" w:h="16838"/>
      <w:pgMar w:top="2268" w:right="1531" w:bottom="1418"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E59" w:rsidRDefault="00944E59" w:rsidP="00C7152D">
      <w:pPr>
        <w:spacing w:after="0" w:line="240" w:lineRule="auto"/>
      </w:pPr>
      <w:r>
        <w:separator/>
      </w:r>
    </w:p>
  </w:endnote>
  <w:endnote w:type="continuationSeparator" w:id="0">
    <w:p w:rsidR="00944E59" w:rsidRDefault="00944E59"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atMetaNormal">
    <w:panose1 w:val="020B0604020202020204"/>
    <w:charset w:val="00"/>
    <w:family w:val="swiss"/>
    <w:pitch w:val="variable"/>
    <w:sig w:usb0="8000002F" w:usb1="10000048"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at Bcn">
    <w:panose1 w:val="020B0604020202020204"/>
    <w:charset w:val="4D"/>
    <w:family w:val="auto"/>
    <w:notTrueType/>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atBcn-Medium">
    <w:altName w:val="Courier New"/>
    <w:panose1 w:val="000006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20B0604020202020204"/>
    <w:charset w:val="4D"/>
    <w:family w:val="auto"/>
    <w:notTrueType/>
    <w:pitch w:val="default"/>
    <w:sig w:usb0="00000003" w:usb1="00000000" w:usb2="00000000" w:usb3="00000000" w:csb0="00000001" w:csb1="00000000"/>
  </w:font>
  <w:font w:name="Segoe UI">
    <w:altName w:val="Calibri"/>
    <w:panose1 w:val="020B0604020202020204"/>
    <w:charset w:val="00"/>
    <w:family w:val="swiss"/>
    <w:pitch w:val="variable"/>
    <w:sig w:usb0="E10022FF" w:usb1="C000E47F" w:usb2="00000029" w:usb3="00000000" w:csb0="000001DF" w:csb1="00000000"/>
  </w:font>
  <w:font w:name="Seat Meta Black Roman">
    <w:altName w:val="Arial Black"/>
    <w:panose1 w:val="020B0604020202020204"/>
    <w:charset w:val="00"/>
    <w:family w:val="swiss"/>
    <w:pitch w:val="variable"/>
    <w:sig w:usb0="00000003" w:usb1="00000000" w:usb2="00000000" w:usb3="00000000" w:csb0="00000001" w:csb1="00000000"/>
  </w:font>
  <w:font w:name="Seat Meta Bold Roman">
    <w:altName w:val="Arial Black"/>
    <w:panose1 w:val="020B0604020202020204"/>
    <w:charset w:val="00"/>
    <w:family w:val="swiss"/>
    <w:pitch w:val="variable"/>
    <w:sig w:usb0="00000003" w:usb1="00000000" w:usb2="00000000" w:usb3="00000000" w:csb0="00000001" w:csb1="00000000"/>
  </w:font>
  <w:font w:name="Seat Meta Normal Roman">
    <w:altName w:val="Segoe Script"/>
    <w:panose1 w:val="020B0604020202020204"/>
    <w:charset w:val="00"/>
    <w:family w:val="swiss"/>
    <w:pitch w:val="variable"/>
    <w:sig w:usb0="00000003" w:usb1="00000000" w:usb2="00000000" w:usb3="00000000" w:csb0="00000001" w:csb1="00000000"/>
  </w:font>
  <w:font w:name="SeatBcn-Regular">
    <w:altName w:val="Seat Bcn Regular"/>
    <w:panose1 w:val="00000500000000000000"/>
    <w:charset w:val="4D"/>
    <w:family w:val="auto"/>
    <w:notTrueType/>
    <w:pitch w:val="default"/>
    <w:sig w:usb0="00000003" w:usb1="00000000" w:usb2="00000000" w:usb3="00000000" w:csb0="00000001" w:csb1="00000000"/>
  </w:font>
  <w:font w:name="SeatBcn-Black">
    <w:altName w:val="Calibri"/>
    <w:panose1 w:val="00000800000000000000"/>
    <w:charset w:val="4D"/>
    <w:family w:val="auto"/>
    <w:notTrueType/>
    <w:pitch w:val="variable"/>
    <w:sig w:usb0="00000007" w:usb1="00000000" w:usb2="00000000" w:usb3="00000000" w:csb0="00000093" w:csb1="00000000"/>
  </w:font>
  <w:font w:name="Seat Bcn Black">
    <w:panose1 w:val="00000800000000000000"/>
    <w:charset w:val="4D"/>
    <w:family w:val="auto"/>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743321423"/>
      <w:docPartObj>
        <w:docPartGallery w:val="Page Numbers (Bottom of Page)"/>
        <w:docPartUnique/>
      </w:docPartObj>
    </w:sdtPr>
    <w:sdtEndPr/>
    <w:sdtContent>
      <w:sdt>
        <w:sdtPr>
          <w:rPr>
            <w:rFonts w:ascii="Seat Bcn" w:hAnsi="Seat Bcn"/>
            <w:sz w:val="16"/>
            <w:szCs w:val="16"/>
          </w:rPr>
          <w:id w:val="-1769616900"/>
          <w:docPartObj>
            <w:docPartGallery w:val="Page Numbers (Top of Page)"/>
            <w:docPartUnique/>
          </w:docPartObj>
        </w:sdtPr>
        <w:sdtEndPr/>
        <w:sdtContent>
          <w:p w:rsidR="00905E9D" w:rsidRPr="006345EC" w:rsidRDefault="00905E9D">
            <w:pPr>
              <w:pStyle w:val="Piedepgina"/>
              <w:jc w:val="right"/>
              <w:rPr>
                <w:rFonts w:ascii="Seat Bcn" w:hAnsi="Seat Bcn"/>
                <w:sz w:val="16"/>
                <w:szCs w:val="16"/>
              </w:rPr>
            </w:pPr>
            <w:r w:rsidRPr="006345EC">
              <w:rPr>
                <w:rFonts w:ascii="Seat Bcn" w:hAnsi="Seat Bcn"/>
                <w:sz w:val="16"/>
                <w:szCs w:val="16"/>
              </w:rPr>
              <w:t xml:space="preserve">Página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4C5447">
              <w:rPr>
                <w:rFonts w:ascii="Seat Bcn" w:hAnsi="Seat Bcn"/>
                <w:bCs/>
                <w:noProof/>
                <w:sz w:val="16"/>
                <w:szCs w:val="16"/>
              </w:rPr>
              <w:t>3</w:t>
            </w:r>
            <w:r w:rsidRPr="006345EC">
              <w:rPr>
                <w:rFonts w:ascii="Seat Bcn" w:hAnsi="Seat Bcn"/>
                <w:bCs/>
                <w:sz w:val="16"/>
                <w:szCs w:val="16"/>
              </w:rPr>
              <w:fldChar w:fldCharType="end"/>
            </w:r>
            <w:r w:rsidRPr="006345EC">
              <w:rPr>
                <w:rFonts w:ascii="Seat Bcn" w:hAnsi="Seat Bcn"/>
                <w:sz w:val="16"/>
                <w:szCs w:val="16"/>
              </w:rPr>
              <w:t xml:space="preserve"> de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4C5447">
              <w:rPr>
                <w:rFonts w:ascii="Seat Bcn" w:hAnsi="Seat Bcn"/>
                <w:bCs/>
                <w:noProof/>
                <w:sz w:val="16"/>
                <w:szCs w:val="16"/>
              </w:rPr>
              <w:t>3</w:t>
            </w:r>
            <w:r w:rsidRPr="006345EC">
              <w:rPr>
                <w:rFonts w:ascii="Seat Bcn" w:hAnsi="Seat Bcn"/>
                <w:bCs/>
                <w:sz w:val="16"/>
                <w:szCs w:val="16"/>
              </w:rPr>
              <w:fldChar w:fldCharType="end"/>
            </w:r>
          </w:p>
        </w:sdtContent>
      </w:sdt>
    </w:sdtContent>
  </w:sdt>
  <w:p w:rsidR="00905E9D" w:rsidRDefault="00905E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rsidR="00905E9D" w:rsidRPr="006345EC" w:rsidRDefault="00905E9D" w:rsidP="00733714">
            <w:pPr>
              <w:pStyle w:val="Piedepgina"/>
              <w:jc w:val="right"/>
              <w:rPr>
                <w:rFonts w:ascii="Seat Bcn" w:hAnsi="Seat Bcn"/>
                <w:sz w:val="16"/>
                <w:szCs w:val="16"/>
              </w:rPr>
            </w:pPr>
            <w:r w:rsidRPr="006345EC">
              <w:rPr>
                <w:rFonts w:ascii="Seat Bcn" w:hAnsi="Seat Bcn"/>
                <w:sz w:val="16"/>
                <w:szCs w:val="16"/>
              </w:rPr>
              <w:t xml:space="preserve">Página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4C5447">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de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4C5447">
              <w:rPr>
                <w:rFonts w:ascii="Seat Bcn" w:hAnsi="Seat Bcn"/>
                <w:bCs/>
                <w:noProof/>
                <w:sz w:val="16"/>
                <w:szCs w:val="16"/>
              </w:rPr>
              <w:t>3</w:t>
            </w:r>
            <w:r w:rsidRPr="006345EC">
              <w:rPr>
                <w:rFonts w:ascii="Seat Bcn" w:hAnsi="Seat Bcn"/>
                <w:bCs/>
                <w:sz w:val="16"/>
                <w:szCs w:val="16"/>
              </w:rPr>
              <w:fldChar w:fldCharType="end"/>
            </w:r>
          </w:p>
        </w:sdtContent>
      </w:sdt>
    </w:sdtContent>
  </w:sdt>
  <w:p w:rsidR="00905E9D" w:rsidRDefault="00905E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E59" w:rsidRDefault="00944E59" w:rsidP="00C7152D">
      <w:pPr>
        <w:spacing w:after="0" w:line="240" w:lineRule="auto"/>
      </w:pPr>
      <w:r>
        <w:separator/>
      </w:r>
    </w:p>
  </w:footnote>
  <w:footnote w:type="continuationSeparator" w:id="0">
    <w:p w:rsidR="00944E59" w:rsidRDefault="00944E59"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E9D" w:rsidRPr="000A670A" w:rsidRDefault="00905E9D" w:rsidP="00303E23">
    <w:pPr>
      <w:tabs>
        <w:tab w:val="left" w:pos="1152"/>
      </w:tabs>
      <w:spacing w:after="0" w:line="240" w:lineRule="auto"/>
      <w:jc w:val="both"/>
      <w:rPr>
        <w:rFonts w:ascii="SeatBcn-Black" w:hAnsi="SeatBcn-Black" w:cs="SeatBcn-Black"/>
        <w:noProof/>
        <w:color w:val="E85412"/>
        <w:sz w:val="52"/>
        <w:szCs w:val="52"/>
        <w:lang w:val="en-GB" w:eastAsia="zh-CN"/>
      </w:rPr>
    </w:pPr>
    <w:r w:rsidRPr="000A670A">
      <w:rPr>
        <w:rFonts w:ascii="Seat Bcn Black" w:hAnsi="Seat Bcn Black"/>
        <w:noProof/>
        <w:color w:val="E85411"/>
        <w:sz w:val="52"/>
        <w:szCs w:val="52"/>
        <w:lang w:eastAsia="es-ES"/>
      </w:rPr>
      <w:drawing>
        <wp:anchor distT="0" distB="0" distL="114300" distR="114300" simplePos="0" relativeHeight="251757568" behindDoc="0" locked="0" layoutInCell="1" allowOverlap="1" wp14:anchorId="5E33D7AE" wp14:editId="05E61E62">
          <wp:simplePos x="0" y="0"/>
          <wp:positionH relativeFrom="margin">
            <wp:posOffset>4842510</wp:posOffset>
          </wp:positionH>
          <wp:positionV relativeFrom="topMargin">
            <wp:posOffset>493395</wp:posOffset>
          </wp:positionV>
          <wp:extent cx="774000" cy="648000"/>
          <wp:effectExtent l="0" t="0" r="0" b="0"/>
          <wp:wrapNone/>
          <wp:docPr id="11"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408F">
      <w:rPr>
        <w:rFonts w:ascii="Seat Bcn Black" w:hAnsi="Seat Bcn Black"/>
        <w:noProof/>
        <w:color w:val="E85411"/>
        <w:sz w:val="52"/>
        <w:szCs w:val="52"/>
        <w:lang w:eastAsia="es-ES"/>
      </w:rPr>
      <w:drawing>
        <wp:anchor distT="0" distB="0" distL="114300" distR="114300" simplePos="0" relativeHeight="251756544" behindDoc="1" locked="0" layoutInCell="1" allowOverlap="1" wp14:anchorId="7F29019E" wp14:editId="6330013C">
          <wp:simplePos x="0" y="0"/>
          <wp:positionH relativeFrom="leftMargin">
            <wp:align>center</wp:align>
          </wp:positionH>
          <wp:positionV relativeFrom="margin">
            <wp:align>center</wp:align>
          </wp:positionV>
          <wp:extent cx="493200" cy="5014800"/>
          <wp:effectExtent l="0" t="0" r="2540" b="0"/>
          <wp:wrapNone/>
          <wp:docPr id="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atBcn-Black" w:hAnsi="SeatBcn-Black" w:cs="SeatBcn-Black"/>
        <w:noProof/>
        <w:color w:val="E85412"/>
        <w:sz w:val="52"/>
        <w:szCs w:val="52"/>
        <w:lang w:val="en-GB"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E9D" w:rsidRDefault="00905E9D" w:rsidP="000A670A">
    <w:pPr>
      <w:spacing w:after="0" w:line="240" w:lineRule="auto"/>
    </w:pPr>
    <w:r w:rsidRPr="000A670A">
      <w:rPr>
        <w:rFonts w:ascii="Seat Bcn Black" w:hAnsi="Seat Bcn Black"/>
        <w:noProof/>
        <w:color w:val="E85411"/>
        <w:sz w:val="52"/>
        <w:szCs w:val="52"/>
        <w:lang w:eastAsia="es-ES"/>
      </w:rPr>
      <w:drawing>
        <wp:anchor distT="0" distB="0" distL="114300" distR="114300" simplePos="0" relativeHeight="251743232" behindDoc="0" locked="0" layoutInCell="1" allowOverlap="1" wp14:anchorId="376DBB54" wp14:editId="07B861C2">
          <wp:simplePos x="0" y="0"/>
          <wp:positionH relativeFrom="margin">
            <wp:posOffset>4841875</wp:posOffset>
          </wp:positionH>
          <wp:positionV relativeFrom="topMargin">
            <wp:posOffset>493395</wp:posOffset>
          </wp:positionV>
          <wp:extent cx="774000" cy="648000"/>
          <wp:effectExtent l="0" t="0" r="0" b="0"/>
          <wp:wrapNone/>
          <wp:docPr id="6"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2F89">
      <w:rPr>
        <w:rFonts w:ascii="Seat Bcn Black" w:hAnsi="Seat Bcn Black"/>
        <w:noProof/>
        <w:color w:val="E85411"/>
        <w:sz w:val="52"/>
        <w:szCs w:val="52"/>
        <w:lang w:eastAsia="es-ES"/>
      </w:rPr>
      <w:drawing>
        <wp:anchor distT="0" distB="0" distL="114300" distR="114300" simplePos="0" relativeHeight="251751424" behindDoc="0" locked="0" layoutInCell="1" allowOverlap="1" wp14:anchorId="006E49A8" wp14:editId="220C6EA7">
          <wp:simplePos x="0" y="0"/>
          <wp:positionH relativeFrom="column">
            <wp:posOffset>-245110</wp:posOffset>
          </wp:positionH>
          <wp:positionV relativeFrom="paragraph">
            <wp:posOffset>5715</wp:posOffset>
          </wp:positionV>
          <wp:extent cx="1551600" cy="810000"/>
          <wp:effectExtent l="0" t="0" r="0" b="0"/>
          <wp:wrapNone/>
          <wp:docPr id="17"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08F">
      <w:rPr>
        <w:rFonts w:ascii="Seat Bcn Black" w:hAnsi="Seat Bcn Black"/>
        <w:noProof/>
        <w:color w:val="E85411"/>
        <w:sz w:val="52"/>
        <w:szCs w:val="52"/>
        <w:lang w:eastAsia="es-ES"/>
      </w:rPr>
      <w:drawing>
        <wp:anchor distT="0" distB="0" distL="114300" distR="114300" simplePos="0" relativeHeight="251753472" behindDoc="1" locked="0" layoutInCell="1" allowOverlap="1" wp14:anchorId="1EFD80D2" wp14:editId="7E43AE89">
          <wp:simplePos x="0" y="0"/>
          <wp:positionH relativeFrom="leftMargin">
            <wp:align>center</wp:align>
          </wp:positionH>
          <wp:positionV relativeFrom="margin">
            <wp:align>center</wp:align>
          </wp:positionV>
          <wp:extent cx="493200" cy="5014800"/>
          <wp:effectExtent l="0" t="0" r="2540" b="0"/>
          <wp:wrapNone/>
          <wp:docPr id="18"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DD016E"/>
    <w:multiLevelType w:val="hybridMultilevel"/>
    <w:tmpl w:val="F5205F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ADB1CC5"/>
    <w:multiLevelType w:val="hybridMultilevel"/>
    <w:tmpl w:val="2A88FDEC"/>
    <w:lvl w:ilvl="0" w:tplc="B9548162">
      <w:numFmt w:val="bullet"/>
      <w:lvlText w:val="-"/>
      <w:lvlJc w:val="left"/>
      <w:pPr>
        <w:ind w:left="720" w:hanging="360"/>
      </w:pPr>
      <w:rPr>
        <w:rFonts w:ascii="Seat Bcn" w:eastAsiaTheme="minorEastAsia" w:hAnsi="Seat Bcn" w:cs="SeatBcn-Medium"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34B"/>
    <w:rsid w:val="00010249"/>
    <w:rsid w:val="0001297D"/>
    <w:rsid w:val="0002407B"/>
    <w:rsid w:val="00065112"/>
    <w:rsid w:val="00096C1B"/>
    <w:rsid w:val="000A670A"/>
    <w:rsid w:val="000A7958"/>
    <w:rsid w:val="000B0758"/>
    <w:rsid w:val="000C29A4"/>
    <w:rsid w:val="000D243B"/>
    <w:rsid w:val="000D25C4"/>
    <w:rsid w:val="000D6A8F"/>
    <w:rsid w:val="000E293C"/>
    <w:rsid w:val="000E6BB1"/>
    <w:rsid w:val="000F3E51"/>
    <w:rsid w:val="000F494A"/>
    <w:rsid w:val="0010009B"/>
    <w:rsid w:val="001074BB"/>
    <w:rsid w:val="0011494C"/>
    <w:rsid w:val="00114E48"/>
    <w:rsid w:val="00120B7F"/>
    <w:rsid w:val="001256F1"/>
    <w:rsid w:val="00127945"/>
    <w:rsid w:val="001322DD"/>
    <w:rsid w:val="00132671"/>
    <w:rsid w:val="0014777A"/>
    <w:rsid w:val="00172732"/>
    <w:rsid w:val="00172D02"/>
    <w:rsid w:val="00182600"/>
    <w:rsid w:val="00186C3E"/>
    <w:rsid w:val="00194A8C"/>
    <w:rsid w:val="001962BA"/>
    <w:rsid w:val="00196CD1"/>
    <w:rsid w:val="001A31CD"/>
    <w:rsid w:val="001A6852"/>
    <w:rsid w:val="001B55B8"/>
    <w:rsid w:val="001C2D0B"/>
    <w:rsid w:val="001C354E"/>
    <w:rsid w:val="001D19F4"/>
    <w:rsid w:val="001E0E1A"/>
    <w:rsid w:val="001E3086"/>
    <w:rsid w:val="00204519"/>
    <w:rsid w:val="0021050F"/>
    <w:rsid w:val="0021793B"/>
    <w:rsid w:val="00221458"/>
    <w:rsid w:val="0022415B"/>
    <w:rsid w:val="00225F5F"/>
    <w:rsid w:val="00227DCA"/>
    <w:rsid w:val="0024676B"/>
    <w:rsid w:val="00260D07"/>
    <w:rsid w:val="00266BFD"/>
    <w:rsid w:val="00277A86"/>
    <w:rsid w:val="002853ED"/>
    <w:rsid w:val="00290D1F"/>
    <w:rsid w:val="00297C0B"/>
    <w:rsid w:val="002A0148"/>
    <w:rsid w:val="002A0990"/>
    <w:rsid w:val="002A3060"/>
    <w:rsid w:val="002B1DA2"/>
    <w:rsid w:val="002B2A35"/>
    <w:rsid w:val="002B4580"/>
    <w:rsid w:val="002B6424"/>
    <w:rsid w:val="002C06D8"/>
    <w:rsid w:val="002D1ADA"/>
    <w:rsid w:val="002D3975"/>
    <w:rsid w:val="002D6800"/>
    <w:rsid w:val="002D75A9"/>
    <w:rsid w:val="002F520E"/>
    <w:rsid w:val="002F76D8"/>
    <w:rsid w:val="00303E23"/>
    <w:rsid w:val="00303EC3"/>
    <w:rsid w:val="00304B3A"/>
    <w:rsid w:val="00312AFE"/>
    <w:rsid w:val="00326154"/>
    <w:rsid w:val="00330DDD"/>
    <w:rsid w:val="00334328"/>
    <w:rsid w:val="00334C88"/>
    <w:rsid w:val="003363B8"/>
    <w:rsid w:val="003415F0"/>
    <w:rsid w:val="00345E5C"/>
    <w:rsid w:val="00345EA0"/>
    <w:rsid w:val="00352B38"/>
    <w:rsid w:val="003616CE"/>
    <w:rsid w:val="003622E5"/>
    <w:rsid w:val="00364E98"/>
    <w:rsid w:val="00373466"/>
    <w:rsid w:val="00384EA6"/>
    <w:rsid w:val="003867EB"/>
    <w:rsid w:val="00387664"/>
    <w:rsid w:val="00392210"/>
    <w:rsid w:val="003A5D9A"/>
    <w:rsid w:val="003B57DE"/>
    <w:rsid w:val="003C511C"/>
    <w:rsid w:val="003D3521"/>
    <w:rsid w:val="003D5192"/>
    <w:rsid w:val="003E47EF"/>
    <w:rsid w:val="003E51A5"/>
    <w:rsid w:val="003E6DD4"/>
    <w:rsid w:val="003F015B"/>
    <w:rsid w:val="003F05DD"/>
    <w:rsid w:val="003F2FB5"/>
    <w:rsid w:val="003F5AFA"/>
    <w:rsid w:val="003F6E64"/>
    <w:rsid w:val="003F7F4B"/>
    <w:rsid w:val="00405DCB"/>
    <w:rsid w:val="00406F21"/>
    <w:rsid w:val="00417D6E"/>
    <w:rsid w:val="00422C50"/>
    <w:rsid w:val="00432F5B"/>
    <w:rsid w:val="0043473D"/>
    <w:rsid w:val="00444443"/>
    <w:rsid w:val="00455A54"/>
    <w:rsid w:val="00457F7B"/>
    <w:rsid w:val="00463E35"/>
    <w:rsid w:val="004834C9"/>
    <w:rsid w:val="0049362E"/>
    <w:rsid w:val="004C407A"/>
    <w:rsid w:val="004C5447"/>
    <w:rsid w:val="004D1DD8"/>
    <w:rsid w:val="004D27DD"/>
    <w:rsid w:val="004D2CD0"/>
    <w:rsid w:val="004E0E76"/>
    <w:rsid w:val="004E484F"/>
    <w:rsid w:val="004F2EF1"/>
    <w:rsid w:val="00500520"/>
    <w:rsid w:val="00503E8F"/>
    <w:rsid w:val="005112B1"/>
    <w:rsid w:val="0053195B"/>
    <w:rsid w:val="00537D8B"/>
    <w:rsid w:val="00544D2D"/>
    <w:rsid w:val="0055389D"/>
    <w:rsid w:val="00553DD6"/>
    <w:rsid w:val="00561305"/>
    <w:rsid w:val="005670A5"/>
    <w:rsid w:val="00593902"/>
    <w:rsid w:val="005A157F"/>
    <w:rsid w:val="005B3275"/>
    <w:rsid w:val="005B45C6"/>
    <w:rsid w:val="005C475D"/>
    <w:rsid w:val="00627DB9"/>
    <w:rsid w:val="006345EC"/>
    <w:rsid w:val="0063517F"/>
    <w:rsid w:val="00636138"/>
    <w:rsid w:val="00640D5C"/>
    <w:rsid w:val="0065484B"/>
    <w:rsid w:val="006567BA"/>
    <w:rsid w:val="00662EFC"/>
    <w:rsid w:val="0067128F"/>
    <w:rsid w:val="00690B7F"/>
    <w:rsid w:val="00691373"/>
    <w:rsid w:val="006934CD"/>
    <w:rsid w:val="0069410A"/>
    <w:rsid w:val="0069446D"/>
    <w:rsid w:val="00694696"/>
    <w:rsid w:val="006C374D"/>
    <w:rsid w:val="006C5DD8"/>
    <w:rsid w:val="006F0560"/>
    <w:rsid w:val="006F1730"/>
    <w:rsid w:val="006F2EBA"/>
    <w:rsid w:val="006F2F8E"/>
    <w:rsid w:val="006F50B8"/>
    <w:rsid w:val="0070797D"/>
    <w:rsid w:val="007111D3"/>
    <w:rsid w:val="007246CB"/>
    <w:rsid w:val="00730D36"/>
    <w:rsid w:val="00733714"/>
    <w:rsid w:val="00741B0C"/>
    <w:rsid w:val="00752032"/>
    <w:rsid w:val="007536AF"/>
    <w:rsid w:val="007623AA"/>
    <w:rsid w:val="00770DA7"/>
    <w:rsid w:val="00773118"/>
    <w:rsid w:val="00786393"/>
    <w:rsid w:val="00791D97"/>
    <w:rsid w:val="0079341B"/>
    <w:rsid w:val="00796213"/>
    <w:rsid w:val="00797FF2"/>
    <w:rsid w:val="007A3CA2"/>
    <w:rsid w:val="007B01B9"/>
    <w:rsid w:val="007B47A4"/>
    <w:rsid w:val="007B6A0F"/>
    <w:rsid w:val="007D47C5"/>
    <w:rsid w:val="007D595D"/>
    <w:rsid w:val="007D791F"/>
    <w:rsid w:val="007E0D88"/>
    <w:rsid w:val="007F0421"/>
    <w:rsid w:val="007F4BBB"/>
    <w:rsid w:val="00803E15"/>
    <w:rsid w:val="0080431B"/>
    <w:rsid w:val="008078AA"/>
    <w:rsid w:val="00817228"/>
    <w:rsid w:val="008305CC"/>
    <w:rsid w:val="008427E4"/>
    <w:rsid w:val="0084674B"/>
    <w:rsid w:val="00860E07"/>
    <w:rsid w:val="0086143C"/>
    <w:rsid w:val="00861E28"/>
    <w:rsid w:val="00870154"/>
    <w:rsid w:val="00875380"/>
    <w:rsid w:val="008776A5"/>
    <w:rsid w:val="00885BBD"/>
    <w:rsid w:val="008A3549"/>
    <w:rsid w:val="008C0A56"/>
    <w:rsid w:val="008C2B09"/>
    <w:rsid w:val="008C4A6E"/>
    <w:rsid w:val="008D2279"/>
    <w:rsid w:val="008D4C31"/>
    <w:rsid w:val="008F06FE"/>
    <w:rsid w:val="008F522E"/>
    <w:rsid w:val="00901A73"/>
    <w:rsid w:val="00905E9D"/>
    <w:rsid w:val="0092502C"/>
    <w:rsid w:val="0092620D"/>
    <w:rsid w:val="00940CFE"/>
    <w:rsid w:val="00944E59"/>
    <w:rsid w:val="00946583"/>
    <w:rsid w:val="009711E2"/>
    <w:rsid w:val="009777E2"/>
    <w:rsid w:val="00985B3B"/>
    <w:rsid w:val="0098798B"/>
    <w:rsid w:val="00990855"/>
    <w:rsid w:val="00995A32"/>
    <w:rsid w:val="009962A0"/>
    <w:rsid w:val="009A2388"/>
    <w:rsid w:val="009A67E1"/>
    <w:rsid w:val="009B00B0"/>
    <w:rsid w:val="009B0C5B"/>
    <w:rsid w:val="009C7EC9"/>
    <w:rsid w:val="009D3732"/>
    <w:rsid w:val="009E5251"/>
    <w:rsid w:val="009F2966"/>
    <w:rsid w:val="00A02057"/>
    <w:rsid w:val="00A023BD"/>
    <w:rsid w:val="00A06D49"/>
    <w:rsid w:val="00A1062E"/>
    <w:rsid w:val="00A121D5"/>
    <w:rsid w:val="00A21864"/>
    <w:rsid w:val="00A259E5"/>
    <w:rsid w:val="00A32CA7"/>
    <w:rsid w:val="00A51F5D"/>
    <w:rsid w:val="00A53FF7"/>
    <w:rsid w:val="00A674A7"/>
    <w:rsid w:val="00A70ED0"/>
    <w:rsid w:val="00A72D7D"/>
    <w:rsid w:val="00A81581"/>
    <w:rsid w:val="00A83F36"/>
    <w:rsid w:val="00A846D3"/>
    <w:rsid w:val="00A8729D"/>
    <w:rsid w:val="00A956A0"/>
    <w:rsid w:val="00A979DE"/>
    <w:rsid w:val="00AA07FD"/>
    <w:rsid w:val="00AB0C41"/>
    <w:rsid w:val="00AB563E"/>
    <w:rsid w:val="00AD0E61"/>
    <w:rsid w:val="00AD22C0"/>
    <w:rsid w:val="00AE4D47"/>
    <w:rsid w:val="00AE7CAB"/>
    <w:rsid w:val="00AF21A3"/>
    <w:rsid w:val="00AF5036"/>
    <w:rsid w:val="00B00B41"/>
    <w:rsid w:val="00B03915"/>
    <w:rsid w:val="00B048D2"/>
    <w:rsid w:val="00B07FAF"/>
    <w:rsid w:val="00B177DE"/>
    <w:rsid w:val="00B17AC8"/>
    <w:rsid w:val="00B31578"/>
    <w:rsid w:val="00B4157B"/>
    <w:rsid w:val="00B54522"/>
    <w:rsid w:val="00B65D24"/>
    <w:rsid w:val="00B849D2"/>
    <w:rsid w:val="00BB1C9D"/>
    <w:rsid w:val="00BB2B61"/>
    <w:rsid w:val="00BB4537"/>
    <w:rsid w:val="00BB60F2"/>
    <w:rsid w:val="00BD004E"/>
    <w:rsid w:val="00BD09EC"/>
    <w:rsid w:val="00BD23D5"/>
    <w:rsid w:val="00BE4FFC"/>
    <w:rsid w:val="00BF4866"/>
    <w:rsid w:val="00C3246A"/>
    <w:rsid w:val="00C33E29"/>
    <w:rsid w:val="00C40BAE"/>
    <w:rsid w:val="00C51DCD"/>
    <w:rsid w:val="00C55E02"/>
    <w:rsid w:val="00C5714D"/>
    <w:rsid w:val="00C61FC7"/>
    <w:rsid w:val="00C7152D"/>
    <w:rsid w:val="00C75068"/>
    <w:rsid w:val="00C76636"/>
    <w:rsid w:val="00C8597A"/>
    <w:rsid w:val="00C9195A"/>
    <w:rsid w:val="00C964FC"/>
    <w:rsid w:val="00CB33C4"/>
    <w:rsid w:val="00CB4788"/>
    <w:rsid w:val="00CB550A"/>
    <w:rsid w:val="00CC4645"/>
    <w:rsid w:val="00CC59F2"/>
    <w:rsid w:val="00CD2EA4"/>
    <w:rsid w:val="00CE697C"/>
    <w:rsid w:val="00CF5CD5"/>
    <w:rsid w:val="00D030E2"/>
    <w:rsid w:val="00D05458"/>
    <w:rsid w:val="00D112F8"/>
    <w:rsid w:val="00D2206C"/>
    <w:rsid w:val="00D23CE8"/>
    <w:rsid w:val="00D31E4A"/>
    <w:rsid w:val="00D36899"/>
    <w:rsid w:val="00D36ADC"/>
    <w:rsid w:val="00D4082E"/>
    <w:rsid w:val="00D419B6"/>
    <w:rsid w:val="00D503EA"/>
    <w:rsid w:val="00D52830"/>
    <w:rsid w:val="00D575BB"/>
    <w:rsid w:val="00D61234"/>
    <w:rsid w:val="00D62DB1"/>
    <w:rsid w:val="00D64DA7"/>
    <w:rsid w:val="00D663FD"/>
    <w:rsid w:val="00D807EA"/>
    <w:rsid w:val="00D81106"/>
    <w:rsid w:val="00D82A01"/>
    <w:rsid w:val="00D9286F"/>
    <w:rsid w:val="00DB2257"/>
    <w:rsid w:val="00DC1022"/>
    <w:rsid w:val="00DC3D0D"/>
    <w:rsid w:val="00DC734B"/>
    <w:rsid w:val="00DD6D9E"/>
    <w:rsid w:val="00DD783A"/>
    <w:rsid w:val="00DF6CF4"/>
    <w:rsid w:val="00E015AB"/>
    <w:rsid w:val="00E11A11"/>
    <w:rsid w:val="00E16AFA"/>
    <w:rsid w:val="00E22490"/>
    <w:rsid w:val="00E24C9B"/>
    <w:rsid w:val="00E3529F"/>
    <w:rsid w:val="00E53E88"/>
    <w:rsid w:val="00E96E04"/>
    <w:rsid w:val="00EA0F7A"/>
    <w:rsid w:val="00EA3665"/>
    <w:rsid w:val="00EC0BF8"/>
    <w:rsid w:val="00EC4D44"/>
    <w:rsid w:val="00EC4EE3"/>
    <w:rsid w:val="00ED0743"/>
    <w:rsid w:val="00ED08B2"/>
    <w:rsid w:val="00ED2F73"/>
    <w:rsid w:val="00EE6BBB"/>
    <w:rsid w:val="00EF0CD5"/>
    <w:rsid w:val="00EF6193"/>
    <w:rsid w:val="00F07010"/>
    <w:rsid w:val="00F16E4C"/>
    <w:rsid w:val="00F3508A"/>
    <w:rsid w:val="00F3741E"/>
    <w:rsid w:val="00F44FEA"/>
    <w:rsid w:val="00F53E41"/>
    <w:rsid w:val="00F54AC0"/>
    <w:rsid w:val="00F6111E"/>
    <w:rsid w:val="00F624B3"/>
    <w:rsid w:val="00F87364"/>
    <w:rsid w:val="00FA30DD"/>
    <w:rsid w:val="00FA79F0"/>
    <w:rsid w:val="00FB7974"/>
    <w:rsid w:val="00FD4D5E"/>
    <w:rsid w:val="00FE27F3"/>
    <w:rsid w:val="00FE2F78"/>
    <w:rsid w:val="00FE458D"/>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C3FA9"/>
  <w14:defaultImageDpi w14:val="330"/>
  <w15:docId w15:val="{BBAFF8CE-261F-7F41-ADF6-03E4D713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5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152D"/>
    <w:rPr>
      <w:sz w:val="22"/>
      <w:szCs w:val="22"/>
      <w:lang w:eastAsia="en-US"/>
    </w:rPr>
  </w:style>
  <w:style w:type="paragraph" w:styleId="Piedepgina">
    <w:name w:val="footer"/>
    <w:basedOn w:val="Normal"/>
    <w:link w:val="PiedepginaCar"/>
    <w:uiPriority w:val="99"/>
    <w:unhideWhenUsed/>
    <w:rsid w:val="00C715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aconcuadrcula">
    <w:name w:val="Table Grid"/>
    <w:basedOn w:val="Tabla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614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143C"/>
    <w:rPr>
      <w:rFonts w:ascii="Segoe UI" w:hAnsi="Segoe UI" w:cs="Segoe UI"/>
      <w:sz w:val="18"/>
      <w:szCs w:val="18"/>
      <w:lang w:eastAsia="en-US"/>
    </w:rPr>
  </w:style>
  <w:style w:type="paragraph" w:styleId="Ttulo">
    <w:name w:val="Title"/>
    <w:link w:val="TtuloC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tuloCar">
    <w:name w:val="Título Car"/>
    <w:basedOn w:val="Fuentedeprrafopredeter"/>
    <w:link w:val="Ttulo"/>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Fuentedeprrafopredeter"/>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Fuentedeprrafopredeter"/>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Fuentedeprrafopredeter"/>
    <w:rsid w:val="00BB4537"/>
  </w:style>
  <w:style w:type="character" w:styleId="Refdecomentario">
    <w:name w:val="annotation reference"/>
    <w:basedOn w:val="Fuentedeprrafopredeter"/>
    <w:uiPriority w:val="99"/>
    <w:semiHidden/>
    <w:unhideWhenUsed/>
    <w:rsid w:val="00A8729D"/>
    <w:rPr>
      <w:sz w:val="16"/>
      <w:szCs w:val="16"/>
    </w:rPr>
  </w:style>
  <w:style w:type="paragraph" w:styleId="Textocomentario">
    <w:name w:val="annotation text"/>
    <w:basedOn w:val="Normal"/>
    <w:link w:val="TextocomentarioCar"/>
    <w:uiPriority w:val="99"/>
    <w:unhideWhenUsed/>
    <w:rsid w:val="00A8729D"/>
    <w:pPr>
      <w:spacing w:line="240" w:lineRule="auto"/>
    </w:pPr>
    <w:rPr>
      <w:sz w:val="20"/>
      <w:szCs w:val="20"/>
    </w:rPr>
  </w:style>
  <w:style w:type="character" w:customStyle="1" w:styleId="TextocomentarioCar">
    <w:name w:val="Texto comentario Car"/>
    <w:basedOn w:val="Fuentedeprrafopredeter"/>
    <w:link w:val="Textocomentario"/>
    <w:uiPriority w:val="99"/>
    <w:rsid w:val="00A8729D"/>
    <w:rPr>
      <w:lang w:eastAsia="en-US"/>
    </w:rPr>
  </w:style>
  <w:style w:type="paragraph" w:styleId="Asuntodelcomentario">
    <w:name w:val="annotation subject"/>
    <w:basedOn w:val="Textocomentario"/>
    <w:next w:val="Textocomentario"/>
    <w:link w:val="AsuntodelcomentarioCar"/>
    <w:uiPriority w:val="99"/>
    <w:semiHidden/>
    <w:unhideWhenUsed/>
    <w:rsid w:val="00A8729D"/>
    <w:rPr>
      <w:b/>
      <w:bCs/>
    </w:rPr>
  </w:style>
  <w:style w:type="character" w:customStyle="1" w:styleId="AsuntodelcomentarioCar">
    <w:name w:val="Asunto del comentario Car"/>
    <w:basedOn w:val="TextocomentarioCar"/>
    <w:link w:val="Asuntodelcomentario"/>
    <w:uiPriority w:val="99"/>
    <w:semiHidden/>
    <w:rsid w:val="00A8729D"/>
    <w:rPr>
      <w:b/>
      <w:bCs/>
      <w:lang w:eastAsia="en-US"/>
    </w:rPr>
  </w:style>
  <w:style w:type="character" w:styleId="Hipervnculo">
    <w:name w:val="Hyperlink"/>
    <w:basedOn w:val="Fuentedeprrafopredeter"/>
    <w:uiPriority w:val="99"/>
    <w:semiHidden/>
    <w:unhideWhenUsed/>
    <w:rsid w:val="002A3060"/>
    <w:rPr>
      <w:color w:val="0000FF"/>
      <w:u w:val="single"/>
    </w:rPr>
  </w:style>
  <w:style w:type="paragraph" w:styleId="Prrafodelista">
    <w:name w:val="List Paragraph"/>
    <w:basedOn w:val="Normal"/>
    <w:uiPriority w:val="34"/>
    <w:qFormat/>
    <w:rsid w:val="007B01B9"/>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821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witter.com/seatoffici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linkedin.com/company/seat-s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eat-mediacente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8.png"/><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B2C5F-8702-6A47-9BFF-DDABA2593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1010</Words>
  <Characters>5561</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SEAT</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Lidia Pradas</cp:lastModifiedBy>
  <cp:revision>6</cp:revision>
  <cp:lastPrinted>2019-05-22T08:10:00Z</cp:lastPrinted>
  <dcterms:created xsi:type="dcterms:W3CDTF">2019-06-03T10:24:00Z</dcterms:created>
  <dcterms:modified xsi:type="dcterms:W3CDTF">2019-06-04T07:52:00Z</dcterms:modified>
</cp:coreProperties>
</file>