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4C" w:rsidRPr="009E1A78" w:rsidRDefault="001016C3" w:rsidP="0074384C">
      <w:pPr>
        <w:pStyle w:val="NoSpacing"/>
        <w:rPr>
          <w:rFonts w:ascii="SeatMetaNormal" w:hAnsi="SeatMetaNormal"/>
          <w:bCs/>
          <w:sz w:val="22"/>
          <w:szCs w:val="22"/>
          <w:lang w:val="en-US"/>
        </w:rPr>
      </w:pPr>
      <w:r w:rsidRPr="009E1A78">
        <w:rPr>
          <w:rFonts w:ascii="SeatMetaNormal" w:hAnsi="SeatMetaNormal"/>
          <w:sz w:val="22"/>
          <w:szCs w:val="22"/>
          <w:lang w:val="en-US"/>
        </w:rPr>
        <w:t>SEAT al S</w:t>
      </w:r>
      <w:r w:rsidR="0074384C" w:rsidRPr="009E1A78">
        <w:rPr>
          <w:rFonts w:ascii="SeatMetaNormal" w:hAnsi="SeatMetaNormal"/>
          <w:sz w:val="22"/>
          <w:szCs w:val="22"/>
          <w:lang w:val="en-US"/>
        </w:rPr>
        <w:t>ol</w:t>
      </w:r>
    </w:p>
    <w:p w:rsidR="0074384C" w:rsidRPr="009E1A78" w:rsidRDefault="00F700B7" w:rsidP="0074384C">
      <w:pPr>
        <w:pStyle w:val="Title"/>
        <w:spacing w:before="120" w:line="240" w:lineRule="auto"/>
        <w:rPr>
          <w:rFonts w:ascii="SeatMetaNormal" w:eastAsia="Calibri" w:hAnsi="SeatMetaNormal" w:cs="Times New Roman"/>
          <w:b/>
          <w:bCs w:val="0"/>
          <w:kern w:val="0"/>
          <w:sz w:val="36"/>
          <w:szCs w:val="36"/>
          <w:lang w:eastAsia="en-US"/>
        </w:rPr>
      </w:pPr>
      <w:r w:rsidRPr="009E1A78">
        <w:rPr>
          <w:rFonts w:ascii="SeatMetaNormal" w:eastAsia="Calibri" w:hAnsi="SeatMetaNormal" w:cs="Times New Roman"/>
          <w:b/>
          <w:bCs w:val="0"/>
          <w:kern w:val="0"/>
          <w:sz w:val="36"/>
          <w:szCs w:val="36"/>
          <w:lang w:eastAsia="en-US"/>
        </w:rPr>
        <w:t>53,000 panel</w:t>
      </w:r>
      <w:r w:rsidR="0074384C" w:rsidRPr="009E1A78">
        <w:rPr>
          <w:rFonts w:ascii="SeatMetaNormal" w:eastAsia="Calibri" w:hAnsi="SeatMetaNormal" w:cs="Times New Roman"/>
          <w:b/>
          <w:bCs w:val="0"/>
          <w:kern w:val="0"/>
          <w:sz w:val="36"/>
          <w:szCs w:val="36"/>
          <w:lang w:eastAsia="en-US"/>
        </w:rPr>
        <w:t xml:space="preserve">s </w:t>
      </w:r>
      <w:r w:rsidRPr="009E1A78">
        <w:rPr>
          <w:rFonts w:ascii="SeatMetaNormal" w:eastAsia="Calibri" w:hAnsi="SeatMetaNormal" w:cs="Times New Roman"/>
          <w:b/>
          <w:bCs w:val="0"/>
          <w:kern w:val="0"/>
          <w:sz w:val="36"/>
          <w:szCs w:val="36"/>
          <w:lang w:eastAsia="en-US"/>
        </w:rPr>
        <w:t>to harness the power of the sun</w:t>
      </w:r>
    </w:p>
    <w:p w:rsidR="0074384C" w:rsidRPr="009E1A78" w:rsidRDefault="00F700B7" w:rsidP="0074384C">
      <w:pPr>
        <w:pStyle w:val="Bulletpoints"/>
        <w:numPr>
          <w:ilvl w:val="0"/>
          <w:numId w:val="2"/>
        </w:numPr>
        <w:rPr>
          <w:rFonts w:ascii="SeatMetaNormal" w:hAnsi="SeatMetaNormal"/>
          <w:b/>
          <w:szCs w:val="22"/>
        </w:rPr>
      </w:pPr>
      <w:r w:rsidRPr="009E1A78">
        <w:rPr>
          <w:rFonts w:ascii="SeatMetaNormal" w:hAnsi="SeatMetaNormal"/>
          <w:b/>
          <w:szCs w:val="22"/>
        </w:rPr>
        <w:t xml:space="preserve">One of the world’s largest photovoltaic plants in the automotive industry can be found in the SEAT </w:t>
      </w:r>
      <w:proofErr w:type="spellStart"/>
      <w:r w:rsidRPr="009E1A78">
        <w:rPr>
          <w:rFonts w:ascii="SeatMetaNormal" w:hAnsi="SeatMetaNormal"/>
          <w:b/>
          <w:szCs w:val="22"/>
        </w:rPr>
        <w:t>Martorell</w:t>
      </w:r>
      <w:proofErr w:type="spellEnd"/>
      <w:r w:rsidRPr="009E1A78">
        <w:rPr>
          <w:rFonts w:ascii="SeatMetaNormal" w:hAnsi="SeatMetaNormal"/>
          <w:b/>
          <w:szCs w:val="22"/>
        </w:rPr>
        <w:t xml:space="preserve"> factory</w:t>
      </w:r>
      <w:r w:rsidR="0074384C" w:rsidRPr="009E1A78">
        <w:rPr>
          <w:rFonts w:ascii="SeatMetaNormal" w:hAnsi="SeatMetaNormal"/>
          <w:b/>
          <w:szCs w:val="22"/>
        </w:rPr>
        <w:t xml:space="preserve"> </w:t>
      </w:r>
    </w:p>
    <w:p w:rsidR="0074384C" w:rsidRPr="009E1A78" w:rsidRDefault="0074384C" w:rsidP="0074384C">
      <w:pPr>
        <w:pStyle w:val="Bulletpoints"/>
        <w:numPr>
          <w:ilvl w:val="0"/>
          <w:numId w:val="2"/>
        </w:numPr>
        <w:rPr>
          <w:rFonts w:ascii="SeatMetaNormal" w:hAnsi="SeatMetaNormal"/>
          <w:b/>
          <w:szCs w:val="22"/>
        </w:rPr>
      </w:pPr>
      <w:r w:rsidRPr="009E1A78">
        <w:rPr>
          <w:rFonts w:ascii="SeatMetaNormal" w:hAnsi="SeatMetaNormal"/>
          <w:b/>
          <w:szCs w:val="22"/>
        </w:rPr>
        <w:t>Co</w:t>
      </w:r>
      <w:r w:rsidR="00F700B7" w:rsidRPr="009E1A78">
        <w:rPr>
          <w:rFonts w:ascii="SeatMetaNormal" w:hAnsi="SeatMetaNormal"/>
          <w:b/>
          <w:szCs w:val="22"/>
        </w:rPr>
        <w:t>vering an area equivalent to 40 football fields, its 53,000 panel</w:t>
      </w:r>
      <w:r w:rsidRPr="009E1A78">
        <w:rPr>
          <w:rFonts w:ascii="SeatMetaNormal" w:hAnsi="SeatMetaNormal"/>
          <w:b/>
          <w:szCs w:val="22"/>
        </w:rPr>
        <w:t xml:space="preserve">s </w:t>
      </w:r>
      <w:r w:rsidR="00F700B7" w:rsidRPr="009E1A78">
        <w:rPr>
          <w:rFonts w:ascii="SeatMetaNormal" w:hAnsi="SeatMetaNormal"/>
          <w:b/>
          <w:szCs w:val="22"/>
        </w:rPr>
        <w:t>reduce</w:t>
      </w:r>
      <w:r w:rsidRPr="009E1A78">
        <w:rPr>
          <w:rFonts w:ascii="SeatMetaNormal" w:hAnsi="SeatMetaNormal"/>
          <w:b/>
          <w:szCs w:val="22"/>
        </w:rPr>
        <w:t xml:space="preserve"> CO</w:t>
      </w:r>
      <w:r w:rsidRPr="009E1A78">
        <w:rPr>
          <w:rFonts w:ascii="SeatMetaNormal" w:hAnsi="SeatMetaNormal"/>
          <w:b/>
          <w:szCs w:val="22"/>
          <w:vertAlign w:val="subscript"/>
        </w:rPr>
        <w:t>2</w:t>
      </w:r>
      <w:r w:rsidRPr="009E1A78">
        <w:rPr>
          <w:rFonts w:ascii="SeatMetaNormal" w:hAnsi="SeatMetaNormal"/>
          <w:b/>
          <w:szCs w:val="22"/>
        </w:rPr>
        <w:t xml:space="preserve"> </w:t>
      </w:r>
      <w:r w:rsidR="00F700B7" w:rsidRPr="009E1A78">
        <w:rPr>
          <w:rFonts w:ascii="SeatMetaNormal" w:hAnsi="SeatMetaNormal"/>
          <w:b/>
          <w:szCs w:val="22"/>
        </w:rPr>
        <w:t xml:space="preserve">emissions by nearly 4,000 </w:t>
      </w:r>
      <w:proofErr w:type="spellStart"/>
      <w:r w:rsidR="00F700B7" w:rsidRPr="009E1A78">
        <w:rPr>
          <w:rFonts w:ascii="SeatMetaNormal" w:hAnsi="SeatMetaNormal"/>
          <w:b/>
          <w:szCs w:val="22"/>
        </w:rPr>
        <w:t>tonnes</w:t>
      </w:r>
      <w:proofErr w:type="spellEnd"/>
      <w:r w:rsidR="00F700B7" w:rsidRPr="009E1A78">
        <w:rPr>
          <w:rFonts w:ascii="SeatMetaNormal" w:hAnsi="SeatMetaNormal"/>
          <w:b/>
          <w:szCs w:val="22"/>
        </w:rPr>
        <w:t xml:space="preserve"> annually</w:t>
      </w:r>
    </w:p>
    <w:p w:rsidR="0074384C" w:rsidRPr="009E1A78" w:rsidRDefault="00F700B7" w:rsidP="0074384C">
      <w:pPr>
        <w:pStyle w:val="Bulletpoints"/>
        <w:numPr>
          <w:ilvl w:val="0"/>
          <w:numId w:val="2"/>
        </w:numPr>
        <w:rPr>
          <w:rFonts w:ascii="SeatMetaNormal" w:hAnsi="SeatMetaNormal"/>
          <w:b/>
          <w:szCs w:val="22"/>
        </w:rPr>
      </w:pPr>
      <w:r w:rsidRPr="009E1A78">
        <w:rPr>
          <w:rFonts w:ascii="SeatMetaNormal" w:hAnsi="SeatMetaNormal"/>
          <w:b/>
          <w:szCs w:val="22"/>
        </w:rPr>
        <w:t>The plant generates</w:t>
      </w:r>
      <w:r w:rsidR="0074384C" w:rsidRPr="009E1A78">
        <w:rPr>
          <w:rFonts w:ascii="SeatMetaNormal" w:hAnsi="SeatMetaNormal"/>
          <w:b/>
          <w:szCs w:val="22"/>
        </w:rPr>
        <w:t xml:space="preserve"> 17 mill</w:t>
      </w:r>
      <w:r w:rsidRPr="009E1A78">
        <w:rPr>
          <w:rFonts w:ascii="SeatMetaNormal" w:hAnsi="SeatMetaNormal"/>
          <w:b/>
          <w:szCs w:val="22"/>
        </w:rPr>
        <w:t>i</w:t>
      </w:r>
      <w:r w:rsidR="0074384C" w:rsidRPr="009E1A78">
        <w:rPr>
          <w:rFonts w:ascii="SeatMetaNormal" w:hAnsi="SeatMetaNormal"/>
          <w:b/>
          <w:szCs w:val="22"/>
        </w:rPr>
        <w:t>on kWh a</w:t>
      </w:r>
      <w:r w:rsidRPr="009E1A78">
        <w:rPr>
          <w:rFonts w:ascii="SeatMetaNormal" w:hAnsi="SeatMetaNormal"/>
          <w:b/>
          <w:szCs w:val="22"/>
        </w:rPr>
        <w:t xml:space="preserve"> year, enough energy to charge</w:t>
      </w:r>
      <w:r w:rsidR="0074384C" w:rsidRPr="009E1A78">
        <w:rPr>
          <w:rFonts w:ascii="SeatMetaNormal" w:hAnsi="SeatMetaNormal"/>
          <w:b/>
          <w:szCs w:val="22"/>
        </w:rPr>
        <w:t xml:space="preserve"> </w:t>
      </w:r>
      <w:r w:rsidR="0074384C" w:rsidRPr="000306CF">
        <w:rPr>
          <w:rFonts w:ascii="SeatMetaNormal" w:hAnsi="SeatMetaNormal"/>
          <w:b/>
          <w:szCs w:val="22"/>
        </w:rPr>
        <w:t>3</w:t>
      </w:r>
      <w:r w:rsidR="00C71073" w:rsidRPr="000306CF">
        <w:rPr>
          <w:rFonts w:ascii="SeatMetaNormal" w:hAnsi="SeatMetaNormal"/>
          <w:b/>
          <w:szCs w:val="22"/>
        </w:rPr>
        <w:t xml:space="preserve"> million </w:t>
      </w:r>
      <w:r w:rsidR="0074384C" w:rsidRPr="000306CF">
        <w:rPr>
          <w:rFonts w:ascii="SeatMetaNormal" w:hAnsi="SeatMetaNormal"/>
          <w:b/>
          <w:szCs w:val="22"/>
        </w:rPr>
        <w:t>m</w:t>
      </w:r>
      <w:r w:rsidRPr="000306CF">
        <w:rPr>
          <w:rFonts w:ascii="SeatMetaNormal" w:hAnsi="SeatMetaNormal"/>
          <w:b/>
          <w:szCs w:val="22"/>
        </w:rPr>
        <w:t>obile</w:t>
      </w:r>
      <w:r w:rsidRPr="009E1A78">
        <w:rPr>
          <w:rFonts w:ascii="SeatMetaNormal" w:hAnsi="SeatMetaNormal"/>
          <w:b/>
          <w:szCs w:val="22"/>
        </w:rPr>
        <w:t xml:space="preserve"> phones </w:t>
      </w:r>
      <w:r w:rsidR="004641F5">
        <w:rPr>
          <w:rFonts w:ascii="SeatMetaNormal" w:hAnsi="SeatMetaNormal"/>
          <w:b/>
          <w:szCs w:val="22"/>
        </w:rPr>
        <w:t xml:space="preserve">every day </w:t>
      </w:r>
      <w:r w:rsidRPr="009E1A78">
        <w:rPr>
          <w:rFonts w:ascii="SeatMetaNormal" w:hAnsi="SeatMetaNormal"/>
          <w:b/>
          <w:szCs w:val="22"/>
        </w:rPr>
        <w:t xml:space="preserve">or </w:t>
      </w:r>
      <w:r w:rsidR="00F17635" w:rsidRPr="009E1A78">
        <w:rPr>
          <w:rFonts w:ascii="SeatMetaNormal" w:hAnsi="SeatMetaNormal"/>
          <w:b/>
          <w:szCs w:val="22"/>
        </w:rPr>
        <w:t>supply the needs of a city with 15,000 inhabitants</w:t>
      </w:r>
    </w:p>
    <w:p w:rsidR="0074384C" w:rsidRPr="009E1A78" w:rsidRDefault="0074384C" w:rsidP="0074384C">
      <w:pPr>
        <w:pStyle w:val="Bulletpoints"/>
        <w:ind w:left="360"/>
        <w:rPr>
          <w:rFonts w:ascii="SeatMetaNormal" w:hAnsi="SeatMetaNormal"/>
          <w:b/>
          <w:szCs w:val="22"/>
        </w:rPr>
      </w:pPr>
    </w:p>
    <w:p w:rsidR="00DE7872" w:rsidRPr="009E1A78" w:rsidRDefault="0074384C" w:rsidP="0074384C">
      <w:pPr>
        <w:pStyle w:val="Bodycopy"/>
        <w:rPr>
          <w:rFonts w:ascii="SeatMetaNormal" w:hAnsi="SeatMetaNormal"/>
          <w:szCs w:val="22"/>
          <w:lang w:val="en-US"/>
        </w:rPr>
      </w:pPr>
      <w:proofErr w:type="spellStart"/>
      <w:r w:rsidRPr="009E1A78">
        <w:rPr>
          <w:rFonts w:ascii="SeatMetaNormal" w:hAnsi="SeatMetaNormal"/>
          <w:b/>
          <w:szCs w:val="22"/>
          <w:lang w:val="en-US"/>
        </w:rPr>
        <w:t>Martorell</w:t>
      </w:r>
      <w:proofErr w:type="spellEnd"/>
      <w:r w:rsidRPr="009E1A78">
        <w:rPr>
          <w:rFonts w:ascii="SeatMetaNormal" w:hAnsi="SeatMetaNormal"/>
          <w:b/>
          <w:szCs w:val="22"/>
          <w:lang w:val="en-US"/>
        </w:rPr>
        <w:t xml:space="preserve">, </w:t>
      </w:r>
      <w:r w:rsidR="000C2623" w:rsidRPr="009E1A78">
        <w:rPr>
          <w:rFonts w:ascii="SeatMetaNormal" w:hAnsi="SeatMetaNormal"/>
          <w:b/>
          <w:szCs w:val="22"/>
          <w:lang w:val="en-US"/>
        </w:rPr>
        <w:t>21</w:t>
      </w:r>
      <w:r w:rsidRPr="009E1A78">
        <w:rPr>
          <w:rFonts w:ascii="SeatMetaNormal" w:hAnsi="SeatMetaNormal"/>
          <w:b/>
          <w:szCs w:val="22"/>
          <w:lang w:val="en-US"/>
        </w:rPr>
        <w:t>/0</w:t>
      </w:r>
      <w:r w:rsidR="000C2623" w:rsidRPr="009E1A78">
        <w:rPr>
          <w:rFonts w:ascii="SeatMetaNormal" w:hAnsi="SeatMetaNormal"/>
          <w:b/>
          <w:szCs w:val="22"/>
          <w:lang w:val="en-US"/>
        </w:rPr>
        <w:t>6</w:t>
      </w:r>
      <w:r w:rsidR="00A15EFF">
        <w:rPr>
          <w:rFonts w:ascii="SeatMetaNormal" w:hAnsi="SeatMetaNormal"/>
          <w:b/>
          <w:szCs w:val="22"/>
          <w:lang w:val="en-US"/>
        </w:rPr>
        <w:t>/2018.</w:t>
      </w:r>
      <w:r w:rsidRPr="009E1A78">
        <w:rPr>
          <w:rFonts w:ascii="SeatMetaNormal" w:hAnsi="SeatMetaNormal"/>
          <w:szCs w:val="22"/>
          <w:lang w:val="en-US"/>
        </w:rPr>
        <w:t>–</w:t>
      </w:r>
      <w:r w:rsidR="00AA5C27" w:rsidRPr="009E1A78">
        <w:rPr>
          <w:rFonts w:ascii="SeatMetaNormal" w:hAnsi="SeatMetaNormal"/>
          <w:szCs w:val="22"/>
          <w:lang w:val="en-US"/>
        </w:rPr>
        <w:t xml:space="preserve"> 903 minutes of sunlight</w:t>
      </w:r>
      <w:r w:rsidR="00C23B34" w:rsidRPr="009E1A78">
        <w:rPr>
          <w:rFonts w:ascii="SeatMetaNormal" w:hAnsi="SeatMetaNormal"/>
          <w:szCs w:val="22"/>
          <w:lang w:val="en-US"/>
        </w:rPr>
        <w:t>. That’s how much light the longest day of the year will have in the northern hemisphere on the planet</w:t>
      </w:r>
      <w:r w:rsidR="00C951FA" w:rsidRPr="009E1A78">
        <w:rPr>
          <w:rFonts w:ascii="SeatMetaNormal" w:hAnsi="SeatMetaNormal"/>
          <w:szCs w:val="22"/>
          <w:lang w:val="en-US"/>
        </w:rPr>
        <w:t>.</w:t>
      </w:r>
      <w:r w:rsidR="004476CD" w:rsidRPr="009E1A78">
        <w:rPr>
          <w:rFonts w:ascii="SeatMetaNormal" w:hAnsi="SeatMetaNormal"/>
          <w:szCs w:val="22"/>
          <w:lang w:val="en-US"/>
        </w:rPr>
        <w:t xml:space="preserve"> The summer solstice takes place on 21 June</w:t>
      </w:r>
      <w:r w:rsidR="009C74B0" w:rsidRPr="009E1A78">
        <w:rPr>
          <w:rFonts w:ascii="SeatMetaNormal" w:hAnsi="SeatMetaNormal"/>
          <w:szCs w:val="22"/>
          <w:lang w:val="en-US"/>
        </w:rPr>
        <w:t xml:space="preserve">, and signals the beginning of the three months with the most daylight and highest </w:t>
      </w:r>
      <w:r w:rsidR="00DE7872" w:rsidRPr="009E1A78">
        <w:rPr>
          <w:rFonts w:ascii="SeatMetaNormal" w:hAnsi="SeatMetaNormal"/>
          <w:szCs w:val="22"/>
          <w:lang w:val="en-US"/>
        </w:rPr>
        <w:t>temperatures. Spain and southern Europe enjoy between 2,500 and 3,000 sunlight hours annually, a source of energy that SEAT harnesses thanks to one of the automotive industry’s largest photovoltaic plants:</w:t>
      </w:r>
    </w:p>
    <w:p w:rsidR="0074384C" w:rsidRPr="009E1A78" w:rsidRDefault="0074384C" w:rsidP="0074384C">
      <w:pPr>
        <w:pStyle w:val="Bodycopy"/>
        <w:rPr>
          <w:rFonts w:ascii="SeatMetaNormal" w:hAnsi="SeatMetaNormal"/>
          <w:szCs w:val="22"/>
          <w:lang w:val="en-US"/>
        </w:rPr>
      </w:pPr>
    </w:p>
    <w:p w:rsidR="0074384C" w:rsidRPr="009E1A78" w:rsidRDefault="0074384C" w:rsidP="0074384C">
      <w:pPr>
        <w:pStyle w:val="Bodycopy"/>
        <w:rPr>
          <w:rFonts w:ascii="SeatMetaNormal" w:hAnsi="SeatMetaNormal"/>
          <w:szCs w:val="22"/>
          <w:lang w:val="en-US"/>
        </w:rPr>
      </w:pPr>
      <w:r w:rsidRPr="009E1A78">
        <w:rPr>
          <w:rFonts w:ascii="SeatMetaNormal" w:hAnsi="SeatMetaNormal"/>
          <w:b/>
          <w:szCs w:val="22"/>
          <w:lang w:val="en-US"/>
        </w:rPr>
        <w:t xml:space="preserve">- </w:t>
      </w:r>
      <w:r w:rsidR="00AA5C27" w:rsidRPr="009E1A78">
        <w:rPr>
          <w:rFonts w:ascii="SeatMetaNormal" w:hAnsi="SeatMetaNormal"/>
          <w:b/>
          <w:szCs w:val="22"/>
          <w:lang w:val="en-US"/>
        </w:rPr>
        <w:t>A photovoltaic plant measuring</w:t>
      </w:r>
      <w:r w:rsidRPr="009E1A78">
        <w:rPr>
          <w:rFonts w:ascii="SeatMetaNormal" w:hAnsi="SeatMetaNormal"/>
          <w:b/>
          <w:szCs w:val="22"/>
          <w:lang w:val="en-US"/>
        </w:rPr>
        <w:t xml:space="preserve"> 276</w:t>
      </w:r>
      <w:r w:rsidR="00AA5C27" w:rsidRPr="009E1A78">
        <w:rPr>
          <w:rFonts w:ascii="SeatMetaNormal" w:hAnsi="SeatMetaNormal"/>
          <w:b/>
          <w:szCs w:val="22"/>
          <w:lang w:val="en-US"/>
        </w:rPr>
        <w:t>,</w:t>
      </w:r>
      <w:r w:rsidRPr="009E1A78">
        <w:rPr>
          <w:rFonts w:ascii="SeatMetaNormal" w:hAnsi="SeatMetaNormal"/>
          <w:b/>
          <w:szCs w:val="22"/>
          <w:lang w:val="en-US"/>
        </w:rPr>
        <w:t xml:space="preserve">000 </w:t>
      </w:r>
      <w:r w:rsidR="00AA5C27" w:rsidRPr="009E1A78">
        <w:rPr>
          <w:rFonts w:ascii="SeatMetaNormal" w:hAnsi="SeatMetaNormal"/>
          <w:b/>
          <w:szCs w:val="22"/>
          <w:lang w:val="en-US"/>
        </w:rPr>
        <w:t xml:space="preserve">square </w:t>
      </w:r>
      <w:proofErr w:type="spellStart"/>
      <w:r w:rsidRPr="009E1A78">
        <w:rPr>
          <w:rFonts w:ascii="SeatMetaNormal" w:hAnsi="SeatMetaNormal"/>
          <w:b/>
          <w:szCs w:val="22"/>
          <w:lang w:val="en-US"/>
        </w:rPr>
        <w:t>metr</w:t>
      </w:r>
      <w:r w:rsidR="00AA5C27" w:rsidRPr="009E1A78">
        <w:rPr>
          <w:rFonts w:ascii="SeatMetaNormal" w:hAnsi="SeatMetaNormal"/>
          <w:b/>
          <w:szCs w:val="22"/>
          <w:lang w:val="en-US"/>
        </w:rPr>
        <w:t>e</w:t>
      </w:r>
      <w:r w:rsidRPr="009E1A78">
        <w:rPr>
          <w:rFonts w:ascii="SeatMetaNormal" w:hAnsi="SeatMetaNormal"/>
          <w:b/>
          <w:szCs w:val="22"/>
          <w:lang w:val="en-US"/>
        </w:rPr>
        <w:t>s</w:t>
      </w:r>
      <w:proofErr w:type="spellEnd"/>
      <w:r w:rsidRPr="009E1A78">
        <w:rPr>
          <w:rFonts w:ascii="SeatMetaNormal" w:hAnsi="SeatMetaNormal"/>
          <w:b/>
          <w:szCs w:val="22"/>
          <w:lang w:val="en-US"/>
        </w:rPr>
        <w:t xml:space="preserve">: </w:t>
      </w:r>
      <w:r w:rsidR="00AA5C27" w:rsidRPr="009E1A78">
        <w:rPr>
          <w:rFonts w:ascii="SeatMetaNormal" w:hAnsi="SeatMetaNormal"/>
          <w:szCs w:val="22"/>
          <w:lang w:val="en-US"/>
        </w:rPr>
        <w:t>With an extension equivalent to 40 football fields, the company inaugurated a total of six photovoltaic plants in 201</w:t>
      </w:r>
      <w:r w:rsidR="001B77BD" w:rsidRPr="009E1A78">
        <w:rPr>
          <w:rFonts w:ascii="SeatMetaNormal" w:hAnsi="SeatMetaNormal"/>
          <w:szCs w:val="22"/>
          <w:lang w:val="en-US"/>
        </w:rPr>
        <w:t>3</w:t>
      </w:r>
      <w:r w:rsidR="00AA5C27" w:rsidRPr="009E1A78">
        <w:rPr>
          <w:rFonts w:ascii="SeatMetaNormal" w:hAnsi="SeatMetaNormal"/>
          <w:szCs w:val="22"/>
          <w:lang w:val="en-US"/>
        </w:rPr>
        <w:t xml:space="preserve"> with more than 53,000 solar panels. Located</w:t>
      </w:r>
      <w:r w:rsidR="00DE7872" w:rsidRPr="009E1A78">
        <w:rPr>
          <w:rFonts w:ascii="SeatMetaNormal" w:hAnsi="SeatMetaNormal"/>
          <w:szCs w:val="22"/>
          <w:lang w:val="en-US"/>
        </w:rPr>
        <w:t xml:space="preserve"> </w:t>
      </w:r>
      <w:r w:rsidRPr="009E1A78">
        <w:rPr>
          <w:rFonts w:ascii="SeatMetaNormal" w:hAnsi="SeatMetaNormal"/>
          <w:szCs w:val="22"/>
          <w:lang w:val="en-US"/>
        </w:rPr>
        <w:t xml:space="preserve">on </w:t>
      </w:r>
      <w:r w:rsidR="00DE7872" w:rsidRPr="009E1A78">
        <w:rPr>
          <w:rFonts w:ascii="SeatMetaNormal" w:hAnsi="SeatMetaNormal"/>
          <w:szCs w:val="22"/>
          <w:lang w:val="en-US"/>
        </w:rPr>
        <w:t>the roofs of the workshops and the temporary finished vehicle holding area, this facility has generated more than</w:t>
      </w:r>
      <w:r w:rsidRPr="009E1A78">
        <w:rPr>
          <w:rFonts w:ascii="SeatMetaNormal" w:hAnsi="SeatMetaNormal"/>
          <w:szCs w:val="22"/>
          <w:lang w:val="en-US"/>
        </w:rPr>
        <w:t xml:space="preserve"> 112 mill</w:t>
      </w:r>
      <w:r w:rsidR="00DE7872" w:rsidRPr="009E1A78">
        <w:rPr>
          <w:rFonts w:ascii="SeatMetaNormal" w:hAnsi="SeatMetaNormal"/>
          <w:szCs w:val="22"/>
          <w:lang w:val="en-US"/>
        </w:rPr>
        <w:t>i</w:t>
      </w:r>
      <w:r w:rsidRPr="009E1A78">
        <w:rPr>
          <w:rFonts w:ascii="SeatMetaNormal" w:hAnsi="SeatMetaNormal"/>
          <w:szCs w:val="22"/>
          <w:lang w:val="en-US"/>
        </w:rPr>
        <w:t>on kWh</w:t>
      </w:r>
      <w:r w:rsidR="00DE7872" w:rsidRPr="009E1A78">
        <w:rPr>
          <w:rFonts w:ascii="SeatMetaNormal" w:hAnsi="SeatMetaNormal"/>
          <w:szCs w:val="22"/>
          <w:lang w:val="en-US"/>
        </w:rPr>
        <w:t xml:space="preserve"> since it was put into operation</w:t>
      </w:r>
      <w:r w:rsidRPr="009E1A78">
        <w:rPr>
          <w:rFonts w:ascii="SeatMetaNormal" w:hAnsi="SeatMetaNormal"/>
          <w:szCs w:val="22"/>
          <w:lang w:val="en-US"/>
        </w:rPr>
        <w:t>.</w:t>
      </w:r>
    </w:p>
    <w:p w:rsidR="00BC15ED" w:rsidRPr="009E1A78" w:rsidRDefault="00BC15ED" w:rsidP="0074384C">
      <w:pPr>
        <w:pStyle w:val="Bodycopy"/>
        <w:rPr>
          <w:rFonts w:ascii="SeatMetaNormal" w:hAnsi="SeatMetaNormal"/>
          <w:szCs w:val="22"/>
          <w:lang w:val="en-US"/>
        </w:rPr>
      </w:pPr>
    </w:p>
    <w:p w:rsidR="00BC15ED" w:rsidRPr="009E1A78" w:rsidRDefault="00BC15ED" w:rsidP="00BC13E1">
      <w:pPr>
        <w:pStyle w:val="m-3760440853075040126bodycopy"/>
        <w:shd w:val="clear" w:color="auto" w:fill="FFFFFF"/>
        <w:spacing w:before="0" w:beforeAutospacing="0" w:after="0" w:afterAutospacing="0" w:line="276" w:lineRule="auto"/>
        <w:rPr>
          <w:rFonts w:ascii="SeatMetaNormal" w:hAnsi="SeatMetaNormal" w:cs="Calibri"/>
          <w:color w:val="000000"/>
          <w:sz w:val="22"/>
          <w:szCs w:val="22"/>
          <w:lang w:val="en-US"/>
        </w:rPr>
      </w:pPr>
      <w:r w:rsidRPr="009E1A78">
        <w:rPr>
          <w:rFonts w:ascii="SeatMetaNormal" w:eastAsia="SimSun" w:hAnsi="SeatMetaNormal"/>
          <w:b/>
          <w:sz w:val="22"/>
          <w:szCs w:val="22"/>
          <w:lang w:val="en-US" w:eastAsia="zh-CN"/>
        </w:rPr>
        <w:t xml:space="preserve">-Enough energy to </w:t>
      </w:r>
      <w:r w:rsidRPr="000306CF">
        <w:rPr>
          <w:rFonts w:ascii="SeatMetaNormal" w:eastAsia="SimSun" w:hAnsi="SeatMetaNormal"/>
          <w:b/>
          <w:sz w:val="22"/>
          <w:szCs w:val="22"/>
          <w:lang w:val="en-US" w:eastAsia="zh-CN"/>
        </w:rPr>
        <w:t xml:space="preserve">charge </w:t>
      </w:r>
      <w:r w:rsidR="009C0699" w:rsidRPr="000306CF">
        <w:rPr>
          <w:rFonts w:ascii="SeatMetaNormal" w:eastAsia="SimSun" w:hAnsi="SeatMetaNormal"/>
          <w:b/>
          <w:sz w:val="22"/>
          <w:szCs w:val="22"/>
          <w:lang w:val="en-US" w:eastAsia="zh-CN"/>
        </w:rPr>
        <w:t>3 mil</w:t>
      </w:r>
      <w:r w:rsidR="00D36AB5">
        <w:rPr>
          <w:rFonts w:ascii="SeatMetaNormal" w:eastAsia="SimSun" w:hAnsi="SeatMetaNormal"/>
          <w:b/>
          <w:sz w:val="22"/>
          <w:szCs w:val="22"/>
          <w:lang w:val="en-US" w:eastAsia="zh-CN"/>
        </w:rPr>
        <w:t>l</w:t>
      </w:r>
      <w:r w:rsidR="009C0699" w:rsidRPr="000306CF">
        <w:rPr>
          <w:rFonts w:ascii="SeatMetaNormal" w:eastAsia="SimSun" w:hAnsi="SeatMetaNormal"/>
          <w:b/>
          <w:sz w:val="22"/>
          <w:szCs w:val="22"/>
          <w:lang w:val="en-US" w:eastAsia="zh-CN"/>
        </w:rPr>
        <w:t>ion</w:t>
      </w:r>
      <w:r w:rsidRPr="000306CF">
        <w:rPr>
          <w:rFonts w:ascii="SeatMetaNormal" w:eastAsia="SimSun" w:hAnsi="SeatMetaNormal"/>
          <w:b/>
          <w:sz w:val="22"/>
          <w:szCs w:val="22"/>
          <w:lang w:val="en-US" w:eastAsia="zh-CN"/>
        </w:rPr>
        <w:t xml:space="preserve"> mobile phones every day for a whole year:</w:t>
      </w:r>
      <w:r w:rsidR="00EF1E8D" w:rsidRPr="000306CF">
        <w:rPr>
          <w:rFonts w:ascii="SeatMetaNormal" w:hAnsi="SeatMetaNormal" w:cs="Calibri"/>
          <w:color w:val="000000"/>
          <w:sz w:val="22"/>
          <w:szCs w:val="22"/>
          <w:lang w:val="en-US"/>
        </w:rPr>
        <w:t xml:space="preserve"> </w:t>
      </w:r>
      <w:r w:rsidRPr="000306CF">
        <w:rPr>
          <w:rFonts w:ascii="SeatMetaNormal" w:eastAsia="SimSun" w:hAnsi="SeatMetaNormal"/>
          <w:sz w:val="22"/>
          <w:szCs w:val="22"/>
          <w:lang w:val="en-US" w:eastAsia="zh-CN"/>
        </w:rPr>
        <w:t xml:space="preserve">More than 17 million kWh are generated at this plant every year, enough energy to supply the needs of a </w:t>
      </w:r>
      <w:r w:rsidR="00BC13E1" w:rsidRPr="000306CF">
        <w:rPr>
          <w:rFonts w:ascii="SeatMetaNormal" w:eastAsia="SimSun" w:hAnsi="SeatMetaNormal"/>
          <w:sz w:val="22"/>
          <w:szCs w:val="22"/>
          <w:lang w:val="en-US" w:eastAsia="zh-CN"/>
        </w:rPr>
        <w:t>city with 15,000 inhabitants or</w:t>
      </w:r>
      <w:r w:rsidRPr="000306CF">
        <w:rPr>
          <w:rFonts w:ascii="SeatMetaNormal" w:eastAsia="SimSun" w:hAnsi="SeatMetaNormal"/>
          <w:sz w:val="22"/>
          <w:szCs w:val="22"/>
          <w:lang w:val="en-US" w:eastAsia="zh-CN"/>
        </w:rPr>
        <w:t xml:space="preserve"> charge 3 m</w:t>
      </w:r>
      <w:r w:rsidR="009C0699" w:rsidRPr="000306CF">
        <w:rPr>
          <w:rFonts w:ascii="SeatMetaNormal" w:eastAsia="SimSun" w:hAnsi="SeatMetaNormal"/>
          <w:sz w:val="22"/>
          <w:szCs w:val="22"/>
          <w:lang w:val="en-US" w:eastAsia="zh-CN"/>
        </w:rPr>
        <w:t>il</w:t>
      </w:r>
      <w:r w:rsidR="00D36AB5">
        <w:rPr>
          <w:rFonts w:ascii="SeatMetaNormal" w:eastAsia="SimSun" w:hAnsi="SeatMetaNormal"/>
          <w:sz w:val="22"/>
          <w:szCs w:val="22"/>
          <w:lang w:val="en-US" w:eastAsia="zh-CN"/>
        </w:rPr>
        <w:t>l</w:t>
      </w:r>
      <w:r w:rsidR="009C0699" w:rsidRPr="000306CF">
        <w:rPr>
          <w:rFonts w:ascii="SeatMetaNormal" w:eastAsia="SimSun" w:hAnsi="SeatMetaNormal"/>
          <w:sz w:val="22"/>
          <w:szCs w:val="22"/>
          <w:lang w:val="en-US" w:eastAsia="zh-CN"/>
        </w:rPr>
        <w:t>ion m</w:t>
      </w:r>
      <w:r w:rsidRPr="000306CF">
        <w:rPr>
          <w:rFonts w:ascii="SeatMetaNormal" w:eastAsia="SimSun" w:hAnsi="SeatMetaNormal"/>
          <w:sz w:val="22"/>
          <w:szCs w:val="22"/>
          <w:lang w:val="en-US" w:eastAsia="zh-CN"/>
        </w:rPr>
        <w:t>obile phones every day for an entire year. The generated electricity is reused in the factory</w:t>
      </w:r>
      <w:r w:rsidRPr="009E1A78">
        <w:rPr>
          <w:rFonts w:ascii="SeatMetaNormal" w:eastAsia="SimSun" w:hAnsi="SeatMetaNormal"/>
          <w:sz w:val="22"/>
          <w:szCs w:val="22"/>
          <w:lang w:val="en-US" w:eastAsia="zh-CN"/>
        </w:rPr>
        <w:t xml:space="preserve"> and represents 6% of the total energy consumption required by </w:t>
      </w:r>
      <w:proofErr w:type="spellStart"/>
      <w:r w:rsidRPr="009E1A78">
        <w:rPr>
          <w:rFonts w:ascii="SeatMetaNormal" w:eastAsia="SimSun" w:hAnsi="SeatMetaNormal"/>
          <w:sz w:val="22"/>
          <w:szCs w:val="22"/>
          <w:lang w:val="en-US" w:eastAsia="zh-CN"/>
        </w:rPr>
        <w:t>Martorell</w:t>
      </w:r>
      <w:proofErr w:type="spellEnd"/>
      <w:r w:rsidRPr="009E1A78">
        <w:rPr>
          <w:rFonts w:ascii="SeatMetaNormal" w:eastAsia="SimSun" w:hAnsi="SeatMetaNormal"/>
          <w:sz w:val="22"/>
          <w:szCs w:val="22"/>
          <w:lang w:val="en-US" w:eastAsia="zh-CN"/>
        </w:rPr>
        <w:t>. In fact, this energy</w:t>
      </w:r>
      <w:r w:rsidR="00AE7EE9">
        <w:rPr>
          <w:rFonts w:ascii="SeatMetaNormal" w:eastAsia="SimSun" w:hAnsi="SeatMetaNormal"/>
          <w:sz w:val="22"/>
          <w:szCs w:val="22"/>
          <w:lang w:val="en-US" w:eastAsia="zh-CN"/>
        </w:rPr>
        <w:t xml:space="preserve"> has enabled the production of 67</w:t>
      </w:r>
      <w:r w:rsidRPr="009E1A78">
        <w:rPr>
          <w:rFonts w:ascii="SeatMetaNormal" w:eastAsia="SimSun" w:hAnsi="SeatMetaNormal"/>
          <w:sz w:val="22"/>
          <w:szCs w:val="22"/>
          <w:lang w:val="en-US" w:eastAsia="zh-CN"/>
        </w:rPr>
        <w:t>,000 cars since the facility became op</w:t>
      </w:r>
      <w:bookmarkStart w:id="0" w:name="_GoBack"/>
      <w:bookmarkEnd w:id="0"/>
      <w:r w:rsidRPr="009E1A78">
        <w:rPr>
          <w:rFonts w:ascii="SeatMetaNormal" w:eastAsia="SimSun" w:hAnsi="SeatMetaNormal"/>
          <w:sz w:val="22"/>
          <w:szCs w:val="22"/>
          <w:lang w:val="en-US" w:eastAsia="zh-CN"/>
        </w:rPr>
        <w:t>erational.</w:t>
      </w:r>
    </w:p>
    <w:p w:rsidR="0074384C" w:rsidRPr="009E1A78" w:rsidRDefault="0074384C" w:rsidP="0074384C">
      <w:pPr>
        <w:pStyle w:val="Bodycopy"/>
        <w:rPr>
          <w:rFonts w:ascii="SeatMetaNormal" w:hAnsi="SeatMetaNormal"/>
          <w:szCs w:val="22"/>
          <w:lang w:val="en-US"/>
        </w:rPr>
      </w:pPr>
    </w:p>
    <w:p w:rsidR="002C780A" w:rsidRPr="009E1A78" w:rsidRDefault="0074384C" w:rsidP="0074384C">
      <w:pPr>
        <w:pStyle w:val="Bodycopy"/>
        <w:rPr>
          <w:rFonts w:ascii="SeatMetaNormal" w:hAnsi="SeatMetaNormal"/>
          <w:szCs w:val="22"/>
          <w:lang w:val="en-US"/>
        </w:rPr>
      </w:pPr>
      <w:r w:rsidRPr="009E1A78">
        <w:rPr>
          <w:rFonts w:ascii="SeatMetaNormal" w:hAnsi="SeatMetaNormal"/>
          <w:b/>
          <w:szCs w:val="22"/>
          <w:lang w:val="en-US"/>
        </w:rPr>
        <w:t>-</w:t>
      </w:r>
      <w:r w:rsidR="00AA5C27" w:rsidRPr="009E1A78">
        <w:rPr>
          <w:rFonts w:ascii="SeatMetaNormal" w:hAnsi="SeatMetaNormal"/>
          <w:b/>
          <w:szCs w:val="22"/>
          <w:lang w:val="en-US"/>
        </w:rPr>
        <w:t>Bird’s-eye view monitoring</w:t>
      </w:r>
      <w:r w:rsidRPr="009E1A78">
        <w:rPr>
          <w:rFonts w:ascii="SeatMetaNormal" w:hAnsi="SeatMetaNormal"/>
          <w:b/>
          <w:szCs w:val="22"/>
          <w:lang w:val="en-US"/>
        </w:rPr>
        <w:t>:</w:t>
      </w:r>
      <w:r w:rsidR="00EF1E8D">
        <w:rPr>
          <w:rFonts w:ascii="SeatMetaNormal" w:hAnsi="SeatMetaNormal"/>
          <w:b/>
          <w:szCs w:val="22"/>
          <w:lang w:val="en-US"/>
        </w:rPr>
        <w:t xml:space="preserve"> </w:t>
      </w:r>
      <w:r w:rsidR="00C37B7F" w:rsidRPr="009E1A78">
        <w:rPr>
          <w:rFonts w:ascii="SeatMetaNormal" w:hAnsi="SeatMetaNormal"/>
          <w:szCs w:val="22"/>
          <w:lang w:val="en-US"/>
        </w:rPr>
        <w:t>A</w:t>
      </w:r>
      <w:r w:rsidRPr="009E1A78">
        <w:rPr>
          <w:rFonts w:ascii="SeatMetaNormal" w:hAnsi="SeatMetaNormal"/>
          <w:szCs w:val="22"/>
          <w:lang w:val="en-US"/>
        </w:rPr>
        <w:t xml:space="preserve"> drone </w:t>
      </w:r>
      <w:r w:rsidR="00C37B7F" w:rsidRPr="009E1A78">
        <w:rPr>
          <w:rFonts w:ascii="SeatMetaNormal" w:hAnsi="SeatMetaNormal"/>
          <w:szCs w:val="22"/>
          <w:lang w:val="en-US"/>
        </w:rPr>
        <w:t xml:space="preserve">is responsible for a part of the maintenance of this facility. It flies over the whole plant once a month, equipped with a visual sensor and a thermographic camera, to perform an analysis of the panels and verify their </w:t>
      </w:r>
      <w:r w:rsidR="002C780A" w:rsidRPr="009E1A78">
        <w:rPr>
          <w:rFonts w:ascii="SeatMetaNormal" w:hAnsi="SeatMetaNormal"/>
          <w:szCs w:val="22"/>
          <w:lang w:val="en-US"/>
        </w:rPr>
        <w:t xml:space="preserve">operation, and 16 inspection flights are made at a height of 35 </w:t>
      </w:r>
      <w:proofErr w:type="spellStart"/>
      <w:r w:rsidR="002C780A" w:rsidRPr="009E1A78">
        <w:rPr>
          <w:rFonts w:ascii="SeatMetaNormal" w:hAnsi="SeatMetaNormal"/>
          <w:szCs w:val="22"/>
          <w:lang w:val="en-US"/>
        </w:rPr>
        <w:t>metres</w:t>
      </w:r>
      <w:proofErr w:type="spellEnd"/>
      <w:r w:rsidR="002C780A" w:rsidRPr="009E1A78">
        <w:rPr>
          <w:rFonts w:ascii="SeatMetaNormal" w:hAnsi="SeatMetaNormal"/>
          <w:szCs w:val="22"/>
          <w:lang w:val="en-US"/>
        </w:rPr>
        <w:t>.</w:t>
      </w:r>
    </w:p>
    <w:p w:rsidR="0074384C" w:rsidRPr="009E1A78" w:rsidRDefault="0074384C" w:rsidP="0074384C">
      <w:pPr>
        <w:pStyle w:val="Bodycopy"/>
        <w:rPr>
          <w:rFonts w:ascii="SeatMetaNormal" w:hAnsi="SeatMetaNormal"/>
          <w:szCs w:val="22"/>
          <w:lang w:val="en-US"/>
        </w:rPr>
      </w:pPr>
    </w:p>
    <w:p w:rsidR="00C951FA" w:rsidRPr="009E1A78" w:rsidRDefault="00AA5C27" w:rsidP="0074384C">
      <w:pPr>
        <w:pStyle w:val="Bodycopy"/>
        <w:rPr>
          <w:rFonts w:ascii="SeatMetaNormal" w:hAnsi="SeatMetaNormal"/>
          <w:szCs w:val="22"/>
          <w:lang w:val="en-US"/>
        </w:rPr>
      </w:pPr>
      <w:r w:rsidRPr="009E1A78">
        <w:rPr>
          <w:rFonts w:ascii="SeatMetaNormal" w:hAnsi="SeatMetaNormal"/>
          <w:b/>
          <w:szCs w:val="22"/>
          <w:lang w:val="en-US"/>
        </w:rPr>
        <w:t>-An asset to the environment</w:t>
      </w:r>
      <w:r w:rsidR="0074384C" w:rsidRPr="009E1A78">
        <w:rPr>
          <w:rFonts w:ascii="SeatMetaNormal" w:hAnsi="SeatMetaNormal"/>
          <w:b/>
          <w:szCs w:val="22"/>
          <w:lang w:val="en-US"/>
        </w:rPr>
        <w:t>:</w:t>
      </w:r>
      <w:r w:rsidR="002C780A" w:rsidRPr="009E1A78">
        <w:rPr>
          <w:rFonts w:ascii="SeatMetaNormal" w:hAnsi="SeatMetaNormal"/>
          <w:szCs w:val="22"/>
          <w:lang w:val="en-US"/>
        </w:rPr>
        <w:t xml:space="preserve"> This facility also helps ensure cleaner air, as it cuts down</w:t>
      </w:r>
      <w:r w:rsidR="001629EC" w:rsidRPr="009E1A78">
        <w:rPr>
          <w:rFonts w:ascii="SeatMetaNormal" w:hAnsi="SeatMetaNormal"/>
          <w:szCs w:val="22"/>
          <w:lang w:val="en-US"/>
        </w:rPr>
        <w:t xml:space="preserve"> annual </w:t>
      </w:r>
      <w:r w:rsidR="0074384C" w:rsidRPr="009E1A78">
        <w:rPr>
          <w:rFonts w:ascii="SeatMetaNormal" w:hAnsi="SeatMetaNormal"/>
          <w:szCs w:val="22"/>
          <w:lang w:val="en-US"/>
        </w:rPr>
        <w:t>CO</w:t>
      </w:r>
      <w:r w:rsidR="0074384C" w:rsidRPr="009E1A78">
        <w:rPr>
          <w:rFonts w:ascii="SeatMetaNormal" w:hAnsi="SeatMetaNormal"/>
          <w:szCs w:val="22"/>
          <w:vertAlign w:val="subscript"/>
          <w:lang w:val="en-US"/>
        </w:rPr>
        <w:t>2</w:t>
      </w:r>
      <w:r w:rsidR="0074384C" w:rsidRPr="009E1A78">
        <w:rPr>
          <w:rFonts w:ascii="SeatMetaNormal" w:hAnsi="SeatMetaNormal"/>
          <w:b/>
          <w:szCs w:val="22"/>
          <w:lang w:val="en-US"/>
        </w:rPr>
        <w:t xml:space="preserve"> </w:t>
      </w:r>
      <w:r w:rsidR="002C780A" w:rsidRPr="009E1A78">
        <w:rPr>
          <w:rFonts w:ascii="SeatMetaNormal" w:hAnsi="SeatMetaNormal"/>
          <w:szCs w:val="22"/>
          <w:lang w:val="en-US"/>
        </w:rPr>
        <w:t xml:space="preserve">emissions by around 4,000 </w:t>
      </w:r>
      <w:proofErr w:type="spellStart"/>
      <w:r w:rsidR="002C780A" w:rsidRPr="009E1A78">
        <w:rPr>
          <w:rFonts w:ascii="SeatMetaNormal" w:hAnsi="SeatMetaNormal"/>
          <w:szCs w:val="22"/>
          <w:lang w:val="en-US"/>
        </w:rPr>
        <w:t>tonnes</w:t>
      </w:r>
      <w:proofErr w:type="spellEnd"/>
      <w:r w:rsidR="001629EC" w:rsidRPr="009E1A78">
        <w:rPr>
          <w:rFonts w:ascii="SeatMetaNormal" w:hAnsi="SeatMetaNormal"/>
          <w:szCs w:val="22"/>
          <w:lang w:val="en-US"/>
        </w:rPr>
        <w:t>. This reduction is comparable to the result obtained by five Central Parks</w:t>
      </w:r>
      <w:r w:rsidR="003722EA" w:rsidRPr="009E1A78">
        <w:rPr>
          <w:rFonts w:ascii="SeatMetaNormal" w:hAnsi="SeatMetaNormal"/>
          <w:szCs w:val="22"/>
          <w:lang w:val="en-US"/>
        </w:rPr>
        <w:t xml:space="preserve"> together, a green lung that would measure 17 square </w:t>
      </w:r>
      <w:proofErr w:type="spellStart"/>
      <w:r w:rsidR="00C951FA" w:rsidRPr="009E1A78">
        <w:rPr>
          <w:rFonts w:ascii="SeatMetaNormal" w:hAnsi="SeatMetaNormal"/>
          <w:szCs w:val="22"/>
          <w:lang w:val="en-US"/>
        </w:rPr>
        <w:t>kilometres</w:t>
      </w:r>
      <w:proofErr w:type="spellEnd"/>
      <w:r w:rsidR="003722EA" w:rsidRPr="009E1A78">
        <w:rPr>
          <w:rFonts w:ascii="SeatMetaNormal" w:hAnsi="SeatMetaNormal"/>
          <w:szCs w:val="22"/>
          <w:lang w:val="en-US"/>
        </w:rPr>
        <w:t>. The company’s goal is to</w:t>
      </w:r>
      <w:r w:rsidR="00C951FA" w:rsidRPr="009E1A78">
        <w:rPr>
          <w:rFonts w:ascii="SeatMetaNormal" w:hAnsi="SeatMetaNormal"/>
          <w:szCs w:val="22"/>
          <w:lang w:val="en-US"/>
        </w:rPr>
        <w:t xml:space="preserve"> reduce </w:t>
      </w:r>
      <w:r w:rsidR="003722EA" w:rsidRPr="009E1A78">
        <w:rPr>
          <w:rFonts w:ascii="SeatMetaNormal" w:hAnsi="SeatMetaNormal"/>
          <w:szCs w:val="22"/>
          <w:lang w:val="en-US"/>
        </w:rPr>
        <w:t xml:space="preserve">its water consumption, </w:t>
      </w:r>
      <w:r w:rsidR="00C951FA" w:rsidRPr="009E1A78">
        <w:rPr>
          <w:rFonts w:ascii="SeatMetaNormal" w:hAnsi="SeatMetaNormal"/>
          <w:szCs w:val="22"/>
          <w:lang w:val="en-US"/>
        </w:rPr>
        <w:t>CO</w:t>
      </w:r>
      <w:r w:rsidR="00C951FA" w:rsidRPr="009E1A78">
        <w:rPr>
          <w:rFonts w:ascii="SeatMetaNormal" w:hAnsi="SeatMetaNormal"/>
          <w:szCs w:val="22"/>
          <w:vertAlign w:val="subscript"/>
          <w:lang w:val="en-US"/>
        </w:rPr>
        <w:t xml:space="preserve">2 </w:t>
      </w:r>
      <w:r w:rsidR="00C951FA" w:rsidRPr="009E1A78">
        <w:rPr>
          <w:rFonts w:ascii="SeatMetaNormal" w:hAnsi="SeatMetaNormal"/>
          <w:szCs w:val="22"/>
          <w:lang w:val="en-US"/>
        </w:rPr>
        <w:t>emissions</w:t>
      </w:r>
      <w:r w:rsidR="003722EA" w:rsidRPr="009E1A78">
        <w:rPr>
          <w:rFonts w:ascii="SeatMetaNormal" w:hAnsi="SeatMetaNormal"/>
          <w:szCs w:val="22"/>
          <w:lang w:val="en-US"/>
        </w:rPr>
        <w:t xml:space="preserve"> and waste generated</w:t>
      </w:r>
      <w:r w:rsidR="00C951FA" w:rsidRPr="009E1A78">
        <w:rPr>
          <w:rFonts w:ascii="SeatMetaNormal" w:hAnsi="SeatMetaNormal"/>
          <w:szCs w:val="22"/>
          <w:lang w:val="en-US"/>
        </w:rPr>
        <w:t>, among others, by half compared to the year 2010.</w:t>
      </w:r>
    </w:p>
    <w:p w:rsidR="0074384C" w:rsidRPr="009E1A78" w:rsidRDefault="0074384C" w:rsidP="0074384C">
      <w:pPr>
        <w:pStyle w:val="Bodycopy"/>
        <w:rPr>
          <w:rFonts w:ascii="SeatMetaNormal" w:hAnsi="SeatMetaNormal"/>
          <w:szCs w:val="22"/>
          <w:lang w:val="en-US"/>
        </w:rPr>
      </w:pPr>
    </w:p>
    <w:p w:rsidR="0074384C" w:rsidRPr="009E1A78" w:rsidRDefault="0074384C" w:rsidP="0074384C">
      <w:pPr>
        <w:pStyle w:val="Bodycopy"/>
        <w:rPr>
          <w:rFonts w:ascii="SeatMetaNormal" w:hAnsi="SeatMetaNormal"/>
          <w:szCs w:val="22"/>
          <w:lang w:val="en-US"/>
        </w:rPr>
      </w:pPr>
    </w:p>
    <w:p w:rsidR="0074384C" w:rsidRPr="009E1A78" w:rsidRDefault="0074384C" w:rsidP="0074384C">
      <w:pPr>
        <w:pStyle w:val="Bodycopy"/>
        <w:rPr>
          <w:rFonts w:ascii="SeatMetaNormal" w:hAnsi="SeatMetaNormal"/>
          <w:szCs w:val="22"/>
          <w:lang w:val="en-US"/>
        </w:rPr>
      </w:pPr>
    </w:p>
    <w:p w:rsidR="002D3F9D" w:rsidRPr="009E1A78" w:rsidRDefault="002D3F9D" w:rsidP="0074384C">
      <w:pPr>
        <w:pStyle w:val="Title"/>
        <w:spacing w:before="120" w:line="240" w:lineRule="auto"/>
        <w:rPr>
          <w:rStyle w:val="LocationanddateCar"/>
          <w:rFonts w:ascii="SeatMetaNormal" w:hAnsi="SeatMetaNormal"/>
          <w:szCs w:val="22"/>
        </w:rPr>
      </w:pPr>
    </w:p>
    <w:p w:rsidR="00CC6A08" w:rsidRPr="009E1A78" w:rsidRDefault="00CC6A08" w:rsidP="002051A9">
      <w:pPr>
        <w:spacing w:line="290" w:lineRule="atLeast"/>
        <w:rPr>
          <w:rStyle w:val="LocationanddateCar"/>
          <w:rFonts w:ascii="SeatMetaNormal" w:hAnsi="SeatMetaNormal"/>
          <w:szCs w:val="22"/>
        </w:rPr>
      </w:pPr>
    </w:p>
    <w:p w:rsidR="002D3F9D" w:rsidRPr="009E1A78" w:rsidRDefault="002D3F9D" w:rsidP="002D3F9D">
      <w:pPr>
        <w:pStyle w:val="Boilerplate"/>
        <w:rPr>
          <w:rFonts w:ascii="SeatMetaNormal" w:hAnsi="SeatMetaNormal"/>
          <w:sz w:val="18"/>
          <w:szCs w:val="18"/>
        </w:rPr>
      </w:pPr>
      <w:r w:rsidRPr="009E1A78">
        <w:rPr>
          <w:rFonts w:ascii="SeatMetaNormal" w:hAnsi="SeatMetaNormal"/>
          <w:b/>
          <w:sz w:val="18"/>
          <w:szCs w:val="18"/>
        </w:rPr>
        <w:t>SEAT</w:t>
      </w:r>
      <w:r w:rsidRPr="009E1A78">
        <w:rPr>
          <w:rFonts w:ascii="SeatMetaNormal" w:hAnsi="SeatMetaNormal"/>
          <w:sz w:val="18"/>
          <w:szCs w:val="18"/>
        </w:rPr>
        <w:t xml:space="preserve"> is the only company that designs, develops, manufactures and markets cars in Spain. A member of the Volkswagen Group, the multinational has its headquarters in </w:t>
      </w:r>
      <w:proofErr w:type="spellStart"/>
      <w:r w:rsidRPr="009E1A78">
        <w:rPr>
          <w:rFonts w:ascii="SeatMetaNormal" w:hAnsi="SeatMetaNormal"/>
          <w:sz w:val="18"/>
          <w:szCs w:val="18"/>
        </w:rPr>
        <w:t>Martorell</w:t>
      </w:r>
      <w:proofErr w:type="spellEnd"/>
      <w:r w:rsidRPr="009E1A78">
        <w:rPr>
          <w:rFonts w:ascii="SeatMetaNormal" w:hAnsi="SeatMetaNormal"/>
          <w:sz w:val="18"/>
          <w:szCs w:val="18"/>
        </w:rPr>
        <w:t xml:space="preserve"> (Barcelona), exporting 80% of its vehicles, and is present in over 80 countries through a network of 1,700 dealerships. In 2017, SEAT achieved worldwide sales of nearly 470,000 vehicles.</w:t>
      </w:r>
    </w:p>
    <w:p w:rsidR="002D3F9D" w:rsidRPr="009E1A78" w:rsidRDefault="002D3F9D" w:rsidP="002D3F9D">
      <w:pPr>
        <w:pStyle w:val="Boilerplate"/>
        <w:rPr>
          <w:rFonts w:ascii="SeatMetaNormal" w:hAnsi="SeatMetaNormal"/>
          <w:b/>
          <w:sz w:val="18"/>
          <w:szCs w:val="18"/>
        </w:rPr>
      </w:pPr>
    </w:p>
    <w:p w:rsidR="002D3F9D" w:rsidRPr="009E1A78" w:rsidRDefault="002D3F9D" w:rsidP="002D3F9D">
      <w:pPr>
        <w:pStyle w:val="Boilerplate"/>
        <w:rPr>
          <w:rFonts w:ascii="SeatMetaNormal" w:hAnsi="SeatMetaNormal"/>
          <w:sz w:val="18"/>
          <w:szCs w:val="18"/>
        </w:rPr>
      </w:pPr>
      <w:r w:rsidRPr="009E1A78">
        <w:rPr>
          <w:rFonts w:ascii="SeatMetaNormal" w:hAnsi="SeatMetaNormal"/>
          <w:sz w:val="18"/>
          <w:szCs w:val="18"/>
        </w:rPr>
        <w:t>The SEAT Group employs close to 1</w:t>
      </w:r>
      <w:r w:rsidR="00513179" w:rsidRPr="009E1A78">
        <w:rPr>
          <w:rFonts w:ascii="SeatMetaNormal" w:hAnsi="SeatMetaNormal"/>
          <w:sz w:val="18"/>
          <w:szCs w:val="18"/>
        </w:rPr>
        <w:t>5</w:t>
      </w:r>
      <w:r w:rsidRPr="009E1A78">
        <w:rPr>
          <w:rFonts w:ascii="SeatMetaNormal" w:hAnsi="SeatMetaNormal"/>
          <w:sz w:val="18"/>
          <w:szCs w:val="18"/>
        </w:rPr>
        <w:t>,</w:t>
      </w:r>
      <w:r w:rsidR="00513179" w:rsidRPr="009E1A78">
        <w:rPr>
          <w:rFonts w:ascii="SeatMetaNormal" w:hAnsi="SeatMetaNormal"/>
          <w:sz w:val="18"/>
          <w:szCs w:val="18"/>
        </w:rPr>
        <w:t>0</w:t>
      </w:r>
      <w:r w:rsidRPr="009E1A78">
        <w:rPr>
          <w:rFonts w:ascii="SeatMetaNormal" w:hAnsi="SeatMetaNormal"/>
          <w:sz w:val="18"/>
          <w:szCs w:val="18"/>
        </w:rPr>
        <w:t xml:space="preserve">00 professionals at its three production </w:t>
      </w:r>
      <w:proofErr w:type="spellStart"/>
      <w:r w:rsidRPr="009E1A78">
        <w:rPr>
          <w:rFonts w:ascii="SeatMetaNormal" w:hAnsi="SeatMetaNormal"/>
          <w:sz w:val="18"/>
          <w:szCs w:val="18"/>
        </w:rPr>
        <w:t>centres</w:t>
      </w:r>
      <w:proofErr w:type="spellEnd"/>
      <w:r w:rsidRPr="009E1A78">
        <w:rPr>
          <w:rFonts w:ascii="SeatMetaNormal" w:hAnsi="SeatMetaNormal"/>
          <w:sz w:val="18"/>
          <w:szCs w:val="18"/>
        </w:rPr>
        <w:t xml:space="preserve"> – Barcelona, El Prat de </w:t>
      </w:r>
      <w:proofErr w:type="spellStart"/>
      <w:r w:rsidRPr="009E1A78">
        <w:rPr>
          <w:rFonts w:ascii="SeatMetaNormal" w:hAnsi="SeatMetaNormal"/>
          <w:sz w:val="18"/>
          <w:szCs w:val="18"/>
        </w:rPr>
        <w:t>Llobregat</w:t>
      </w:r>
      <w:proofErr w:type="spellEnd"/>
      <w:r w:rsidRPr="009E1A78">
        <w:rPr>
          <w:rFonts w:ascii="SeatMetaNormal" w:hAnsi="SeatMetaNormal"/>
          <w:sz w:val="18"/>
          <w:szCs w:val="18"/>
        </w:rPr>
        <w:t xml:space="preserve"> and </w:t>
      </w:r>
      <w:proofErr w:type="spellStart"/>
      <w:r w:rsidRPr="009E1A78">
        <w:rPr>
          <w:rFonts w:ascii="SeatMetaNormal" w:hAnsi="SeatMetaNormal"/>
          <w:sz w:val="18"/>
          <w:szCs w:val="18"/>
        </w:rPr>
        <w:t>Martorell</w:t>
      </w:r>
      <w:proofErr w:type="spellEnd"/>
      <w:r w:rsidRPr="009E1A78">
        <w:rPr>
          <w:rFonts w:ascii="SeatMetaNormal" w:hAnsi="SeatMetaNormal"/>
          <w:sz w:val="18"/>
          <w:szCs w:val="18"/>
        </w:rPr>
        <w:t xml:space="preserve">, where it manufactures the highly successful Ibiza, Leon and </w:t>
      </w:r>
      <w:proofErr w:type="spellStart"/>
      <w:r w:rsidRPr="009E1A78">
        <w:rPr>
          <w:rFonts w:ascii="SeatMetaNormal" w:hAnsi="SeatMetaNormal"/>
          <w:sz w:val="18"/>
          <w:szCs w:val="18"/>
        </w:rPr>
        <w:t>Arona</w:t>
      </w:r>
      <w:proofErr w:type="spellEnd"/>
      <w:r w:rsidRPr="009E1A78">
        <w:rPr>
          <w:rFonts w:ascii="SeatMetaNormal" w:hAnsi="SeatMetaNormal"/>
          <w:sz w:val="18"/>
          <w:szCs w:val="18"/>
        </w:rPr>
        <w:t xml:space="preserve">. Additionally, the company produces the </w:t>
      </w:r>
      <w:proofErr w:type="spellStart"/>
      <w:r w:rsidRPr="009E1A78">
        <w:rPr>
          <w:rFonts w:ascii="SeatMetaNormal" w:hAnsi="SeatMetaNormal"/>
          <w:sz w:val="18"/>
          <w:szCs w:val="18"/>
        </w:rPr>
        <w:t>Ateca</w:t>
      </w:r>
      <w:proofErr w:type="spellEnd"/>
      <w:r w:rsidRPr="009E1A78">
        <w:rPr>
          <w:rFonts w:ascii="SeatMetaNormal" w:hAnsi="SeatMetaNormal"/>
          <w:sz w:val="18"/>
          <w:szCs w:val="18"/>
        </w:rPr>
        <w:t xml:space="preserve"> and the Toledo in the Czech Republic, the Alhambra in Portugal and the </w:t>
      </w:r>
      <w:proofErr w:type="spellStart"/>
      <w:r w:rsidRPr="009E1A78">
        <w:rPr>
          <w:rFonts w:ascii="SeatMetaNormal" w:hAnsi="SeatMetaNormal"/>
          <w:sz w:val="18"/>
          <w:szCs w:val="18"/>
        </w:rPr>
        <w:t>Mii</w:t>
      </w:r>
      <w:proofErr w:type="spellEnd"/>
      <w:r w:rsidRPr="009E1A78">
        <w:rPr>
          <w:rFonts w:ascii="SeatMetaNormal" w:hAnsi="SeatMetaNormal"/>
          <w:sz w:val="18"/>
          <w:szCs w:val="18"/>
        </w:rPr>
        <w:t xml:space="preserve"> in Slovakia.  </w:t>
      </w:r>
    </w:p>
    <w:p w:rsidR="002D3F9D" w:rsidRPr="009E1A78" w:rsidRDefault="002D3F9D" w:rsidP="002D3F9D">
      <w:pPr>
        <w:pStyle w:val="Boilerplate"/>
        <w:rPr>
          <w:rFonts w:ascii="SeatMetaNormal" w:hAnsi="SeatMetaNormal"/>
          <w:b/>
          <w:sz w:val="18"/>
          <w:szCs w:val="18"/>
        </w:rPr>
      </w:pPr>
    </w:p>
    <w:p w:rsidR="002D3F9D" w:rsidRPr="009E1A78" w:rsidRDefault="002D3F9D" w:rsidP="00E1368F">
      <w:pPr>
        <w:pStyle w:val="Boilerplate"/>
        <w:rPr>
          <w:rFonts w:ascii="SeatMetaNormal" w:hAnsi="SeatMetaNormal"/>
          <w:sz w:val="18"/>
          <w:szCs w:val="18"/>
        </w:rPr>
      </w:pPr>
      <w:r w:rsidRPr="009E1A78">
        <w:rPr>
          <w:rFonts w:ascii="SeatMetaNormal" w:hAnsi="SeatMetaNormal"/>
          <w:sz w:val="18"/>
          <w:szCs w:val="18"/>
        </w:rPr>
        <w:t xml:space="preserve">The multinational has a Technical Centre, which operates as a knowledge hub that brings together 1,000 engineers who are </w:t>
      </w:r>
      <w:proofErr w:type="spellStart"/>
      <w:r w:rsidRPr="009E1A78">
        <w:rPr>
          <w:rFonts w:ascii="SeatMetaNormal" w:hAnsi="SeatMetaNormal"/>
          <w:sz w:val="18"/>
          <w:szCs w:val="18"/>
        </w:rPr>
        <w:t>focussed</w:t>
      </w:r>
      <w:proofErr w:type="spellEnd"/>
      <w:r w:rsidRPr="009E1A78">
        <w:rPr>
          <w:rFonts w:ascii="SeatMetaNormal" w:hAnsi="SeatMetaNormal"/>
          <w:sz w:val="18"/>
          <w:szCs w:val="18"/>
        </w:rPr>
        <w:t xml:space="preserve"> on developing innovation for Spain’s largest industrial investor in R&amp;D. SEAT already features the latest connectivity technology in its vehicle range and is currently engaged in the company’s global </w:t>
      </w:r>
      <w:proofErr w:type="spellStart"/>
      <w:r w:rsidRPr="009E1A78">
        <w:rPr>
          <w:rFonts w:ascii="SeatMetaNormal" w:hAnsi="SeatMetaNormal"/>
          <w:sz w:val="18"/>
          <w:szCs w:val="18"/>
        </w:rPr>
        <w:t>digitalisation</w:t>
      </w:r>
      <w:proofErr w:type="spellEnd"/>
      <w:r w:rsidRPr="009E1A78">
        <w:rPr>
          <w:rFonts w:ascii="SeatMetaNormal" w:hAnsi="SeatMetaNormal"/>
          <w:sz w:val="18"/>
          <w:szCs w:val="18"/>
        </w:rPr>
        <w:t xml:space="preserve"> process to promote the mobility of the future.</w:t>
      </w:r>
    </w:p>
    <w:p w:rsidR="003B0141" w:rsidRPr="009E1A78" w:rsidRDefault="003B0141" w:rsidP="005F3D9C">
      <w:pPr>
        <w:pStyle w:val="Bodycopy"/>
        <w:rPr>
          <w:rFonts w:ascii="SeatMetaNormal" w:hAnsi="SeatMetaNormal"/>
          <w:szCs w:val="22"/>
          <w:lang w:val="en-US"/>
        </w:rPr>
      </w:pPr>
    </w:p>
    <w:p w:rsidR="00AA723A" w:rsidRPr="009E1A78" w:rsidRDefault="00AA723A" w:rsidP="005F3D9C">
      <w:pPr>
        <w:pStyle w:val="Bodycopy"/>
        <w:rPr>
          <w:rFonts w:ascii="SeatMetaNormal" w:hAnsi="SeatMetaNormal"/>
          <w:szCs w:val="22"/>
          <w:lang w:val="en-US"/>
        </w:rPr>
      </w:pPr>
    </w:p>
    <w:tbl>
      <w:tblPr>
        <w:tblW w:w="17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5"/>
      </w:tblGrid>
      <w:tr w:rsidR="00DA698A" w:rsidRPr="009E1A78" w:rsidTr="000F5A34">
        <w:tc>
          <w:tcPr>
            <w:tcW w:w="8891" w:type="dxa"/>
            <w:hideMark/>
          </w:tcPr>
          <w:tbl>
            <w:tblPr>
              <w:tblpPr w:leftFromText="141" w:rightFromText="141" w:vertAnchor="text" w:horzAnchor="margin" w:tblpY="-66"/>
              <w:tblOverlap w:val="never"/>
              <w:tblW w:w="1045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7"/>
              <w:gridCol w:w="567"/>
              <w:gridCol w:w="4113"/>
              <w:gridCol w:w="2088"/>
            </w:tblGrid>
            <w:tr w:rsidR="00DA698A" w:rsidRPr="009E1A78" w:rsidTr="000F5A34">
              <w:trPr>
                <w:trHeight w:val="284"/>
              </w:trPr>
              <w:tc>
                <w:tcPr>
                  <w:tcW w:w="10455" w:type="dxa"/>
                  <w:gridSpan w:val="4"/>
                  <w:hideMark/>
                </w:tcPr>
                <w:p w:rsidR="00DA698A" w:rsidRPr="009E1A78" w:rsidRDefault="00DA698A" w:rsidP="000F5A34">
                  <w:pPr>
                    <w:pStyle w:val="Bodycopyheading"/>
                    <w:rPr>
                      <w:rFonts w:ascii="SeatMetaNormal" w:hAnsi="SeatMetaNormal"/>
                      <w:b/>
                      <w:szCs w:val="22"/>
                    </w:rPr>
                  </w:pPr>
                  <w:r w:rsidRPr="009E1A78">
                    <w:rPr>
                      <w:rFonts w:ascii="SeatMetaNormal" w:hAnsi="SeatMetaNormal"/>
                      <w:b/>
                      <w:szCs w:val="22"/>
                    </w:rPr>
                    <w:t>SEAT Communications</w:t>
                  </w:r>
                </w:p>
              </w:tc>
            </w:tr>
            <w:tr w:rsidR="00DA698A" w:rsidRPr="009E1A78" w:rsidTr="000F5A34">
              <w:tc>
                <w:tcPr>
                  <w:tcW w:w="3687" w:type="dxa"/>
                  <w:hideMark/>
                </w:tcPr>
                <w:p w:rsidR="00DA698A" w:rsidRPr="00A15EFF" w:rsidRDefault="00DA698A" w:rsidP="000F5A34">
                  <w:pPr>
                    <w:pStyle w:val="SEATcommunicationname"/>
                    <w:rPr>
                      <w:rFonts w:ascii="SeatMetaNormal" w:hAnsi="SeatMetaNormal"/>
                      <w:b/>
                      <w:sz w:val="22"/>
                      <w:szCs w:val="22"/>
                      <w:lang w:val="fr-FR"/>
                    </w:rPr>
                  </w:pPr>
                  <w:r w:rsidRPr="00A15EFF">
                    <w:rPr>
                      <w:rFonts w:ascii="SeatMetaNormal" w:hAnsi="SeatMetaNormal"/>
                      <w:b/>
                      <w:sz w:val="22"/>
                      <w:szCs w:val="22"/>
                      <w:lang w:val="fr-FR"/>
                    </w:rPr>
                    <w:t>Gemma Solà</w:t>
                  </w:r>
                </w:p>
                <w:p w:rsidR="00DA698A" w:rsidRPr="00A15EFF" w:rsidRDefault="00DA698A" w:rsidP="000F5A34">
                  <w:pPr>
                    <w:pStyle w:val="Titletelephonenumber"/>
                    <w:ind w:left="229" w:right="-600" w:hanging="229"/>
                    <w:rPr>
                      <w:rFonts w:ascii="SeatMetaNormal" w:hAnsi="SeatMetaNormal"/>
                      <w:sz w:val="22"/>
                      <w:szCs w:val="22"/>
                      <w:lang w:val="fr-FR"/>
                    </w:rPr>
                  </w:pPr>
                  <w:r w:rsidRPr="00A15EFF">
                    <w:rPr>
                      <w:rFonts w:ascii="SeatMetaNormal" w:hAnsi="SeatMetaNormal"/>
                      <w:sz w:val="22"/>
                      <w:szCs w:val="22"/>
                      <w:lang w:val="fr-FR"/>
                    </w:rPr>
                    <w:t>Content&amp;Platforms Management</w:t>
                  </w:r>
                </w:p>
                <w:p w:rsidR="00DA698A" w:rsidRPr="00A15EFF" w:rsidRDefault="00D00093" w:rsidP="000F5A34">
                  <w:pPr>
                    <w:rPr>
                      <w:rFonts w:ascii="SeatMetaNormal" w:hAnsi="SeatMetaNormal"/>
                      <w:sz w:val="22"/>
                      <w:szCs w:val="22"/>
                      <w:lang w:val="fr-FR"/>
                    </w:rPr>
                  </w:pPr>
                  <w:r w:rsidRPr="009E1A78"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T / "/>
                        </w:textInput>
                      </w:ffData>
                    </w:fldChar>
                  </w:r>
                  <w:r w:rsidR="00DA698A" w:rsidRPr="00A15EFF">
                    <w:rPr>
                      <w:rFonts w:ascii="SeatMetaNormal" w:hAnsi="SeatMetaNorm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9E1A78"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</w:r>
                  <w:r w:rsidRPr="009E1A78"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DA698A" w:rsidRPr="00A15EFF">
                    <w:rPr>
                      <w:rFonts w:ascii="SeatMetaNormal" w:hAnsi="SeatMetaNormal"/>
                      <w:noProof/>
                      <w:sz w:val="22"/>
                      <w:szCs w:val="22"/>
                      <w:lang w:val="fr-FR"/>
                    </w:rPr>
                    <w:t xml:space="preserve">T / </w:t>
                  </w:r>
                  <w:r w:rsidRPr="009E1A78"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  <w:fldChar w:fldCharType="end"/>
                  </w:r>
                  <w:r w:rsidR="00DA698A" w:rsidRPr="00A15EFF">
                    <w:rPr>
                      <w:rFonts w:ascii="SeatMetaNormal" w:hAnsi="SeatMetaNormal"/>
                      <w:sz w:val="22"/>
                      <w:szCs w:val="22"/>
                      <w:lang w:val="fr-FR"/>
                    </w:rPr>
                    <w:t>+34 639 944 087</w:t>
                  </w:r>
                </w:p>
                <w:p w:rsidR="00DA698A" w:rsidRPr="009E1A78" w:rsidRDefault="005D7802" w:rsidP="000F5A34">
                  <w:pPr>
                    <w:pStyle w:val="Titletelephonenumber"/>
                    <w:rPr>
                      <w:rFonts w:ascii="SeatMetaNormal" w:hAnsi="SeatMetaNormal" w:cs="Arial"/>
                      <w:sz w:val="22"/>
                      <w:szCs w:val="22"/>
                      <w:lang w:val="en-US"/>
                    </w:rPr>
                  </w:pPr>
                  <w:hyperlink r:id="rId8" w:history="1">
                    <w:r w:rsidR="00DA698A" w:rsidRPr="009E1A78">
                      <w:rPr>
                        <w:rStyle w:val="Hyperlink"/>
                        <w:rFonts w:ascii="SeatMetaNormal" w:hAnsi="SeatMetaNormal"/>
                        <w:sz w:val="22"/>
                        <w:szCs w:val="22"/>
                        <w:lang w:val="en-US"/>
                      </w:rPr>
                      <w:t>gemma.sola@seat.es</w:t>
                    </w:r>
                  </w:hyperlink>
                </w:p>
              </w:tc>
              <w:tc>
                <w:tcPr>
                  <w:tcW w:w="567" w:type="dxa"/>
                </w:tcPr>
                <w:p w:rsidR="00DA698A" w:rsidRPr="009E1A78" w:rsidRDefault="00DA698A" w:rsidP="000F5A34">
                  <w:pPr>
                    <w:pStyle w:val="Titletelephonenumber"/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13" w:type="dxa"/>
                </w:tcPr>
                <w:p w:rsidR="00DA698A" w:rsidRPr="00A15EFF" w:rsidRDefault="00DA698A" w:rsidP="000F5A34">
                  <w:pPr>
                    <w:pStyle w:val="SEATcommunicationname"/>
                    <w:rPr>
                      <w:rFonts w:ascii="SeatMetaNormal" w:hAnsi="SeatMetaNormal"/>
                      <w:b/>
                      <w:sz w:val="22"/>
                      <w:szCs w:val="22"/>
                      <w:lang w:val="fr-FR"/>
                    </w:rPr>
                  </w:pPr>
                  <w:r w:rsidRPr="00A15EFF">
                    <w:rPr>
                      <w:rFonts w:ascii="SeatMetaNormal" w:hAnsi="SeatMetaNormal"/>
                      <w:b/>
                      <w:sz w:val="22"/>
                      <w:szCs w:val="22"/>
                      <w:lang w:val="fr-FR"/>
                    </w:rPr>
                    <w:t>Vanessa Petit</w:t>
                  </w:r>
                </w:p>
                <w:p w:rsidR="00DA698A" w:rsidRPr="00A15EFF" w:rsidRDefault="00DA698A" w:rsidP="000F5A34">
                  <w:pPr>
                    <w:pStyle w:val="Titletelephonenumber"/>
                    <w:ind w:left="229" w:right="-600" w:hanging="229"/>
                    <w:rPr>
                      <w:rFonts w:ascii="SeatMetaNormal" w:hAnsi="SeatMetaNormal"/>
                      <w:sz w:val="22"/>
                      <w:szCs w:val="22"/>
                      <w:lang w:val="fr-FR"/>
                    </w:rPr>
                  </w:pPr>
                  <w:r w:rsidRPr="00A15EFF">
                    <w:rPr>
                      <w:rFonts w:ascii="SeatMetaNormal" w:hAnsi="SeatMetaNormal"/>
                      <w:sz w:val="22"/>
                      <w:szCs w:val="22"/>
                      <w:lang w:val="fr-FR"/>
                    </w:rPr>
                    <w:t xml:space="preserve">Content Generation </w:t>
                  </w:r>
                </w:p>
                <w:p w:rsidR="00DA698A" w:rsidRPr="00A15EFF" w:rsidRDefault="00D00093" w:rsidP="000F5A34">
                  <w:pPr>
                    <w:rPr>
                      <w:rFonts w:ascii="SeatMetaNormal" w:hAnsi="SeatMetaNormal"/>
                      <w:sz w:val="22"/>
                      <w:szCs w:val="22"/>
                      <w:lang w:val="fr-FR"/>
                    </w:rPr>
                  </w:pPr>
                  <w:r w:rsidRPr="009E1A78"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T / "/>
                        </w:textInput>
                      </w:ffData>
                    </w:fldChar>
                  </w:r>
                  <w:r w:rsidR="00DA698A" w:rsidRPr="00A15EFF">
                    <w:rPr>
                      <w:rFonts w:ascii="SeatMetaNormal" w:hAnsi="SeatMetaNorm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9E1A78"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</w:r>
                  <w:r w:rsidRPr="009E1A78"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DA698A" w:rsidRPr="00A15EFF">
                    <w:rPr>
                      <w:rFonts w:ascii="SeatMetaNormal" w:hAnsi="SeatMetaNormal"/>
                      <w:noProof/>
                      <w:sz w:val="22"/>
                      <w:szCs w:val="22"/>
                      <w:lang w:val="fr-FR"/>
                    </w:rPr>
                    <w:t xml:space="preserve">T / </w:t>
                  </w:r>
                  <w:r w:rsidRPr="009E1A78"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  <w:fldChar w:fldCharType="end"/>
                  </w:r>
                  <w:r w:rsidR="00DA698A" w:rsidRPr="00A15EFF">
                    <w:rPr>
                      <w:rFonts w:ascii="SeatMetaNormal" w:hAnsi="SeatMetaNormal"/>
                      <w:sz w:val="22"/>
                      <w:szCs w:val="22"/>
                      <w:lang w:val="fr-FR"/>
                    </w:rPr>
                    <w:t>+34 680 153 938</w:t>
                  </w:r>
                </w:p>
                <w:p w:rsidR="00DA698A" w:rsidRPr="009E1A78" w:rsidRDefault="005D7802" w:rsidP="000F5A34">
                  <w:pPr>
                    <w:pStyle w:val="SEATcommunicationname"/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</w:pPr>
                  <w:hyperlink r:id="rId9" w:history="1">
                    <w:r w:rsidR="00DA698A" w:rsidRPr="009E1A78">
                      <w:rPr>
                        <w:rStyle w:val="Hyperlink"/>
                        <w:rFonts w:ascii="SeatMetaNormal" w:hAnsi="SeatMetaNormal"/>
                        <w:sz w:val="22"/>
                        <w:szCs w:val="22"/>
                        <w:lang w:val="en-US"/>
                      </w:rPr>
                      <w:t>vanessa.petit@seat.es</w:t>
                    </w:r>
                  </w:hyperlink>
                  <w:r w:rsidR="00DA698A" w:rsidRPr="009E1A78"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DA698A" w:rsidRPr="009E1A78" w:rsidRDefault="00DA698A" w:rsidP="000F5A34">
                  <w:pPr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88" w:type="dxa"/>
                </w:tcPr>
                <w:p w:rsidR="00DA698A" w:rsidRPr="009E1A78" w:rsidRDefault="00DA698A" w:rsidP="000F5A34">
                  <w:pPr>
                    <w:pStyle w:val="Titletelephonenumber"/>
                    <w:ind w:left="1267"/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A698A" w:rsidRPr="009E1A78" w:rsidTr="000F5A34">
              <w:tc>
                <w:tcPr>
                  <w:tcW w:w="10455" w:type="dxa"/>
                  <w:gridSpan w:val="4"/>
                </w:tcPr>
                <w:p w:rsidR="00DA698A" w:rsidRPr="009E1A78" w:rsidRDefault="00DA698A" w:rsidP="000F5A34">
                  <w:pPr>
                    <w:pStyle w:val="Titletelephonenumber"/>
                    <w:rPr>
                      <w:rFonts w:ascii="SeatMetaNormal" w:hAnsi="SeatMetaNorm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DA698A" w:rsidRPr="009E1A78" w:rsidRDefault="00DA698A" w:rsidP="000F5A34">
            <w:pPr>
              <w:pStyle w:val="Titletelephonenumber"/>
              <w:rPr>
                <w:rFonts w:ascii="SeatMetaNormal" w:hAnsi="SeatMetaNormal"/>
                <w:sz w:val="22"/>
                <w:szCs w:val="22"/>
                <w:lang w:val="en-US"/>
              </w:rPr>
            </w:pPr>
          </w:p>
        </w:tc>
      </w:tr>
      <w:tr w:rsidR="00DA698A" w:rsidRPr="009E1A78" w:rsidTr="000F5A34">
        <w:trPr>
          <w:trHeight w:val="80"/>
        </w:trPr>
        <w:tc>
          <w:tcPr>
            <w:tcW w:w="8891" w:type="dxa"/>
            <w:hideMark/>
          </w:tcPr>
          <w:p w:rsidR="00DA698A" w:rsidRPr="009E1A78" w:rsidRDefault="00D00093" w:rsidP="000F5A34">
            <w:pPr>
              <w:pStyle w:val="URL"/>
              <w:rPr>
                <w:rFonts w:ascii="SeatMetaNormal" w:hAnsi="SeatMetaNormal"/>
                <w:b/>
                <w:sz w:val="22"/>
                <w:szCs w:val="22"/>
                <w:lang w:val="en-US"/>
              </w:rPr>
            </w:pPr>
            <w:r w:rsidRPr="009E1A78">
              <w:rPr>
                <w:rFonts w:ascii="SeatMetaNormal" w:hAnsi="SeatMetaNormal"/>
                <w:b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http://seat-mediacenter.com"/>
                  </w:textInput>
                </w:ffData>
              </w:fldChar>
            </w:r>
            <w:r w:rsidR="00DA698A" w:rsidRPr="009E1A78">
              <w:rPr>
                <w:rFonts w:ascii="SeatMetaNormal" w:hAnsi="SeatMetaNorm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9E1A78">
              <w:rPr>
                <w:rFonts w:ascii="SeatMetaNormal" w:hAnsi="SeatMetaNormal"/>
                <w:b/>
                <w:sz w:val="22"/>
                <w:szCs w:val="22"/>
                <w:lang w:val="en-US"/>
              </w:rPr>
            </w:r>
            <w:r w:rsidRPr="009E1A78">
              <w:rPr>
                <w:rFonts w:ascii="SeatMetaNormal" w:hAnsi="SeatMetaNormal"/>
                <w:b/>
                <w:sz w:val="22"/>
                <w:szCs w:val="22"/>
                <w:lang w:val="en-US"/>
              </w:rPr>
              <w:fldChar w:fldCharType="separate"/>
            </w:r>
            <w:r w:rsidR="00DA698A" w:rsidRPr="009E1A78">
              <w:rPr>
                <w:rFonts w:ascii="SeatMetaNormal" w:hAnsi="SeatMetaNormal"/>
                <w:b/>
                <w:noProof/>
                <w:sz w:val="22"/>
                <w:szCs w:val="22"/>
                <w:lang w:val="en-US"/>
              </w:rPr>
              <w:t>http://seat-mediacenter.com</w:t>
            </w:r>
            <w:r w:rsidRPr="009E1A78">
              <w:rPr>
                <w:rFonts w:ascii="SeatMetaNormal" w:hAnsi="SeatMetaNormal"/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2B677D" w:rsidRPr="009E1A78" w:rsidRDefault="002B677D" w:rsidP="005F3D9C">
      <w:pPr>
        <w:pStyle w:val="Bodycopy"/>
        <w:rPr>
          <w:rFonts w:ascii="SeatMetaNormal" w:hAnsi="SeatMetaNormal"/>
          <w:szCs w:val="22"/>
          <w:lang w:val="en-US"/>
        </w:rPr>
      </w:pPr>
    </w:p>
    <w:sectPr w:rsidR="002B677D" w:rsidRPr="009E1A78" w:rsidSect="00CC6A0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694" w:right="1361" w:bottom="993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02" w:rsidRDefault="005D7802">
      <w:r>
        <w:separator/>
      </w:r>
    </w:p>
  </w:endnote>
  <w:endnote w:type="continuationSeparator" w:id="0">
    <w:p w:rsidR="005D7802" w:rsidRDefault="005D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atMetaNormal">
    <w:altName w:val="Segoe UI"/>
    <w:charset w:val="00"/>
    <w:family w:val="swiss"/>
    <w:pitch w:val="variable"/>
    <w:sig w:usb0="00000003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00" w:rsidRDefault="00883900">
    <w:pPr>
      <w:pStyle w:val="Footer"/>
    </w:pPr>
  </w:p>
  <w:p w:rsidR="00883900" w:rsidRDefault="0088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00" w:rsidRDefault="00883900">
    <w:pPr>
      <w:pStyle w:val="Footer"/>
      <w:rPr>
        <w:lang w:val="fr-FR"/>
      </w:rPr>
    </w:pPr>
  </w:p>
  <w:p w:rsidR="00883900" w:rsidRDefault="00883900">
    <w:pPr>
      <w:pStyle w:val="Footer"/>
      <w:rPr>
        <w:lang w:val="fr-FR"/>
      </w:rPr>
    </w:pPr>
  </w:p>
  <w:p w:rsidR="00883900" w:rsidRDefault="00883900">
    <w:pPr>
      <w:pStyle w:val="Footer"/>
      <w:rPr>
        <w:lang w:val="fr-FR"/>
      </w:rPr>
    </w:pPr>
  </w:p>
  <w:p w:rsidR="00883900" w:rsidRDefault="00883900">
    <w:pPr>
      <w:pStyle w:val="Footer"/>
      <w:rPr>
        <w:lang w:val="fr-FR"/>
      </w:rPr>
    </w:pPr>
  </w:p>
  <w:p w:rsidR="00883900" w:rsidRPr="00563A44" w:rsidRDefault="0088390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02" w:rsidRDefault="005D7802">
      <w:r>
        <w:separator/>
      </w:r>
    </w:p>
  </w:footnote>
  <w:footnote w:type="continuationSeparator" w:id="0">
    <w:p w:rsidR="005D7802" w:rsidRDefault="005D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00" w:rsidRPr="00563A44" w:rsidRDefault="00883900">
    <w:pPr>
      <w:pStyle w:val="Header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-647065</wp:posOffset>
          </wp:positionH>
          <wp:positionV relativeFrom="paragraph">
            <wp:posOffset>144780</wp:posOffset>
          </wp:positionV>
          <wp:extent cx="828137" cy="6572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7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11875</wp:posOffset>
          </wp:positionH>
          <wp:positionV relativeFrom="page">
            <wp:posOffset>3681095</wp:posOffset>
          </wp:positionV>
          <wp:extent cx="893445" cy="4927600"/>
          <wp:effectExtent l="0" t="0" r="0" b="0"/>
          <wp:wrapNone/>
          <wp:docPr id="6" name="Imagen 6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00" w:rsidRDefault="00883900">
    <w:pPr>
      <w:pStyle w:val="Header"/>
      <w:rPr>
        <w:lang w:val="fr-FR"/>
      </w:rPr>
    </w:pPr>
    <w:r>
      <w:rPr>
        <w:lang w:val="fr-FR"/>
      </w:rPr>
      <w:t xml:space="preserve">      </w:t>
    </w:r>
  </w:p>
  <w:p w:rsidR="00883900" w:rsidRDefault="00883900">
    <w:pPr>
      <w:pStyle w:val="Header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3900" w:rsidRDefault="00883900">
    <w:pPr>
      <w:pStyle w:val="Header"/>
      <w:rPr>
        <w:lang w:val="fr-FR"/>
      </w:rPr>
    </w:pPr>
  </w:p>
  <w:p w:rsidR="00883900" w:rsidRPr="00BA5CCB" w:rsidRDefault="00883900" w:rsidP="00BA5CCB">
    <w:pPr>
      <w:pStyle w:val="Header"/>
      <w:tabs>
        <w:tab w:val="left" w:pos="7914"/>
      </w:tabs>
      <w:rPr>
        <w:i/>
        <w:lang w:val="es-ES"/>
      </w:rPr>
    </w:pPr>
    <w:r w:rsidRPr="00BA5CCB">
      <w:rPr>
        <w:i/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A5CCB">
      <w:rPr>
        <w:i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E6"/>
    <w:rsid w:val="0000059D"/>
    <w:rsid w:val="000033D8"/>
    <w:rsid w:val="00005102"/>
    <w:rsid w:val="00010A54"/>
    <w:rsid w:val="000119EA"/>
    <w:rsid w:val="0001225B"/>
    <w:rsid w:val="0001369F"/>
    <w:rsid w:val="00013F00"/>
    <w:rsid w:val="00014DB9"/>
    <w:rsid w:val="00015D66"/>
    <w:rsid w:val="000216CE"/>
    <w:rsid w:val="0002330D"/>
    <w:rsid w:val="0002427A"/>
    <w:rsid w:val="00025BE4"/>
    <w:rsid w:val="00026FB3"/>
    <w:rsid w:val="000306CF"/>
    <w:rsid w:val="000324A5"/>
    <w:rsid w:val="00051106"/>
    <w:rsid w:val="0005370F"/>
    <w:rsid w:val="000561DF"/>
    <w:rsid w:val="00063BD7"/>
    <w:rsid w:val="00071577"/>
    <w:rsid w:val="00073D54"/>
    <w:rsid w:val="00074FE2"/>
    <w:rsid w:val="00076193"/>
    <w:rsid w:val="0007678A"/>
    <w:rsid w:val="000815F6"/>
    <w:rsid w:val="00081980"/>
    <w:rsid w:val="00081F08"/>
    <w:rsid w:val="00083D12"/>
    <w:rsid w:val="00083FCF"/>
    <w:rsid w:val="0008591D"/>
    <w:rsid w:val="0008672D"/>
    <w:rsid w:val="00091646"/>
    <w:rsid w:val="00092AE2"/>
    <w:rsid w:val="000932E6"/>
    <w:rsid w:val="0009482B"/>
    <w:rsid w:val="00094BAC"/>
    <w:rsid w:val="00095419"/>
    <w:rsid w:val="00095977"/>
    <w:rsid w:val="00097C61"/>
    <w:rsid w:val="000A16AC"/>
    <w:rsid w:val="000A2163"/>
    <w:rsid w:val="000A3304"/>
    <w:rsid w:val="000A70F8"/>
    <w:rsid w:val="000A7A08"/>
    <w:rsid w:val="000A7ED8"/>
    <w:rsid w:val="000B0E96"/>
    <w:rsid w:val="000B1051"/>
    <w:rsid w:val="000B247A"/>
    <w:rsid w:val="000B2BF4"/>
    <w:rsid w:val="000B47AF"/>
    <w:rsid w:val="000B4BCA"/>
    <w:rsid w:val="000C062C"/>
    <w:rsid w:val="000C2623"/>
    <w:rsid w:val="000C2746"/>
    <w:rsid w:val="000C36C2"/>
    <w:rsid w:val="000C4764"/>
    <w:rsid w:val="000C49A6"/>
    <w:rsid w:val="000C6EF7"/>
    <w:rsid w:val="000D1287"/>
    <w:rsid w:val="000D49CD"/>
    <w:rsid w:val="000D5D03"/>
    <w:rsid w:val="000D6004"/>
    <w:rsid w:val="000D62AE"/>
    <w:rsid w:val="000D69FF"/>
    <w:rsid w:val="000E1C9B"/>
    <w:rsid w:val="000E271E"/>
    <w:rsid w:val="000E2B3B"/>
    <w:rsid w:val="000F1C63"/>
    <w:rsid w:val="000F1F77"/>
    <w:rsid w:val="000F3858"/>
    <w:rsid w:val="000F4AA8"/>
    <w:rsid w:val="000F644B"/>
    <w:rsid w:val="000F7433"/>
    <w:rsid w:val="001016C3"/>
    <w:rsid w:val="0010276A"/>
    <w:rsid w:val="00103115"/>
    <w:rsid w:val="00105664"/>
    <w:rsid w:val="00105F3E"/>
    <w:rsid w:val="00107834"/>
    <w:rsid w:val="00111788"/>
    <w:rsid w:val="00112EC0"/>
    <w:rsid w:val="00113011"/>
    <w:rsid w:val="0011403F"/>
    <w:rsid w:val="00120912"/>
    <w:rsid w:val="00122D0E"/>
    <w:rsid w:val="00122E5D"/>
    <w:rsid w:val="00132BE3"/>
    <w:rsid w:val="00133E7D"/>
    <w:rsid w:val="00136720"/>
    <w:rsid w:val="00141228"/>
    <w:rsid w:val="00142031"/>
    <w:rsid w:val="001460B8"/>
    <w:rsid w:val="00146770"/>
    <w:rsid w:val="00152691"/>
    <w:rsid w:val="001557DE"/>
    <w:rsid w:val="00155AC7"/>
    <w:rsid w:val="0015646B"/>
    <w:rsid w:val="001625D0"/>
    <w:rsid w:val="001629EC"/>
    <w:rsid w:val="00162C39"/>
    <w:rsid w:val="00163109"/>
    <w:rsid w:val="001725CF"/>
    <w:rsid w:val="00172F26"/>
    <w:rsid w:val="001742AE"/>
    <w:rsid w:val="00175048"/>
    <w:rsid w:val="00176B7A"/>
    <w:rsid w:val="00187DF0"/>
    <w:rsid w:val="00190FA4"/>
    <w:rsid w:val="00191A71"/>
    <w:rsid w:val="00191E27"/>
    <w:rsid w:val="00192A5E"/>
    <w:rsid w:val="00192EFD"/>
    <w:rsid w:val="0019603D"/>
    <w:rsid w:val="0019635B"/>
    <w:rsid w:val="00197A0E"/>
    <w:rsid w:val="00197B8D"/>
    <w:rsid w:val="001A0F1F"/>
    <w:rsid w:val="001A4851"/>
    <w:rsid w:val="001A551B"/>
    <w:rsid w:val="001A6BBD"/>
    <w:rsid w:val="001B0BE4"/>
    <w:rsid w:val="001B0D65"/>
    <w:rsid w:val="001B5AD4"/>
    <w:rsid w:val="001B6173"/>
    <w:rsid w:val="001B77BD"/>
    <w:rsid w:val="001C04AC"/>
    <w:rsid w:val="001C3898"/>
    <w:rsid w:val="001C47BC"/>
    <w:rsid w:val="001D0BC6"/>
    <w:rsid w:val="001D139C"/>
    <w:rsid w:val="001D1C6D"/>
    <w:rsid w:val="001D5E4F"/>
    <w:rsid w:val="001D6301"/>
    <w:rsid w:val="001E29FC"/>
    <w:rsid w:val="001E4FB5"/>
    <w:rsid w:val="001E7DE9"/>
    <w:rsid w:val="001F0D1F"/>
    <w:rsid w:val="001F3C0F"/>
    <w:rsid w:val="001F59EC"/>
    <w:rsid w:val="001F6652"/>
    <w:rsid w:val="00200C09"/>
    <w:rsid w:val="002051A9"/>
    <w:rsid w:val="00207D68"/>
    <w:rsid w:val="00211F62"/>
    <w:rsid w:val="0021477E"/>
    <w:rsid w:val="002159CA"/>
    <w:rsid w:val="00223E18"/>
    <w:rsid w:val="00233192"/>
    <w:rsid w:val="002405CB"/>
    <w:rsid w:val="0024257C"/>
    <w:rsid w:val="00245A2D"/>
    <w:rsid w:val="00250866"/>
    <w:rsid w:val="002509E1"/>
    <w:rsid w:val="002513AE"/>
    <w:rsid w:val="00251AC3"/>
    <w:rsid w:val="00251B5D"/>
    <w:rsid w:val="00252BB8"/>
    <w:rsid w:val="00254E35"/>
    <w:rsid w:val="00255E2A"/>
    <w:rsid w:val="0026057B"/>
    <w:rsid w:val="00260C32"/>
    <w:rsid w:val="00264C73"/>
    <w:rsid w:val="00267B90"/>
    <w:rsid w:val="00270300"/>
    <w:rsid w:val="00270519"/>
    <w:rsid w:val="00274074"/>
    <w:rsid w:val="00276782"/>
    <w:rsid w:val="00281399"/>
    <w:rsid w:val="00283793"/>
    <w:rsid w:val="002854B7"/>
    <w:rsid w:val="00285814"/>
    <w:rsid w:val="002877EF"/>
    <w:rsid w:val="002905AD"/>
    <w:rsid w:val="0029247E"/>
    <w:rsid w:val="0029282C"/>
    <w:rsid w:val="00292ECA"/>
    <w:rsid w:val="00294FE1"/>
    <w:rsid w:val="00295983"/>
    <w:rsid w:val="002B1ED1"/>
    <w:rsid w:val="002B385C"/>
    <w:rsid w:val="002B3F35"/>
    <w:rsid w:val="002B677D"/>
    <w:rsid w:val="002B699D"/>
    <w:rsid w:val="002B7AF0"/>
    <w:rsid w:val="002B7E93"/>
    <w:rsid w:val="002C3A0A"/>
    <w:rsid w:val="002C4147"/>
    <w:rsid w:val="002C4672"/>
    <w:rsid w:val="002C47BC"/>
    <w:rsid w:val="002C780A"/>
    <w:rsid w:val="002D16C4"/>
    <w:rsid w:val="002D2C12"/>
    <w:rsid w:val="002D3F9D"/>
    <w:rsid w:val="002D63E7"/>
    <w:rsid w:val="002D65B1"/>
    <w:rsid w:val="002D6995"/>
    <w:rsid w:val="002E047D"/>
    <w:rsid w:val="002E12F2"/>
    <w:rsid w:val="002E24CE"/>
    <w:rsid w:val="002E2539"/>
    <w:rsid w:val="002E656F"/>
    <w:rsid w:val="002E7D5E"/>
    <w:rsid w:val="002F09CB"/>
    <w:rsid w:val="002F1DAF"/>
    <w:rsid w:val="002F2BDE"/>
    <w:rsid w:val="003021E9"/>
    <w:rsid w:val="0030585C"/>
    <w:rsid w:val="0030673E"/>
    <w:rsid w:val="00306CFA"/>
    <w:rsid w:val="003070D1"/>
    <w:rsid w:val="00307AC2"/>
    <w:rsid w:val="00307B56"/>
    <w:rsid w:val="0031329A"/>
    <w:rsid w:val="00313316"/>
    <w:rsid w:val="003205C4"/>
    <w:rsid w:val="00320C9B"/>
    <w:rsid w:val="003230A8"/>
    <w:rsid w:val="00325869"/>
    <w:rsid w:val="00325ACD"/>
    <w:rsid w:val="00327C63"/>
    <w:rsid w:val="00327D83"/>
    <w:rsid w:val="00327DA3"/>
    <w:rsid w:val="00331996"/>
    <w:rsid w:val="0033619B"/>
    <w:rsid w:val="00336D70"/>
    <w:rsid w:val="00337FC6"/>
    <w:rsid w:val="003438E1"/>
    <w:rsid w:val="00345049"/>
    <w:rsid w:val="00346010"/>
    <w:rsid w:val="00347803"/>
    <w:rsid w:val="00350B9D"/>
    <w:rsid w:val="00352FDC"/>
    <w:rsid w:val="00356B8E"/>
    <w:rsid w:val="0035708F"/>
    <w:rsid w:val="00362A84"/>
    <w:rsid w:val="00364DA0"/>
    <w:rsid w:val="00364DCD"/>
    <w:rsid w:val="00366635"/>
    <w:rsid w:val="00367F32"/>
    <w:rsid w:val="00370CAC"/>
    <w:rsid w:val="003722EA"/>
    <w:rsid w:val="0037248D"/>
    <w:rsid w:val="00372CCF"/>
    <w:rsid w:val="00374246"/>
    <w:rsid w:val="00374C33"/>
    <w:rsid w:val="00375571"/>
    <w:rsid w:val="00381379"/>
    <w:rsid w:val="00382107"/>
    <w:rsid w:val="0038242D"/>
    <w:rsid w:val="00383686"/>
    <w:rsid w:val="00385046"/>
    <w:rsid w:val="00391ED1"/>
    <w:rsid w:val="00394B8D"/>
    <w:rsid w:val="00397C4A"/>
    <w:rsid w:val="003A0E8D"/>
    <w:rsid w:val="003A1FA0"/>
    <w:rsid w:val="003A3679"/>
    <w:rsid w:val="003B0141"/>
    <w:rsid w:val="003B0405"/>
    <w:rsid w:val="003B736B"/>
    <w:rsid w:val="003B7B52"/>
    <w:rsid w:val="003C520E"/>
    <w:rsid w:val="003C6539"/>
    <w:rsid w:val="003C7B71"/>
    <w:rsid w:val="003D6100"/>
    <w:rsid w:val="003D75D4"/>
    <w:rsid w:val="003E1D82"/>
    <w:rsid w:val="003E474C"/>
    <w:rsid w:val="003E7416"/>
    <w:rsid w:val="003F09BA"/>
    <w:rsid w:val="003F1296"/>
    <w:rsid w:val="003F17FC"/>
    <w:rsid w:val="003F2E5D"/>
    <w:rsid w:val="003F5986"/>
    <w:rsid w:val="003F6802"/>
    <w:rsid w:val="003F6D51"/>
    <w:rsid w:val="00401F79"/>
    <w:rsid w:val="00405EF4"/>
    <w:rsid w:val="00407B03"/>
    <w:rsid w:val="00410DC3"/>
    <w:rsid w:val="004145B0"/>
    <w:rsid w:val="0041566A"/>
    <w:rsid w:val="00416C0D"/>
    <w:rsid w:val="00417A3F"/>
    <w:rsid w:val="0042095D"/>
    <w:rsid w:val="00422611"/>
    <w:rsid w:val="0042407F"/>
    <w:rsid w:val="0042445C"/>
    <w:rsid w:val="00424675"/>
    <w:rsid w:val="00427AFE"/>
    <w:rsid w:val="00430050"/>
    <w:rsid w:val="00431C83"/>
    <w:rsid w:val="00432BB3"/>
    <w:rsid w:val="00434359"/>
    <w:rsid w:val="004356A5"/>
    <w:rsid w:val="0043673A"/>
    <w:rsid w:val="004375FB"/>
    <w:rsid w:val="00443121"/>
    <w:rsid w:val="00443A7E"/>
    <w:rsid w:val="00443D96"/>
    <w:rsid w:val="004445DB"/>
    <w:rsid w:val="004457F0"/>
    <w:rsid w:val="00445F5C"/>
    <w:rsid w:val="004476CD"/>
    <w:rsid w:val="00447EC0"/>
    <w:rsid w:val="00455BC9"/>
    <w:rsid w:val="00456606"/>
    <w:rsid w:val="00456BE0"/>
    <w:rsid w:val="00460BC2"/>
    <w:rsid w:val="00460F61"/>
    <w:rsid w:val="004641F5"/>
    <w:rsid w:val="0046470A"/>
    <w:rsid w:val="004657FB"/>
    <w:rsid w:val="00467094"/>
    <w:rsid w:val="00470834"/>
    <w:rsid w:val="004719E4"/>
    <w:rsid w:val="0047237E"/>
    <w:rsid w:val="004759C0"/>
    <w:rsid w:val="00477F20"/>
    <w:rsid w:val="00486893"/>
    <w:rsid w:val="00486D6F"/>
    <w:rsid w:val="004879A2"/>
    <w:rsid w:val="004904E5"/>
    <w:rsid w:val="00491E15"/>
    <w:rsid w:val="00492338"/>
    <w:rsid w:val="0049518A"/>
    <w:rsid w:val="0049543E"/>
    <w:rsid w:val="00495774"/>
    <w:rsid w:val="0049623E"/>
    <w:rsid w:val="00497154"/>
    <w:rsid w:val="004A23D7"/>
    <w:rsid w:val="004A4D89"/>
    <w:rsid w:val="004A70CF"/>
    <w:rsid w:val="004B0A65"/>
    <w:rsid w:val="004B18B3"/>
    <w:rsid w:val="004B233B"/>
    <w:rsid w:val="004B3E1F"/>
    <w:rsid w:val="004B586D"/>
    <w:rsid w:val="004B6DE9"/>
    <w:rsid w:val="004B7E6B"/>
    <w:rsid w:val="004C4A8F"/>
    <w:rsid w:val="004C6A99"/>
    <w:rsid w:val="004C6D2F"/>
    <w:rsid w:val="004D5883"/>
    <w:rsid w:val="004E0ED2"/>
    <w:rsid w:val="004E14F5"/>
    <w:rsid w:val="004E4401"/>
    <w:rsid w:val="004E6E81"/>
    <w:rsid w:val="004F0469"/>
    <w:rsid w:val="004F3A14"/>
    <w:rsid w:val="004F7557"/>
    <w:rsid w:val="005064EF"/>
    <w:rsid w:val="00507014"/>
    <w:rsid w:val="00507D13"/>
    <w:rsid w:val="0051017F"/>
    <w:rsid w:val="00512849"/>
    <w:rsid w:val="00513179"/>
    <w:rsid w:val="00513318"/>
    <w:rsid w:val="005134CE"/>
    <w:rsid w:val="00515CD4"/>
    <w:rsid w:val="00521209"/>
    <w:rsid w:val="00521686"/>
    <w:rsid w:val="005230B2"/>
    <w:rsid w:val="005249A9"/>
    <w:rsid w:val="00524C40"/>
    <w:rsid w:val="00531AA9"/>
    <w:rsid w:val="00532960"/>
    <w:rsid w:val="00534884"/>
    <w:rsid w:val="005356B5"/>
    <w:rsid w:val="00536524"/>
    <w:rsid w:val="00536CE8"/>
    <w:rsid w:val="00541660"/>
    <w:rsid w:val="00541A78"/>
    <w:rsid w:val="005438E4"/>
    <w:rsid w:val="00544FD7"/>
    <w:rsid w:val="0054712D"/>
    <w:rsid w:val="00547A51"/>
    <w:rsid w:val="005501D6"/>
    <w:rsid w:val="00551C66"/>
    <w:rsid w:val="005571E6"/>
    <w:rsid w:val="005578AF"/>
    <w:rsid w:val="00561A2E"/>
    <w:rsid w:val="005641AA"/>
    <w:rsid w:val="00566464"/>
    <w:rsid w:val="00567DB6"/>
    <w:rsid w:val="00570845"/>
    <w:rsid w:val="00571696"/>
    <w:rsid w:val="00571DD4"/>
    <w:rsid w:val="00573A4F"/>
    <w:rsid w:val="005741E1"/>
    <w:rsid w:val="005742DA"/>
    <w:rsid w:val="0057586A"/>
    <w:rsid w:val="0057588A"/>
    <w:rsid w:val="005763B8"/>
    <w:rsid w:val="005814A2"/>
    <w:rsid w:val="00581B38"/>
    <w:rsid w:val="00581BBE"/>
    <w:rsid w:val="0058345A"/>
    <w:rsid w:val="00584E1C"/>
    <w:rsid w:val="00585C1A"/>
    <w:rsid w:val="00585F34"/>
    <w:rsid w:val="00592CA4"/>
    <w:rsid w:val="00594BC0"/>
    <w:rsid w:val="00597804"/>
    <w:rsid w:val="005A3EA5"/>
    <w:rsid w:val="005A46C7"/>
    <w:rsid w:val="005A773F"/>
    <w:rsid w:val="005B0341"/>
    <w:rsid w:val="005B0CEB"/>
    <w:rsid w:val="005B1B1D"/>
    <w:rsid w:val="005B4E90"/>
    <w:rsid w:val="005C0D40"/>
    <w:rsid w:val="005C34F9"/>
    <w:rsid w:val="005C580D"/>
    <w:rsid w:val="005D3350"/>
    <w:rsid w:val="005D714A"/>
    <w:rsid w:val="005D7802"/>
    <w:rsid w:val="005E15F4"/>
    <w:rsid w:val="005E2C77"/>
    <w:rsid w:val="005E30F3"/>
    <w:rsid w:val="005E42E2"/>
    <w:rsid w:val="005E441E"/>
    <w:rsid w:val="005E4C5C"/>
    <w:rsid w:val="005E598D"/>
    <w:rsid w:val="005E7BC3"/>
    <w:rsid w:val="005F119D"/>
    <w:rsid w:val="005F16AB"/>
    <w:rsid w:val="005F29C4"/>
    <w:rsid w:val="005F32DE"/>
    <w:rsid w:val="005F3D9C"/>
    <w:rsid w:val="005F4CB3"/>
    <w:rsid w:val="005F73C9"/>
    <w:rsid w:val="006053F8"/>
    <w:rsid w:val="006075C4"/>
    <w:rsid w:val="00607B4E"/>
    <w:rsid w:val="0061057D"/>
    <w:rsid w:val="0061228F"/>
    <w:rsid w:val="00617BFF"/>
    <w:rsid w:val="006222A8"/>
    <w:rsid w:val="00623673"/>
    <w:rsid w:val="00623B42"/>
    <w:rsid w:val="00626984"/>
    <w:rsid w:val="006277CB"/>
    <w:rsid w:val="006311C4"/>
    <w:rsid w:val="00632A33"/>
    <w:rsid w:val="00632CB6"/>
    <w:rsid w:val="00634AF0"/>
    <w:rsid w:val="006371C7"/>
    <w:rsid w:val="0063729E"/>
    <w:rsid w:val="00641C83"/>
    <w:rsid w:val="00642459"/>
    <w:rsid w:val="0064351C"/>
    <w:rsid w:val="00643F72"/>
    <w:rsid w:val="00644E61"/>
    <w:rsid w:val="00645705"/>
    <w:rsid w:val="00650674"/>
    <w:rsid w:val="00650AA2"/>
    <w:rsid w:val="00650D9F"/>
    <w:rsid w:val="00655CE9"/>
    <w:rsid w:val="0066310C"/>
    <w:rsid w:val="0066338E"/>
    <w:rsid w:val="00663D81"/>
    <w:rsid w:val="00664280"/>
    <w:rsid w:val="006666C9"/>
    <w:rsid w:val="0066692C"/>
    <w:rsid w:val="00672CA9"/>
    <w:rsid w:val="00673125"/>
    <w:rsid w:val="006745FC"/>
    <w:rsid w:val="00675913"/>
    <w:rsid w:val="00675E48"/>
    <w:rsid w:val="006806B2"/>
    <w:rsid w:val="0068230C"/>
    <w:rsid w:val="00691C06"/>
    <w:rsid w:val="006932C5"/>
    <w:rsid w:val="00693A0B"/>
    <w:rsid w:val="006948D6"/>
    <w:rsid w:val="0069498C"/>
    <w:rsid w:val="006967BB"/>
    <w:rsid w:val="006A0AC9"/>
    <w:rsid w:val="006A37B1"/>
    <w:rsid w:val="006A38C5"/>
    <w:rsid w:val="006A61A6"/>
    <w:rsid w:val="006A7BAD"/>
    <w:rsid w:val="006B006C"/>
    <w:rsid w:val="006B1805"/>
    <w:rsid w:val="006B23F8"/>
    <w:rsid w:val="006B58D8"/>
    <w:rsid w:val="006B6920"/>
    <w:rsid w:val="006C16D5"/>
    <w:rsid w:val="006C3123"/>
    <w:rsid w:val="006C3995"/>
    <w:rsid w:val="006C5B58"/>
    <w:rsid w:val="006C607C"/>
    <w:rsid w:val="006C6A07"/>
    <w:rsid w:val="006D0441"/>
    <w:rsid w:val="006D1237"/>
    <w:rsid w:val="006D7A71"/>
    <w:rsid w:val="006E0704"/>
    <w:rsid w:val="006E2061"/>
    <w:rsid w:val="006E53BB"/>
    <w:rsid w:val="006E7E3E"/>
    <w:rsid w:val="006F26C3"/>
    <w:rsid w:val="006F5626"/>
    <w:rsid w:val="006F6342"/>
    <w:rsid w:val="006F65BF"/>
    <w:rsid w:val="006F7F0C"/>
    <w:rsid w:val="00702E8F"/>
    <w:rsid w:val="00704AF0"/>
    <w:rsid w:val="00704B72"/>
    <w:rsid w:val="00710252"/>
    <w:rsid w:val="007114DE"/>
    <w:rsid w:val="00712A29"/>
    <w:rsid w:val="007163FF"/>
    <w:rsid w:val="00720292"/>
    <w:rsid w:val="00722639"/>
    <w:rsid w:val="00722FBE"/>
    <w:rsid w:val="007251D3"/>
    <w:rsid w:val="00727844"/>
    <w:rsid w:val="00727B52"/>
    <w:rsid w:val="00730367"/>
    <w:rsid w:val="0073137A"/>
    <w:rsid w:val="00733040"/>
    <w:rsid w:val="007347C0"/>
    <w:rsid w:val="00735A11"/>
    <w:rsid w:val="007360B1"/>
    <w:rsid w:val="007373DE"/>
    <w:rsid w:val="007407AE"/>
    <w:rsid w:val="00742BE5"/>
    <w:rsid w:val="0074384C"/>
    <w:rsid w:val="00746A4A"/>
    <w:rsid w:val="00747A03"/>
    <w:rsid w:val="007502CE"/>
    <w:rsid w:val="007518BD"/>
    <w:rsid w:val="00753343"/>
    <w:rsid w:val="00753371"/>
    <w:rsid w:val="00757424"/>
    <w:rsid w:val="0076069C"/>
    <w:rsid w:val="007607B0"/>
    <w:rsid w:val="007631B4"/>
    <w:rsid w:val="00763B34"/>
    <w:rsid w:val="00764159"/>
    <w:rsid w:val="007664C1"/>
    <w:rsid w:val="00772B99"/>
    <w:rsid w:val="00772D08"/>
    <w:rsid w:val="00774F78"/>
    <w:rsid w:val="0077752E"/>
    <w:rsid w:val="00780EBB"/>
    <w:rsid w:val="0078309E"/>
    <w:rsid w:val="00784F53"/>
    <w:rsid w:val="0078753B"/>
    <w:rsid w:val="00794BF9"/>
    <w:rsid w:val="007A4AD3"/>
    <w:rsid w:val="007A6077"/>
    <w:rsid w:val="007B0820"/>
    <w:rsid w:val="007B6561"/>
    <w:rsid w:val="007B7C0A"/>
    <w:rsid w:val="007C081C"/>
    <w:rsid w:val="007C0860"/>
    <w:rsid w:val="007C336F"/>
    <w:rsid w:val="007C40DD"/>
    <w:rsid w:val="007C4CEF"/>
    <w:rsid w:val="007C4F55"/>
    <w:rsid w:val="007C4FE0"/>
    <w:rsid w:val="007C6126"/>
    <w:rsid w:val="007C65E3"/>
    <w:rsid w:val="007D15AA"/>
    <w:rsid w:val="007D7D15"/>
    <w:rsid w:val="007E02D3"/>
    <w:rsid w:val="007E4A27"/>
    <w:rsid w:val="007E629A"/>
    <w:rsid w:val="007E779F"/>
    <w:rsid w:val="007F1280"/>
    <w:rsid w:val="007F18C9"/>
    <w:rsid w:val="007F4604"/>
    <w:rsid w:val="007F5B07"/>
    <w:rsid w:val="007F6056"/>
    <w:rsid w:val="007F6101"/>
    <w:rsid w:val="007F769F"/>
    <w:rsid w:val="008001FD"/>
    <w:rsid w:val="0080423E"/>
    <w:rsid w:val="00805249"/>
    <w:rsid w:val="008054C5"/>
    <w:rsid w:val="00807076"/>
    <w:rsid w:val="0080756F"/>
    <w:rsid w:val="008101C0"/>
    <w:rsid w:val="0081386D"/>
    <w:rsid w:val="0082108D"/>
    <w:rsid w:val="00823019"/>
    <w:rsid w:val="00824856"/>
    <w:rsid w:val="00826BDE"/>
    <w:rsid w:val="00827115"/>
    <w:rsid w:val="00840BE1"/>
    <w:rsid w:val="0084283E"/>
    <w:rsid w:val="00843D60"/>
    <w:rsid w:val="008462BB"/>
    <w:rsid w:val="008510BB"/>
    <w:rsid w:val="0085224B"/>
    <w:rsid w:val="008538CA"/>
    <w:rsid w:val="0086141F"/>
    <w:rsid w:val="00863B0E"/>
    <w:rsid w:val="00864C29"/>
    <w:rsid w:val="00865592"/>
    <w:rsid w:val="00865E2D"/>
    <w:rsid w:val="00867482"/>
    <w:rsid w:val="00870E7F"/>
    <w:rsid w:val="00870FC8"/>
    <w:rsid w:val="008713AB"/>
    <w:rsid w:val="008743B0"/>
    <w:rsid w:val="00874498"/>
    <w:rsid w:val="0087541F"/>
    <w:rsid w:val="008763C5"/>
    <w:rsid w:val="00876706"/>
    <w:rsid w:val="0087757D"/>
    <w:rsid w:val="00880130"/>
    <w:rsid w:val="00880E5C"/>
    <w:rsid w:val="008825FE"/>
    <w:rsid w:val="00883900"/>
    <w:rsid w:val="0088443D"/>
    <w:rsid w:val="00886155"/>
    <w:rsid w:val="008877AC"/>
    <w:rsid w:val="00887865"/>
    <w:rsid w:val="0089165C"/>
    <w:rsid w:val="00892BBE"/>
    <w:rsid w:val="008935E3"/>
    <w:rsid w:val="00895890"/>
    <w:rsid w:val="00897741"/>
    <w:rsid w:val="008A0B92"/>
    <w:rsid w:val="008A1AA1"/>
    <w:rsid w:val="008A37FE"/>
    <w:rsid w:val="008A46A8"/>
    <w:rsid w:val="008A5162"/>
    <w:rsid w:val="008B06B1"/>
    <w:rsid w:val="008B2909"/>
    <w:rsid w:val="008B2B46"/>
    <w:rsid w:val="008B2E11"/>
    <w:rsid w:val="008B319E"/>
    <w:rsid w:val="008B3990"/>
    <w:rsid w:val="008B3A16"/>
    <w:rsid w:val="008C0D9A"/>
    <w:rsid w:val="008C0E45"/>
    <w:rsid w:val="008C28D8"/>
    <w:rsid w:val="008C5BF0"/>
    <w:rsid w:val="008C5F7D"/>
    <w:rsid w:val="008C5FDC"/>
    <w:rsid w:val="008C65AE"/>
    <w:rsid w:val="008D1796"/>
    <w:rsid w:val="008D6DD5"/>
    <w:rsid w:val="008E0574"/>
    <w:rsid w:val="008E1FC7"/>
    <w:rsid w:val="008E5676"/>
    <w:rsid w:val="008E61FC"/>
    <w:rsid w:val="008F1406"/>
    <w:rsid w:val="008F55E2"/>
    <w:rsid w:val="008F6D9B"/>
    <w:rsid w:val="00900ABA"/>
    <w:rsid w:val="00902BCC"/>
    <w:rsid w:val="0090347E"/>
    <w:rsid w:val="00903C41"/>
    <w:rsid w:val="00903DB3"/>
    <w:rsid w:val="00903EE6"/>
    <w:rsid w:val="00904350"/>
    <w:rsid w:val="00905ED1"/>
    <w:rsid w:val="00906610"/>
    <w:rsid w:val="009067B4"/>
    <w:rsid w:val="009077F0"/>
    <w:rsid w:val="00907BF0"/>
    <w:rsid w:val="00907F7B"/>
    <w:rsid w:val="00910A01"/>
    <w:rsid w:val="009127C4"/>
    <w:rsid w:val="00912E02"/>
    <w:rsid w:val="009131AA"/>
    <w:rsid w:val="0091697C"/>
    <w:rsid w:val="00920BAE"/>
    <w:rsid w:val="00922741"/>
    <w:rsid w:val="00922C32"/>
    <w:rsid w:val="00924B12"/>
    <w:rsid w:val="0092557A"/>
    <w:rsid w:val="0093747F"/>
    <w:rsid w:val="0094483D"/>
    <w:rsid w:val="00944C8A"/>
    <w:rsid w:val="00945270"/>
    <w:rsid w:val="00951394"/>
    <w:rsid w:val="009524F7"/>
    <w:rsid w:val="009528E6"/>
    <w:rsid w:val="00952CE0"/>
    <w:rsid w:val="0095762B"/>
    <w:rsid w:val="0096258B"/>
    <w:rsid w:val="009627C6"/>
    <w:rsid w:val="00962A13"/>
    <w:rsid w:val="00962FF8"/>
    <w:rsid w:val="00963EB3"/>
    <w:rsid w:val="009675C2"/>
    <w:rsid w:val="00970759"/>
    <w:rsid w:val="00971F9B"/>
    <w:rsid w:val="009766D8"/>
    <w:rsid w:val="00980BB2"/>
    <w:rsid w:val="00983C70"/>
    <w:rsid w:val="009842BD"/>
    <w:rsid w:val="0098526A"/>
    <w:rsid w:val="009933DD"/>
    <w:rsid w:val="009936D8"/>
    <w:rsid w:val="00994B16"/>
    <w:rsid w:val="009955BE"/>
    <w:rsid w:val="0099670F"/>
    <w:rsid w:val="00996806"/>
    <w:rsid w:val="009A00C3"/>
    <w:rsid w:val="009A1567"/>
    <w:rsid w:val="009B0229"/>
    <w:rsid w:val="009B12DA"/>
    <w:rsid w:val="009B3049"/>
    <w:rsid w:val="009B3382"/>
    <w:rsid w:val="009C0699"/>
    <w:rsid w:val="009C16B5"/>
    <w:rsid w:val="009C5117"/>
    <w:rsid w:val="009C5B28"/>
    <w:rsid w:val="009C6251"/>
    <w:rsid w:val="009C74B0"/>
    <w:rsid w:val="009C7D36"/>
    <w:rsid w:val="009D72CE"/>
    <w:rsid w:val="009E1A78"/>
    <w:rsid w:val="009E4A83"/>
    <w:rsid w:val="009E7B79"/>
    <w:rsid w:val="009E7BEC"/>
    <w:rsid w:val="009F03D9"/>
    <w:rsid w:val="009F2AD9"/>
    <w:rsid w:val="009F33F1"/>
    <w:rsid w:val="009F5071"/>
    <w:rsid w:val="009F630D"/>
    <w:rsid w:val="009F69D1"/>
    <w:rsid w:val="00A01DE8"/>
    <w:rsid w:val="00A02514"/>
    <w:rsid w:val="00A037F0"/>
    <w:rsid w:val="00A038B1"/>
    <w:rsid w:val="00A059A8"/>
    <w:rsid w:val="00A07AFB"/>
    <w:rsid w:val="00A15EFF"/>
    <w:rsid w:val="00A216C5"/>
    <w:rsid w:val="00A25F5B"/>
    <w:rsid w:val="00A2702B"/>
    <w:rsid w:val="00A2702C"/>
    <w:rsid w:val="00A30D84"/>
    <w:rsid w:val="00A31431"/>
    <w:rsid w:val="00A347F3"/>
    <w:rsid w:val="00A415B2"/>
    <w:rsid w:val="00A46709"/>
    <w:rsid w:val="00A46DFF"/>
    <w:rsid w:val="00A47AA8"/>
    <w:rsid w:val="00A5033B"/>
    <w:rsid w:val="00A506A9"/>
    <w:rsid w:val="00A508E1"/>
    <w:rsid w:val="00A51F17"/>
    <w:rsid w:val="00A52A23"/>
    <w:rsid w:val="00A52A3D"/>
    <w:rsid w:val="00A57940"/>
    <w:rsid w:val="00A63831"/>
    <w:rsid w:val="00A64E03"/>
    <w:rsid w:val="00A65321"/>
    <w:rsid w:val="00A738D4"/>
    <w:rsid w:val="00A75709"/>
    <w:rsid w:val="00A8098B"/>
    <w:rsid w:val="00A8487F"/>
    <w:rsid w:val="00A87434"/>
    <w:rsid w:val="00A87E53"/>
    <w:rsid w:val="00A90D9A"/>
    <w:rsid w:val="00A92E79"/>
    <w:rsid w:val="00A9303C"/>
    <w:rsid w:val="00A93559"/>
    <w:rsid w:val="00A93FCD"/>
    <w:rsid w:val="00A94C35"/>
    <w:rsid w:val="00A96C8B"/>
    <w:rsid w:val="00AA4792"/>
    <w:rsid w:val="00AA5C27"/>
    <w:rsid w:val="00AA723A"/>
    <w:rsid w:val="00AA72BA"/>
    <w:rsid w:val="00AB4846"/>
    <w:rsid w:val="00AB6256"/>
    <w:rsid w:val="00AC4B27"/>
    <w:rsid w:val="00AC66FC"/>
    <w:rsid w:val="00AC7E30"/>
    <w:rsid w:val="00AD1D2B"/>
    <w:rsid w:val="00AD30AF"/>
    <w:rsid w:val="00AD5AE4"/>
    <w:rsid w:val="00AD5AEC"/>
    <w:rsid w:val="00AE0592"/>
    <w:rsid w:val="00AE1A6C"/>
    <w:rsid w:val="00AE22B4"/>
    <w:rsid w:val="00AE510C"/>
    <w:rsid w:val="00AE57CD"/>
    <w:rsid w:val="00AE7EE9"/>
    <w:rsid w:val="00AF02C7"/>
    <w:rsid w:val="00AF036A"/>
    <w:rsid w:val="00AF4078"/>
    <w:rsid w:val="00AF4D75"/>
    <w:rsid w:val="00B00EDC"/>
    <w:rsid w:val="00B01253"/>
    <w:rsid w:val="00B07537"/>
    <w:rsid w:val="00B10CE8"/>
    <w:rsid w:val="00B21E45"/>
    <w:rsid w:val="00B21FDF"/>
    <w:rsid w:val="00B220C8"/>
    <w:rsid w:val="00B2494F"/>
    <w:rsid w:val="00B2561A"/>
    <w:rsid w:val="00B25BBB"/>
    <w:rsid w:val="00B31785"/>
    <w:rsid w:val="00B3255A"/>
    <w:rsid w:val="00B348BE"/>
    <w:rsid w:val="00B34BDD"/>
    <w:rsid w:val="00B37644"/>
    <w:rsid w:val="00B3769F"/>
    <w:rsid w:val="00B40B9E"/>
    <w:rsid w:val="00B458D7"/>
    <w:rsid w:val="00B46F21"/>
    <w:rsid w:val="00B47D88"/>
    <w:rsid w:val="00B50786"/>
    <w:rsid w:val="00B532EF"/>
    <w:rsid w:val="00B54356"/>
    <w:rsid w:val="00B55573"/>
    <w:rsid w:val="00B56807"/>
    <w:rsid w:val="00B571DE"/>
    <w:rsid w:val="00B64D50"/>
    <w:rsid w:val="00B667E3"/>
    <w:rsid w:val="00B674E6"/>
    <w:rsid w:val="00B76C36"/>
    <w:rsid w:val="00B83228"/>
    <w:rsid w:val="00B837F3"/>
    <w:rsid w:val="00B843C3"/>
    <w:rsid w:val="00B858E5"/>
    <w:rsid w:val="00B86E49"/>
    <w:rsid w:val="00B915EB"/>
    <w:rsid w:val="00B9191A"/>
    <w:rsid w:val="00B95E76"/>
    <w:rsid w:val="00B97C98"/>
    <w:rsid w:val="00BA0542"/>
    <w:rsid w:val="00BA2B7D"/>
    <w:rsid w:val="00BA5CCB"/>
    <w:rsid w:val="00BB1897"/>
    <w:rsid w:val="00BB1EDF"/>
    <w:rsid w:val="00BB2DFB"/>
    <w:rsid w:val="00BB3383"/>
    <w:rsid w:val="00BB464B"/>
    <w:rsid w:val="00BB4E61"/>
    <w:rsid w:val="00BB78F2"/>
    <w:rsid w:val="00BC06C9"/>
    <w:rsid w:val="00BC13E1"/>
    <w:rsid w:val="00BC15ED"/>
    <w:rsid w:val="00BC2D5A"/>
    <w:rsid w:val="00BC55F3"/>
    <w:rsid w:val="00BC5F4F"/>
    <w:rsid w:val="00BC60A9"/>
    <w:rsid w:val="00BC6109"/>
    <w:rsid w:val="00BC634F"/>
    <w:rsid w:val="00BD099C"/>
    <w:rsid w:val="00BD2559"/>
    <w:rsid w:val="00BD440B"/>
    <w:rsid w:val="00BD505B"/>
    <w:rsid w:val="00BD5E65"/>
    <w:rsid w:val="00BE3861"/>
    <w:rsid w:val="00BE3DF5"/>
    <w:rsid w:val="00BE4FF6"/>
    <w:rsid w:val="00BE6C17"/>
    <w:rsid w:val="00BF24C6"/>
    <w:rsid w:val="00BF62A8"/>
    <w:rsid w:val="00BF7476"/>
    <w:rsid w:val="00BF7851"/>
    <w:rsid w:val="00BF7FEE"/>
    <w:rsid w:val="00C1017D"/>
    <w:rsid w:val="00C10629"/>
    <w:rsid w:val="00C11B3F"/>
    <w:rsid w:val="00C1347E"/>
    <w:rsid w:val="00C15853"/>
    <w:rsid w:val="00C2175A"/>
    <w:rsid w:val="00C21CA4"/>
    <w:rsid w:val="00C23B34"/>
    <w:rsid w:val="00C240E5"/>
    <w:rsid w:val="00C31C09"/>
    <w:rsid w:val="00C32EC9"/>
    <w:rsid w:val="00C353E1"/>
    <w:rsid w:val="00C36EEA"/>
    <w:rsid w:val="00C37B7F"/>
    <w:rsid w:val="00C416B9"/>
    <w:rsid w:val="00C42868"/>
    <w:rsid w:val="00C42DBF"/>
    <w:rsid w:val="00C4656A"/>
    <w:rsid w:val="00C4737C"/>
    <w:rsid w:val="00C4752F"/>
    <w:rsid w:val="00C47682"/>
    <w:rsid w:val="00C47A47"/>
    <w:rsid w:val="00C500B7"/>
    <w:rsid w:val="00C51B30"/>
    <w:rsid w:val="00C5312A"/>
    <w:rsid w:val="00C536C2"/>
    <w:rsid w:val="00C54CC6"/>
    <w:rsid w:val="00C54FE6"/>
    <w:rsid w:val="00C55DD0"/>
    <w:rsid w:val="00C57CDF"/>
    <w:rsid w:val="00C6276D"/>
    <w:rsid w:val="00C63D3E"/>
    <w:rsid w:val="00C65662"/>
    <w:rsid w:val="00C71073"/>
    <w:rsid w:val="00C71BFA"/>
    <w:rsid w:val="00C72169"/>
    <w:rsid w:val="00C80B6F"/>
    <w:rsid w:val="00C82012"/>
    <w:rsid w:val="00C851EB"/>
    <w:rsid w:val="00C858AF"/>
    <w:rsid w:val="00C86F26"/>
    <w:rsid w:val="00C92297"/>
    <w:rsid w:val="00C94699"/>
    <w:rsid w:val="00C951FA"/>
    <w:rsid w:val="00CA1CEF"/>
    <w:rsid w:val="00CA2958"/>
    <w:rsid w:val="00CA471C"/>
    <w:rsid w:val="00CA7EBE"/>
    <w:rsid w:val="00CB011C"/>
    <w:rsid w:val="00CB09C6"/>
    <w:rsid w:val="00CB0EBC"/>
    <w:rsid w:val="00CB1042"/>
    <w:rsid w:val="00CB1927"/>
    <w:rsid w:val="00CB3B36"/>
    <w:rsid w:val="00CB4BFA"/>
    <w:rsid w:val="00CB71B7"/>
    <w:rsid w:val="00CC17C7"/>
    <w:rsid w:val="00CC1AD2"/>
    <w:rsid w:val="00CC1E6C"/>
    <w:rsid w:val="00CC2A7B"/>
    <w:rsid w:val="00CC2ABA"/>
    <w:rsid w:val="00CC2EBB"/>
    <w:rsid w:val="00CC4802"/>
    <w:rsid w:val="00CC5B41"/>
    <w:rsid w:val="00CC6A08"/>
    <w:rsid w:val="00CD061E"/>
    <w:rsid w:val="00CD1C0E"/>
    <w:rsid w:val="00CD1C4A"/>
    <w:rsid w:val="00CD3D35"/>
    <w:rsid w:val="00CD3DCD"/>
    <w:rsid w:val="00CD5051"/>
    <w:rsid w:val="00CD6A43"/>
    <w:rsid w:val="00CD7674"/>
    <w:rsid w:val="00CD7E61"/>
    <w:rsid w:val="00CE06C8"/>
    <w:rsid w:val="00CE0F3E"/>
    <w:rsid w:val="00CE16BE"/>
    <w:rsid w:val="00CE3CDB"/>
    <w:rsid w:val="00CE6AC0"/>
    <w:rsid w:val="00CF24AC"/>
    <w:rsid w:val="00CF43D9"/>
    <w:rsid w:val="00D00093"/>
    <w:rsid w:val="00D009D8"/>
    <w:rsid w:val="00D014D4"/>
    <w:rsid w:val="00D04EA6"/>
    <w:rsid w:val="00D057E0"/>
    <w:rsid w:val="00D06643"/>
    <w:rsid w:val="00D06DCE"/>
    <w:rsid w:val="00D0767A"/>
    <w:rsid w:val="00D076A6"/>
    <w:rsid w:val="00D1076B"/>
    <w:rsid w:val="00D1125E"/>
    <w:rsid w:val="00D12DCF"/>
    <w:rsid w:val="00D13172"/>
    <w:rsid w:val="00D146E2"/>
    <w:rsid w:val="00D14FCB"/>
    <w:rsid w:val="00D200A2"/>
    <w:rsid w:val="00D20F0D"/>
    <w:rsid w:val="00D22B1E"/>
    <w:rsid w:val="00D23740"/>
    <w:rsid w:val="00D2591D"/>
    <w:rsid w:val="00D25E0F"/>
    <w:rsid w:val="00D25EDC"/>
    <w:rsid w:val="00D2600A"/>
    <w:rsid w:val="00D30D7D"/>
    <w:rsid w:val="00D32658"/>
    <w:rsid w:val="00D34042"/>
    <w:rsid w:val="00D34B9A"/>
    <w:rsid w:val="00D35643"/>
    <w:rsid w:val="00D35D06"/>
    <w:rsid w:val="00D36AB5"/>
    <w:rsid w:val="00D377F2"/>
    <w:rsid w:val="00D40399"/>
    <w:rsid w:val="00D4054A"/>
    <w:rsid w:val="00D408B8"/>
    <w:rsid w:val="00D45728"/>
    <w:rsid w:val="00D50F7B"/>
    <w:rsid w:val="00D51010"/>
    <w:rsid w:val="00D54CC9"/>
    <w:rsid w:val="00D555E7"/>
    <w:rsid w:val="00D622A6"/>
    <w:rsid w:val="00D63BBB"/>
    <w:rsid w:val="00D7105F"/>
    <w:rsid w:val="00D72D6D"/>
    <w:rsid w:val="00D76583"/>
    <w:rsid w:val="00D77E22"/>
    <w:rsid w:val="00D81FF4"/>
    <w:rsid w:val="00D84A06"/>
    <w:rsid w:val="00D859E8"/>
    <w:rsid w:val="00D85A06"/>
    <w:rsid w:val="00D90898"/>
    <w:rsid w:val="00D90E56"/>
    <w:rsid w:val="00D91B5C"/>
    <w:rsid w:val="00D928C6"/>
    <w:rsid w:val="00DA118D"/>
    <w:rsid w:val="00DA13DA"/>
    <w:rsid w:val="00DA2684"/>
    <w:rsid w:val="00DA27BE"/>
    <w:rsid w:val="00DA2C14"/>
    <w:rsid w:val="00DA3E55"/>
    <w:rsid w:val="00DA54DC"/>
    <w:rsid w:val="00DA698A"/>
    <w:rsid w:val="00DA773A"/>
    <w:rsid w:val="00DB3C65"/>
    <w:rsid w:val="00DB4714"/>
    <w:rsid w:val="00DB5940"/>
    <w:rsid w:val="00DB6DFE"/>
    <w:rsid w:val="00DC4F3E"/>
    <w:rsid w:val="00DC743E"/>
    <w:rsid w:val="00DD0D31"/>
    <w:rsid w:val="00DD2531"/>
    <w:rsid w:val="00DD53B4"/>
    <w:rsid w:val="00DE2DD4"/>
    <w:rsid w:val="00DE4530"/>
    <w:rsid w:val="00DE527D"/>
    <w:rsid w:val="00DE7872"/>
    <w:rsid w:val="00DF2D73"/>
    <w:rsid w:val="00DF3BC7"/>
    <w:rsid w:val="00DF4E7D"/>
    <w:rsid w:val="00DF7C78"/>
    <w:rsid w:val="00E017FE"/>
    <w:rsid w:val="00E01FCD"/>
    <w:rsid w:val="00E102D0"/>
    <w:rsid w:val="00E1368F"/>
    <w:rsid w:val="00E14146"/>
    <w:rsid w:val="00E16065"/>
    <w:rsid w:val="00E164C5"/>
    <w:rsid w:val="00E2097B"/>
    <w:rsid w:val="00E23E26"/>
    <w:rsid w:val="00E26023"/>
    <w:rsid w:val="00E309A5"/>
    <w:rsid w:val="00E30BFE"/>
    <w:rsid w:val="00E37CB6"/>
    <w:rsid w:val="00E40136"/>
    <w:rsid w:val="00E4105C"/>
    <w:rsid w:val="00E427D2"/>
    <w:rsid w:val="00E430C5"/>
    <w:rsid w:val="00E43AB0"/>
    <w:rsid w:val="00E46F7F"/>
    <w:rsid w:val="00E50698"/>
    <w:rsid w:val="00E525FF"/>
    <w:rsid w:val="00E553C9"/>
    <w:rsid w:val="00E60B64"/>
    <w:rsid w:val="00E62CD7"/>
    <w:rsid w:val="00E63743"/>
    <w:rsid w:val="00E6487F"/>
    <w:rsid w:val="00E656FC"/>
    <w:rsid w:val="00E66D49"/>
    <w:rsid w:val="00E71671"/>
    <w:rsid w:val="00E73401"/>
    <w:rsid w:val="00E748F3"/>
    <w:rsid w:val="00E74A7B"/>
    <w:rsid w:val="00E766CB"/>
    <w:rsid w:val="00E7702E"/>
    <w:rsid w:val="00E77242"/>
    <w:rsid w:val="00E77464"/>
    <w:rsid w:val="00E81151"/>
    <w:rsid w:val="00E81791"/>
    <w:rsid w:val="00E82174"/>
    <w:rsid w:val="00E82466"/>
    <w:rsid w:val="00E82653"/>
    <w:rsid w:val="00E828F6"/>
    <w:rsid w:val="00E8328D"/>
    <w:rsid w:val="00E833B9"/>
    <w:rsid w:val="00E86333"/>
    <w:rsid w:val="00E92444"/>
    <w:rsid w:val="00E95883"/>
    <w:rsid w:val="00E95BF2"/>
    <w:rsid w:val="00E9780E"/>
    <w:rsid w:val="00E97C0F"/>
    <w:rsid w:val="00EA052F"/>
    <w:rsid w:val="00EA0D63"/>
    <w:rsid w:val="00EA614D"/>
    <w:rsid w:val="00EA7C41"/>
    <w:rsid w:val="00EB1B1D"/>
    <w:rsid w:val="00EB4677"/>
    <w:rsid w:val="00EB4738"/>
    <w:rsid w:val="00EB566C"/>
    <w:rsid w:val="00EB5895"/>
    <w:rsid w:val="00EB6819"/>
    <w:rsid w:val="00EB77C0"/>
    <w:rsid w:val="00EB7A8A"/>
    <w:rsid w:val="00EC1CAD"/>
    <w:rsid w:val="00EC219B"/>
    <w:rsid w:val="00EC3EC7"/>
    <w:rsid w:val="00EC443A"/>
    <w:rsid w:val="00EC7E81"/>
    <w:rsid w:val="00ED0477"/>
    <w:rsid w:val="00ED2AEB"/>
    <w:rsid w:val="00ED6927"/>
    <w:rsid w:val="00EE289A"/>
    <w:rsid w:val="00EE2CBA"/>
    <w:rsid w:val="00EE3D2C"/>
    <w:rsid w:val="00EE7D35"/>
    <w:rsid w:val="00EF0214"/>
    <w:rsid w:val="00EF05B6"/>
    <w:rsid w:val="00EF1E8D"/>
    <w:rsid w:val="00EF21ED"/>
    <w:rsid w:val="00EF367D"/>
    <w:rsid w:val="00EF7DA9"/>
    <w:rsid w:val="00F031E9"/>
    <w:rsid w:val="00F05BB5"/>
    <w:rsid w:val="00F06F24"/>
    <w:rsid w:val="00F10DC5"/>
    <w:rsid w:val="00F134F1"/>
    <w:rsid w:val="00F14B51"/>
    <w:rsid w:val="00F17635"/>
    <w:rsid w:val="00F219B7"/>
    <w:rsid w:val="00F22D02"/>
    <w:rsid w:val="00F238CA"/>
    <w:rsid w:val="00F24F70"/>
    <w:rsid w:val="00F27C66"/>
    <w:rsid w:val="00F31B80"/>
    <w:rsid w:val="00F3610B"/>
    <w:rsid w:val="00F37BD7"/>
    <w:rsid w:val="00F42C90"/>
    <w:rsid w:val="00F45DBB"/>
    <w:rsid w:val="00F50C42"/>
    <w:rsid w:val="00F52215"/>
    <w:rsid w:val="00F547BD"/>
    <w:rsid w:val="00F5661D"/>
    <w:rsid w:val="00F56B0F"/>
    <w:rsid w:val="00F57631"/>
    <w:rsid w:val="00F64B23"/>
    <w:rsid w:val="00F700B7"/>
    <w:rsid w:val="00F72BCB"/>
    <w:rsid w:val="00F73EEE"/>
    <w:rsid w:val="00F7588E"/>
    <w:rsid w:val="00F75DBE"/>
    <w:rsid w:val="00F75F45"/>
    <w:rsid w:val="00F801BB"/>
    <w:rsid w:val="00F8131E"/>
    <w:rsid w:val="00F814E4"/>
    <w:rsid w:val="00F818A2"/>
    <w:rsid w:val="00F82949"/>
    <w:rsid w:val="00F82E27"/>
    <w:rsid w:val="00F83262"/>
    <w:rsid w:val="00F84034"/>
    <w:rsid w:val="00F843C0"/>
    <w:rsid w:val="00F852C1"/>
    <w:rsid w:val="00F868D7"/>
    <w:rsid w:val="00F86D9E"/>
    <w:rsid w:val="00F870E4"/>
    <w:rsid w:val="00F93899"/>
    <w:rsid w:val="00F957FF"/>
    <w:rsid w:val="00F95E64"/>
    <w:rsid w:val="00FA16FB"/>
    <w:rsid w:val="00FA4DD4"/>
    <w:rsid w:val="00FA54A3"/>
    <w:rsid w:val="00FA78C7"/>
    <w:rsid w:val="00FB01FD"/>
    <w:rsid w:val="00FB4A11"/>
    <w:rsid w:val="00FB74AC"/>
    <w:rsid w:val="00FB796B"/>
    <w:rsid w:val="00FC14DA"/>
    <w:rsid w:val="00FC3B39"/>
    <w:rsid w:val="00FC3C73"/>
    <w:rsid w:val="00FC5CB6"/>
    <w:rsid w:val="00FC706A"/>
    <w:rsid w:val="00FC71D6"/>
    <w:rsid w:val="00FD01EC"/>
    <w:rsid w:val="00FD13DC"/>
    <w:rsid w:val="00FD3011"/>
    <w:rsid w:val="00FD36AB"/>
    <w:rsid w:val="00FD542D"/>
    <w:rsid w:val="00FE0CD3"/>
    <w:rsid w:val="00FE1037"/>
    <w:rsid w:val="00FE237B"/>
    <w:rsid w:val="00FE2403"/>
    <w:rsid w:val="00FE427A"/>
    <w:rsid w:val="00FE4445"/>
    <w:rsid w:val="00FF0B7D"/>
    <w:rsid w:val="00FF16CF"/>
    <w:rsid w:val="00FF22C7"/>
    <w:rsid w:val="00FF36DF"/>
    <w:rsid w:val="00FF41C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227DF4-7B58-48D6-8E8A-8F5C721C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efaultParagraphFont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DefaultParagraphFont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  <w:rPr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1660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4384C"/>
    <w:rPr>
      <w:rFonts w:ascii="Arial" w:hAnsi="Arial"/>
      <w:szCs w:val="24"/>
      <w:lang w:eastAsia="zh-CN"/>
    </w:rPr>
  </w:style>
  <w:style w:type="paragraph" w:customStyle="1" w:styleId="m-3760440853075040126bodycopy">
    <w:name w:val="m_-3760440853075040126bodycopy"/>
    <w:basedOn w:val="Normal"/>
    <w:rsid w:val="00BC1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sola@seat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ssa.petit@seat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CDDC-9B27-49BF-A78E-B4483C23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Delano Pansi</cp:lastModifiedBy>
  <cp:revision>3</cp:revision>
  <cp:lastPrinted>2018-01-10T11:01:00Z</cp:lastPrinted>
  <dcterms:created xsi:type="dcterms:W3CDTF">2018-06-21T13:35:00Z</dcterms:created>
  <dcterms:modified xsi:type="dcterms:W3CDTF">2018-06-21T13:39:00Z</dcterms:modified>
</cp:coreProperties>
</file>