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5" w:rsidRPr="00D133C5" w:rsidRDefault="00DD4946" w:rsidP="00D133C5">
      <w:pPr>
        <w:spacing w:after="0" w:line="240" w:lineRule="auto"/>
        <w:rPr>
          <w:rFonts w:ascii="Times" w:eastAsia="Times New Roman" w:hAnsi="Times" w:cs="Times"/>
          <w:sz w:val="27"/>
          <w:szCs w:val="27"/>
        </w:rPr>
      </w:pPr>
      <w:r w:rsidRPr="00DD4946">
        <w:rPr>
          <w:rFonts w:ascii="Times" w:eastAsia="Times" w:hAnsi="Times" w:cs="Times New Roman"/>
          <w:noProof/>
          <w:color w:val="auto"/>
          <w:sz w:val="15"/>
          <w:szCs w:val="15"/>
        </w:rPr>
        <w:drawing>
          <wp:inline distT="0" distB="0" distL="0" distR="0" wp14:anchorId="3805A4C7" wp14:editId="4B8F2575">
            <wp:extent cx="1508760" cy="5668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-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3C5">
        <w:rPr>
          <w:rFonts w:ascii="Times" w:eastAsia="Times New Roman" w:hAnsi="Times" w:cs="Times"/>
          <w:noProof/>
          <w:sz w:val="14"/>
          <w:szCs w:val="14"/>
        </w:rPr>
        <mc:AlternateContent>
          <mc:Choice Requires="wps">
            <w:drawing>
              <wp:inline distT="0" distB="0" distL="0" distR="0" wp14:anchorId="4D9CD810" wp14:editId="1519C07F">
                <wp:extent cx="1504950" cy="561975"/>
                <wp:effectExtent l="0" t="0" r="0" b="0"/>
                <wp:docPr id="4" name="Rectangl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image" style="width:118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bookmarkStart w:id="0" w:name="graphic07"/>
    <w:bookmarkEnd w:id="0"/>
    <w:p w:rsidR="00DD4946" w:rsidRPr="00DD4946" w:rsidRDefault="00D133C5" w:rsidP="00DD4946">
      <w:pPr>
        <w:spacing w:after="0"/>
        <w:rPr>
          <w:rFonts w:ascii="Times" w:eastAsia="Times" w:hAnsi="Times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inline distT="0" distB="0" distL="0" distR="0" wp14:anchorId="17FA8415" wp14:editId="00A9D919">
                <wp:extent cx="9525" cy="9525"/>
                <wp:effectExtent l="0" t="0" r="0" b="0"/>
                <wp:docPr id="3" name="Rectangl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image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DD4946" w:rsidRPr="00BC1B66" w:rsidRDefault="001C444A" w:rsidP="00DD4946">
      <w:pPr>
        <w:keepNext/>
        <w:spacing w:before="240" w:after="60" w:line="240" w:lineRule="auto"/>
        <w:jc w:val="center"/>
        <w:outlineLvl w:val="0"/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  <w:lang w:val="pt-BR"/>
        </w:rPr>
      </w:pPr>
      <w:r w:rsidRPr="00DD4946">
        <w:rPr>
          <w:rFonts w:ascii="Arial Narrow" w:eastAsia="Times New Roman" w:hAnsi="Arial Narrow" w:cs="Times New Roman"/>
          <w:b/>
          <w:bCs/>
          <w:caps/>
          <w:noProof/>
          <w:color w:val="005DAA"/>
          <w:kern w:val="32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CE13D9" wp14:editId="03DC4407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" strokecolor="#005daa" strokeweight=".5pt">
                <o:lock v:ext="edit" shapetype="f"/>
              </v:line>
            </w:pict>
          </mc:Fallback>
        </mc:AlternateContent>
      </w:r>
      <w:r w:rsidRPr="00BC1B66"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  <w:lang w:val="pt-BR"/>
        </w:rPr>
        <w:t xml:space="preserve">PRESS </w:t>
      </w:r>
      <w:r w:rsidR="00DD4946" w:rsidRPr="00BC1B66">
        <w:rPr>
          <w:rFonts w:ascii="Arial Narrow" w:eastAsia="Times New Roman" w:hAnsi="Arial Narrow" w:cs="Calibri"/>
          <w:b/>
          <w:caps/>
          <w:color w:val="005DAA"/>
          <w:kern w:val="32"/>
          <w:sz w:val="40"/>
          <w:szCs w:val="40"/>
          <w:lang w:val="pt-BR"/>
        </w:rPr>
        <w:t>RELEASE</w:t>
      </w:r>
    </w:p>
    <w:p w:rsidR="00DD4946" w:rsidRPr="00BC1B66" w:rsidRDefault="00DD4946" w:rsidP="00DD4946">
      <w:pPr>
        <w:spacing w:before="240" w:after="0" w:line="360" w:lineRule="auto"/>
        <w:rPr>
          <w:rFonts w:ascii="Georgia" w:eastAsia="Times New Roman" w:hAnsi="Georgia" w:cs="Times New Roman"/>
          <w:color w:val="auto"/>
          <w:sz w:val="20"/>
          <w:szCs w:val="20"/>
          <w:lang w:val="pt-BR"/>
        </w:rPr>
      </w:pPr>
      <w:r w:rsidRPr="00DD4946">
        <w:rPr>
          <w:rFonts w:ascii="Georgia" w:eastAsia="Times New Roman" w:hAnsi="Georgia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A596F0" wp14:editId="269C612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5DA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" strokecolor="#005daa" strokeweight=".5pt">
                <o:lock v:ext="edit" shapetype="f"/>
              </v:line>
            </w:pict>
          </mc:Fallback>
        </mc:AlternateContent>
      </w:r>
    </w:p>
    <w:p w:rsidR="000F51A8" w:rsidRPr="0008737E" w:rsidRDefault="000F51A8" w:rsidP="000F51A8">
      <w:pPr>
        <w:jc w:val="center"/>
        <w:rPr>
          <w:rFonts w:ascii="Georgia" w:eastAsia="Times New Roman" w:hAnsi="Georgia" w:cs="Times"/>
          <w:b/>
          <w:bCs/>
          <w:i/>
          <w:sz w:val="24"/>
          <w:szCs w:val="24"/>
          <w:highlight w:val="yellow"/>
          <w:u w:val="single"/>
          <w:lang w:val="pt-BR"/>
        </w:rPr>
      </w:pPr>
      <w:r w:rsidRPr="0008737E">
        <w:rPr>
          <w:rFonts w:ascii="Georgia" w:eastAsia="Times New Roman" w:hAnsi="Georgia" w:cs="Times"/>
          <w:b/>
          <w:bCs/>
          <w:sz w:val="28"/>
          <w:szCs w:val="28"/>
          <w:lang w:val="pt-BR"/>
        </w:rPr>
        <w:t>Rotar</w:t>
      </w:r>
      <w:r w:rsidR="0008737E" w:rsidRPr="0008737E">
        <w:rPr>
          <w:rFonts w:ascii="Georgia" w:eastAsia="Times New Roman" w:hAnsi="Georgia" w:cs="Times"/>
          <w:b/>
          <w:bCs/>
          <w:sz w:val="28"/>
          <w:szCs w:val="28"/>
          <w:lang w:val="pt-BR"/>
        </w:rPr>
        <w:t>ianos participam de Audiência J</w:t>
      </w:r>
      <w:r w:rsidRPr="0008737E">
        <w:rPr>
          <w:rFonts w:ascii="Georgia" w:eastAsia="Times New Roman" w:hAnsi="Georgia" w:cs="Times"/>
          <w:b/>
          <w:bCs/>
          <w:sz w:val="28"/>
          <w:szCs w:val="28"/>
          <w:lang w:val="pt-BR"/>
        </w:rPr>
        <w:t>ubilar no Vaticano</w:t>
      </w:r>
    </w:p>
    <w:p w:rsidR="00BC1B66" w:rsidRDefault="00BC1B66" w:rsidP="00BC1B66">
      <w:pPr>
        <w:jc w:val="center"/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</w:pPr>
      <w:r w:rsidRPr="0008737E"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  <w:t xml:space="preserve">Papa Francisco agradece ao Rotary pelo empenho na erradicação da pólio e pede aos associados que continuem as </w:t>
      </w:r>
      <w:r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  <w:t xml:space="preserve">campanhas de </w:t>
      </w:r>
      <w:r w:rsidRPr="0008737E"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  <w:t>vacinaç</w:t>
      </w:r>
      <w:r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  <w:t>ão</w:t>
      </w:r>
      <w:r w:rsidRPr="0008737E">
        <w:rPr>
          <w:rFonts w:ascii="Georgia" w:eastAsia="Times New Roman" w:hAnsi="Georgia" w:cs="Times"/>
          <w:b/>
          <w:bCs/>
          <w:i/>
          <w:sz w:val="24"/>
          <w:szCs w:val="24"/>
          <w:u w:val="single"/>
          <w:lang w:val="pt-BR"/>
        </w:rPr>
        <w:t xml:space="preserve"> </w:t>
      </w:r>
    </w:p>
    <w:p w:rsidR="009616BD" w:rsidRPr="00E7752A" w:rsidRDefault="009616BD" w:rsidP="009616BD">
      <w:pPr>
        <w:spacing w:after="0"/>
        <w:jc w:val="center"/>
        <w:rPr>
          <w:rFonts w:ascii="Georgia" w:hAnsi="Georgia"/>
          <w:i/>
          <w:lang w:val="de-CH"/>
        </w:rPr>
      </w:pPr>
      <w:r w:rsidRPr="00E7752A">
        <w:rPr>
          <w:rFonts w:ascii="Georgia" w:hAnsi="Georgia"/>
          <w:i/>
          <w:noProof/>
        </w:rPr>
        <w:drawing>
          <wp:inline distT="0" distB="0" distL="0" distR="0" wp14:anchorId="5289A2C8" wp14:editId="0536BDCF">
            <wp:extent cx="4400550" cy="2929820"/>
            <wp:effectExtent l="0" t="0" r="0" b="4445"/>
            <wp:docPr id="2" name="Picture 2" descr="C:\Users\Gemara\Desktop\Pope_Ravi Jubile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ara\Desktop\Pope_Ravi Jubilee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81" cy="29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F4" w:rsidRDefault="009616BD" w:rsidP="009616BD">
      <w:pPr>
        <w:spacing w:after="0"/>
        <w:jc w:val="center"/>
        <w:rPr>
          <w:rFonts w:ascii="Georgia" w:hAnsi="Georgia"/>
          <w:i/>
          <w:lang w:val="de-CH"/>
        </w:rPr>
      </w:pPr>
      <w:r w:rsidRPr="009616BD">
        <w:rPr>
          <w:rFonts w:ascii="Georgia" w:hAnsi="Georgia"/>
          <w:i/>
          <w:lang w:val="de-CH"/>
        </w:rPr>
        <w:t xml:space="preserve">K. R. Ravindran, presidente do Rotary International, é saudado pelo Papa Francisco depois da audiência na Praça de São Pedro, no Vaticano, no dia 30 de abril de 2016. Foto: </w:t>
      </w:r>
      <w:r w:rsidR="008D0BBD">
        <w:rPr>
          <w:rFonts w:ascii="Georgia" w:hAnsi="Georgia"/>
          <w:i/>
          <w:lang w:val="de-CH"/>
        </w:rPr>
        <w:t>Vatican</w:t>
      </w:r>
      <w:bookmarkStart w:id="1" w:name="_GoBack"/>
      <w:bookmarkEnd w:id="1"/>
      <w:r w:rsidRPr="009616BD">
        <w:rPr>
          <w:rFonts w:ascii="Georgia" w:hAnsi="Georgia"/>
          <w:i/>
          <w:lang w:val="de-CH"/>
        </w:rPr>
        <w:t>.</w:t>
      </w:r>
    </w:p>
    <w:p w:rsidR="009616BD" w:rsidRPr="0008737E" w:rsidRDefault="009616BD" w:rsidP="00F237A9">
      <w:pPr>
        <w:spacing w:after="0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pt-BR"/>
        </w:rPr>
      </w:pPr>
    </w:p>
    <w:p w:rsidR="000220EB" w:rsidRPr="0008737E" w:rsidRDefault="000220EB" w:rsidP="000220EB">
      <w:pPr>
        <w:spacing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  <w:r w:rsidRPr="0008737E">
        <w:rPr>
          <w:rFonts w:ascii="Georgia" w:eastAsia="Times New Roman" w:hAnsi="Georgia" w:cs="Times"/>
          <w:b/>
          <w:bCs/>
          <w:color w:val="auto"/>
          <w:sz w:val="22"/>
          <w:szCs w:val="22"/>
          <w:lang w:val="pt-BR"/>
        </w:rPr>
        <w:t>Vaticano (30 de abril de 2016) —</w:t>
      </w:r>
      <w:r w:rsidRPr="0008737E">
        <w:rPr>
          <w:rFonts w:ascii="Georgia" w:eastAsia="Times New Roman" w:hAnsi="Georgia" w:cs="Times"/>
          <w:color w:val="auto"/>
          <w:sz w:val="22"/>
          <w:szCs w:val="22"/>
          <w:lang w:val="pt-BR"/>
        </w:rPr>
        <w:t xml:space="preserve"> Cerca de </w:t>
      </w:r>
      <w:r w:rsidR="00CA0007" w:rsidRPr="0008737E">
        <w:rPr>
          <w:rFonts w:ascii="Georgia" w:eastAsia="Times New Roman" w:hAnsi="Georgia" w:cs="Times"/>
          <w:color w:val="auto"/>
          <w:sz w:val="22"/>
          <w:szCs w:val="22"/>
          <w:lang w:val="pt-BR"/>
        </w:rPr>
        <w:t>9</w:t>
      </w:r>
      <w:r w:rsidRPr="0008737E">
        <w:rPr>
          <w:rFonts w:ascii="Georgia" w:eastAsia="Times New Roman" w:hAnsi="Georgia" w:cs="Times"/>
          <w:color w:val="auto"/>
          <w:sz w:val="22"/>
          <w:szCs w:val="22"/>
          <w:lang w:val="pt-BR"/>
        </w:rPr>
        <w:t>.000 associados do</w:t>
      </w:r>
      <w:r w:rsidRP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 xml:space="preserve"> </w:t>
      </w:r>
      <w:hyperlink r:id="rId9" w:history="1">
        <w:r w:rsidRPr="0008737E">
          <w:rPr>
            <w:rStyle w:val="Hyperlink"/>
            <w:rFonts w:ascii="Georgia" w:hAnsi="Georgia" w:cs="Calibri"/>
            <w:sz w:val="22"/>
            <w:szCs w:val="22"/>
            <w:lang w:val="pt-BR"/>
          </w:rPr>
          <w:t>Rotary</w:t>
        </w:r>
      </w:hyperlink>
      <w:r w:rsidRP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 xml:space="preserve"> de d</w:t>
      </w:r>
      <w:r w:rsid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>iversos países participaram da A</w:t>
      </w:r>
      <w:r w:rsidRP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 xml:space="preserve">udiência </w:t>
      </w:r>
      <w:r w:rsid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>J</w:t>
      </w:r>
      <w:r w:rsidRP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>ubilar</w:t>
      </w:r>
      <w:r w:rsid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 xml:space="preserve"> na Praça </w:t>
      </w:r>
      <w:r w:rsidRPr="0008737E">
        <w:rPr>
          <w:rFonts w:ascii="Georgia" w:hAnsi="Georgia" w:cs="Calibri"/>
          <w:color w:val="000000" w:themeColor="text1"/>
          <w:sz w:val="22"/>
          <w:szCs w:val="22"/>
          <w:lang w:val="pt-BR"/>
        </w:rPr>
        <w:t>São Pedro, a convite do Papa Francisco.</w:t>
      </w:r>
      <w:r w:rsidRPr="0008737E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  </w:t>
      </w:r>
    </w:p>
    <w:p w:rsidR="000F51A8" w:rsidRDefault="00613986" w:rsidP="00613986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  <w:r w:rsidRPr="0008737E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Uma delegação liderada pelo presidente do Rotary International, K.R. Ravindran, conheceu o Papa após </w:t>
      </w:r>
      <w:r w:rsidR="001F615E">
        <w:rPr>
          <w:rFonts w:ascii="Georgia" w:eastAsia="SimSun" w:hAnsi="Georgia" w:cstheme="majorBidi"/>
          <w:color w:val="auto"/>
          <w:sz w:val="22"/>
          <w:szCs w:val="22"/>
          <w:lang w:val="pt-BR"/>
        </w:rPr>
        <w:t>a A</w:t>
      </w:r>
      <w:r w:rsidRPr="0008737E">
        <w:rPr>
          <w:rFonts w:ascii="Georgia" w:eastAsia="SimSun" w:hAnsi="Georgia" w:cstheme="majorBidi"/>
          <w:color w:val="auto"/>
          <w:sz w:val="22"/>
          <w:szCs w:val="22"/>
          <w:lang w:val="pt-BR"/>
        </w:rPr>
        <w:t>udiência</w:t>
      </w:r>
      <w:r w:rsidR="000F51A8" w:rsidRPr="0008737E">
        <w:rPr>
          <w:rFonts w:ascii="Georgia" w:eastAsia="SimSun" w:hAnsi="Georgia" w:cstheme="majorBidi"/>
          <w:color w:val="auto"/>
          <w:sz w:val="22"/>
          <w:szCs w:val="22"/>
          <w:lang w:val="pt-BR"/>
        </w:rPr>
        <w:t>, onde ele enfatizou a importância das vacinações contra a poliomielite e</w:t>
      </w:r>
      <w:r w:rsidR="000F51A8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 pediu ao Rotary que continue.</w:t>
      </w:r>
    </w:p>
    <w:p w:rsidR="000F51A8" w:rsidRDefault="000F51A8" w:rsidP="00613986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</w:p>
    <w:p w:rsidR="00613986" w:rsidRPr="00B84A6B" w:rsidRDefault="00613986" w:rsidP="00613986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  <w:r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O pontífice segue a mesma linha dos Papas Paulo VI e </w:t>
      </w:r>
      <w:r w:rsidR="00BC1B66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João </w:t>
      </w:r>
      <w:r>
        <w:rPr>
          <w:rFonts w:ascii="Georgia" w:eastAsia="SimSun" w:hAnsi="Georgia" w:cstheme="majorBidi"/>
          <w:color w:val="auto"/>
          <w:sz w:val="22"/>
          <w:szCs w:val="22"/>
          <w:lang w:val="pt-BR"/>
        </w:rPr>
        <w:t>Paulo II no que diz respeito à conexão com o Rotary para incentivar o apoio a um mundo mais pacífico e compassivo</w:t>
      </w:r>
      <w:r w:rsidRPr="00B84A6B">
        <w:rPr>
          <w:rFonts w:ascii="Georgia" w:hAnsi="Georgia"/>
          <w:sz w:val="22"/>
          <w:szCs w:val="22"/>
          <w:lang w:val="pt-BR"/>
        </w:rPr>
        <w:t xml:space="preserve">. </w:t>
      </w:r>
      <w:r w:rsidRPr="00B84A6B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 </w:t>
      </w:r>
    </w:p>
    <w:p w:rsidR="00C5076A" w:rsidRPr="002C6A62" w:rsidRDefault="00C5076A" w:rsidP="0007500D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</w:p>
    <w:p w:rsidR="00613986" w:rsidRPr="0085099E" w:rsidRDefault="00613986" w:rsidP="00613986">
      <w:pPr>
        <w:spacing w:after="0" w:line="240" w:lineRule="auto"/>
        <w:jc w:val="both"/>
        <w:rPr>
          <w:rFonts w:ascii="Georgia" w:hAnsi="Georgia"/>
          <w:sz w:val="22"/>
          <w:szCs w:val="22"/>
          <w:lang w:val="pt-BR"/>
        </w:rPr>
      </w:pPr>
      <w:r w:rsidRPr="00B84A6B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“É uma honra muito grande participar da </w:t>
      </w:r>
      <w:r w:rsidR="0008737E">
        <w:rPr>
          <w:rFonts w:ascii="Georgia" w:eastAsia="SimSun" w:hAnsi="Georgia" w:cstheme="majorBidi"/>
          <w:color w:val="auto"/>
          <w:sz w:val="22"/>
          <w:szCs w:val="22"/>
          <w:lang w:val="pt-BR"/>
        </w:rPr>
        <w:t>A</w:t>
      </w:r>
      <w:r>
        <w:rPr>
          <w:rFonts w:ascii="Georgia" w:eastAsia="SimSun" w:hAnsi="Georgia" w:cstheme="majorBidi"/>
          <w:color w:val="auto"/>
          <w:sz w:val="22"/>
          <w:szCs w:val="22"/>
          <w:lang w:val="pt-BR"/>
        </w:rPr>
        <w:t>udiência</w:t>
      </w:r>
      <w:r w:rsidRPr="00B84A6B">
        <w:rPr>
          <w:rFonts w:ascii="Georgia" w:eastAsia="SimSun" w:hAnsi="Georgia" w:cstheme="majorBidi"/>
          <w:color w:val="auto"/>
          <w:sz w:val="22"/>
          <w:szCs w:val="22"/>
          <w:lang w:val="pt-BR"/>
        </w:rPr>
        <w:t>”</w:t>
      </w:r>
      <w:r>
        <w:rPr>
          <w:rFonts w:ascii="Georgia" w:eastAsia="SimSun" w:hAnsi="Georgia" w:cstheme="majorBidi"/>
          <w:color w:val="auto"/>
          <w:sz w:val="22"/>
          <w:szCs w:val="22"/>
          <w:lang w:val="pt-BR"/>
        </w:rPr>
        <w:t>, disse</w:t>
      </w:r>
      <w:r w:rsidRPr="00B84A6B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 Ravindran. </w:t>
      </w:r>
      <w:r w:rsidRPr="00B84A6B">
        <w:rPr>
          <w:rFonts w:ascii="Georgia" w:hAnsi="Georgia"/>
          <w:sz w:val="22"/>
          <w:szCs w:val="22"/>
          <w:lang w:val="pt-BR"/>
        </w:rPr>
        <w:t>“O Papa Francisco inspir</w:t>
      </w:r>
      <w:r>
        <w:rPr>
          <w:rFonts w:ascii="Georgia" w:hAnsi="Georgia"/>
          <w:sz w:val="22"/>
          <w:szCs w:val="22"/>
          <w:lang w:val="pt-BR"/>
        </w:rPr>
        <w:t>ou</w:t>
      </w:r>
      <w:r w:rsidRPr="00B84A6B">
        <w:rPr>
          <w:rFonts w:ascii="Georgia" w:hAnsi="Georgia"/>
          <w:sz w:val="22"/>
          <w:szCs w:val="22"/>
          <w:lang w:val="pt-BR"/>
        </w:rPr>
        <w:t xml:space="preserve"> homens e mulheres do mundo inteiro</w:t>
      </w:r>
      <w:r>
        <w:rPr>
          <w:rFonts w:ascii="Georgia" w:hAnsi="Georgia"/>
          <w:sz w:val="22"/>
          <w:szCs w:val="22"/>
          <w:lang w:val="pt-BR"/>
        </w:rPr>
        <w:t xml:space="preserve"> – independentemente de suas religiões –</w:t>
      </w:r>
      <w:r w:rsidRPr="00B84A6B">
        <w:rPr>
          <w:rFonts w:ascii="Georgia" w:hAnsi="Georgia"/>
          <w:sz w:val="22"/>
          <w:szCs w:val="22"/>
          <w:lang w:val="pt-BR"/>
        </w:rPr>
        <w:t xml:space="preserve"> com </w:t>
      </w:r>
      <w:r>
        <w:rPr>
          <w:rFonts w:ascii="Georgia" w:hAnsi="Georgia"/>
          <w:sz w:val="22"/>
          <w:szCs w:val="22"/>
          <w:lang w:val="pt-BR"/>
        </w:rPr>
        <w:t>seus atos de bondade</w:t>
      </w:r>
      <w:r w:rsidR="005A5B28">
        <w:rPr>
          <w:rFonts w:ascii="Georgia" w:hAnsi="Georgia"/>
          <w:sz w:val="22"/>
          <w:szCs w:val="22"/>
          <w:lang w:val="pt-BR"/>
        </w:rPr>
        <w:t xml:space="preserve"> e sua simpatia</w:t>
      </w:r>
      <w:r w:rsidRPr="00B84A6B">
        <w:rPr>
          <w:rFonts w:ascii="Georgia" w:hAnsi="Georgia"/>
          <w:sz w:val="22"/>
          <w:szCs w:val="22"/>
          <w:lang w:val="pt-BR"/>
        </w:rPr>
        <w:t xml:space="preserve">. </w:t>
      </w:r>
      <w:r>
        <w:rPr>
          <w:rFonts w:ascii="Georgia" w:hAnsi="Georgia"/>
          <w:sz w:val="22"/>
          <w:szCs w:val="22"/>
          <w:lang w:val="pt-BR"/>
        </w:rPr>
        <w:t xml:space="preserve">Seu apelo para tratarmos as causas da pobreza extrema e do sofrimento humano transcende qualquer crença, idade, fronteira geográfica e posicionamento político. Rotarianos de todas as religiões, países e credos compartilham do </w:t>
      </w:r>
      <w:r>
        <w:rPr>
          <w:rFonts w:ascii="Georgia" w:hAnsi="Georgia"/>
          <w:sz w:val="22"/>
          <w:szCs w:val="22"/>
          <w:lang w:val="pt-BR"/>
        </w:rPr>
        <w:lastRenderedPageBreak/>
        <w:t>espírito de compaixão do Papa Francisco, que nos inspira a agir para superar os maiores desafios do mundo.”</w:t>
      </w:r>
    </w:p>
    <w:p w:rsidR="00613986" w:rsidRPr="002C6A62" w:rsidRDefault="00613986" w:rsidP="00613986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  <w:r w:rsidRPr="002C6A62">
        <w:rPr>
          <w:rFonts w:ascii="Georgia" w:eastAsia="SimSun" w:hAnsi="Georgia" w:cstheme="majorBidi"/>
          <w:color w:val="auto"/>
          <w:sz w:val="22"/>
          <w:szCs w:val="22"/>
          <w:lang w:val="pt-BR"/>
        </w:rPr>
        <w:t xml:space="preserve"> </w:t>
      </w:r>
    </w:p>
    <w:p w:rsidR="00613986" w:rsidRDefault="00613986" w:rsidP="00613986">
      <w:pPr>
        <w:spacing w:after="0" w:line="240" w:lineRule="auto"/>
        <w:jc w:val="both"/>
        <w:rPr>
          <w:rFonts w:ascii="Georgia" w:hAnsi="Georgia"/>
          <w:sz w:val="22"/>
          <w:szCs w:val="22"/>
          <w:lang w:val="pt-BR"/>
        </w:rPr>
      </w:pPr>
      <w:r>
        <w:rPr>
          <w:rFonts w:ascii="Georgia" w:hAnsi="Georgia"/>
          <w:sz w:val="22"/>
          <w:szCs w:val="22"/>
          <w:lang w:val="pt-BR"/>
        </w:rPr>
        <w:t xml:space="preserve">Ao </w:t>
      </w:r>
      <w:r w:rsidRPr="0085099E">
        <w:rPr>
          <w:rFonts w:ascii="Georgia" w:hAnsi="Georgia"/>
          <w:sz w:val="22"/>
          <w:szCs w:val="22"/>
          <w:lang w:val="pt-BR"/>
        </w:rPr>
        <w:t xml:space="preserve">promover a paz, combater doenças, </w:t>
      </w:r>
      <w:r w:rsidR="001F615E">
        <w:fldChar w:fldCharType="begin"/>
      </w:r>
      <w:r w:rsidR="001F615E" w:rsidRPr="000F51A8">
        <w:rPr>
          <w:lang w:val="pt-BR"/>
        </w:rPr>
        <w:instrText xml:space="preserve"> HYPERLINK "http://www.endpolio.org/pt" </w:instrText>
      </w:r>
      <w:r w:rsidR="001F615E">
        <w:fldChar w:fldCharType="separate"/>
      </w:r>
      <w:r w:rsidRPr="0085099E">
        <w:rPr>
          <w:rStyle w:val="Hyperlink"/>
          <w:rFonts w:ascii="Georgia" w:hAnsi="Georgia"/>
          <w:sz w:val="22"/>
          <w:szCs w:val="22"/>
          <w:lang w:val="pt-BR"/>
        </w:rPr>
        <w:t>lutar contra a pólio</w:t>
      </w:r>
      <w:r w:rsidR="001F615E">
        <w:rPr>
          <w:rStyle w:val="Hyperlink"/>
          <w:rFonts w:ascii="Georgia" w:hAnsi="Georgia"/>
          <w:sz w:val="22"/>
          <w:szCs w:val="22"/>
          <w:lang w:val="pt-BR"/>
        </w:rPr>
        <w:fldChar w:fldCharType="end"/>
      </w:r>
      <w:r w:rsidRPr="0085099E">
        <w:rPr>
          <w:rFonts w:ascii="Georgia" w:hAnsi="Georgia"/>
          <w:color w:val="1F497D"/>
          <w:sz w:val="22"/>
          <w:szCs w:val="22"/>
          <w:lang w:val="pt-BR"/>
        </w:rPr>
        <w:t xml:space="preserve">, </w:t>
      </w:r>
      <w:r w:rsidRPr="0085099E">
        <w:rPr>
          <w:rFonts w:ascii="Georgia" w:hAnsi="Georgia"/>
          <w:sz w:val="22"/>
          <w:szCs w:val="22"/>
          <w:lang w:val="pt-BR"/>
        </w:rPr>
        <w:t xml:space="preserve">fornecer água limpa, saneamento e higiene, apoiar a educação, proteger mães </w:t>
      </w:r>
      <w:r>
        <w:rPr>
          <w:rFonts w:ascii="Georgia" w:hAnsi="Georgia"/>
          <w:sz w:val="22"/>
          <w:szCs w:val="22"/>
          <w:lang w:val="pt-BR"/>
        </w:rPr>
        <w:t>e filhos, e desenvolver economi</w:t>
      </w:r>
      <w:r w:rsidRPr="0085099E">
        <w:rPr>
          <w:rFonts w:ascii="Georgia" w:hAnsi="Georgia"/>
          <w:sz w:val="22"/>
          <w:szCs w:val="22"/>
          <w:lang w:val="pt-BR"/>
        </w:rPr>
        <w:t xml:space="preserve">as </w:t>
      </w:r>
      <w:r>
        <w:rPr>
          <w:rFonts w:ascii="Georgia" w:hAnsi="Georgia"/>
          <w:sz w:val="22"/>
          <w:szCs w:val="22"/>
          <w:lang w:val="pt-BR"/>
        </w:rPr>
        <w:t xml:space="preserve">locais, os associados do Rotary causam mudanças positivas e duradouras em comunidades de todo o globo. </w:t>
      </w:r>
    </w:p>
    <w:p w:rsidR="00613986" w:rsidRPr="0085099E" w:rsidRDefault="00613986" w:rsidP="00613986">
      <w:pPr>
        <w:spacing w:after="0" w:line="240" w:lineRule="auto"/>
        <w:jc w:val="both"/>
        <w:rPr>
          <w:rFonts w:ascii="Georgia" w:eastAsia="Times New Roman" w:hAnsi="Georgia" w:cs="Arial"/>
          <w:color w:val="auto"/>
          <w:sz w:val="22"/>
          <w:szCs w:val="22"/>
          <w:lang w:val="pt-BR"/>
        </w:rPr>
      </w:pPr>
    </w:p>
    <w:p w:rsidR="00613986" w:rsidRPr="0085099E" w:rsidRDefault="00613986" w:rsidP="00613986">
      <w:pPr>
        <w:spacing w:line="240" w:lineRule="auto"/>
        <w:jc w:val="both"/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pt-BR" w:eastAsia="zh-CN"/>
        </w:rPr>
      </w:pPr>
      <w:r w:rsidRPr="00681ED8">
        <w:rPr>
          <w:rFonts w:ascii="Georgia" w:hAnsi="Georgia"/>
          <w:bCs/>
          <w:sz w:val="22"/>
          <w:szCs w:val="22"/>
          <w:lang w:val="pt-BR" w:eastAsia="zh-CN"/>
        </w:rPr>
        <w:t xml:space="preserve">O Rotary e seus parceiros na </w:t>
      </w:r>
      <w:r w:rsidR="001F615E">
        <w:fldChar w:fldCharType="begin"/>
      </w:r>
      <w:r w:rsidR="001F615E" w:rsidRPr="000F51A8">
        <w:rPr>
          <w:lang w:val="pt-BR"/>
        </w:rPr>
        <w:instrText xml:space="preserve"> HYPERLINK "http://www.polioeradication.org/" </w:instrText>
      </w:r>
      <w:r w:rsidR="001F615E">
        <w:fldChar w:fldCharType="separate"/>
      </w:r>
      <w:r w:rsidRPr="00681ED8">
        <w:rPr>
          <w:rStyle w:val="Hyperlink"/>
          <w:rFonts w:ascii="Georgia" w:hAnsi="Georgia"/>
          <w:bCs/>
          <w:sz w:val="22"/>
          <w:szCs w:val="22"/>
          <w:lang w:val="pt-BR" w:eastAsia="zh-CN"/>
        </w:rPr>
        <w:t>Iniciativa Global de Erradicação da Pólio</w:t>
      </w:r>
      <w:r w:rsidR="001F615E">
        <w:rPr>
          <w:rStyle w:val="Hyperlink"/>
          <w:rFonts w:ascii="Georgia" w:hAnsi="Georgia"/>
          <w:bCs/>
          <w:sz w:val="22"/>
          <w:szCs w:val="22"/>
          <w:lang w:val="pt-BR" w:eastAsia="zh-CN"/>
        </w:rPr>
        <w:fldChar w:fldCharType="end"/>
      </w:r>
      <w:r w:rsidRPr="00681ED8">
        <w:rPr>
          <w:rFonts w:ascii="Georgia" w:hAnsi="Georgia"/>
          <w:bCs/>
          <w:sz w:val="22"/>
          <w:szCs w:val="22"/>
          <w:lang w:val="pt-BR" w:eastAsia="zh-CN"/>
        </w:rPr>
        <w:t xml:space="preserve"> estão prestes a entrar p</w:t>
      </w:r>
      <w:r>
        <w:rPr>
          <w:rFonts w:ascii="Georgia" w:hAnsi="Georgia"/>
          <w:bCs/>
          <w:sz w:val="22"/>
          <w:szCs w:val="22"/>
          <w:lang w:val="pt-BR" w:eastAsia="zh-CN"/>
        </w:rPr>
        <w:t>ara a história pelo fim da paralisia infantil – a segunda doença humana a ser erradicada. Os casos de p</w:t>
      </w:r>
      <w:r w:rsidR="005A5B28">
        <w:rPr>
          <w:rFonts w:ascii="Georgia" w:hAnsi="Georgia"/>
          <w:bCs/>
          <w:sz w:val="22"/>
          <w:szCs w:val="22"/>
          <w:lang w:val="pt-BR" w:eastAsia="zh-CN"/>
        </w:rPr>
        <w:t>oliomielite</w:t>
      </w:r>
      <w:r>
        <w:rPr>
          <w:rFonts w:ascii="Georgia" w:hAnsi="Georgia"/>
          <w:bCs/>
          <w:sz w:val="22"/>
          <w:szCs w:val="22"/>
          <w:lang w:val="pt-BR" w:eastAsia="zh-CN"/>
        </w:rPr>
        <w:t xml:space="preserve">, que podem ser prevenidos pela vacina, diminuíram em mais de 99,9%, indo de cerca de 350.000 casos por ano em 1988, para apenas 74 em 2015. </w:t>
      </w:r>
      <w:r w:rsidRPr="0085099E">
        <w:rPr>
          <w:rFonts w:ascii="Georgia" w:hAnsi="Georgia"/>
          <w:bCs/>
          <w:sz w:val="22"/>
          <w:szCs w:val="22"/>
          <w:lang w:val="pt-BR" w:eastAsia="zh-CN"/>
        </w:rPr>
        <w:t>Desde o lançamento do programa</w:t>
      </w:r>
      <w:r w:rsidRPr="0085099E"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 xml:space="preserve"> </w:t>
      </w:r>
      <w:hyperlink r:id="rId10" w:history="1">
        <w:r w:rsidRPr="0085099E">
          <w:rPr>
            <w:rFonts w:ascii="Georgia" w:eastAsia="Times New Roman" w:hAnsi="Georgia" w:cs="Times"/>
            <w:color w:val="0000FF"/>
            <w:sz w:val="22"/>
            <w:szCs w:val="22"/>
            <w:u w:val="single"/>
            <w:lang w:val="pt-BR" w:eastAsia="zh-CN"/>
          </w:rPr>
          <w:t>Pólio Plus</w:t>
        </w:r>
      </w:hyperlink>
      <w:r w:rsidRPr="0085099E"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>, em 1985, o Rotary já contribuiu US$1</w:t>
      </w:r>
      <w:r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>,5 bilhão à causa e dedicou incontáveis</w:t>
      </w:r>
      <w:r w:rsidRPr="0085099E"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 xml:space="preserve"> horas de trabalho volunt</w:t>
      </w:r>
      <w:r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 xml:space="preserve">ário para proteger 2,5 bilhões de crianças em 122 países contra a pólio. </w:t>
      </w:r>
      <w:r w:rsidRPr="0085099E"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>Mais de 13 milhões de pessoas</w:t>
      </w:r>
      <w:r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 xml:space="preserve"> que poderiam ter ficado paralíticas</w:t>
      </w:r>
      <w:r w:rsidRPr="0085099E">
        <w:rPr>
          <w:rFonts w:ascii="Georgia" w:eastAsia="Times New Roman" w:hAnsi="Georgia" w:cs="Times"/>
          <w:color w:val="auto"/>
          <w:sz w:val="22"/>
          <w:szCs w:val="22"/>
          <w:lang w:val="pt-BR" w:eastAsia="zh-CN"/>
        </w:rPr>
        <w:t xml:space="preserve"> podem andar graças ao trabalho do Rotary.</w:t>
      </w:r>
      <w:r w:rsidRPr="0085099E">
        <w:rPr>
          <w:rFonts w:ascii="Georgia" w:eastAsiaTheme="minorEastAsia" w:hAnsi="Georgia" w:cs="Helvetica"/>
          <w:color w:val="000000" w:themeColor="text1"/>
          <w:sz w:val="22"/>
          <w:szCs w:val="22"/>
          <w:shd w:val="clear" w:color="auto" w:fill="FFFFFF"/>
          <w:lang w:val="pt-BR" w:eastAsia="zh-CN"/>
        </w:rPr>
        <w:t xml:space="preserve"> </w:t>
      </w:r>
    </w:p>
    <w:p w:rsidR="00DF154A" w:rsidRPr="002C6A62" w:rsidRDefault="00DF154A" w:rsidP="0007500D">
      <w:pPr>
        <w:spacing w:after="0" w:line="240" w:lineRule="auto"/>
        <w:jc w:val="both"/>
        <w:rPr>
          <w:rFonts w:ascii="Georgia" w:eastAsia="Times New Roman" w:hAnsi="Georgia" w:cs="Arial"/>
          <w:color w:val="auto"/>
          <w:sz w:val="22"/>
          <w:szCs w:val="22"/>
          <w:lang w:val="pt-BR"/>
        </w:rPr>
      </w:pPr>
    </w:p>
    <w:p w:rsidR="0094003A" w:rsidRPr="00613986" w:rsidRDefault="00613986" w:rsidP="0094003A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  <w:r w:rsidRPr="00B84A6B">
        <w:rPr>
          <w:rFonts w:ascii="Georgia" w:hAnsi="Georgia"/>
          <w:sz w:val="22"/>
          <w:szCs w:val="22"/>
          <w:lang w:val="pt-BR"/>
        </w:rPr>
        <w:t>O Papa Francisco vacinou uma criança contra a paralisia i</w:t>
      </w:r>
      <w:r>
        <w:rPr>
          <w:rFonts w:ascii="Georgia" w:hAnsi="Georgia"/>
          <w:sz w:val="22"/>
          <w:szCs w:val="22"/>
          <w:lang w:val="pt-BR"/>
        </w:rPr>
        <w:t>nfantil no México em fevereiro deste ano. Quando era arcebispo em Buenos Aires, ele recebeu o título de associado honorário do Rotary, sendo o primeiro papa nessa categoria.</w:t>
      </w:r>
    </w:p>
    <w:p w:rsidR="0094003A" w:rsidRPr="00613986" w:rsidRDefault="0094003A" w:rsidP="0094003A">
      <w:pPr>
        <w:spacing w:after="0" w:line="240" w:lineRule="auto"/>
        <w:jc w:val="both"/>
        <w:rPr>
          <w:rFonts w:ascii="Georgia" w:eastAsia="SimSun" w:hAnsi="Georgia" w:cstheme="majorBidi"/>
          <w:color w:val="auto"/>
          <w:sz w:val="22"/>
          <w:szCs w:val="22"/>
          <w:lang w:val="pt-BR"/>
        </w:rPr>
      </w:pPr>
    </w:p>
    <w:p w:rsidR="00D133C5" w:rsidRPr="00613986" w:rsidRDefault="00613986" w:rsidP="0007500D">
      <w:pPr>
        <w:spacing w:after="120" w:line="240" w:lineRule="auto"/>
        <w:jc w:val="both"/>
        <w:rPr>
          <w:rFonts w:ascii="Georgia" w:eastAsia="Times New Roman" w:hAnsi="Georgia" w:cs="Times"/>
          <w:b/>
          <w:bCs/>
          <w:color w:val="auto"/>
          <w:sz w:val="22"/>
          <w:szCs w:val="22"/>
          <w:lang w:val="pt-BR"/>
        </w:rPr>
      </w:pPr>
      <w:r w:rsidRPr="00613986">
        <w:rPr>
          <w:rFonts w:ascii="Georgia" w:eastAsia="Times New Roman" w:hAnsi="Georgia" w:cs="Times"/>
          <w:b/>
          <w:bCs/>
          <w:color w:val="auto"/>
          <w:sz w:val="22"/>
          <w:szCs w:val="22"/>
          <w:lang w:val="pt-BR"/>
        </w:rPr>
        <w:t>O</w:t>
      </w:r>
      <w:r w:rsidR="00D133C5" w:rsidRPr="00613986">
        <w:rPr>
          <w:rFonts w:ascii="Georgia" w:eastAsia="Times New Roman" w:hAnsi="Georgia" w:cs="Times"/>
          <w:b/>
          <w:bCs/>
          <w:color w:val="auto"/>
          <w:sz w:val="22"/>
          <w:szCs w:val="22"/>
          <w:lang w:val="pt-BR"/>
        </w:rPr>
        <w:t xml:space="preserve"> Rotary</w:t>
      </w:r>
    </w:p>
    <w:p w:rsidR="00613986" w:rsidRPr="00D14B8D" w:rsidRDefault="00613986" w:rsidP="00613986">
      <w:pPr>
        <w:pStyle w:val="NormalWeb"/>
        <w:spacing w:line="276" w:lineRule="auto"/>
        <w:rPr>
          <w:rFonts w:ascii="Georgia" w:hAnsi="Georgia" w:cs="Arial"/>
          <w:sz w:val="22"/>
          <w:szCs w:val="22"/>
          <w:lang w:val="pt-BR"/>
        </w:rPr>
      </w:pPr>
      <w:r w:rsidRPr="00D14B8D">
        <w:rPr>
          <w:rFonts w:ascii="Georgia" w:hAnsi="Georgia" w:cs="Arial"/>
          <w:sz w:val="22"/>
          <w:szCs w:val="22"/>
          <w:lang w:val="pt-BR"/>
        </w:rPr>
        <w:t xml:space="preserve">O Rotary é uma rede global de voluntários que se dedicam a grandes desafios da humanidade. Seja ajudando famílias menos privilegiadas ou lutando para erradicar a pólio no mundo, seus associados causam mudanças positivas local e internacionalmente. Para mais informações, acesse </w:t>
      </w:r>
      <w:r w:rsidR="001F615E">
        <w:fldChar w:fldCharType="begin"/>
      </w:r>
      <w:r w:rsidR="001F615E" w:rsidRPr="000F51A8">
        <w:rPr>
          <w:lang w:val="pt-BR"/>
        </w:rPr>
        <w:instrText xml:space="preserve"> HYPERLINK "http://www.rotary.org/pt" </w:instrText>
      </w:r>
      <w:r w:rsidR="001F615E">
        <w:fldChar w:fldCharType="separate"/>
      </w:r>
      <w:r w:rsidRPr="00D14B8D">
        <w:rPr>
          <w:rStyle w:val="Hyperlink"/>
          <w:rFonts w:ascii="Georgia" w:hAnsi="Georgia" w:cs="Arial"/>
          <w:sz w:val="22"/>
          <w:szCs w:val="22"/>
          <w:lang w:val="pt-BR"/>
        </w:rPr>
        <w:t>rotary.org</w:t>
      </w:r>
      <w:r w:rsidR="001F615E">
        <w:rPr>
          <w:rStyle w:val="Hyperlink"/>
          <w:rFonts w:ascii="Georgia" w:hAnsi="Georgia" w:cs="Arial"/>
          <w:sz w:val="22"/>
          <w:szCs w:val="22"/>
          <w:lang w:val="pt-BR"/>
        </w:rPr>
        <w:fldChar w:fldCharType="end"/>
      </w:r>
      <w:r w:rsidRPr="00D14B8D">
        <w:rPr>
          <w:rFonts w:ascii="Georgia" w:hAnsi="Georgia" w:cs="Arial"/>
          <w:sz w:val="22"/>
          <w:szCs w:val="22"/>
          <w:lang w:val="pt-BR"/>
        </w:rPr>
        <w:t xml:space="preserve"> e </w:t>
      </w:r>
      <w:r w:rsidR="001F615E">
        <w:fldChar w:fldCharType="begin"/>
      </w:r>
      <w:r w:rsidR="001F615E" w:rsidRPr="000F51A8">
        <w:rPr>
          <w:lang w:val="pt-BR"/>
        </w:rPr>
        <w:instrText xml:space="preserve"> HYPERLINK "http://www.endpolio.org/pt" </w:instrText>
      </w:r>
      <w:r w:rsidR="001F615E">
        <w:fldChar w:fldCharType="separate"/>
      </w:r>
      <w:r w:rsidRPr="00D14B8D">
        <w:rPr>
          <w:rStyle w:val="Hyperlink"/>
          <w:rFonts w:ascii="Georgia" w:hAnsi="Georgia" w:cs="Arial"/>
          <w:sz w:val="22"/>
          <w:szCs w:val="22"/>
          <w:lang w:val="pt-BR"/>
        </w:rPr>
        <w:t>endpolio.org</w:t>
      </w:r>
      <w:r w:rsidR="001F615E">
        <w:rPr>
          <w:rStyle w:val="Hyperlink"/>
          <w:rFonts w:ascii="Georgia" w:hAnsi="Georgia" w:cs="Arial"/>
          <w:sz w:val="22"/>
          <w:szCs w:val="22"/>
          <w:lang w:val="pt-BR"/>
        </w:rPr>
        <w:fldChar w:fldCharType="end"/>
      </w:r>
      <w:r w:rsidRPr="00D14B8D">
        <w:rPr>
          <w:rFonts w:ascii="Georgia" w:hAnsi="Georgia" w:cs="Arial"/>
          <w:sz w:val="22"/>
          <w:szCs w:val="22"/>
          <w:lang w:val="pt-BR"/>
        </w:rPr>
        <w:t xml:space="preserve">. Fotos e vídeos podem ser encontrados </w:t>
      </w:r>
      <w:r>
        <w:rPr>
          <w:rFonts w:ascii="Georgia" w:hAnsi="Georgia" w:cs="Arial"/>
          <w:sz w:val="22"/>
          <w:szCs w:val="22"/>
          <w:lang w:val="pt-BR"/>
        </w:rPr>
        <w:t xml:space="preserve">em </w:t>
      </w:r>
      <w:hyperlink r:id="rId11" w:history="1">
        <w:r w:rsidRPr="00D14B8D">
          <w:rPr>
            <w:rStyle w:val="Hyperlink"/>
            <w:rFonts w:ascii="Georgia" w:hAnsi="Georgia"/>
            <w:sz w:val="22"/>
            <w:szCs w:val="22"/>
            <w:lang w:val="pt-BR" w:eastAsia="zh-TW"/>
          </w:rPr>
          <w:t>http://rotary.thenewsmarket.com/</w:t>
        </w:r>
      </w:hyperlink>
      <w:r w:rsidRPr="00D14B8D">
        <w:rPr>
          <w:rFonts w:ascii="Georgia" w:hAnsi="Georgia" w:cs="Arial"/>
          <w:sz w:val="22"/>
          <w:szCs w:val="22"/>
          <w:lang w:val="pt-BR"/>
        </w:rPr>
        <w:t xml:space="preserve">. </w:t>
      </w:r>
    </w:p>
    <w:p w:rsidR="00C80308" w:rsidRDefault="00C80308" w:rsidP="00C80308">
      <w:pPr>
        <w:jc w:val="center"/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</w:rPr>
      </w:pPr>
      <w:r w:rsidRPr="00024C2B"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</w:rPr>
        <w:t>###</w:t>
      </w:r>
    </w:p>
    <w:p w:rsidR="00EA4645" w:rsidRPr="00066D5A" w:rsidRDefault="00EA4645" w:rsidP="00EA4645">
      <w:pPr>
        <w:jc w:val="center"/>
        <w:rPr>
          <w:rFonts w:ascii="Georgia" w:eastAsiaTheme="minorEastAsia" w:hAnsi="Georgia" w:cs="Arial"/>
          <w:sz w:val="23"/>
          <w:szCs w:val="23"/>
          <w:lang w:eastAsia="zh-CN"/>
        </w:rPr>
      </w:pPr>
      <w:proofErr w:type="spellStart"/>
      <w:r w:rsidRPr="00066D5A">
        <w:rPr>
          <w:rFonts w:ascii="Georgia" w:eastAsiaTheme="minorEastAsia" w:hAnsi="Georgia" w:cs="Arial"/>
          <w:sz w:val="23"/>
          <w:szCs w:val="23"/>
          <w:u w:val="single"/>
          <w:lang w:eastAsia="zh-CN"/>
        </w:rPr>
        <w:t>Conta</w:t>
      </w:r>
      <w:r w:rsidR="00613986">
        <w:rPr>
          <w:rFonts w:ascii="Georgia" w:eastAsiaTheme="minorEastAsia" w:hAnsi="Georgia" w:cs="Arial"/>
          <w:sz w:val="23"/>
          <w:szCs w:val="23"/>
          <w:u w:val="single"/>
          <w:lang w:eastAsia="zh-CN"/>
        </w:rPr>
        <w:t>to</w:t>
      </w:r>
      <w:proofErr w:type="spellEnd"/>
      <w:r w:rsidRPr="00066D5A">
        <w:rPr>
          <w:rFonts w:ascii="Georgia" w:eastAsiaTheme="minorEastAsia" w:hAnsi="Georgia" w:cs="Arial"/>
          <w:sz w:val="23"/>
          <w:szCs w:val="23"/>
          <w:lang w:eastAsia="zh-CN"/>
        </w:rPr>
        <w:t>:</w:t>
      </w:r>
      <w:r w:rsidR="0063104A" w:rsidRPr="00066D5A">
        <w:rPr>
          <w:rFonts w:ascii="Georgia" w:eastAsiaTheme="minorEastAsia" w:hAnsi="Georgia" w:cs="Arial"/>
          <w:sz w:val="23"/>
          <w:szCs w:val="23"/>
          <w:lang w:eastAsia="zh-CN"/>
        </w:rPr>
        <w:t xml:space="preserve"> </w:t>
      </w:r>
    </w:p>
    <w:p w:rsidR="00EA4645" w:rsidRPr="00024C2B" w:rsidRDefault="00EA4645" w:rsidP="00C80308">
      <w:pPr>
        <w:jc w:val="center"/>
        <w:rPr>
          <w:rStyle w:val="Hyperlink"/>
          <w:rFonts w:ascii="Georgia" w:hAnsi="Georgia" w:cs="Arial"/>
          <w:b/>
          <w:color w:val="000000" w:themeColor="text1"/>
          <w:sz w:val="22"/>
          <w:szCs w:val="22"/>
          <w:u w:val="none"/>
        </w:rPr>
      </w:pPr>
    </w:p>
    <w:sectPr w:rsidR="00EA4645" w:rsidRPr="00024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5261"/>
    <w:multiLevelType w:val="hybridMultilevel"/>
    <w:tmpl w:val="9CF63446"/>
    <w:lvl w:ilvl="0" w:tplc="8D12642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E59EA"/>
    <w:multiLevelType w:val="hybridMultilevel"/>
    <w:tmpl w:val="612E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06EF7"/>
    <w:rsid w:val="00007469"/>
    <w:rsid w:val="000220EB"/>
    <w:rsid w:val="00024C2B"/>
    <w:rsid w:val="00027B58"/>
    <w:rsid w:val="00027CE7"/>
    <w:rsid w:val="000361F3"/>
    <w:rsid w:val="000666AC"/>
    <w:rsid w:val="0007500D"/>
    <w:rsid w:val="00075DB3"/>
    <w:rsid w:val="00076193"/>
    <w:rsid w:val="00084F85"/>
    <w:rsid w:val="0008737E"/>
    <w:rsid w:val="000959BE"/>
    <w:rsid w:val="000E3909"/>
    <w:rsid w:val="000F51A8"/>
    <w:rsid w:val="00101805"/>
    <w:rsid w:val="00105DBE"/>
    <w:rsid w:val="0012610E"/>
    <w:rsid w:val="00147508"/>
    <w:rsid w:val="00150475"/>
    <w:rsid w:val="00162D9D"/>
    <w:rsid w:val="001A04A0"/>
    <w:rsid w:val="001A1892"/>
    <w:rsid w:val="001B620C"/>
    <w:rsid w:val="001B7D88"/>
    <w:rsid w:val="001C444A"/>
    <w:rsid w:val="001D2CB5"/>
    <w:rsid w:val="001D3338"/>
    <w:rsid w:val="001D3520"/>
    <w:rsid w:val="001E02AF"/>
    <w:rsid w:val="001F3CC9"/>
    <w:rsid w:val="001F5432"/>
    <w:rsid w:val="001F615E"/>
    <w:rsid w:val="00211653"/>
    <w:rsid w:val="00222F33"/>
    <w:rsid w:val="00233BBB"/>
    <w:rsid w:val="00243A28"/>
    <w:rsid w:val="00250639"/>
    <w:rsid w:val="00250772"/>
    <w:rsid w:val="00253E18"/>
    <w:rsid w:val="00254052"/>
    <w:rsid w:val="00257F34"/>
    <w:rsid w:val="00262CC0"/>
    <w:rsid w:val="00276E6E"/>
    <w:rsid w:val="002A138A"/>
    <w:rsid w:val="002C6A62"/>
    <w:rsid w:val="002E6BD6"/>
    <w:rsid w:val="00307CFE"/>
    <w:rsid w:val="00315E87"/>
    <w:rsid w:val="003173C7"/>
    <w:rsid w:val="00333417"/>
    <w:rsid w:val="0033439F"/>
    <w:rsid w:val="00335845"/>
    <w:rsid w:val="00342F1A"/>
    <w:rsid w:val="00372A2E"/>
    <w:rsid w:val="003749D2"/>
    <w:rsid w:val="00395642"/>
    <w:rsid w:val="003B7CAC"/>
    <w:rsid w:val="003E2229"/>
    <w:rsid w:val="00401479"/>
    <w:rsid w:val="00440C97"/>
    <w:rsid w:val="00453BAD"/>
    <w:rsid w:val="00461C13"/>
    <w:rsid w:val="00472374"/>
    <w:rsid w:val="00492569"/>
    <w:rsid w:val="004B63E6"/>
    <w:rsid w:val="004C6058"/>
    <w:rsid w:val="004D2E5D"/>
    <w:rsid w:val="004D5379"/>
    <w:rsid w:val="004D5C8F"/>
    <w:rsid w:val="004F5D8D"/>
    <w:rsid w:val="00501EA2"/>
    <w:rsid w:val="00516DF7"/>
    <w:rsid w:val="00540A86"/>
    <w:rsid w:val="00580699"/>
    <w:rsid w:val="0059571D"/>
    <w:rsid w:val="005A5B28"/>
    <w:rsid w:val="005C10B8"/>
    <w:rsid w:val="005D65D4"/>
    <w:rsid w:val="005E6962"/>
    <w:rsid w:val="00601DBA"/>
    <w:rsid w:val="00607CB8"/>
    <w:rsid w:val="00613986"/>
    <w:rsid w:val="00622120"/>
    <w:rsid w:val="0063104A"/>
    <w:rsid w:val="00640A57"/>
    <w:rsid w:val="00655C37"/>
    <w:rsid w:val="00655D1C"/>
    <w:rsid w:val="0066334B"/>
    <w:rsid w:val="00666C87"/>
    <w:rsid w:val="006A49D8"/>
    <w:rsid w:val="006A57B8"/>
    <w:rsid w:val="007252B7"/>
    <w:rsid w:val="00732E8D"/>
    <w:rsid w:val="0073636D"/>
    <w:rsid w:val="00736863"/>
    <w:rsid w:val="00743BDE"/>
    <w:rsid w:val="007544B4"/>
    <w:rsid w:val="007661CB"/>
    <w:rsid w:val="00771CB9"/>
    <w:rsid w:val="00780AC2"/>
    <w:rsid w:val="007867BB"/>
    <w:rsid w:val="00794787"/>
    <w:rsid w:val="007A23DB"/>
    <w:rsid w:val="007C0700"/>
    <w:rsid w:val="007C22A8"/>
    <w:rsid w:val="007C629F"/>
    <w:rsid w:val="007D0A4F"/>
    <w:rsid w:val="00806008"/>
    <w:rsid w:val="0081436A"/>
    <w:rsid w:val="00821DA9"/>
    <w:rsid w:val="00825801"/>
    <w:rsid w:val="00826743"/>
    <w:rsid w:val="00834361"/>
    <w:rsid w:val="00853C66"/>
    <w:rsid w:val="008622A3"/>
    <w:rsid w:val="00867E1E"/>
    <w:rsid w:val="00876F43"/>
    <w:rsid w:val="0088101F"/>
    <w:rsid w:val="008C0AB4"/>
    <w:rsid w:val="008C6120"/>
    <w:rsid w:val="008D06CE"/>
    <w:rsid w:val="008D0BBD"/>
    <w:rsid w:val="008F2421"/>
    <w:rsid w:val="0091179D"/>
    <w:rsid w:val="00917131"/>
    <w:rsid w:val="0092360E"/>
    <w:rsid w:val="009279E2"/>
    <w:rsid w:val="0094003A"/>
    <w:rsid w:val="00941AA5"/>
    <w:rsid w:val="009571D9"/>
    <w:rsid w:val="009574FD"/>
    <w:rsid w:val="009616BD"/>
    <w:rsid w:val="00966EC8"/>
    <w:rsid w:val="009918FD"/>
    <w:rsid w:val="009A4CFB"/>
    <w:rsid w:val="009C6CB6"/>
    <w:rsid w:val="00A02733"/>
    <w:rsid w:val="00A05FA7"/>
    <w:rsid w:val="00A06172"/>
    <w:rsid w:val="00A15E40"/>
    <w:rsid w:val="00A3316A"/>
    <w:rsid w:val="00A36E4B"/>
    <w:rsid w:val="00A50219"/>
    <w:rsid w:val="00A577D1"/>
    <w:rsid w:val="00A767C1"/>
    <w:rsid w:val="00AC067B"/>
    <w:rsid w:val="00AC6B00"/>
    <w:rsid w:val="00AD3862"/>
    <w:rsid w:val="00AE747C"/>
    <w:rsid w:val="00AF1DDA"/>
    <w:rsid w:val="00B01CCD"/>
    <w:rsid w:val="00B04544"/>
    <w:rsid w:val="00B51513"/>
    <w:rsid w:val="00B72AA7"/>
    <w:rsid w:val="00B75F88"/>
    <w:rsid w:val="00BC1B66"/>
    <w:rsid w:val="00BD498B"/>
    <w:rsid w:val="00C1117B"/>
    <w:rsid w:val="00C1607F"/>
    <w:rsid w:val="00C22A9B"/>
    <w:rsid w:val="00C23D20"/>
    <w:rsid w:val="00C32D23"/>
    <w:rsid w:val="00C32DF9"/>
    <w:rsid w:val="00C36B46"/>
    <w:rsid w:val="00C4341E"/>
    <w:rsid w:val="00C43788"/>
    <w:rsid w:val="00C5076A"/>
    <w:rsid w:val="00C70FD5"/>
    <w:rsid w:val="00C80308"/>
    <w:rsid w:val="00C822B8"/>
    <w:rsid w:val="00C94FF4"/>
    <w:rsid w:val="00C95512"/>
    <w:rsid w:val="00CA0007"/>
    <w:rsid w:val="00CA70B0"/>
    <w:rsid w:val="00CC5189"/>
    <w:rsid w:val="00CC5E9B"/>
    <w:rsid w:val="00CE28C7"/>
    <w:rsid w:val="00CE53FC"/>
    <w:rsid w:val="00CE68CE"/>
    <w:rsid w:val="00CF53DA"/>
    <w:rsid w:val="00D133C5"/>
    <w:rsid w:val="00D316AF"/>
    <w:rsid w:val="00D35BFD"/>
    <w:rsid w:val="00D4262F"/>
    <w:rsid w:val="00D43DE8"/>
    <w:rsid w:val="00D44462"/>
    <w:rsid w:val="00D45711"/>
    <w:rsid w:val="00D507F0"/>
    <w:rsid w:val="00D5293D"/>
    <w:rsid w:val="00DA2366"/>
    <w:rsid w:val="00DB0B46"/>
    <w:rsid w:val="00DD4946"/>
    <w:rsid w:val="00DE2310"/>
    <w:rsid w:val="00DE72BC"/>
    <w:rsid w:val="00DF154A"/>
    <w:rsid w:val="00E02F3A"/>
    <w:rsid w:val="00E10671"/>
    <w:rsid w:val="00E11677"/>
    <w:rsid w:val="00E4365D"/>
    <w:rsid w:val="00E466AF"/>
    <w:rsid w:val="00E56F93"/>
    <w:rsid w:val="00E70E01"/>
    <w:rsid w:val="00E83913"/>
    <w:rsid w:val="00EA4645"/>
    <w:rsid w:val="00EA6A8E"/>
    <w:rsid w:val="00ED2862"/>
    <w:rsid w:val="00F20126"/>
    <w:rsid w:val="00F237A9"/>
    <w:rsid w:val="00F27828"/>
    <w:rsid w:val="00F35B99"/>
    <w:rsid w:val="00F40722"/>
    <w:rsid w:val="00F52B4E"/>
    <w:rsid w:val="00F55F20"/>
    <w:rsid w:val="00F56DB6"/>
    <w:rsid w:val="00F63051"/>
    <w:rsid w:val="00F7294F"/>
    <w:rsid w:val="00F74566"/>
    <w:rsid w:val="00F91674"/>
    <w:rsid w:val="00FA045C"/>
    <w:rsid w:val="00FD38BE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53E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316A"/>
    <w:rPr>
      <w:b/>
      <w:bCs/>
    </w:rPr>
  </w:style>
  <w:style w:type="character" w:styleId="Emphasis">
    <w:name w:val="Emphasis"/>
    <w:basedOn w:val="DefaultParagraphFont"/>
    <w:uiPriority w:val="20"/>
    <w:qFormat/>
    <w:rsid w:val="00A331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2BC"/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732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3C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customStyle="1" w:styleId="Normal1">
    <w:name w:val="Normal1"/>
    <w:basedOn w:val="Normal"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char">
    <w:name w:val="normal__char"/>
    <w:basedOn w:val="DefaultParagraphFont"/>
    <w:rsid w:val="00D133C5"/>
  </w:style>
  <w:style w:type="character" w:customStyle="1" w:styleId="heading00201char">
    <w:name w:val="heading_00201__char"/>
    <w:basedOn w:val="DefaultParagraphFont"/>
    <w:rsid w:val="00D133C5"/>
  </w:style>
  <w:style w:type="paragraph" w:styleId="NormalWeb">
    <w:name w:val="Normal (Web)"/>
    <w:basedOn w:val="Normal"/>
    <w:uiPriority w:val="99"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133C5"/>
  </w:style>
  <w:style w:type="character" w:customStyle="1" w:styleId="hyperlinkchar">
    <w:name w:val="hyperlink__char"/>
    <w:basedOn w:val="DefaultParagraphFont"/>
    <w:rsid w:val="00D133C5"/>
  </w:style>
  <w:style w:type="paragraph" w:styleId="BalloonText">
    <w:name w:val="Balloon Text"/>
    <w:basedOn w:val="Normal"/>
    <w:link w:val="BalloonTextChar"/>
    <w:uiPriority w:val="99"/>
    <w:semiHidden/>
    <w:unhideWhenUsed/>
    <w:rsid w:val="00DD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46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53E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316A"/>
    <w:rPr>
      <w:b/>
      <w:bCs/>
    </w:rPr>
  </w:style>
  <w:style w:type="character" w:styleId="Emphasis">
    <w:name w:val="Emphasis"/>
    <w:basedOn w:val="DefaultParagraphFont"/>
    <w:uiPriority w:val="20"/>
    <w:qFormat/>
    <w:rsid w:val="00A331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9478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2BC"/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73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tary.thenewsmarket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ndpolio.org/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tary.org/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57D2-4908-4618-911A-BE27B08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Rotary International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Gemara</dc:creator>
  <cp:lastModifiedBy>Gemara</cp:lastModifiedBy>
  <cp:revision>4</cp:revision>
  <cp:lastPrinted>2016-04-07T12:57:00Z</cp:lastPrinted>
  <dcterms:created xsi:type="dcterms:W3CDTF">2016-04-30T12:00:00Z</dcterms:created>
  <dcterms:modified xsi:type="dcterms:W3CDTF">2016-04-30T13:09:00Z</dcterms:modified>
</cp:coreProperties>
</file>