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Pr="00C62E4D" w:rsidRDefault="00C42756" w:rsidP="007B595E">
      <w:pPr>
        <w:rPr>
          <w:sz w:val="20"/>
          <w:lang w:val="pt-BR"/>
        </w:rPr>
      </w:pPr>
      <w:r w:rsidRPr="00C62E4D">
        <w:rPr>
          <w:noProof/>
          <w:sz w:val="15"/>
          <w:szCs w:val="15"/>
          <w:lang w:eastAsia="zh-CN"/>
        </w:rPr>
        <w:drawing>
          <wp:inline distT="0" distB="0" distL="0" distR="0" wp14:anchorId="575D687E" wp14:editId="357E85DC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C62E4D" w:rsidRDefault="00D237B1" w:rsidP="00B5526E">
      <w:pPr>
        <w:pStyle w:val="Heading1"/>
        <w:jc w:val="center"/>
        <w:rPr>
          <w:rFonts w:cs="Calibri"/>
          <w:bCs w:val="0"/>
          <w:sz w:val="40"/>
          <w:szCs w:val="40"/>
          <w:lang w:val="pt-BR"/>
        </w:rPr>
      </w:pPr>
      <w:r w:rsidRPr="00C62E4D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E22BD4" wp14:editId="6CB834DC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B5526E" w:rsidRPr="00C62E4D">
        <w:rPr>
          <w:rFonts w:cs="Calibri"/>
          <w:bCs w:val="0"/>
          <w:sz w:val="40"/>
          <w:szCs w:val="40"/>
          <w:lang w:val="pt-BR"/>
        </w:rPr>
        <w:t>NEWS RELEASE</w:t>
      </w:r>
    </w:p>
    <w:p w:rsidR="007B595E" w:rsidRPr="00C62E4D" w:rsidRDefault="00D237B1" w:rsidP="00EF6BE0">
      <w:pPr>
        <w:pStyle w:val="BodyParagraph"/>
        <w:rPr>
          <w:lang w:val="pt-BR"/>
        </w:rPr>
      </w:pPr>
      <w:r w:rsidRPr="00C62E4D">
        <w:rPr>
          <w:noProof/>
          <w:lang w:eastAsia="zh-C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1D0DBBF" wp14:editId="748B29F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963B8D" w:rsidRPr="00C62E4D" w:rsidRDefault="00AF6FF7" w:rsidP="00BA2F00">
      <w:pPr>
        <w:jc w:val="center"/>
        <w:rPr>
          <w:rFonts w:ascii="Georgia" w:hAnsi="Georgia" w:cs="Arial"/>
          <w:b/>
          <w:bCs/>
          <w:iCs/>
          <w:sz w:val="28"/>
          <w:szCs w:val="28"/>
          <w:lang w:val="pt-BR"/>
        </w:rPr>
      </w:pPr>
      <w:r w:rsidRPr="00C62E4D">
        <w:rPr>
          <w:rFonts w:ascii="Georgia" w:hAnsi="Georgia" w:cs="Arial"/>
          <w:b/>
          <w:bCs/>
          <w:iCs/>
          <w:sz w:val="28"/>
          <w:szCs w:val="28"/>
          <w:lang w:val="pt-BR"/>
        </w:rPr>
        <w:t>Rotary celebra o Dia Mundial de Combate à Pólio com</w:t>
      </w:r>
      <w:r w:rsidR="00963B8D" w:rsidRPr="00C62E4D">
        <w:rPr>
          <w:rFonts w:ascii="Georgia" w:hAnsi="Georgia" w:cs="Arial"/>
          <w:b/>
          <w:bCs/>
          <w:iCs/>
          <w:sz w:val="28"/>
          <w:szCs w:val="28"/>
          <w:lang w:val="pt-BR"/>
        </w:rPr>
        <w:t xml:space="preserve"> </w:t>
      </w:r>
      <w:r w:rsidR="00F246B8" w:rsidRPr="00C62E4D">
        <w:rPr>
          <w:rFonts w:ascii="Georgia" w:hAnsi="Georgia" w:cs="Arial"/>
          <w:b/>
          <w:bCs/>
          <w:iCs/>
          <w:sz w:val="28"/>
          <w:szCs w:val="28"/>
          <w:lang w:val="pt-BR"/>
        </w:rPr>
        <w:t>US$</w:t>
      </w:r>
      <w:r w:rsidR="008B1112" w:rsidRPr="00C62E4D">
        <w:rPr>
          <w:rFonts w:ascii="Georgia" w:hAnsi="Georgia" w:cs="Arial"/>
          <w:b/>
          <w:bCs/>
          <w:iCs/>
          <w:sz w:val="28"/>
          <w:szCs w:val="28"/>
          <w:lang w:val="pt-BR"/>
        </w:rPr>
        <w:t>44,7</w:t>
      </w:r>
      <w:r w:rsidR="00962B5E" w:rsidRPr="00C62E4D">
        <w:rPr>
          <w:rFonts w:ascii="Georgia" w:hAnsi="Georgia" w:cs="Arial"/>
          <w:b/>
          <w:bCs/>
          <w:iCs/>
          <w:sz w:val="28"/>
          <w:szCs w:val="28"/>
          <w:lang w:val="pt-BR"/>
        </w:rPr>
        <w:t xml:space="preserve"> </w:t>
      </w:r>
      <w:r w:rsidR="00F246B8" w:rsidRPr="00C62E4D">
        <w:rPr>
          <w:rFonts w:ascii="Georgia" w:hAnsi="Georgia" w:cs="Arial"/>
          <w:b/>
          <w:bCs/>
          <w:iCs/>
          <w:sz w:val="28"/>
          <w:szCs w:val="28"/>
          <w:lang w:val="pt-BR"/>
        </w:rPr>
        <w:t>mil</w:t>
      </w:r>
      <w:r w:rsidRPr="00C62E4D">
        <w:rPr>
          <w:rFonts w:ascii="Georgia" w:hAnsi="Georgia" w:cs="Arial"/>
          <w:b/>
          <w:bCs/>
          <w:iCs/>
          <w:sz w:val="28"/>
          <w:szCs w:val="28"/>
          <w:lang w:val="pt-BR"/>
        </w:rPr>
        <w:t>hões em subsídios para atividades contra a doença na África, Ásia e Oriente Médio</w:t>
      </w:r>
    </w:p>
    <w:p w:rsidR="00DF54A0" w:rsidRPr="00C62E4D" w:rsidRDefault="00DF54A0" w:rsidP="00BA2F00">
      <w:pPr>
        <w:jc w:val="center"/>
        <w:rPr>
          <w:rFonts w:ascii="Georgia" w:hAnsi="Georgia" w:cs="Arial"/>
          <w:b/>
          <w:bCs/>
          <w:iCs/>
          <w:sz w:val="28"/>
          <w:szCs w:val="28"/>
          <w:lang w:val="pt-BR"/>
        </w:rPr>
      </w:pPr>
    </w:p>
    <w:p w:rsidR="00BA2F00" w:rsidRPr="00C62E4D" w:rsidRDefault="00061E65" w:rsidP="00BA2F00">
      <w:pPr>
        <w:jc w:val="center"/>
        <w:rPr>
          <w:rFonts w:ascii="Georgia" w:hAnsi="Georgia" w:cs="Arial"/>
          <w:bCs/>
          <w:i/>
          <w:iCs/>
          <w:sz w:val="22"/>
          <w:szCs w:val="22"/>
          <w:u w:val="single"/>
          <w:lang w:val="pt-BR"/>
        </w:rPr>
      </w:pPr>
      <w:r w:rsidRPr="00C62E4D">
        <w:rPr>
          <w:rFonts w:ascii="Georgia" w:hAnsi="Georgia" w:cs="Arial"/>
          <w:bCs/>
          <w:i/>
          <w:iCs/>
          <w:sz w:val="22"/>
          <w:szCs w:val="22"/>
          <w:u w:val="single"/>
          <w:lang w:val="pt-BR"/>
        </w:rPr>
        <w:t>No próximo dia 24, a</w:t>
      </w:r>
      <w:r w:rsidR="00600A2A" w:rsidRPr="00C62E4D">
        <w:rPr>
          <w:rFonts w:ascii="Georgia" w:hAnsi="Georgia" w:cs="Arial"/>
          <w:bCs/>
          <w:i/>
          <w:iCs/>
          <w:sz w:val="22"/>
          <w:szCs w:val="22"/>
          <w:u w:val="single"/>
          <w:lang w:val="pt-BR"/>
        </w:rPr>
        <w:t xml:space="preserve"> organização humanitária </w:t>
      </w:r>
      <w:r w:rsidRPr="00C62E4D">
        <w:rPr>
          <w:rFonts w:ascii="Georgia" w:hAnsi="Georgia" w:cs="Arial"/>
          <w:bCs/>
          <w:i/>
          <w:iCs/>
          <w:sz w:val="22"/>
          <w:szCs w:val="22"/>
          <w:u w:val="single"/>
          <w:lang w:val="pt-BR"/>
        </w:rPr>
        <w:t xml:space="preserve">transmitirá ao vivo </w:t>
      </w:r>
      <w:r w:rsidR="00600A2A" w:rsidRPr="00C62E4D">
        <w:rPr>
          <w:rFonts w:ascii="Georgia" w:hAnsi="Georgia" w:cs="Arial"/>
          <w:bCs/>
          <w:i/>
          <w:iCs/>
          <w:sz w:val="22"/>
          <w:szCs w:val="22"/>
          <w:u w:val="single"/>
          <w:lang w:val="pt-BR"/>
        </w:rPr>
        <w:t xml:space="preserve">um evento com a presença de especialistas da saúde e celebridades </w:t>
      </w:r>
    </w:p>
    <w:p w:rsidR="00BA2F00" w:rsidRPr="00C62E4D" w:rsidRDefault="00BA2F00" w:rsidP="00BA2F00">
      <w:pPr>
        <w:jc w:val="center"/>
        <w:rPr>
          <w:rFonts w:ascii="Georgia" w:hAnsi="Georgia" w:cs="Arial"/>
          <w:bCs/>
          <w:iCs/>
          <w:sz w:val="21"/>
          <w:szCs w:val="21"/>
          <w:lang w:val="pt-BR"/>
        </w:rPr>
      </w:pPr>
    </w:p>
    <w:p w:rsidR="00970E56" w:rsidRPr="00C62E4D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b/>
          <w:sz w:val="21"/>
          <w:szCs w:val="21"/>
          <w:lang w:val="pt-BR"/>
        </w:rPr>
        <w:t xml:space="preserve">EVANSTON, </w:t>
      </w:r>
      <w:r w:rsidR="00AF6FF7" w:rsidRPr="00C62E4D">
        <w:rPr>
          <w:rFonts w:ascii="Georgia" w:hAnsi="Georgia" w:cs="Arial"/>
          <w:b/>
          <w:sz w:val="21"/>
          <w:szCs w:val="21"/>
          <w:lang w:val="pt-BR"/>
        </w:rPr>
        <w:t>EUA, 21 de outubro de</w:t>
      </w:r>
      <w:r w:rsidRPr="00C62E4D">
        <w:rPr>
          <w:rFonts w:ascii="Georgia" w:hAnsi="Georgia" w:cs="Arial"/>
          <w:b/>
          <w:sz w:val="21"/>
          <w:szCs w:val="21"/>
          <w:lang w:val="pt-BR"/>
        </w:rPr>
        <w:t xml:space="preserve"> 201</w:t>
      </w:r>
      <w:r w:rsidR="0027092D" w:rsidRPr="00C62E4D">
        <w:rPr>
          <w:rFonts w:ascii="Georgia" w:hAnsi="Georgia" w:cs="Arial"/>
          <w:b/>
          <w:sz w:val="21"/>
          <w:szCs w:val="21"/>
          <w:lang w:val="pt-BR"/>
        </w:rPr>
        <w:t>4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Pr="00C62E4D">
        <w:rPr>
          <w:rFonts w:ascii="Georgia" w:hAnsi="Georgia" w:cs="Arial"/>
          <w:b/>
          <w:sz w:val="21"/>
          <w:szCs w:val="21"/>
          <w:lang w:val="pt-BR"/>
        </w:rPr>
        <w:t>—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57838" w:rsidRPr="00C62E4D">
        <w:rPr>
          <w:rFonts w:ascii="Georgia" w:hAnsi="Georgia"/>
          <w:color w:val="000000" w:themeColor="text1"/>
          <w:sz w:val="21"/>
          <w:szCs w:val="21"/>
          <w:lang w:val="pt-BR"/>
        </w:rPr>
        <w:t>“</w:t>
      </w:r>
      <w:r w:rsidR="00AF6FF7" w:rsidRPr="00C62E4D">
        <w:rPr>
          <w:rFonts w:ascii="Georgia" w:hAnsi="Georgia"/>
          <w:color w:val="000000" w:themeColor="text1"/>
          <w:sz w:val="21"/>
          <w:szCs w:val="21"/>
          <w:lang w:val="pt-BR"/>
        </w:rPr>
        <w:t>Falta Só Isto</w:t>
      </w:r>
      <w:r w:rsidR="00457838" w:rsidRPr="00C62E4D">
        <w:rPr>
          <w:rFonts w:ascii="Georgia" w:hAnsi="Georgia"/>
          <w:color w:val="000000" w:themeColor="text1"/>
          <w:sz w:val="21"/>
          <w:szCs w:val="21"/>
          <w:lang w:val="pt-BR"/>
        </w:rPr>
        <w:t>”</w:t>
      </w:r>
      <w:r w:rsidR="00AF6FF7" w:rsidRPr="00C62E4D">
        <w:rPr>
          <w:rFonts w:ascii="Georgia" w:hAnsi="Georgia"/>
          <w:color w:val="000000" w:themeColor="text1"/>
          <w:sz w:val="21"/>
          <w:szCs w:val="21"/>
          <w:lang w:val="pt-BR"/>
        </w:rPr>
        <w:t xml:space="preserve"> para a poliomielite </w:t>
      </w:r>
      <w:r w:rsidR="00061E65" w:rsidRPr="00C62E4D">
        <w:rPr>
          <w:rFonts w:ascii="Georgia" w:hAnsi="Georgia"/>
          <w:color w:val="000000" w:themeColor="text1"/>
          <w:sz w:val="21"/>
          <w:szCs w:val="21"/>
          <w:lang w:val="pt-BR"/>
        </w:rPr>
        <w:t xml:space="preserve">ser eliminada </w:t>
      </w:r>
      <w:r w:rsidR="00AF6FF7" w:rsidRPr="00C62E4D">
        <w:rPr>
          <w:rFonts w:ascii="Georgia" w:hAnsi="Georgia"/>
          <w:color w:val="000000" w:themeColor="text1"/>
          <w:sz w:val="21"/>
          <w:szCs w:val="21"/>
          <w:lang w:val="pt-BR"/>
        </w:rPr>
        <w:t>da face da Terra, e faltará menos ainda com os</w:t>
      </w:r>
      <w:r w:rsidR="003F4193" w:rsidRPr="00C62E4D">
        <w:rPr>
          <w:rFonts w:ascii="Georgia" w:hAnsi="Georgia"/>
          <w:color w:val="000000" w:themeColor="text1"/>
          <w:sz w:val="21"/>
          <w:szCs w:val="21"/>
          <w:lang w:val="pt-BR"/>
        </w:rPr>
        <w:t xml:space="preserve"> </w:t>
      </w:r>
      <w:r w:rsidR="00EC721A" w:rsidRPr="00C62E4D">
        <w:rPr>
          <w:rFonts w:ascii="Georgia" w:hAnsi="Georgia"/>
          <w:color w:val="000000" w:themeColor="text1"/>
          <w:sz w:val="21"/>
          <w:szCs w:val="21"/>
          <w:lang w:val="pt-BR"/>
        </w:rPr>
        <w:t>US</w:t>
      </w:r>
      <w:r w:rsidR="003F4193" w:rsidRPr="00C62E4D">
        <w:rPr>
          <w:rFonts w:ascii="Georgia" w:hAnsi="Georgia"/>
          <w:color w:val="000000" w:themeColor="text1"/>
          <w:sz w:val="21"/>
          <w:szCs w:val="21"/>
          <w:lang w:val="pt-BR"/>
        </w:rPr>
        <w:t>$</w:t>
      </w:r>
      <w:r w:rsidR="008B1112" w:rsidRPr="00C62E4D">
        <w:rPr>
          <w:rFonts w:ascii="Georgia" w:hAnsi="Georgia"/>
          <w:color w:val="000000" w:themeColor="text1"/>
          <w:sz w:val="21"/>
          <w:szCs w:val="21"/>
          <w:lang w:val="pt-BR"/>
        </w:rPr>
        <w:t>44,7</w:t>
      </w:r>
      <w:r w:rsidR="00DB4A81" w:rsidRPr="00C62E4D">
        <w:rPr>
          <w:rFonts w:ascii="Georgia" w:hAnsi="Georgia"/>
          <w:color w:val="000000" w:themeColor="text1"/>
          <w:sz w:val="21"/>
          <w:szCs w:val="21"/>
          <w:lang w:val="pt-BR"/>
        </w:rPr>
        <w:t xml:space="preserve"> </w:t>
      </w:r>
      <w:r w:rsidR="003F4193" w:rsidRPr="00C62E4D">
        <w:rPr>
          <w:rFonts w:ascii="Georgia" w:hAnsi="Georgia"/>
          <w:color w:val="000000" w:themeColor="text1"/>
          <w:sz w:val="21"/>
          <w:szCs w:val="21"/>
          <w:lang w:val="pt-BR"/>
        </w:rPr>
        <w:t>mil</w:t>
      </w:r>
      <w:r w:rsidR="00AF6FF7" w:rsidRPr="00C62E4D">
        <w:rPr>
          <w:rFonts w:ascii="Georgia" w:hAnsi="Georgia"/>
          <w:color w:val="000000" w:themeColor="text1"/>
          <w:sz w:val="21"/>
          <w:szCs w:val="21"/>
          <w:lang w:val="pt-BR"/>
        </w:rPr>
        <w:t xml:space="preserve">hões que o Rotary destinará para atividades de </w:t>
      </w:r>
      <w:r w:rsidR="00970E56" w:rsidRPr="00C62E4D">
        <w:rPr>
          <w:rFonts w:ascii="Georgia" w:hAnsi="Georgia" w:cs="Arial"/>
          <w:color w:val="000000" w:themeColor="text1"/>
          <w:sz w:val="21"/>
          <w:szCs w:val="21"/>
          <w:lang w:val="pt-BR"/>
        </w:rPr>
        <w:t>imuniza</w:t>
      </w:r>
      <w:r w:rsidR="00AF6FF7" w:rsidRPr="00C62E4D">
        <w:rPr>
          <w:rFonts w:ascii="Georgia" w:hAnsi="Georgia" w:cs="Arial"/>
          <w:color w:val="000000" w:themeColor="text1"/>
          <w:sz w:val="21"/>
          <w:szCs w:val="21"/>
          <w:lang w:val="pt-BR"/>
        </w:rPr>
        <w:t>ção, vigilância e pesquisa lideradas pela</w:t>
      </w:r>
      <w:r w:rsidR="00970E56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hyperlink r:id="rId10" w:history="1">
        <w:r w:rsidR="00AF6FF7" w:rsidRPr="00C62E4D">
          <w:rPr>
            <w:rStyle w:val="Hyperlink"/>
            <w:rFonts w:ascii="Georgia" w:hAnsi="Georgia" w:cs="Arial"/>
            <w:sz w:val="21"/>
            <w:szCs w:val="21"/>
            <w:lang w:val="pt-BR"/>
          </w:rPr>
          <w:t>Iniciativa Global de Erradicação da Pólio</w:t>
        </w:r>
      </w:hyperlink>
      <w:r w:rsidR="00AF6FF7" w:rsidRPr="00C62E4D">
        <w:rPr>
          <w:rFonts w:ascii="Georgia" w:hAnsi="Georgia" w:cs="Arial"/>
          <w:sz w:val="21"/>
          <w:szCs w:val="21"/>
          <w:lang w:val="pt-BR"/>
        </w:rPr>
        <w:t>. A previsão é que o vírus seja erradicado até</w:t>
      </w:r>
      <w:r w:rsidR="00D04267" w:rsidRPr="00C62E4D">
        <w:rPr>
          <w:rFonts w:ascii="Georgia" w:hAnsi="Georgia" w:cs="Arial"/>
          <w:sz w:val="21"/>
          <w:szCs w:val="21"/>
          <w:lang w:val="pt-BR"/>
        </w:rPr>
        <w:t xml:space="preserve"> 2018.</w:t>
      </w:r>
      <w:r w:rsidR="008E19D3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</w:p>
    <w:p w:rsidR="00D04267" w:rsidRPr="00C62E4D" w:rsidRDefault="00D0426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FA0342" w:rsidRPr="00C62E4D" w:rsidRDefault="00AF6FF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 xml:space="preserve">Depois da varíola, a </w:t>
      </w:r>
      <w:r w:rsidR="00600A2A" w:rsidRPr="00C62E4D">
        <w:rPr>
          <w:rFonts w:ascii="Georgia" w:hAnsi="Georgia" w:cs="Arial"/>
          <w:sz w:val="21"/>
          <w:szCs w:val="21"/>
          <w:lang w:val="pt-BR"/>
        </w:rPr>
        <w:t>paralisia infantil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será a segunda doença 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 xml:space="preserve">na história da humanidade </w:t>
      </w:r>
      <w:r w:rsidRPr="00C62E4D">
        <w:rPr>
          <w:rFonts w:ascii="Georgia" w:hAnsi="Georgia" w:cs="Arial"/>
          <w:sz w:val="21"/>
          <w:szCs w:val="21"/>
          <w:lang w:val="pt-BR"/>
        </w:rPr>
        <w:t>a ser erradicada</w:t>
      </w:r>
      <w:r w:rsidR="001A3576" w:rsidRPr="00C62E4D">
        <w:rPr>
          <w:rFonts w:ascii="Georgia" w:hAnsi="Georgia" w:cs="Arial"/>
          <w:sz w:val="21"/>
          <w:szCs w:val="21"/>
          <w:lang w:val="pt-BR"/>
        </w:rPr>
        <w:t xml:space="preserve">.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Até agora, o </w:t>
      </w:r>
      <w:r w:rsidR="001A3576" w:rsidRPr="00C62E4D">
        <w:rPr>
          <w:rFonts w:ascii="Georgia" w:hAnsi="Georgia" w:cs="Arial"/>
          <w:sz w:val="21"/>
          <w:szCs w:val="21"/>
          <w:lang w:val="pt-BR"/>
        </w:rPr>
        <w:t xml:space="preserve">Rotary 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>foi um dos pivôs para que</w:t>
      </w:r>
      <w:r w:rsidR="004472F4" w:rsidRPr="00C62E4D">
        <w:rPr>
          <w:rFonts w:ascii="Georgia" w:hAnsi="Georgia" w:cs="Arial"/>
          <w:sz w:val="21"/>
          <w:szCs w:val="21"/>
          <w:lang w:val="pt-BR"/>
        </w:rPr>
        <w:t xml:space="preserve"> 193 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 xml:space="preserve">países conseguissem interromper a </w:t>
      </w:r>
      <w:r w:rsidR="004928EB" w:rsidRPr="00C62E4D">
        <w:rPr>
          <w:rFonts w:ascii="Georgia" w:hAnsi="Georgia" w:cs="Arial"/>
          <w:sz w:val="21"/>
          <w:szCs w:val="21"/>
          <w:lang w:val="pt-BR"/>
        </w:rPr>
        <w:t>transmiss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>ã</w:t>
      </w:r>
      <w:r w:rsidR="004928EB" w:rsidRPr="00C62E4D">
        <w:rPr>
          <w:rFonts w:ascii="Georgia" w:hAnsi="Georgia" w:cs="Arial"/>
          <w:sz w:val="21"/>
          <w:szCs w:val="21"/>
          <w:lang w:val="pt-BR"/>
        </w:rPr>
        <w:t>o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 xml:space="preserve"> da doença </w:t>
      </w:r>
      <w:r w:rsidR="00471C00" w:rsidRPr="00C62E4D">
        <w:rPr>
          <w:rFonts w:ascii="Georgia" w:hAnsi="Georgia" w:cs="Arial"/>
          <w:sz w:val="21"/>
          <w:szCs w:val="21"/>
          <w:lang w:val="pt-BR"/>
        </w:rPr>
        <w:t>com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 xml:space="preserve"> campanhas de vacinação infantil em massa</w:t>
      </w:r>
      <w:r w:rsidR="00FA0342" w:rsidRPr="00C62E4D">
        <w:rPr>
          <w:rFonts w:ascii="Georgia" w:hAnsi="Georgia" w:cs="Arial"/>
          <w:sz w:val="21"/>
          <w:szCs w:val="21"/>
          <w:lang w:val="pt-BR"/>
        </w:rPr>
        <w:t>.</w:t>
      </w:r>
    </w:p>
    <w:p w:rsidR="00927DA9" w:rsidRPr="00C62E4D" w:rsidRDefault="00927DA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534A49" w:rsidRPr="00C62E4D" w:rsidRDefault="00C67BDD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>“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 xml:space="preserve">É uma coincidência feliz que estes subsídios do Rotary 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>sejam outorgados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 xml:space="preserve"> por ocasião do Dia Mundial de Combate à Pólio</w:t>
      </w:r>
      <w:r w:rsidR="00600A2A" w:rsidRPr="00C62E4D">
        <w:rPr>
          <w:rFonts w:ascii="Georgia" w:hAnsi="Georgia" w:cs="Arial"/>
          <w:sz w:val="21"/>
          <w:szCs w:val="21"/>
          <w:lang w:val="pt-BR"/>
        </w:rPr>
        <w:t xml:space="preserve">, 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 xml:space="preserve">em </w:t>
      </w:r>
      <w:r w:rsidR="00600A2A" w:rsidRPr="00C62E4D">
        <w:rPr>
          <w:rFonts w:ascii="Georgia" w:hAnsi="Georgia" w:cs="Arial"/>
          <w:sz w:val="21"/>
          <w:szCs w:val="21"/>
          <w:lang w:val="pt-BR"/>
        </w:rPr>
        <w:t>24 de outubro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>. O dinheiro será destinado para avançar ainda mais nosso progresso em direção a um mundo sem paralisia infantil</w:t>
      </w:r>
      <w:r w:rsidR="00534A49" w:rsidRPr="00C62E4D">
        <w:rPr>
          <w:rFonts w:ascii="Georgia" w:hAnsi="Georgia" w:cs="Arial"/>
          <w:sz w:val="21"/>
          <w:szCs w:val="21"/>
          <w:lang w:val="pt-BR"/>
        </w:rPr>
        <w:t>”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 xml:space="preserve">, disse o secretário-geral do </w:t>
      </w:r>
      <w:r w:rsidR="00534A49" w:rsidRPr="00C62E4D">
        <w:rPr>
          <w:rFonts w:ascii="Georgia" w:hAnsi="Georgia" w:cs="Arial"/>
          <w:sz w:val="21"/>
          <w:szCs w:val="21"/>
          <w:lang w:val="pt-BR"/>
        </w:rPr>
        <w:t xml:space="preserve">Rotary </w:t>
      </w:r>
      <w:r w:rsidR="004E237B" w:rsidRPr="00C62E4D">
        <w:rPr>
          <w:rFonts w:ascii="Georgia" w:hAnsi="Georgia" w:cs="Arial"/>
          <w:sz w:val="21"/>
          <w:szCs w:val="21"/>
          <w:lang w:val="pt-BR"/>
        </w:rPr>
        <w:t>International</w:t>
      </w:r>
      <w:r w:rsidR="00810BAF" w:rsidRPr="00C62E4D">
        <w:rPr>
          <w:rFonts w:ascii="Georgia" w:hAnsi="Georgia" w:cs="Arial"/>
          <w:sz w:val="21"/>
          <w:szCs w:val="21"/>
          <w:lang w:val="pt-BR"/>
        </w:rPr>
        <w:t>,</w:t>
      </w:r>
      <w:r w:rsidR="00534A49" w:rsidRPr="00C62E4D">
        <w:rPr>
          <w:rFonts w:ascii="Georgia" w:hAnsi="Georgia" w:cs="Arial"/>
          <w:sz w:val="21"/>
          <w:szCs w:val="21"/>
          <w:lang w:val="pt-BR"/>
        </w:rPr>
        <w:t xml:space="preserve"> John Hewko.</w:t>
      </w:r>
    </w:p>
    <w:p w:rsidR="00534A49" w:rsidRPr="00C62E4D" w:rsidRDefault="00534A4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480297" w:rsidRPr="00C62E4D" w:rsidRDefault="00810BA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 xml:space="preserve">Ele 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mencionou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que a estratégia da reta final para derrotar a doença inclui a </w:t>
      </w:r>
      <w:r w:rsidR="00480297" w:rsidRPr="00C62E4D">
        <w:rPr>
          <w:rFonts w:ascii="Georgia" w:hAnsi="Georgia" w:cs="Arial"/>
          <w:sz w:val="21"/>
          <w:szCs w:val="21"/>
          <w:lang w:val="pt-BR"/>
        </w:rPr>
        <w:t>introdu</w:t>
      </w:r>
      <w:r w:rsidRPr="00C62E4D">
        <w:rPr>
          <w:rFonts w:ascii="Georgia" w:hAnsi="Georgia" w:cs="Arial"/>
          <w:sz w:val="21"/>
          <w:szCs w:val="21"/>
          <w:lang w:val="pt-BR"/>
        </w:rPr>
        <w:t>ção da vacina injetável com vírus inativ</w:t>
      </w:r>
      <w:r w:rsidR="002C39CE" w:rsidRPr="00C62E4D">
        <w:rPr>
          <w:rFonts w:ascii="Georgia" w:hAnsi="Georgia" w:cs="Arial"/>
          <w:sz w:val="21"/>
          <w:szCs w:val="21"/>
          <w:lang w:val="pt-BR"/>
        </w:rPr>
        <w:t>ad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o para suplementar o progresso alcançado com a imunização de 2,5 bilhões de crianças 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 xml:space="preserve">que receberam </w:t>
      </w:r>
      <w:r w:rsidRPr="00C62E4D">
        <w:rPr>
          <w:rFonts w:ascii="Georgia" w:hAnsi="Georgia" w:cs="Arial"/>
          <w:sz w:val="21"/>
          <w:szCs w:val="21"/>
          <w:lang w:val="pt-BR"/>
        </w:rPr>
        <w:t>a vacina oral</w:t>
      </w:r>
      <w:r w:rsidR="00480297" w:rsidRPr="00C62E4D">
        <w:rPr>
          <w:rFonts w:ascii="Georgia" w:hAnsi="Georgia" w:cs="Arial"/>
          <w:sz w:val="21"/>
          <w:szCs w:val="21"/>
          <w:lang w:val="pt-BR"/>
        </w:rPr>
        <w:t xml:space="preserve">. 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Isto não seria possível sem a participação do</w:t>
      </w:r>
      <w:r w:rsidR="00480297" w:rsidRPr="00C62E4D">
        <w:rPr>
          <w:rFonts w:ascii="Georgia" w:hAnsi="Georgia" w:cs="Arial"/>
          <w:sz w:val="21"/>
          <w:szCs w:val="21"/>
          <w:lang w:val="pt-BR"/>
        </w:rPr>
        <w:t xml:space="preserve"> Sanofi Pasteur, </w:t>
      </w:r>
      <w:r w:rsidR="0068394E" w:rsidRPr="00C62E4D">
        <w:rPr>
          <w:rFonts w:ascii="Georgia" w:hAnsi="Georgia"/>
          <w:sz w:val="21"/>
          <w:szCs w:val="21"/>
          <w:lang w:val="pt-BR"/>
        </w:rPr>
        <w:t>o maior fabricante da vacina e patrocinador, junto com o Rotary, d</w:t>
      </w:r>
      <w:r w:rsidR="009402A9" w:rsidRPr="00C62E4D">
        <w:rPr>
          <w:rFonts w:ascii="Georgia" w:hAnsi="Georgia"/>
          <w:sz w:val="21"/>
          <w:szCs w:val="21"/>
          <w:lang w:val="pt-BR"/>
        </w:rPr>
        <w:t>o</w:t>
      </w:r>
      <w:r w:rsidR="0068394E" w:rsidRPr="00C62E4D">
        <w:rPr>
          <w:rFonts w:ascii="Georgia" w:hAnsi="Georgia"/>
          <w:sz w:val="21"/>
          <w:szCs w:val="21"/>
          <w:lang w:val="pt-BR"/>
        </w:rPr>
        <w:t xml:space="preserve"> programa especial em Chicago no Dia Mundial de Combate à Pólio</w:t>
      </w:r>
      <w:r w:rsidR="00480297" w:rsidRPr="00C62E4D">
        <w:rPr>
          <w:rFonts w:ascii="Georgia" w:hAnsi="Georgia"/>
          <w:sz w:val="21"/>
          <w:szCs w:val="21"/>
          <w:lang w:val="pt-BR"/>
        </w:rPr>
        <w:t>.</w:t>
      </w:r>
    </w:p>
    <w:p w:rsidR="00480297" w:rsidRPr="00C62E4D" w:rsidRDefault="0048029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701811" w:rsidRPr="00C62E4D" w:rsidRDefault="00534A4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>“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Com mais de</w:t>
      </w:r>
      <w:r w:rsidR="00562DF4" w:rsidRPr="00C62E4D">
        <w:rPr>
          <w:rFonts w:ascii="Georgia" w:hAnsi="Georgia" w:cs="Arial"/>
          <w:sz w:val="21"/>
          <w:szCs w:val="21"/>
          <w:lang w:val="pt-BR"/>
        </w:rPr>
        <w:t xml:space="preserve"> 120 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 xml:space="preserve">países 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 xml:space="preserve">adotando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>a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 xml:space="preserve"> vacina 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>à base d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o vírus inativ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>ad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o</w:t>
      </w:r>
      <w:r w:rsidR="00562DF4" w:rsidRPr="00C62E4D">
        <w:rPr>
          <w:rFonts w:ascii="Georgia" w:hAnsi="Georgia" w:cs="Arial"/>
          <w:sz w:val="21"/>
          <w:szCs w:val="21"/>
          <w:lang w:val="pt-BR"/>
        </w:rPr>
        <w:t xml:space="preserve">, 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estamos começando o último capítulo da luta contra a doença</w:t>
      </w:r>
      <w:r w:rsidR="00304095" w:rsidRPr="00C62E4D">
        <w:rPr>
          <w:rFonts w:ascii="Georgia" w:hAnsi="Georgia" w:cs="Arial"/>
          <w:sz w:val="21"/>
          <w:szCs w:val="21"/>
          <w:lang w:val="pt-BR"/>
        </w:rPr>
        <w:t>”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, disse</w:t>
      </w:r>
      <w:r w:rsidR="00701811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701811" w:rsidRPr="00C62E4D">
        <w:rPr>
          <w:rFonts w:ascii="Georgia" w:hAnsi="Georgia"/>
          <w:sz w:val="21"/>
          <w:szCs w:val="21"/>
          <w:lang w:val="pt-BR"/>
        </w:rPr>
        <w:t xml:space="preserve">Olivier Charmeil, </w:t>
      </w:r>
      <w:r w:rsidR="0068394E" w:rsidRPr="00C62E4D">
        <w:rPr>
          <w:rFonts w:ascii="Georgia" w:hAnsi="Georgia"/>
          <w:sz w:val="21"/>
          <w:szCs w:val="21"/>
          <w:lang w:val="pt-BR"/>
        </w:rPr>
        <w:t xml:space="preserve">CEO da </w:t>
      </w:r>
      <w:r w:rsidR="00480297" w:rsidRPr="00C62E4D">
        <w:rPr>
          <w:rFonts w:ascii="Georgia" w:hAnsi="Georgia"/>
          <w:sz w:val="21"/>
          <w:szCs w:val="21"/>
          <w:lang w:val="pt-BR"/>
        </w:rPr>
        <w:t>Sanofi Pasteur.</w:t>
      </w:r>
      <w:r w:rsidR="00480297" w:rsidRPr="00C62E4D" w:rsidDel="00480297">
        <w:rPr>
          <w:rFonts w:ascii="Georgia" w:hAnsi="Georgia"/>
          <w:sz w:val="21"/>
          <w:szCs w:val="21"/>
          <w:lang w:val="pt-BR"/>
        </w:rPr>
        <w:t xml:space="preserve"> </w:t>
      </w:r>
      <w:r w:rsidR="00562DF4" w:rsidRPr="00C62E4D">
        <w:rPr>
          <w:rFonts w:ascii="Georgia" w:hAnsi="Georgia"/>
          <w:sz w:val="21"/>
          <w:szCs w:val="21"/>
          <w:lang w:val="pt-BR"/>
        </w:rPr>
        <w:t>“A</w:t>
      </w:r>
      <w:r w:rsidR="0068394E" w:rsidRPr="00C62E4D">
        <w:rPr>
          <w:rFonts w:ascii="Georgia" w:hAnsi="Georgia"/>
          <w:sz w:val="21"/>
          <w:szCs w:val="21"/>
          <w:lang w:val="pt-BR"/>
        </w:rPr>
        <w:t>qui n</w:t>
      </w:r>
      <w:r w:rsidR="00471C00" w:rsidRPr="00C62E4D">
        <w:rPr>
          <w:rFonts w:ascii="Georgia" w:hAnsi="Georgia"/>
          <w:sz w:val="21"/>
          <w:szCs w:val="21"/>
          <w:lang w:val="pt-BR"/>
        </w:rPr>
        <w:t>o</w:t>
      </w:r>
      <w:r w:rsidR="0068394E" w:rsidRPr="00C62E4D">
        <w:rPr>
          <w:rFonts w:ascii="Georgia" w:hAnsi="Georgia"/>
          <w:sz w:val="21"/>
          <w:szCs w:val="21"/>
          <w:lang w:val="pt-BR"/>
        </w:rPr>
        <w:t xml:space="preserve"> </w:t>
      </w:r>
      <w:r w:rsidR="00562DF4" w:rsidRPr="00C62E4D">
        <w:rPr>
          <w:rFonts w:ascii="Georgia" w:hAnsi="Georgia"/>
          <w:sz w:val="21"/>
          <w:szCs w:val="21"/>
          <w:lang w:val="pt-BR"/>
        </w:rPr>
        <w:t xml:space="preserve">Sanofi Pasteur, </w:t>
      </w:r>
      <w:r w:rsidR="0068394E" w:rsidRPr="00C62E4D">
        <w:rPr>
          <w:rFonts w:ascii="Georgia" w:hAnsi="Georgia"/>
          <w:sz w:val="21"/>
          <w:szCs w:val="21"/>
          <w:lang w:val="pt-BR"/>
        </w:rPr>
        <w:t>achamos que o uso de vacinas com o vírus inativ</w:t>
      </w:r>
      <w:r w:rsidR="009402A9" w:rsidRPr="00C62E4D">
        <w:rPr>
          <w:rFonts w:ascii="Georgia" w:hAnsi="Georgia"/>
          <w:sz w:val="21"/>
          <w:szCs w:val="21"/>
          <w:lang w:val="pt-BR"/>
        </w:rPr>
        <w:t>ad</w:t>
      </w:r>
      <w:r w:rsidR="0068394E" w:rsidRPr="00C62E4D">
        <w:rPr>
          <w:rFonts w:ascii="Georgia" w:hAnsi="Georgia"/>
          <w:sz w:val="21"/>
          <w:szCs w:val="21"/>
          <w:lang w:val="pt-BR"/>
        </w:rPr>
        <w:t>o é o melhor meio para finalizar o belo trabalho feito com a vacina oral</w:t>
      </w:r>
      <w:r w:rsidR="00562DF4" w:rsidRPr="00C62E4D">
        <w:rPr>
          <w:rFonts w:ascii="Georgia" w:hAnsi="Georgia"/>
          <w:sz w:val="21"/>
          <w:szCs w:val="21"/>
          <w:lang w:val="pt-BR"/>
        </w:rPr>
        <w:t>. T</w:t>
      </w:r>
      <w:r w:rsidR="0068394E" w:rsidRPr="00C62E4D">
        <w:rPr>
          <w:rFonts w:ascii="Georgia" w:hAnsi="Georgia"/>
          <w:sz w:val="21"/>
          <w:szCs w:val="21"/>
          <w:lang w:val="pt-BR"/>
        </w:rPr>
        <w:t>emos muita honra de estar ao lado do</w:t>
      </w:r>
      <w:r w:rsidR="00562DF4" w:rsidRPr="00C62E4D">
        <w:rPr>
          <w:rFonts w:ascii="Georgia" w:hAnsi="Georgia"/>
          <w:sz w:val="21"/>
          <w:szCs w:val="21"/>
          <w:lang w:val="pt-BR"/>
        </w:rPr>
        <w:t xml:space="preserve"> Rotary, </w:t>
      </w:r>
      <w:r w:rsidR="0068394E" w:rsidRPr="00C62E4D">
        <w:rPr>
          <w:rFonts w:ascii="Georgia" w:hAnsi="Georgia"/>
          <w:sz w:val="21"/>
          <w:szCs w:val="21"/>
          <w:lang w:val="pt-BR"/>
        </w:rPr>
        <w:t>parceiro inestimável na cruzada contra a paralisia infantil</w:t>
      </w:r>
      <w:r w:rsidR="00562DF4" w:rsidRPr="00C62E4D">
        <w:rPr>
          <w:rFonts w:ascii="Georgia" w:hAnsi="Georgia"/>
          <w:sz w:val="21"/>
          <w:szCs w:val="21"/>
          <w:lang w:val="pt-BR"/>
        </w:rPr>
        <w:t>.”</w:t>
      </w:r>
    </w:p>
    <w:p w:rsidR="00534A49" w:rsidRPr="00C62E4D" w:rsidRDefault="00534A4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8B1112" w:rsidRPr="00C62E4D" w:rsidRDefault="008B1112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>Das verbas disponíveis:</w:t>
      </w:r>
    </w:p>
    <w:p w:rsidR="008B1112" w:rsidRPr="00C62E4D" w:rsidRDefault="008B1112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927DA9" w:rsidRPr="00C62E4D" w:rsidRDefault="00927DA9" w:rsidP="008B111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>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18,5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mil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 xml:space="preserve">hões irão para os três países onde a doença é </w:t>
      </w:r>
      <w:r w:rsidRPr="00C62E4D">
        <w:rPr>
          <w:rFonts w:ascii="Georgia" w:hAnsi="Georgia" w:cs="Arial"/>
          <w:sz w:val="21"/>
          <w:szCs w:val="21"/>
          <w:lang w:val="pt-BR"/>
        </w:rPr>
        <w:t>end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ê</w:t>
      </w:r>
      <w:r w:rsidRPr="00C62E4D">
        <w:rPr>
          <w:rFonts w:ascii="Georgia" w:hAnsi="Georgia" w:cs="Arial"/>
          <w:sz w:val="21"/>
          <w:szCs w:val="21"/>
          <w:lang w:val="pt-BR"/>
        </w:rPr>
        <w:t>mic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a</w:t>
      </w:r>
      <w:r w:rsidRPr="00C62E4D">
        <w:rPr>
          <w:rFonts w:ascii="Georgia" w:hAnsi="Georgia" w:cs="Arial"/>
          <w:sz w:val="21"/>
          <w:szCs w:val="21"/>
          <w:lang w:val="pt-BR"/>
        </w:rPr>
        <w:t>: Af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e</w:t>
      </w:r>
      <w:r w:rsidRPr="00C62E4D">
        <w:rPr>
          <w:rFonts w:ascii="Georgia" w:hAnsi="Georgia" w:cs="Arial"/>
          <w:sz w:val="21"/>
          <w:szCs w:val="21"/>
          <w:lang w:val="pt-BR"/>
        </w:rPr>
        <w:t>ganist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ão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7,4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m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ilhões),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Nig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é</w:t>
      </w:r>
      <w:r w:rsidRPr="00C62E4D">
        <w:rPr>
          <w:rFonts w:ascii="Georgia" w:hAnsi="Georgia" w:cs="Arial"/>
          <w:sz w:val="21"/>
          <w:szCs w:val="21"/>
          <w:lang w:val="pt-BR"/>
        </w:rPr>
        <w:t>ria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8,4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mil</w:t>
      </w:r>
      <w:r w:rsidR="0068394E" w:rsidRPr="00C62E4D">
        <w:rPr>
          <w:rFonts w:ascii="Georgia" w:hAnsi="Georgia" w:cs="Arial"/>
          <w:sz w:val="21"/>
          <w:szCs w:val="21"/>
          <w:lang w:val="pt-BR"/>
        </w:rPr>
        <w:t>hões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)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e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Pa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quistão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2,7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mil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hões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).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Entende-se por país endêmico aquele onde a transmissão do vírus selvagem jamais deixou de ocorrer</w:t>
      </w:r>
      <w:r w:rsidRPr="00C62E4D">
        <w:rPr>
          <w:rFonts w:ascii="Georgia" w:hAnsi="Georgia" w:cs="Arial"/>
          <w:sz w:val="21"/>
          <w:szCs w:val="21"/>
          <w:lang w:val="pt-BR"/>
        </w:rPr>
        <w:t>.</w:t>
      </w:r>
    </w:p>
    <w:p w:rsidR="00927DA9" w:rsidRPr="00C62E4D" w:rsidRDefault="00927DA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B5234E" w:rsidRPr="00C62E4D" w:rsidRDefault="00EE6E66" w:rsidP="008B111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lastRenderedPageBreak/>
        <w:t>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9,5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mil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 xml:space="preserve">hões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 xml:space="preserve">serão destinados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a países que est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 xml:space="preserve">ão livres da paralisia infantil, mas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que registraram casos de importação do vírus de países endêmicos. São eles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472F4" w:rsidRPr="00C62E4D">
        <w:rPr>
          <w:rFonts w:ascii="Georgia" w:hAnsi="Georgia" w:cs="Arial"/>
          <w:sz w:val="21"/>
          <w:szCs w:val="21"/>
          <w:lang w:val="pt-BR"/>
        </w:rPr>
        <w:t>Cam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a</w:t>
      </w:r>
      <w:r w:rsidR="004472F4" w:rsidRPr="00C62E4D">
        <w:rPr>
          <w:rFonts w:ascii="Georgia" w:hAnsi="Georgia" w:cs="Arial"/>
          <w:sz w:val="21"/>
          <w:szCs w:val="21"/>
          <w:lang w:val="pt-BR"/>
        </w:rPr>
        <w:t>r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 xml:space="preserve">ões </w:t>
      </w:r>
      <w:r w:rsidRPr="00C62E4D">
        <w:rPr>
          <w:rFonts w:ascii="Georgia" w:hAnsi="Georgia" w:cs="Arial"/>
          <w:sz w:val="21"/>
          <w:szCs w:val="21"/>
          <w:lang w:val="pt-BR"/>
        </w:rPr>
        <w:t>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3,5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mil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hões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), 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>Eti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ó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>pia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2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milhões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>)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 xml:space="preserve"> e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 xml:space="preserve"> Som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á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>lia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4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milhões</w:t>
      </w:r>
      <w:r w:rsidR="00B5234E" w:rsidRPr="00C62E4D">
        <w:rPr>
          <w:rFonts w:ascii="Georgia" w:hAnsi="Georgia" w:cs="Arial"/>
          <w:sz w:val="21"/>
          <w:szCs w:val="21"/>
          <w:lang w:val="pt-BR"/>
        </w:rPr>
        <w:t>).</w:t>
      </w:r>
    </w:p>
    <w:p w:rsidR="00B5234E" w:rsidRPr="00C62E4D" w:rsidRDefault="00B5234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8F663F" w:rsidRPr="00C62E4D" w:rsidRDefault="00B5234E" w:rsidP="008B111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>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10,</w:t>
      </w:r>
      <w:r w:rsidR="00643F28">
        <w:rPr>
          <w:rFonts w:ascii="Georgia" w:hAnsi="Georgia" w:cs="Arial"/>
          <w:sz w:val="21"/>
          <w:szCs w:val="21"/>
          <w:lang w:val="pt-BR"/>
        </w:rPr>
        <w:t>4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milhões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>irão para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 xml:space="preserve"> países que </w:t>
      </w:r>
      <w:r w:rsidR="00471C00" w:rsidRPr="00C62E4D">
        <w:rPr>
          <w:rFonts w:ascii="Georgia" w:hAnsi="Georgia" w:cs="Arial"/>
          <w:sz w:val="21"/>
          <w:szCs w:val="21"/>
          <w:lang w:val="pt-BR"/>
        </w:rPr>
        <w:t>correm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 xml:space="preserve"> risco de reinfecção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 xml:space="preserve">: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 xml:space="preserve">República </w:t>
      </w:r>
      <w:r w:rsidR="00392750" w:rsidRPr="00C62E4D">
        <w:rPr>
          <w:rFonts w:ascii="Georgia" w:hAnsi="Georgia" w:cs="Arial"/>
          <w:sz w:val="21"/>
          <w:szCs w:val="21"/>
          <w:lang w:val="pt-BR"/>
        </w:rPr>
        <w:t>D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>emocr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á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>tic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a d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>o Congo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1,5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hão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 xml:space="preserve">),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Í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>ndia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4,</w:t>
      </w:r>
      <w:r w:rsidR="00643F28">
        <w:rPr>
          <w:rFonts w:ascii="Georgia" w:hAnsi="Georgia" w:cs="Arial"/>
          <w:sz w:val="21"/>
          <w:szCs w:val="21"/>
          <w:lang w:val="pt-BR"/>
        </w:rPr>
        <w:t>9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milhões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 xml:space="preserve">), 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>N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í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>ger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1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hão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>),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 xml:space="preserve">Sudão do 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>Su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l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 xml:space="preserve">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2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milhões</w:t>
      </w:r>
      <w:r w:rsidR="008F663F" w:rsidRPr="00C62E4D">
        <w:rPr>
          <w:rFonts w:ascii="Georgia" w:hAnsi="Georgia" w:cs="Arial"/>
          <w:sz w:val="21"/>
          <w:szCs w:val="21"/>
          <w:lang w:val="pt-BR"/>
        </w:rPr>
        <w:t>)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 xml:space="preserve"> e 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>Sud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ão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 xml:space="preserve"> ($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1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hão</w:t>
      </w:r>
      <w:r w:rsidR="00205957" w:rsidRPr="00C62E4D">
        <w:rPr>
          <w:rFonts w:ascii="Georgia" w:hAnsi="Georgia" w:cs="Arial"/>
          <w:sz w:val="21"/>
          <w:szCs w:val="21"/>
          <w:lang w:val="pt-BR"/>
        </w:rPr>
        <w:t>).</w:t>
      </w:r>
    </w:p>
    <w:p w:rsidR="008B1112" w:rsidRPr="00C62E4D" w:rsidRDefault="008B1112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8B1112" w:rsidRPr="00C62E4D" w:rsidRDefault="00471C00" w:rsidP="008B1112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>O</w:t>
      </w:r>
      <w:r w:rsidR="00C62E4D" w:rsidRPr="00C62E4D">
        <w:rPr>
          <w:rFonts w:ascii="Georgia" w:hAnsi="Georgia" w:cs="Arial"/>
          <w:sz w:val="21"/>
          <w:szCs w:val="21"/>
          <w:lang w:val="pt-BR"/>
        </w:rPr>
        <w:t xml:space="preserve"> restante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 xml:space="preserve"> ser</w:t>
      </w:r>
      <w:r w:rsidR="00C62E4D" w:rsidRPr="00C62E4D">
        <w:rPr>
          <w:rFonts w:ascii="Georgia" w:hAnsi="Georgia" w:cs="Arial"/>
          <w:sz w:val="21"/>
          <w:szCs w:val="21"/>
          <w:lang w:val="pt-BR"/>
        </w:rPr>
        <w:t>á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 xml:space="preserve"> destinado à pesquisa para erradicação do vírus da pólio.</w:t>
      </w:r>
    </w:p>
    <w:p w:rsidR="00392750" w:rsidRPr="00C62E4D" w:rsidRDefault="0039275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D1548F" w:rsidRPr="00C62E4D" w:rsidRDefault="00787305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 xml:space="preserve">O </w:t>
      </w:r>
      <w:r w:rsidR="00AF0793" w:rsidRPr="00C62E4D">
        <w:rPr>
          <w:rFonts w:ascii="Georgia" w:hAnsi="Georgia" w:cs="Arial"/>
          <w:sz w:val="21"/>
          <w:szCs w:val="21"/>
          <w:lang w:val="pt-BR"/>
        </w:rPr>
        <w:t xml:space="preserve">Rotary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fornece subsídios ao Unicef e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 xml:space="preserve">à </w:t>
      </w:r>
      <w:r w:rsidRPr="00C62E4D">
        <w:rPr>
          <w:rFonts w:ascii="Georgia" w:hAnsi="Georgia" w:cs="Arial"/>
          <w:sz w:val="21"/>
          <w:szCs w:val="21"/>
          <w:lang w:val="pt-BR"/>
        </w:rPr>
        <w:t>Organização Mundial da Saúde, seus parceiros na luta contra a doença</w:t>
      </w:r>
      <w:r w:rsidR="00392750" w:rsidRPr="00C62E4D">
        <w:rPr>
          <w:rFonts w:ascii="Georgia" w:hAnsi="Georgia" w:cs="Arial"/>
          <w:sz w:val="21"/>
          <w:szCs w:val="21"/>
          <w:lang w:val="pt-BR"/>
        </w:rPr>
        <w:t xml:space="preserve">,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que trabalham com governos e rotarianos na realização de atividades de </w:t>
      </w:r>
      <w:r w:rsidR="00392750" w:rsidRPr="00C62E4D">
        <w:rPr>
          <w:rFonts w:ascii="Georgia" w:hAnsi="Georgia" w:cs="Arial"/>
          <w:sz w:val="21"/>
          <w:szCs w:val="21"/>
          <w:lang w:val="pt-BR"/>
        </w:rPr>
        <w:t>imuniza</w:t>
      </w:r>
      <w:r w:rsidRPr="00C62E4D">
        <w:rPr>
          <w:rFonts w:ascii="Georgia" w:hAnsi="Georgia" w:cs="Arial"/>
          <w:sz w:val="21"/>
          <w:szCs w:val="21"/>
          <w:lang w:val="pt-BR"/>
        </w:rPr>
        <w:t>ção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 xml:space="preserve"> em países afetados</w:t>
      </w:r>
      <w:r w:rsidR="00392750" w:rsidRPr="00C62E4D">
        <w:rPr>
          <w:rFonts w:ascii="Georgia" w:hAnsi="Georgia" w:cs="Arial"/>
          <w:sz w:val="21"/>
          <w:szCs w:val="21"/>
          <w:lang w:val="pt-BR"/>
        </w:rPr>
        <w:t xml:space="preserve">.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A vacinação 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 xml:space="preserve">infantil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em massa </w:t>
      </w:r>
      <w:r w:rsidR="008B1112" w:rsidRPr="00C62E4D">
        <w:rPr>
          <w:rFonts w:ascii="Georgia" w:hAnsi="Georgia" w:cs="Arial"/>
          <w:sz w:val="21"/>
          <w:szCs w:val="21"/>
          <w:lang w:val="pt-BR"/>
        </w:rPr>
        <w:t>pela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061E65" w:rsidRPr="00C62E4D">
        <w:rPr>
          <w:rFonts w:ascii="Georgia" w:hAnsi="Georgia" w:cs="Arial"/>
          <w:sz w:val="21"/>
          <w:szCs w:val="21"/>
          <w:lang w:val="pt-BR"/>
        </w:rPr>
        <w:t xml:space="preserve">via </w:t>
      </w:r>
      <w:r w:rsidRPr="00C62E4D">
        <w:rPr>
          <w:rFonts w:ascii="Georgia" w:hAnsi="Georgia" w:cs="Arial"/>
          <w:sz w:val="21"/>
          <w:szCs w:val="21"/>
          <w:lang w:val="pt-BR"/>
        </w:rPr>
        <w:t>oral deve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>rá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continuar até que a paralisia infantil seja erradicada</w:t>
      </w:r>
      <w:r w:rsidR="00D1548F" w:rsidRPr="00C62E4D">
        <w:rPr>
          <w:rFonts w:ascii="Georgia" w:hAnsi="Georgia" w:cs="Arial"/>
          <w:sz w:val="21"/>
          <w:szCs w:val="21"/>
          <w:lang w:val="pt-BR"/>
        </w:rPr>
        <w:t>.</w:t>
      </w:r>
      <w:r w:rsidR="00392750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</w:p>
    <w:p w:rsidR="009B6013" w:rsidRPr="00C62E4D" w:rsidRDefault="009B6013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392750" w:rsidRPr="00C62E4D" w:rsidRDefault="0022358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>Até agora, o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 Rotary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já contribuiu 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>$1</w:t>
      </w:r>
      <w:r w:rsidRPr="00C62E4D">
        <w:rPr>
          <w:rFonts w:ascii="Georgia" w:hAnsi="Georgia" w:cs="Arial"/>
          <w:sz w:val="21"/>
          <w:szCs w:val="21"/>
          <w:lang w:val="pt-BR"/>
        </w:rPr>
        <w:t>,</w:t>
      </w:r>
      <w:r w:rsidR="00D237B1" w:rsidRPr="00C62E4D">
        <w:rPr>
          <w:rFonts w:ascii="Georgia" w:hAnsi="Georgia" w:cs="Arial"/>
          <w:sz w:val="21"/>
          <w:szCs w:val="21"/>
          <w:lang w:val="pt-BR"/>
        </w:rPr>
        <w:t>3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 bi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lhão ao combate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>da poliomielite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.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>Vale ressaltar que a</w:t>
      </w:r>
      <w:r w:rsidRPr="00C62E4D">
        <w:rPr>
          <w:rFonts w:ascii="Georgia" w:hAnsi="Georgia" w:cs="Arial"/>
          <w:sz w:val="21"/>
          <w:szCs w:val="21"/>
          <w:lang w:val="pt-BR"/>
        </w:rPr>
        <w:t>té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 2018,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a Fundação </w:t>
      </w:r>
      <w:r w:rsidR="00CB42B5" w:rsidRPr="00C62E4D">
        <w:rPr>
          <w:rFonts w:ascii="Georgia" w:hAnsi="Georgia" w:cs="Arial"/>
          <w:sz w:val="21"/>
          <w:szCs w:val="21"/>
          <w:lang w:val="pt-BR"/>
        </w:rPr>
        <w:t xml:space="preserve">Bill </w:t>
      </w:r>
      <w:r w:rsidRPr="00C62E4D">
        <w:rPr>
          <w:rFonts w:ascii="Georgia" w:hAnsi="Georgia" w:cs="Arial"/>
          <w:sz w:val="21"/>
          <w:szCs w:val="21"/>
          <w:lang w:val="pt-BR"/>
        </w:rPr>
        <w:t>e</w:t>
      </w:r>
      <w:r w:rsidR="00CB42B5" w:rsidRPr="00C62E4D">
        <w:rPr>
          <w:rFonts w:ascii="Georgia" w:hAnsi="Georgia" w:cs="Arial"/>
          <w:sz w:val="21"/>
          <w:szCs w:val="21"/>
          <w:lang w:val="pt-BR"/>
        </w:rPr>
        <w:t xml:space="preserve"> Melinda Gates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4F172D" w:rsidRPr="00C62E4D">
        <w:rPr>
          <w:rFonts w:ascii="Georgia" w:hAnsi="Georgia" w:cs="Arial"/>
          <w:sz w:val="21"/>
          <w:szCs w:val="21"/>
          <w:lang w:val="pt-BR"/>
        </w:rPr>
        <w:t xml:space="preserve">doará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dois dólares </w:t>
      </w:r>
      <w:r w:rsidR="004F172D" w:rsidRPr="00C62E4D">
        <w:rPr>
          <w:rFonts w:ascii="Georgia" w:hAnsi="Georgia" w:cs="Arial"/>
          <w:sz w:val="21"/>
          <w:szCs w:val="21"/>
          <w:lang w:val="pt-BR"/>
        </w:rPr>
        <w:t xml:space="preserve">para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cada dólar que o 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Rotary </w:t>
      </w:r>
      <w:r w:rsidRPr="00C62E4D">
        <w:rPr>
          <w:rFonts w:ascii="Georgia" w:hAnsi="Georgia" w:cs="Arial"/>
          <w:sz w:val="21"/>
          <w:szCs w:val="21"/>
          <w:lang w:val="pt-BR"/>
        </w:rPr>
        <w:t>destinar à erradicação da pólio, até um máximo de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 $35 </w:t>
      </w:r>
      <w:r w:rsidR="00466A8B" w:rsidRPr="00C62E4D">
        <w:rPr>
          <w:rFonts w:ascii="Georgia" w:hAnsi="Georgia" w:cs="Arial"/>
          <w:sz w:val="21"/>
          <w:szCs w:val="21"/>
          <w:lang w:val="pt-BR"/>
        </w:rPr>
        <w:t>milhões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Pr="00C62E4D">
        <w:rPr>
          <w:rFonts w:ascii="Georgia" w:hAnsi="Georgia" w:cs="Arial"/>
          <w:sz w:val="21"/>
          <w:szCs w:val="21"/>
          <w:lang w:val="pt-BR"/>
        </w:rPr>
        <w:t>por ano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. </w:t>
      </w:r>
      <w:r w:rsidRPr="00C62E4D">
        <w:rPr>
          <w:rFonts w:ascii="Georgia" w:hAnsi="Georgia" w:cs="Arial"/>
          <w:sz w:val="21"/>
          <w:szCs w:val="21"/>
          <w:lang w:val="pt-BR"/>
        </w:rPr>
        <w:t>Em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 2013, </w:t>
      </w:r>
      <w:r w:rsidRPr="00C62E4D">
        <w:rPr>
          <w:rFonts w:ascii="Georgia" w:hAnsi="Georgia" w:cs="Arial"/>
          <w:sz w:val="21"/>
          <w:szCs w:val="21"/>
          <w:lang w:val="pt-BR"/>
        </w:rPr>
        <w:t>foram</w:t>
      </w:r>
      <w:r w:rsidR="009B6013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8538E0" w:rsidRPr="00C62E4D">
        <w:rPr>
          <w:rFonts w:ascii="Georgia" w:hAnsi="Georgia" w:cs="Arial"/>
          <w:sz w:val="21"/>
          <w:szCs w:val="21"/>
          <w:lang w:val="pt-BR"/>
        </w:rPr>
        <w:t>416</w:t>
      </w:r>
      <w:r w:rsidR="009261B9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casos confirmados,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>comparados a</w:t>
      </w:r>
      <w:r w:rsidR="00392750" w:rsidRPr="00C62E4D">
        <w:rPr>
          <w:rFonts w:ascii="Georgia" w:hAnsi="Georgia" w:cs="Arial"/>
          <w:sz w:val="21"/>
          <w:szCs w:val="21"/>
          <w:lang w:val="pt-BR"/>
        </w:rPr>
        <w:t xml:space="preserve"> 350</w:t>
      </w:r>
      <w:r w:rsidRPr="00C62E4D">
        <w:rPr>
          <w:rFonts w:ascii="Georgia" w:hAnsi="Georgia" w:cs="Arial"/>
          <w:sz w:val="21"/>
          <w:szCs w:val="21"/>
          <w:lang w:val="pt-BR"/>
        </w:rPr>
        <w:t>.</w:t>
      </w:r>
      <w:r w:rsidR="00392750" w:rsidRPr="00C62E4D">
        <w:rPr>
          <w:rFonts w:ascii="Georgia" w:hAnsi="Georgia" w:cs="Arial"/>
          <w:sz w:val="21"/>
          <w:szCs w:val="21"/>
          <w:lang w:val="pt-BR"/>
        </w:rPr>
        <w:t xml:space="preserve">000 </w:t>
      </w:r>
      <w:r w:rsidRPr="00C62E4D">
        <w:rPr>
          <w:rFonts w:ascii="Georgia" w:hAnsi="Georgia" w:cs="Arial"/>
          <w:sz w:val="21"/>
          <w:szCs w:val="21"/>
          <w:lang w:val="pt-BR"/>
        </w:rPr>
        <w:t>por ano quando a iniciativa foi lançada em</w:t>
      </w:r>
      <w:r w:rsidR="00392750" w:rsidRPr="00C62E4D">
        <w:rPr>
          <w:rFonts w:ascii="Georgia" w:hAnsi="Georgia" w:cs="Arial"/>
          <w:sz w:val="21"/>
          <w:szCs w:val="21"/>
          <w:lang w:val="pt-BR"/>
        </w:rPr>
        <w:t xml:space="preserve"> 1988.</w:t>
      </w:r>
    </w:p>
    <w:p w:rsidR="009261B9" w:rsidRPr="00C62E4D" w:rsidRDefault="009261B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962B5E" w:rsidRPr="00C62E4D" w:rsidRDefault="001909C0" w:rsidP="009B6013">
      <w:pPr>
        <w:rPr>
          <w:rFonts w:ascii="Georgia" w:hAnsi="Georgia"/>
          <w:b/>
          <w:sz w:val="21"/>
          <w:szCs w:val="21"/>
          <w:lang w:val="pt-BR"/>
        </w:rPr>
      </w:pPr>
      <w:r w:rsidRPr="00C62E4D">
        <w:rPr>
          <w:rFonts w:ascii="Georgia" w:hAnsi="Georgia"/>
          <w:b/>
          <w:i/>
          <w:sz w:val="21"/>
          <w:szCs w:val="21"/>
          <w:lang w:val="pt-BR"/>
        </w:rPr>
        <w:t>Elimine a Pólio Agora</w:t>
      </w:r>
      <w:r w:rsidR="00962B5E" w:rsidRPr="00C62E4D">
        <w:rPr>
          <w:rFonts w:ascii="Georgia" w:hAnsi="Georgia"/>
          <w:b/>
          <w:i/>
          <w:sz w:val="21"/>
          <w:szCs w:val="21"/>
          <w:lang w:val="pt-BR"/>
        </w:rPr>
        <w:t xml:space="preserve">: </w:t>
      </w:r>
      <w:r w:rsidRPr="00C62E4D">
        <w:rPr>
          <w:rFonts w:ascii="Georgia" w:hAnsi="Georgia"/>
          <w:b/>
          <w:i/>
          <w:sz w:val="21"/>
          <w:szCs w:val="21"/>
          <w:lang w:val="pt-BR"/>
        </w:rPr>
        <w:t>Entre para a História Hoje</w:t>
      </w:r>
      <w:r w:rsidR="00962B5E" w:rsidRPr="00C62E4D">
        <w:rPr>
          <w:rFonts w:ascii="Georgia" w:hAnsi="Georgia"/>
          <w:b/>
          <w:sz w:val="21"/>
          <w:szCs w:val="21"/>
          <w:lang w:val="pt-BR"/>
        </w:rPr>
        <w:t xml:space="preserve"> </w:t>
      </w:r>
    </w:p>
    <w:p w:rsidR="009B6013" w:rsidRPr="00C62E4D" w:rsidRDefault="001909C0" w:rsidP="009B6013">
      <w:pPr>
        <w:rPr>
          <w:rFonts w:ascii="Georgia" w:hAnsi="Georgia"/>
          <w:b/>
          <w:sz w:val="21"/>
          <w:szCs w:val="21"/>
          <w:u w:val="single"/>
          <w:lang w:val="pt-BR"/>
        </w:rPr>
      </w:pPr>
      <w:r w:rsidRPr="00C62E4D">
        <w:rPr>
          <w:rFonts w:ascii="Georgia" w:hAnsi="Georgia"/>
          <w:b/>
          <w:sz w:val="21"/>
          <w:szCs w:val="21"/>
          <w:u w:val="single"/>
          <w:lang w:val="pt-BR"/>
        </w:rPr>
        <w:t xml:space="preserve">Transmissão ao vivo às 18h30 de Chicago no dia </w:t>
      </w:r>
      <w:r w:rsidR="00962B5E" w:rsidRPr="00C62E4D">
        <w:rPr>
          <w:rFonts w:ascii="Georgia" w:hAnsi="Georgia"/>
          <w:b/>
          <w:sz w:val="21"/>
          <w:szCs w:val="21"/>
          <w:u w:val="single"/>
          <w:lang w:val="pt-BR"/>
        </w:rPr>
        <w:t xml:space="preserve">24 </w:t>
      </w:r>
      <w:r w:rsidRPr="00C62E4D">
        <w:rPr>
          <w:rFonts w:ascii="Georgia" w:hAnsi="Georgia"/>
          <w:b/>
          <w:sz w:val="21"/>
          <w:szCs w:val="21"/>
          <w:u w:val="single"/>
          <w:lang w:val="pt-BR"/>
        </w:rPr>
        <w:t>de outubro. Assista em</w:t>
      </w:r>
      <w:r w:rsidR="006D19B5" w:rsidRPr="00C62E4D">
        <w:rPr>
          <w:rFonts w:ascii="Georgia" w:hAnsi="Georgia" w:cs="Arial"/>
          <w:b/>
          <w:sz w:val="21"/>
          <w:szCs w:val="21"/>
          <w:u w:val="single"/>
          <w:lang w:val="pt-BR"/>
        </w:rPr>
        <w:t xml:space="preserve"> </w:t>
      </w:r>
      <w:hyperlink r:id="rId11" w:history="1">
        <w:r w:rsidR="006D19B5" w:rsidRPr="00C62E4D">
          <w:rPr>
            <w:rFonts w:ascii="Georgia" w:eastAsia="Times New Roman" w:hAnsi="Georgia" w:cs="Arial"/>
            <w:color w:val="0000FF"/>
            <w:sz w:val="21"/>
            <w:szCs w:val="21"/>
            <w:u w:val="single"/>
            <w:lang w:val="pt-BR" w:eastAsia="zh-CN"/>
          </w:rPr>
          <w:t>http://ow.ly/A7OKy</w:t>
        </w:r>
      </w:hyperlink>
    </w:p>
    <w:p w:rsidR="00406D74" w:rsidRPr="00C62E4D" w:rsidRDefault="00244713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sz w:val="21"/>
          <w:szCs w:val="21"/>
          <w:lang w:val="pt-BR"/>
        </w:rPr>
        <w:t xml:space="preserve">Pelo segundo ano seguido, o </w:t>
      </w:r>
      <w:r w:rsidR="00406D74" w:rsidRPr="00C62E4D">
        <w:rPr>
          <w:rFonts w:ascii="Georgia" w:hAnsi="Georgia" w:cs="Arial"/>
          <w:sz w:val="21"/>
          <w:szCs w:val="21"/>
          <w:lang w:val="pt-BR"/>
        </w:rPr>
        <w:t xml:space="preserve">Rotary </w:t>
      </w:r>
      <w:r w:rsidRPr="00C62E4D">
        <w:rPr>
          <w:rFonts w:ascii="Georgia" w:hAnsi="Georgia" w:cs="Arial"/>
          <w:sz w:val="21"/>
          <w:szCs w:val="21"/>
          <w:lang w:val="pt-BR"/>
        </w:rPr>
        <w:t>celebrará o Dia Mundial de Combate à Pólio com um evento transmitido ao vivo pela internet que contará com a presença de especialistas no assunto e celebridades. O anfitrião será o editor de ciências e tecnologia da revista Time,</w:t>
      </w:r>
      <w:r w:rsidR="00033FF3" w:rsidRPr="00C62E4D">
        <w:rPr>
          <w:rFonts w:ascii="Georgia" w:hAnsi="Georgia" w:cs="Arial"/>
          <w:sz w:val="21"/>
          <w:szCs w:val="21"/>
          <w:lang w:val="pt-BR"/>
        </w:rPr>
        <w:t xml:space="preserve"> </w:t>
      </w:r>
      <w:r w:rsidR="00033FF3" w:rsidRPr="00C62E4D">
        <w:rPr>
          <w:rFonts w:ascii="Georgia" w:hAnsi="Georgia" w:cs="Arial"/>
          <w:b/>
          <w:sz w:val="21"/>
          <w:szCs w:val="21"/>
          <w:lang w:val="pt-BR"/>
        </w:rPr>
        <w:t>Jeffrey Kluger</w:t>
      </w:r>
      <w:r w:rsidRPr="00C62E4D">
        <w:rPr>
          <w:rFonts w:ascii="Georgia" w:hAnsi="Georgia" w:cs="Arial"/>
          <w:sz w:val="21"/>
          <w:szCs w:val="21"/>
          <w:lang w:val="pt-BR"/>
        </w:rPr>
        <w:t>. Entre os presentes estarão</w:t>
      </w:r>
      <w:r w:rsidR="00406D74" w:rsidRPr="00C62E4D">
        <w:rPr>
          <w:rFonts w:ascii="Georgia" w:hAnsi="Georgia" w:cs="Arial"/>
          <w:sz w:val="21"/>
          <w:szCs w:val="21"/>
          <w:lang w:val="pt-BR"/>
        </w:rPr>
        <w:t>:</w:t>
      </w:r>
    </w:p>
    <w:p w:rsidR="00497EB9" w:rsidRPr="00C62E4D" w:rsidRDefault="00497EB9" w:rsidP="00497EB9">
      <w:pPr>
        <w:pStyle w:val="ListParagraph"/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b/>
          <w:sz w:val="21"/>
          <w:szCs w:val="21"/>
          <w:lang w:val="pt-BR"/>
        </w:rPr>
      </w:pPr>
    </w:p>
    <w:p w:rsidR="001E4F5C" w:rsidRPr="00C62E4D" w:rsidRDefault="001E4F5C" w:rsidP="006D19B5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  <w:r w:rsidRPr="00C62E4D">
        <w:rPr>
          <w:rFonts w:ascii="Georgia" w:hAnsi="Georgia" w:cs="Arial"/>
          <w:b/>
          <w:sz w:val="21"/>
          <w:szCs w:val="21"/>
          <w:lang w:val="pt-BR"/>
        </w:rPr>
        <w:t>Tessa</w:t>
      </w:r>
      <w:r w:rsidR="00962B5E" w:rsidRPr="00C62E4D">
        <w:rPr>
          <w:rFonts w:ascii="Georgia" w:hAnsi="Georgia" w:cs="Arial"/>
          <w:b/>
          <w:sz w:val="21"/>
          <w:szCs w:val="21"/>
          <w:lang w:val="pt-BR"/>
        </w:rPr>
        <w:t>n</w:t>
      </w:r>
      <w:r w:rsidRPr="00C62E4D">
        <w:rPr>
          <w:rFonts w:ascii="Georgia" w:hAnsi="Georgia" w:cs="Arial"/>
          <w:b/>
          <w:sz w:val="21"/>
          <w:szCs w:val="21"/>
          <w:lang w:val="pt-BR"/>
        </w:rPr>
        <w:t>ne Chin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, </w:t>
      </w:r>
      <w:r w:rsidR="00244713" w:rsidRPr="00C62E4D">
        <w:rPr>
          <w:rFonts w:ascii="Georgia" w:hAnsi="Georgia" w:cs="Arial"/>
          <w:sz w:val="21"/>
          <w:szCs w:val="21"/>
          <w:lang w:val="pt-BR"/>
        </w:rPr>
        <w:t xml:space="preserve">ganhadora do The Voice de </w:t>
      </w:r>
      <w:r w:rsidRPr="00C62E4D">
        <w:rPr>
          <w:rFonts w:ascii="Georgia" w:hAnsi="Georgia" w:cs="Arial"/>
          <w:sz w:val="21"/>
          <w:szCs w:val="21"/>
          <w:lang w:val="pt-BR"/>
        </w:rPr>
        <w:t>2013</w:t>
      </w:r>
      <w:r w:rsidR="00244713" w:rsidRPr="00C62E4D">
        <w:rPr>
          <w:rFonts w:ascii="Georgia" w:hAnsi="Georgia" w:cs="Arial"/>
          <w:sz w:val="21"/>
          <w:szCs w:val="21"/>
          <w:lang w:val="pt-BR"/>
        </w:rPr>
        <w:t xml:space="preserve">, cantará durante </w:t>
      </w:r>
      <w:r w:rsidR="004F172D" w:rsidRPr="00C62E4D">
        <w:rPr>
          <w:rFonts w:ascii="Georgia" w:hAnsi="Georgia" w:cs="Arial"/>
          <w:sz w:val="21"/>
          <w:szCs w:val="21"/>
          <w:lang w:val="pt-BR"/>
        </w:rPr>
        <w:t>o</w:t>
      </w:r>
      <w:r w:rsidR="00244713" w:rsidRPr="00C62E4D">
        <w:rPr>
          <w:rFonts w:ascii="Georgia" w:hAnsi="Georgia" w:cs="Arial"/>
          <w:sz w:val="21"/>
          <w:szCs w:val="21"/>
          <w:lang w:val="pt-BR"/>
        </w:rPr>
        <w:t xml:space="preserve"> programa e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 xml:space="preserve"> depois</w:t>
      </w:r>
      <w:r w:rsidR="00244713" w:rsidRPr="00C62E4D">
        <w:rPr>
          <w:rFonts w:ascii="Georgia" w:hAnsi="Georgia" w:cs="Arial"/>
          <w:sz w:val="21"/>
          <w:szCs w:val="21"/>
          <w:lang w:val="pt-BR"/>
        </w:rPr>
        <w:t xml:space="preserve"> fará um show em Chicago em benefício da campanha Elimine a Pólio Agora.</w:t>
      </w:r>
    </w:p>
    <w:p w:rsidR="001E4F5C" w:rsidRPr="00C62E4D" w:rsidRDefault="001E4F5C" w:rsidP="006D19B5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 w:cs="Arial"/>
          <w:b/>
          <w:sz w:val="21"/>
          <w:szCs w:val="21"/>
          <w:lang w:val="pt-BR"/>
        </w:rPr>
      </w:pPr>
      <w:r w:rsidRPr="00C62E4D">
        <w:rPr>
          <w:rFonts w:ascii="Georgia" w:hAnsi="Georgia" w:cs="Arial"/>
          <w:b/>
          <w:sz w:val="21"/>
          <w:szCs w:val="21"/>
          <w:lang w:val="pt-BR"/>
        </w:rPr>
        <w:t>Ziggy Marley</w:t>
      </w:r>
      <w:r w:rsidR="00244713" w:rsidRPr="00C62E4D">
        <w:rPr>
          <w:rFonts w:ascii="Georgia" w:hAnsi="Georgia" w:cs="Arial"/>
          <w:sz w:val="21"/>
          <w:szCs w:val="21"/>
          <w:lang w:val="pt-BR"/>
        </w:rPr>
        <w:t xml:space="preserve">,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 xml:space="preserve">terá uma </w:t>
      </w:r>
      <w:r w:rsidR="00244713" w:rsidRPr="00C62E4D">
        <w:rPr>
          <w:rFonts w:ascii="Georgia" w:hAnsi="Georgia" w:cs="Arial"/>
          <w:sz w:val="21"/>
          <w:szCs w:val="21"/>
          <w:lang w:val="pt-BR"/>
        </w:rPr>
        <w:t xml:space="preserve">mensagem 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>e show em vídeo.</w:t>
      </w:r>
    </w:p>
    <w:p w:rsidR="009308D7" w:rsidRPr="00C62E4D" w:rsidRDefault="001E4F5C" w:rsidP="00BC330C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eastAsiaTheme="minorHAnsi" w:hAnsi="Georgia"/>
          <w:color w:val="000000" w:themeColor="text1"/>
          <w:sz w:val="21"/>
          <w:szCs w:val="21"/>
          <w:lang w:val="pt-BR"/>
        </w:rPr>
      </w:pPr>
      <w:r w:rsidRPr="00C62E4D">
        <w:rPr>
          <w:rFonts w:ascii="Georgia" w:hAnsi="Georgia" w:cs="Arial"/>
          <w:b/>
          <w:sz w:val="21"/>
          <w:szCs w:val="21"/>
          <w:lang w:val="pt-BR"/>
        </w:rPr>
        <w:t>Minda Dentler</w:t>
      </w:r>
      <w:r w:rsidRPr="00C62E4D">
        <w:rPr>
          <w:rFonts w:ascii="Georgia" w:hAnsi="Georgia" w:cs="Arial"/>
          <w:sz w:val="21"/>
          <w:szCs w:val="21"/>
          <w:lang w:val="pt-BR"/>
        </w:rPr>
        <w:t xml:space="preserve">, </w:t>
      </w:r>
      <w:r w:rsidR="00244713" w:rsidRPr="00C62E4D">
        <w:rPr>
          <w:rFonts w:ascii="Georgia" w:hAnsi="Georgia" w:cs="Arial"/>
          <w:sz w:val="21"/>
          <w:szCs w:val="21"/>
          <w:lang w:val="pt-BR"/>
        </w:rPr>
        <w:t>sobrevivente da pólio e atleta do I</w:t>
      </w:r>
      <w:r w:rsidR="00012F2C" w:rsidRPr="00C62E4D">
        <w:rPr>
          <w:rFonts w:ascii="Georgia" w:hAnsi="Georgia" w:cs="Arial"/>
          <w:sz w:val="21"/>
          <w:szCs w:val="21"/>
          <w:lang w:val="pt-BR"/>
        </w:rPr>
        <w:t xml:space="preserve">ronman, </w:t>
      </w:r>
      <w:r w:rsidR="009F5524" w:rsidRPr="00C62E4D">
        <w:rPr>
          <w:rFonts w:ascii="Georgia" w:hAnsi="Georgia" w:cs="Arial"/>
          <w:sz w:val="21"/>
          <w:szCs w:val="21"/>
          <w:lang w:val="pt-BR"/>
        </w:rPr>
        <w:t>contará sua experiência</w:t>
      </w:r>
      <w:r w:rsidR="009402A9" w:rsidRPr="00C62E4D">
        <w:rPr>
          <w:rFonts w:ascii="Georgia" w:hAnsi="Georgia" w:cs="Arial"/>
          <w:sz w:val="21"/>
          <w:szCs w:val="21"/>
          <w:lang w:val="pt-BR"/>
        </w:rPr>
        <w:t xml:space="preserve"> com a doença</w:t>
      </w:r>
      <w:r w:rsidR="009F5524" w:rsidRPr="00C62E4D">
        <w:rPr>
          <w:rFonts w:ascii="Georgia" w:hAnsi="Georgia" w:cs="Arial"/>
          <w:sz w:val="21"/>
          <w:szCs w:val="21"/>
          <w:lang w:val="pt-BR"/>
        </w:rPr>
        <w:t>.</w:t>
      </w:r>
      <w:r w:rsidR="009308D7" w:rsidRPr="00C62E4D">
        <w:rPr>
          <w:rFonts w:ascii="Georgia" w:hAnsi="Georgia"/>
          <w:sz w:val="21"/>
          <w:szCs w:val="21"/>
          <w:lang w:val="pt-BR"/>
        </w:rPr>
        <w:t xml:space="preserve"> </w:t>
      </w:r>
      <w:hyperlink r:id="rId12" w:history="1">
        <w:r w:rsidR="009308D7" w:rsidRPr="00C62E4D">
          <w:rPr>
            <w:rStyle w:val="Hyperlink"/>
            <w:rFonts w:ascii="Georgia" w:hAnsi="Georgia"/>
            <w:b/>
            <w:sz w:val="21"/>
            <w:szCs w:val="21"/>
            <w:lang w:val="pt-BR"/>
          </w:rPr>
          <w:t>Olivier Charmeil</w:t>
        </w:r>
      </w:hyperlink>
      <w:r w:rsidR="009F5524" w:rsidRPr="00C62E4D">
        <w:rPr>
          <w:rFonts w:ascii="Georgia" w:hAnsi="Georgia"/>
          <w:sz w:val="21"/>
          <w:szCs w:val="21"/>
          <w:lang w:val="pt-BR"/>
        </w:rPr>
        <w:t>, CEO d</w:t>
      </w:r>
      <w:r w:rsidR="00471C00" w:rsidRPr="00C62E4D">
        <w:rPr>
          <w:rFonts w:ascii="Georgia" w:hAnsi="Georgia"/>
          <w:sz w:val="21"/>
          <w:szCs w:val="21"/>
          <w:lang w:val="pt-BR"/>
        </w:rPr>
        <w:t>o</w:t>
      </w:r>
      <w:r w:rsidR="009308D7" w:rsidRPr="00C62E4D">
        <w:rPr>
          <w:rFonts w:ascii="Georgia" w:hAnsi="Georgia"/>
          <w:sz w:val="21"/>
          <w:szCs w:val="21"/>
          <w:lang w:val="pt-BR"/>
        </w:rPr>
        <w:t xml:space="preserve"> Sanofi Pasteur</w:t>
      </w:r>
      <w:r w:rsidR="009F5524" w:rsidRPr="00C62E4D">
        <w:rPr>
          <w:rFonts w:ascii="Georgia" w:hAnsi="Georgia"/>
          <w:sz w:val="21"/>
          <w:szCs w:val="21"/>
          <w:lang w:val="pt-BR"/>
        </w:rPr>
        <w:t xml:space="preserve">, falará algumas palavras por vídeo. Sua consultora, </w:t>
      </w:r>
      <w:r w:rsidR="00BC330C" w:rsidRPr="00C62E4D">
        <w:rPr>
          <w:rFonts w:ascii="Georgia" w:eastAsiaTheme="minorHAnsi" w:hAnsi="Georgia"/>
          <w:b/>
          <w:sz w:val="21"/>
          <w:szCs w:val="21"/>
          <w:lang w:val="pt-BR"/>
        </w:rPr>
        <w:t>Bernadette Hendrickx</w:t>
      </w:r>
      <w:r w:rsidR="00BC330C" w:rsidRPr="00C62E4D">
        <w:rPr>
          <w:rFonts w:ascii="Georgia" w:hAnsi="Georgia"/>
          <w:color w:val="545454"/>
          <w:sz w:val="21"/>
          <w:szCs w:val="21"/>
          <w:shd w:val="clear" w:color="auto" w:fill="FFFFFF"/>
          <w:lang w:val="pt-BR"/>
        </w:rPr>
        <w:t>,</w:t>
      </w:r>
      <w:r w:rsidR="00BC330C" w:rsidRPr="00C62E4D">
        <w:rPr>
          <w:rStyle w:val="apple-converted-space"/>
          <w:rFonts w:ascii="Georgia" w:hAnsi="Georgia"/>
          <w:color w:val="545454"/>
          <w:sz w:val="21"/>
          <w:szCs w:val="21"/>
          <w:shd w:val="clear" w:color="auto" w:fill="FFFFFF"/>
          <w:lang w:val="pt-BR"/>
        </w:rPr>
        <w:t xml:space="preserve"> </w:t>
      </w:r>
      <w:r w:rsidR="009F5524" w:rsidRPr="00C62E4D">
        <w:rPr>
          <w:rFonts w:ascii="Georgia" w:hAnsi="Georgia"/>
          <w:color w:val="000000" w:themeColor="text1"/>
          <w:sz w:val="21"/>
          <w:szCs w:val="21"/>
          <w:shd w:val="clear" w:color="auto" w:fill="FFFFFF"/>
          <w:lang w:val="pt-BR"/>
        </w:rPr>
        <w:t>falará ao vivo</w:t>
      </w:r>
      <w:r w:rsidR="00BC330C" w:rsidRPr="00C62E4D">
        <w:rPr>
          <w:rStyle w:val="Emphasis"/>
          <w:rFonts w:ascii="Georgia" w:hAnsi="Georgia"/>
          <w:bCs/>
          <w:i w:val="0"/>
          <w:color w:val="000000" w:themeColor="text1"/>
          <w:sz w:val="21"/>
          <w:szCs w:val="21"/>
          <w:shd w:val="clear" w:color="auto" w:fill="FFFFFF"/>
          <w:lang w:val="pt-BR"/>
        </w:rPr>
        <w:t>.</w:t>
      </w:r>
    </w:p>
    <w:p w:rsidR="00891D50" w:rsidRPr="00C62E4D" w:rsidRDefault="009F5524" w:rsidP="006D19B5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Georgia" w:hAnsi="Georgia"/>
          <w:sz w:val="21"/>
          <w:szCs w:val="21"/>
          <w:lang w:val="pt-BR"/>
        </w:rPr>
      </w:pPr>
      <w:r w:rsidRPr="00C62E4D">
        <w:rPr>
          <w:rFonts w:ascii="Georgia" w:hAnsi="Georgia"/>
          <w:sz w:val="21"/>
          <w:szCs w:val="21"/>
          <w:lang w:val="pt-BR"/>
        </w:rPr>
        <w:t xml:space="preserve">Outros oradores são: </w:t>
      </w:r>
      <w:r w:rsidRPr="00C62E4D">
        <w:rPr>
          <w:rFonts w:ascii="Georgia" w:hAnsi="Georgia"/>
          <w:b/>
          <w:sz w:val="21"/>
          <w:szCs w:val="21"/>
          <w:lang w:val="pt-BR"/>
        </w:rPr>
        <w:t>Dr. James Alexander</w:t>
      </w:r>
      <w:r w:rsidRPr="00C62E4D">
        <w:rPr>
          <w:rFonts w:ascii="Georgia" w:hAnsi="Georgia"/>
          <w:sz w:val="21"/>
          <w:szCs w:val="21"/>
          <w:lang w:val="pt-BR"/>
        </w:rPr>
        <w:t xml:space="preserve">, epidemiologista do Centro Norte-Americano de Controle e Prevenção de Doenças; </w:t>
      </w:r>
      <w:r w:rsidRPr="00C62E4D">
        <w:rPr>
          <w:rFonts w:ascii="Georgia" w:hAnsi="Georgia"/>
          <w:b/>
          <w:sz w:val="21"/>
          <w:szCs w:val="21"/>
          <w:lang w:val="pt-BR"/>
        </w:rPr>
        <w:t>John Hewko</w:t>
      </w:r>
      <w:r w:rsidRPr="00C62E4D">
        <w:rPr>
          <w:rFonts w:ascii="Georgia" w:hAnsi="Georgia"/>
          <w:sz w:val="21"/>
          <w:szCs w:val="21"/>
          <w:lang w:val="pt-BR"/>
        </w:rPr>
        <w:t xml:space="preserve">, secretário-geral do Rotary International; e </w:t>
      </w:r>
      <w:r w:rsidRPr="00C62E4D">
        <w:rPr>
          <w:rFonts w:ascii="Georgia" w:hAnsi="Georgia"/>
          <w:b/>
          <w:sz w:val="21"/>
          <w:szCs w:val="21"/>
          <w:lang w:val="pt-BR"/>
        </w:rPr>
        <w:t>Michael McGovern</w:t>
      </w:r>
      <w:r w:rsidRPr="00C62E4D">
        <w:rPr>
          <w:rFonts w:ascii="Georgia" w:hAnsi="Georgia"/>
          <w:sz w:val="21"/>
          <w:szCs w:val="21"/>
          <w:lang w:val="pt-BR"/>
        </w:rPr>
        <w:t>, vice-chair do Conselho de Curadores da Fundação Rotária</w:t>
      </w:r>
      <w:r w:rsidR="00763147" w:rsidRPr="00C62E4D">
        <w:rPr>
          <w:rFonts w:ascii="Georgia" w:hAnsi="Georgia"/>
          <w:sz w:val="21"/>
          <w:szCs w:val="21"/>
          <w:lang w:val="pt-BR"/>
        </w:rPr>
        <w:t>.</w:t>
      </w:r>
    </w:p>
    <w:p w:rsidR="00497EB9" w:rsidRPr="00C62E4D" w:rsidRDefault="00497EB9" w:rsidP="00B5526E">
      <w:pPr>
        <w:rPr>
          <w:rFonts w:ascii="Georgia" w:hAnsi="Georgia" w:cs="Arial"/>
          <w:b/>
          <w:sz w:val="21"/>
          <w:szCs w:val="21"/>
          <w:lang w:val="pt-BR"/>
        </w:rPr>
      </w:pPr>
    </w:p>
    <w:p w:rsidR="00B5526E" w:rsidRPr="00C62E4D" w:rsidRDefault="009F5524" w:rsidP="00B5526E">
      <w:pPr>
        <w:rPr>
          <w:rFonts w:ascii="Georgia" w:hAnsi="Georgia" w:cs="Arial"/>
          <w:b/>
          <w:sz w:val="21"/>
          <w:szCs w:val="21"/>
          <w:lang w:val="pt-BR"/>
        </w:rPr>
      </w:pPr>
      <w:r w:rsidRPr="00C62E4D">
        <w:rPr>
          <w:rFonts w:ascii="Georgia" w:hAnsi="Georgia" w:cs="Arial"/>
          <w:b/>
          <w:sz w:val="21"/>
          <w:szCs w:val="21"/>
          <w:lang w:val="pt-BR"/>
        </w:rPr>
        <w:t>Sobre nós</w:t>
      </w:r>
    </w:p>
    <w:p w:rsidR="00C017C1" w:rsidRPr="00C62E4D" w:rsidRDefault="009F5524" w:rsidP="006D19B5">
      <w:pPr>
        <w:pStyle w:val="Default"/>
        <w:jc w:val="both"/>
        <w:rPr>
          <w:rFonts w:ascii="Georgia" w:hAnsi="Georgia"/>
          <w:sz w:val="21"/>
          <w:szCs w:val="21"/>
          <w:lang w:val="pt-BR"/>
        </w:rPr>
      </w:pPr>
      <w:r w:rsidRPr="00C62E4D">
        <w:rPr>
          <w:rFonts w:ascii="Georgia" w:eastAsia="Times New Roman" w:hAnsi="Georgia"/>
          <w:sz w:val="21"/>
          <w:szCs w:val="21"/>
          <w:lang w:val="pt-BR"/>
        </w:rPr>
        <w:t xml:space="preserve">O </w:t>
      </w:r>
      <w:r w:rsidR="00BF2386" w:rsidRPr="00C62E4D">
        <w:rPr>
          <w:rFonts w:ascii="Georgia" w:eastAsia="Times New Roman" w:hAnsi="Georgia"/>
          <w:sz w:val="21"/>
          <w:szCs w:val="21"/>
          <w:lang w:val="pt-BR"/>
        </w:rPr>
        <w:t xml:space="preserve">Rotary </w:t>
      </w:r>
      <w:r w:rsidRPr="00C62E4D">
        <w:rPr>
          <w:rFonts w:ascii="Georgia" w:eastAsia="Times New Roman" w:hAnsi="Georgia"/>
          <w:sz w:val="21"/>
          <w:szCs w:val="21"/>
          <w:lang w:val="pt-BR"/>
        </w:rPr>
        <w:t xml:space="preserve">é </w:t>
      </w:r>
      <w:r w:rsidR="00600A2A" w:rsidRPr="00C62E4D">
        <w:rPr>
          <w:rFonts w:ascii="Georgia" w:eastAsia="Times New Roman" w:hAnsi="Georgia"/>
          <w:sz w:val="21"/>
          <w:szCs w:val="21"/>
          <w:lang w:val="pt-BR"/>
        </w:rPr>
        <w:t>formado por líderes voluntários dedicados a tratar alguns dos desafios mais urgentes do mundo</w:t>
      </w:r>
      <w:r w:rsidR="00BF2386" w:rsidRPr="00C62E4D">
        <w:rPr>
          <w:rFonts w:ascii="Georgia" w:eastAsia="Times New Roman" w:hAnsi="Georgia"/>
          <w:sz w:val="21"/>
          <w:szCs w:val="21"/>
          <w:lang w:val="pt-BR"/>
        </w:rPr>
        <w:t xml:space="preserve">. </w:t>
      </w:r>
      <w:r w:rsidR="00600A2A" w:rsidRPr="00C62E4D">
        <w:rPr>
          <w:rFonts w:ascii="Georgia" w:eastAsia="Times New Roman" w:hAnsi="Georgia"/>
          <w:sz w:val="21"/>
          <w:szCs w:val="21"/>
          <w:lang w:val="pt-BR"/>
        </w:rPr>
        <w:t xml:space="preserve">A rede </w:t>
      </w:r>
      <w:r w:rsidR="00600A2A" w:rsidRPr="00C62E4D">
        <w:rPr>
          <w:rFonts w:ascii="Georgia" w:hAnsi="Georgia"/>
          <w:sz w:val="21"/>
          <w:szCs w:val="21"/>
          <w:lang w:val="pt-BR"/>
        </w:rPr>
        <w:t xml:space="preserve">conta com </w:t>
      </w:r>
      <w:r w:rsidR="00BF2386" w:rsidRPr="00C62E4D">
        <w:rPr>
          <w:rFonts w:ascii="Georgia" w:hAnsi="Georgia"/>
          <w:sz w:val="21"/>
          <w:szCs w:val="21"/>
          <w:lang w:val="pt-BR"/>
        </w:rPr>
        <w:t>1</w:t>
      </w:r>
      <w:r w:rsidR="00600A2A" w:rsidRPr="00C62E4D">
        <w:rPr>
          <w:rFonts w:ascii="Georgia" w:hAnsi="Georgia"/>
          <w:sz w:val="21"/>
          <w:szCs w:val="21"/>
          <w:lang w:val="pt-BR"/>
        </w:rPr>
        <w:t>,</w:t>
      </w:r>
      <w:r w:rsidR="00BF2386" w:rsidRPr="00C62E4D">
        <w:rPr>
          <w:rFonts w:ascii="Georgia" w:hAnsi="Georgia"/>
          <w:sz w:val="21"/>
          <w:szCs w:val="21"/>
          <w:lang w:val="pt-BR"/>
        </w:rPr>
        <w:t xml:space="preserve">2 </w:t>
      </w:r>
      <w:r w:rsidR="00466A8B" w:rsidRPr="00C62E4D">
        <w:rPr>
          <w:rFonts w:ascii="Georgia" w:hAnsi="Georgia"/>
          <w:sz w:val="21"/>
          <w:szCs w:val="21"/>
          <w:lang w:val="pt-BR"/>
        </w:rPr>
        <w:t>milh</w:t>
      </w:r>
      <w:r w:rsidR="00600A2A" w:rsidRPr="00C62E4D">
        <w:rPr>
          <w:rFonts w:ascii="Georgia" w:hAnsi="Georgia"/>
          <w:sz w:val="21"/>
          <w:szCs w:val="21"/>
          <w:lang w:val="pt-BR"/>
        </w:rPr>
        <w:t>ão de associados em mais de</w:t>
      </w:r>
      <w:r w:rsidR="00BF2386" w:rsidRPr="00C62E4D">
        <w:rPr>
          <w:rFonts w:ascii="Georgia" w:hAnsi="Georgia"/>
          <w:sz w:val="21"/>
          <w:szCs w:val="21"/>
          <w:lang w:val="pt-BR"/>
        </w:rPr>
        <w:t xml:space="preserve"> 34</w:t>
      </w:r>
      <w:r w:rsidR="00600A2A" w:rsidRPr="00C62E4D">
        <w:rPr>
          <w:rFonts w:ascii="Georgia" w:hAnsi="Georgia"/>
          <w:sz w:val="21"/>
          <w:szCs w:val="21"/>
          <w:lang w:val="pt-BR"/>
        </w:rPr>
        <w:t>.</w:t>
      </w:r>
      <w:r w:rsidR="00BF2386" w:rsidRPr="00C62E4D">
        <w:rPr>
          <w:rFonts w:ascii="Georgia" w:hAnsi="Georgia"/>
          <w:sz w:val="21"/>
          <w:szCs w:val="21"/>
          <w:lang w:val="pt-BR"/>
        </w:rPr>
        <w:t xml:space="preserve">000 </w:t>
      </w:r>
      <w:r w:rsidR="009402A9" w:rsidRPr="00C62E4D">
        <w:rPr>
          <w:rFonts w:ascii="Georgia" w:hAnsi="Georgia"/>
          <w:sz w:val="21"/>
          <w:szCs w:val="21"/>
          <w:lang w:val="pt-BR"/>
        </w:rPr>
        <w:t xml:space="preserve">clubes </w:t>
      </w:r>
      <w:r w:rsidR="00600A2A" w:rsidRPr="00C62E4D">
        <w:rPr>
          <w:rFonts w:ascii="Georgia" w:hAnsi="Georgia"/>
          <w:sz w:val="21"/>
          <w:szCs w:val="21"/>
          <w:lang w:val="pt-BR"/>
        </w:rPr>
        <w:t>em</w:t>
      </w:r>
      <w:r w:rsidR="00BF2386" w:rsidRPr="00C62E4D">
        <w:rPr>
          <w:rFonts w:ascii="Georgia" w:hAnsi="Georgia"/>
          <w:sz w:val="21"/>
          <w:szCs w:val="21"/>
          <w:lang w:val="pt-BR"/>
        </w:rPr>
        <w:t xml:space="preserve"> 200 </w:t>
      </w:r>
      <w:r w:rsidR="00600A2A" w:rsidRPr="00C62E4D">
        <w:rPr>
          <w:rFonts w:ascii="Georgia" w:hAnsi="Georgia"/>
          <w:sz w:val="21"/>
          <w:szCs w:val="21"/>
          <w:lang w:val="pt-BR"/>
        </w:rPr>
        <w:t>países e áreas geográficas</w:t>
      </w:r>
      <w:r w:rsidR="00BF2386" w:rsidRPr="00C62E4D">
        <w:rPr>
          <w:rFonts w:ascii="Georgia" w:hAnsi="Georgia"/>
          <w:sz w:val="21"/>
          <w:szCs w:val="21"/>
          <w:lang w:val="pt-BR"/>
        </w:rPr>
        <w:t xml:space="preserve">. </w:t>
      </w:r>
      <w:r w:rsidR="00600A2A" w:rsidRPr="00C62E4D">
        <w:rPr>
          <w:rFonts w:ascii="Georgia" w:hAnsi="Georgia"/>
          <w:sz w:val="21"/>
          <w:szCs w:val="21"/>
          <w:lang w:val="pt-BR"/>
        </w:rPr>
        <w:t>Trabalhamos local e internacionalmente em prol da melhoria da condição de vida humana</w:t>
      </w:r>
      <w:r w:rsidR="00BF2386" w:rsidRPr="00C62E4D">
        <w:rPr>
          <w:rFonts w:ascii="Georgia" w:hAnsi="Georgia"/>
          <w:sz w:val="21"/>
          <w:szCs w:val="21"/>
          <w:lang w:val="pt-BR"/>
        </w:rPr>
        <w:t xml:space="preserve">. </w:t>
      </w:r>
      <w:r w:rsidR="00600A2A" w:rsidRPr="00C62E4D">
        <w:rPr>
          <w:rFonts w:ascii="Georgia" w:hAnsi="Georgia"/>
          <w:sz w:val="21"/>
          <w:szCs w:val="21"/>
          <w:lang w:val="pt-BR"/>
        </w:rPr>
        <w:t>Em</w:t>
      </w:r>
      <w:r w:rsidR="00763147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 xml:space="preserve"> 1988, </w:t>
      </w:r>
      <w:r w:rsidR="00600A2A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>junto com a Organização Mundial da Saúde, Unicef e Centro Norte-Americano de Controle e Prevenção de Doenças, lançamos a Iniciativa Global de Erradicação da Pólio</w:t>
      </w:r>
      <w:r w:rsidR="00C017C1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 xml:space="preserve">. </w:t>
      </w:r>
      <w:r w:rsidR="00600A2A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>Para saber mais visite</w:t>
      </w:r>
      <w:r w:rsidR="00C017C1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 xml:space="preserve"> </w:t>
      </w:r>
      <w:hyperlink r:id="rId13" w:history="1">
        <w:r w:rsidR="00C017C1" w:rsidRPr="00C62E4D">
          <w:rPr>
            <w:rStyle w:val="Hyperlink"/>
            <w:rFonts w:ascii="Georgia" w:hAnsi="Georgia"/>
            <w:sz w:val="21"/>
            <w:szCs w:val="21"/>
            <w:lang w:val="pt-BR"/>
          </w:rPr>
          <w:t>rotary.org</w:t>
        </w:r>
      </w:hyperlink>
      <w:r w:rsidR="00C017C1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 xml:space="preserve"> </w:t>
      </w:r>
      <w:r w:rsidR="00600A2A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>e</w:t>
      </w:r>
      <w:r w:rsidR="00C017C1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 xml:space="preserve"> </w:t>
      </w:r>
      <w:hyperlink r:id="rId14" w:history="1">
        <w:r w:rsidR="00C017C1" w:rsidRPr="00C62E4D">
          <w:rPr>
            <w:rStyle w:val="Hyperlink"/>
            <w:rFonts w:ascii="Georgia" w:hAnsi="Georgia"/>
            <w:sz w:val="21"/>
            <w:szCs w:val="21"/>
            <w:lang w:val="pt-BR"/>
          </w:rPr>
          <w:t>endpolio.org</w:t>
        </w:r>
      </w:hyperlink>
      <w:r w:rsidR="00C017C1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 xml:space="preserve">. </w:t>
      </w:r>
      <w:r w:rsidR="00600A2A" w:rsidRPr="00C62E4D">
        <w:rPr>
          <w:rStyle w:val="Hyperlink"/>
          <w:rFonts w:ascii="Georgia" w:hAnsi="Georgia"/>
          <w:color w:val="000000" w:themeColor="text1"/>
          <w:sz w:val="21"/>
          <w:szCs w:val="21"/>
          <w:u w:val="none"/>
          <w:lang w:val="pt-BR"/>
        </w:rPr>
        <w:t>Vídeos e imagens podem ser baixados da nossa</w:t>
      </w:r>
      <w:r w:rsidR="00C017C1" w:rsidRPr="00C62E4D">
        <w:rPr>
          <w:rFonts w:ascii="Georgia" w:hAnsi="Georgia"/>
          <w:sz w:val="21"/>
          <w:szCs w:val="21"/>
          <w:lang w:val="pt-BR"/>
        </w:rPr>
        <w:t xml:space="preserve"> </w:t>
      </w:r>
      <w:hyperlink r:id="rId15" w:history="1">
        <w:r w:rsidR="00600A2A" w:rsidRPr="00C62E4D">
          <w:rPr>
            <w:rStyle w:val="Hyperlink"/>
            <w:rFonts w:ascii="Georgia" w:hAnsi="Georgia"/>
            <w:sz w:val="21"/>
            <w:szCs w:val="21"/>
            <w:lang w:val="pt-BR"/>
          </w:rPr>
          <w:t>central de mídia</w:t>
        </w:r>
      </w:hyperlink>
      <w:r w:rsidR="00C017C1" w:rsidRPr="00C62E4D">
        <w:rPr>
          <w:rFonts w:ascii="Georgia" w:hAnsi="Georgia"/>
          <w:sz w:val="21"/>
          <w:szCs w:val="21"/>
          <w:lang w:val="pt-BR"/>
        </w:rPr>
        <w:t xml:space="preserve">. </w:t>
      </w:r>
    </w:p>
    <w:p w:rsidR="00C858DA" w:rsidRPr="00C62E4D" w:rsidRDefault="00C858DA" w:rsidP="00B5526E">
      <w:pPr>
        <w:autoSpaceDE w:val="0"/>
        <w:autoSpaceDN w:val="0"/>
        <w:adjustRightInd w:val="0"/>
        <w:jc w:val="both"/>
        <w:rPr>
          <w:rFonts w:ascii="Georgia" w:hAnsi="Georgia" w:cs="Arial"/>
          <w:sz w:val="21"/>
          <w:szCs w:val="21"/>
          <w:lang w:val="pt-BR"/>
        </w:rPr>
      </w:pPr>
    </w:p>
    <w:p w:rsidR="00B5526E" w:rsidRPr="00C62E4D" w:rsidRDefault="00B5526E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1"/>
          <w:szCs w:val="21"/>
          <w:lang w:val="pt-BR"/>
        </w:rPr>
      </w:pPr>
      <w:r w:rsidRPr="00C62E4D">
        <w:rPr>
          <w:rFonts w:ascii="Georgia" w:hAnsi="Georgia" w:cs="Arial"/>
          <w:b/>
          <w:bCs/>
          <w:sz w:val="21"/>
          <w:szCs w:val="21"/>
          <w:lang w:val="pt-BR"/>
        </w:rPr>
        <w:lastRenderedPageBreak/>
        <w:t>###</w:t>
      </w:r>
    </w:p>
    <w:p w:rsidR="00D237B1" w:rsidRPr="00C62E4D" w:rsidRDefault="00842779" w:rsidP="00D237B1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1"/>
          <w:szCs w:val="21"/>
          <w:lang w:val="pt-BR"/>
        </w:rPr>
      </w:pPr>
      <w:r w:rsidRPr="00C62E4D">
        <w:rPr>
          <w:rFonts w:ascii="Georgia" w:hAnsi="Georgia" w:cs="Arial"/>
          <w:b/>
          <w:sz w:val="21"/>
          <w:szCs w:val="21"/>
          <w:lang w:val="pt-BR"/>
        </w:rPr>
        <w:t>Contat</w:t>
      </w:r>
      <w:r w:rsidR="00600A2A" w:rsidRPr="00C62E4D">
        <w:rPr>
          <w:rFonts w:ascii="Georgia" w:hAnsi="Georgia" w:cs="Arial"/>
          <w:b/>
          <w:sz w:val="21"/>
          <w:szCs w:val="21"/>
          <w:lang w:val="pt-BR"/>
        </w:rPr>
        <w:t>o</w:t>
      </w:r>
      <w:r w:rsidRPr="00C62E4D">
        <w:rPr>
          <w:rFonts w:ascii="Georgia" w:hAnsi="Georgia" w:cs="Arial"/>
          <w:b/>
          <w:sz w:val="21"/>
          <w:szCs w:val="21"/>
          <w:lang w:val="pt-BR"/>
        </w:rPr>
        <w:t>:</w:t>
      </w:r>
      <w:r w:rsidRPr="00C62E4D">
        <w:rPr>
          <w:rFonts w:ascii="Georgia" w:hAnsi="Georgia" w:cs="Arial"/>
          <w:b/>
          <w:bCs/>
          <w:sz w:val="21"/>
          <w:szCs w:val="21"/>
          <w:lang w:val="pt-BR"/>
        </w:rPr>
        <w:t xml:space="preserve"> </w:t>
      </w:r>
      <w:r w:rsidRPr="00C62E4D">
        <w:rPr>
          <w:rFonts w:ascii="Georgia" w:hAnsi="Georgia" w:cs="Arial"/>
          <w:b/>
          <w:bCs/>
          <w:sz w:val="21"/>
          <w:szCs w:val="21"/>
          <w:lang w:val="pt-BR"/>
        </w:rPr>
        <w:tab/>
      </w:r>
      <w:r w:rsidR="00D237B1" w:rsidRPr="00C62E4D">
        <w:rPr>
          <w:rFonts w:ascii="Georgia" w:hAnsi="Georgia" w:cs="Arial"/>
          <w:bCs/>
          <w:sz w:val="21"/>
          <w:szCs w:val="21"/>
          <w:lang w:val="pt-BR"/>
        </w:rPr>
        <w:t xml:space="preserve">Vivian Fiore </w:t>
      </w:r>
      <w:r w:rsidR="00600A2A" w:rsidRPr="00C62E4D">
        <w:rPr>
          <w:rFonts w:ascii="Georgia" w:hAnsi="Georgia" w:cs="Arial"/>
          <w:bCs/>
          <w:sz w:val="21"/>
          <w:szCs w:val="21"/>
          <w:lang w:val="pt-BR"/>
        </w:rPr>
        <w:t xml:space="preserve">+1 </w:t>
      </w:r>
      <w:r w:rsidR="00D237B1" w:rsidRPr="00C62E4D">
        <w:rPr>
          <w:rFonts w:ascii="Georgia" w:hAnsi="Georgia" w:cs="Arial"/>
          <w:bCs/>
          <w:sz w:val="21"/>
          <w:szCs w:val="21"/>
          <w:lang w:val="pt-BR"/>
        </w:rPr>
        <w:t>847 866-3234</w:t>
      </w:r>
    </w:p>
    <w:p w:rsidR="00D237B1" w:rsidRPr="00C62E4D" w:rsidRDefault="00D237B1" w:rsidP="00D237B1">
      <w:pPr>
        <w:autoSpaceDE w:val="0"/>
        <w:autoSpaceDN w:val="0"/>
        <w:adjustRightInd w:val="0"/>
        <w:jc w:val="both"/>
        <w:rPr>
          <w:rFonts w:ascii="Georgia" w:hAnsi="Georgia" w:cs="Arial"/>
          <w:bCs/>
          <w:sz w:val="21"/>
          <w:szCs w:val="21"/>
          <w:lang w:val="pt-BR"/>
        </w:rPr>
      </w:pPr>
      <w:r w:rsidRPr="00C62E4D">
        <w:rPr>
          <w:rFonts w:ascii="Georgia" w:hAnsi="Georgia" w:cs="Arial"/>
          <w:bCs/>
          <w:sz w:val="21"/>
          <w:szCs w:val="21"/>
          <w:lang w:val="pt-BR"/>
        </w:rPr>
        <w:tab/>
      </w:r>
      <w:r w:rsidRPr="00C62E4D">
        <w:rPr>
          <w:rFonts w:ascii="Georgia" w:hAnsi="Georgia" w:cs="Arial"/>
          <w:bCs/>
          <w:sz w:val="21"/>
          <w:szCs w:val="21"/>
          <w:lang w:val="pt-BR"/>
        </w:rPr>
        <w:tab/>
      </w:r>
      <w:hyperlink r:id="rId16" w:history="1">
        <w:r w:rsidRPr="00C62E4D">
          <w:rPr>
            <w:rStyle w:val="Hyperlink"/>
            <w:rFonts w:ascii="Georgia" w:hAnsi="Georgia" w:cs="Arial"/>
            <w:bCs/>
            <w:sz w:val="21"/>
            <w:szCs w:val="21"/>
            <w:lang w:val="pt-BR"/>
          </w:rPr>
          <w:t>vivian.fiore@rotary.org</w:t>
        </w:r>
      </w:hyperlink>
    </w:p>
    <w:p w:rsidR="00D237B1" w:rsidRPr="00C62E4D" w:rsidRDefault="00D237B1" w:rsidP="00D237B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pt-BR"/>
        </w:rPr>
      </w:pPr>
    </w:p>
    <w:p w:rsidR="001774C5" w:rsidRPr="00C62E4D" w:rsidRDefault="001774C5" w:rsidP="00D237B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lang w:val="pt-BR"/>
        </w:rPr>
      </w:pPr>
    </w:p>
    <w:p w:rsidR="007F31C5" w:rsidRPr="00C62E4D" w:rsidRDefault="007F31C5" w:rsidP="00554EFF">
      <w:pPr>
        <w:autoSpaceDE w:val="0"/>
        <w:autoSpaceDN w:val="0"/>
        <w:adjustRightInd w:val="0"/>
        <w:ind w:left="720" w:firstLine="720"/>
        <w:jc w:val="both"/>
        <w:rPr>
          <w:rFonts w:ascii="Arial Narrow" w:hAnsi="Arial Narrow" w:cs="Arial"/>
          <w:bCs/>
          <w:lang w:val="pt-BR"/>
        </w:rPr>
      </w:pPr>
      <w:bookmarkStart w:id="0" w:name="_GoBack"/>
      <w:bookmarkEnd w:id="0"/>
    </w:p>
    <w:sectPr w:rsidR="007F31C5" w:rsidRPr="00C62E4D" w:rsidSect="007B595E">
      <w:headerReference w:type="default" r:id="rId17"/>
      <w:footerReference w:type="default" r:id="rId18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00" w:rsidRDefault="00471C00">
      <w:r>
        <w:separator/>
      </w:r>
    </w:p>
  </w:endnote>
  <w:endnote w:type="continuationSeparator" w:id="0">
    <w:p w:rsidR="00471C00" w:rsidRDefault="0047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00" w:rsidRPr="0085316E" w:rsidRDefault="00471C00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EUA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  <w:r>
      <w:rPr>
        <w:rFonts w:ascii="Arial Narrow" w:hAnsi="Arial Narrow"/>
        <w:color w:val="01B4E7"/>
        <w:spacing w:val="20"/>
        <w:sz w:val="16"/>
        <w:szCs w:val="16"/>
      </w:rPr>
      <w:t>/PT</w:t>
    </w:r>
  </w:p>
  <w:p w:rsidR="00471C00" w:rsidRPr="003F3DCF" w:rsidRDefault="00471C00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00" w:rsidRDefault="00471C00">
      <w:r>
        <w:separator/>
      </w:r>
    </w:p>
  </w:footnote>
  <w:footnote w:type="continuationSeparator" w:id="0">
    <w:p w:rsidR="00471C00" w:rsidRDefault="0047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00" w:rsidRDefault="00471C00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471C00" w:rsidRPr="001806FD" w:rsidRDefault="00471C00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471C00" w:rsidRDefault="00471C00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1BFE04FF" wp14:editId="7B127663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00" w:rsidRPr="00B5526E" w:rsidRDefault="00471C00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2A5"/>
    <w:multiLevelType w:val="hybridMultilevel"/>
    <w:tmpl w:val="CE5C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357F"/>
    <w:multiLevelType w:val="hybridMultilevel"/>
    <w:tmpl w:val="ECE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51D5C"/>
    <w:multiLevelType w:val="hybridMultilevel"/>
    <w:tmpl w:val="F69A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42DFE"/>
    <w:multiLevelType w:val="hybridMultilevel"/>
    <w:tmpl w:val="9E10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PostScriptOverText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12F2C"/>
    <w:rsid w:val="0002195F"/>
    <w:rsid w:val="00021A53"/>
    <w:rsid w:val="00033FF3"/>
    <w:rsid w:val="0003547C"/>
    <w:rsid w:val="00050E18"/>
    <w:rsid w:val="00061E65"/>
    <w:rsid w:val="00062F35"/>
    <w:rsid w:val="00077217"/>
    <w:rsid w:val="00084CEE"/>
    <w:rsid w:val="00084F9A"/>
    <w:rsid w:val="00087631"/>
    <w:rsid w:val="0009156A"/>
    <w:rsid w:val="000A7158"/>
    <w:rsid w:val="000B1A92"/>
    <w:rsid w:val="000C6F1A"/>
    <w:rsid w:val="000D5662"/>
    <w:rsid w:val="000E5900"/>
    <w:rsid w:val="000E5D6D"/>
    <w:rsid w:val="000F1AA2"/>
    <w:rsid w:val="00115319"/>
    <w:rsid w:val="00142BF3"/>
    <w:rsid w:val="00146F37"/>
    <w:rsid w:val="00160D30"/>
    <w:rsid w:val="0017044D"/>
    <w:rsid w:val="001774C5"/>
    <w:rsid w:val="001806FD"/>
    <w:rsid w:val="00183EE5"/>
    <w:rsid w:val="001909C0"/>
    <w:rsid w:val="00191F15"/>
    <w:rsid w:val="001979A8"/>
    <w:rsid w:val="001A3576"/>
    <w:rsid w:val="001B1B12"/>
    <w:rsid w:val="001E4F5C"/>
    <w:rsid w:val="001F45C6"/>
    <w:rsid w:val="001F7E14"/>
    <w:rsid w:val="00200336"/>
    <w:rsid w:val="00205957"/>
    <w:rsid w:val="0022358E"/>
    <w:rsid w:val="00244713"/>
    <w:rsid w:val="002448D2"/>
    <w:rsid w:val="0027092D"/>
    <w:rsid w:val="002932FF"/>
    <w:rsid w:val="002A767B"/>
    <w:rsid w:val="002B5465"/>
    <w:rsid w:val="002B5AED"/>
    <w:rsid w:val="002C39CE"/>
    <w:rsid w:val="002C3A73"/>
    <w:rsid w:val="002C61DC"/>
    <w:rsid w:val="002D150E"/>
    <w:rsid w:val="002D7FCD"/>
    <w:rsid w:val="002E00B6"/>
    <w:rsid w:val="002E63CC"/>
    <w:rsid w:val="002F6643"/>
    <w:rsid w:val="00304095"/>
    <w:rsid w:val="00320026"/>
    <w:rsid w:val="00330745"/>
    <w:rsid w:val="00341D55"/>
    <w:rsid w:val="00363E49"/>
    <w:rsid w:val="00365CA3"/>
    <w:rsid w:val="00376E2B"/>
    <w:rsid w:val="00392750"/>
    <w:rsid w:val="003A2B8A"/>
    <w:rsid w:val="003B2FFE"/>
    <w:rsid w:val="003B64E4"/>
    <w:rsid w:val="003B7962"/>
    <w:rsid w:val="003C4053"/>
    <w:rsid w:val="003D39B1"/>
    <w:rsid w:val="003D5BA6"/>
    <w:rsid w:val="003F3DCF"/>
    <w:rsid w:val="003F4193"/>
    <w:rsid w:val="00403600"/>
    <w:rsid w:val="00406D74"/>
    <w:rsid w:val="00413D0E"/>
    <w:rsid w:val="00414C23"/>
    <w:rsid w:val="00436042"/>
    <w:rsid w:val="004400B6"/>
    <w:rsid w:val="0044312E"/>
    <w:rsid w:val="004472F4"/>
    <w:rsid w:val="004508F0"/>
    <w:rsid w:val="00457838"/>
    <w:rsid w:val="00457F51"/>
    <w:rsid w:val="00466A8B"/>
    <w:rsid w:val="00466BA1"/>
    <w:rsid w:val="00471C00"/>
    <w:rsid w:val="00475423"/>
    <w:rsid w:val="00477A75"/>
    <w:rsid w:val="00480297"/>
    <w:rsid w:val="00483AA9"/>
    <w:rsid w:val="00484DF2"/>
    <w:rsid w:val="004928EB"/>
    <w:rsid w:val="00497EB9"/>
    <w:rsid w:val="004E237B"/>
    <w:rsid w:val="004F172D"/>
    <w:rsid w:val="004F2197"/>
    <w:rsid w:val="004F6361"/>
    <w:rsid w:val="00502163"/>
    <w:rsid w:val="00514674"/>
    <w:rsid w:val="00515B84"/>
    <w:rsid w:val="005274CF"/>
    <w:rsid w:val="0053264C"/>
    <w:rsid w:val="00534A49"/>
    <w:rsid w:val="005400A2"/>
    <w:rsid w:val="00544470"/>
    <w:rsid w:val="0055292E"/>
    <w:rsid w:val="00554EFF"/>
    <w:rsid w:val="00562352"/>
    <w:rsid w:val="00562DF4"/>
    <w:rsid w:val="00593521"/>
    <w:rsid w:val="0059456B"/>
    <w:rsid w:val="005A17CD"/>
    <w:rsid w:val="005A34A3"/>
    <w:rsid w:val="005F03CA"/>
    <w:rsid w:val="005F0400"/>
    <w:rsid w:val="005F396B"/>
    <w:rsid w:val="005F45E4"/>
    <w:rsid w:val="00600A2A"/>
    <w:rsid w:val="00610507"/>
    <w:rsid w:val="0061399E"/>
    <w:rsid w:val="006311B6"/>
    <w:rsid w:val="00643F1C"/>
    <w:rsid w:val="00643F28"/>
    <w:rsid w:val="00675E0F"/>
    <w:rsid w:val="006768E2"/>
    <w:rsid w:val="0068021B"/>
    <w:rsid w:val="0068394E"/>
    <w:rsid w:val="00690893"/>
    <w:rsid w:val="00693083"/>
    <w:rsid w:val="006A7334"/>
    <w:rsid w:val="006B30DD"/>
    <w:rsid w:val="006B55C1"/>
    <w:rsid w:val="006B71DC"/>
    <w:rsid w:val="006C3F7B"/>
    <w:rsid w:val="006D19B5"/>
    <w:rsid w:val="006D3B9A"/>
    <w:rsid w:val="006D7AFF"/>
    <w:rsid w:val="00701811"/>
    <w:rsid w:val="00714E8D"/>
    <w:rsid w:val="00721CC5"/>
    <w:rsid w:val="00735CC3"/>
    <w:rsid w:val="007544F5"/>
    <w:rsid w:val="00762EAA"/>
    <w:rsid w:val="00763147"/>
    <w:rsid w:val="00781383"/>
    <w:rsid w:val="00783039"/>
    <w:rsid w:val="00787305"/>
    <w:rsid w:val="00792F11"/>
    <w:rsid w:val="007B595E"/>
    <w:rsid w:val="007C1C56"/>
    <w:rsid w:val="007D7912"/>
    <w:rsid w:val="007F31C5"/>
    <w:rsid w:val="008033E5"/>
    <w:rsid w:val="00810BAF"/>
    <w:rsid w:val="00811AEF"/>
    <w:rsid w:val="0083557A"/>
    <w:rsid w:val="00840E8E"/>
    <w:rsid w:val="00842779"/>
    <w:rsid w:val="00842987"/>
    <w:rsid w:val="00850242"/>
    <w:rsid w:val="008538E0"/>
    <w:rsid w:val="008753B9"/>
    <w:rsid w:val="00891D50"/>
    <w:rsid w:val="00894EC4"/>
    <w:rsid w:val="0089531B"/>
    <w:rsid w:val="0089577D"/>
    <w:rsid w:val="008B1112"/>
    <w:rsid w:val="008C1136"/>
    <w:rsid w:val="008C249A"/>
    <w:rsid w:val="008D73B8"/>
    <w:rsid w:val="008E19D3"/>
    <w:rsid w:val="008E6F3F"/>
    <w:rsid w:val="008F663F"/>
    <w:rsid w:val="0090550F"/>
    <w:rsid w:val="00925516"/>
    <w:rsid w:val="009261B9"/>
    <w:rsid w:val="00927DA9"/>
    <w:rsid w:val="009308D7"/>
    <w:rsid w:val="009402A9"/>
    <w:rsid w:val="0095032D"/>
    <w:rsid w:val="00950E37"/>
    <w:rsid w:val="00962B5E"/>
    <w:rsid w:val="00963B8D"/>
    <w:rsid w:val="00964593"/>
    <w:rsid w:val="00970E56"/>
    <w:rsid w:val="009727CB"/>
    <w:rsid w:val="009744EA"/>
    <w:rsid w:val="009764D0"/>
    <w:rsid w:val="00984FE6"/>
    <w:rsid w:val="009905ED"/>
    <w:rsid w:val="009965E7"/>
    <w:rsid w:val="009B6013"/>
    <w:rsid w:val="009C3BDA"/>
    <w:rsid w:val="009C6411"/>
    <w:rsid w:val="009D3A49"/>
    <w:rsid w:val="009E7C51"/>
    <w:rsid w:val="009F141D"/>
    <w:rsid w:val="009F5524"/>
    <w:rsid w:val="009F71FC"/>
    <w:rsid w:val="00A04980"/>
    <w:rsid w:val="00A056EC"/>
    <w:rsid w:val="00A21426"/>
    <w:rsid w:val="00A25E5A"/>
    <w:rsid w:val="00A327C6"/>
    <w:rsid w:val="00A421AF"/>
    <w:rsid w:val="00A44D84"/>
    <w:rsid w:val="00A73C0D"/>
    <w:rsid w:val="00A90661"/>
    <w:rsid w:val="00AA6440"/>
    <w:rsid w:val="00AB7763"/>
    <w:rsid w:val="00AE3B10"/>
    <w:rsid w:val="00AF0793"/>
    <w:rsid w:val="00AF6FF7"/>
    <w:rsid w:val="00B03DDB"/>
    <w:rsid w:val="00B22CC6"/>
    <w:rsid w:val="00B2364B"/>
    <w:rsid w:val="00B40250"/>
    <w:rsid w:val="00B50088"/>
    <w:rsid w:val="00B5234E"/>
    <w:rsid w:val="00B5526E"/>
    <w:rsid w:val="00B96C2E"/>
    <w:rsid w:val="00BA2B11"/>
    <w:rsid w:val="00BA2F00"/>
    <w:rsid w:val="00BA5B07"/>
    <w:rsid w:val="00BB23EE"/>
    <w:rsid w:val="00BC330C"/>
    <w:rsid w:val="00BC5DAC"/>
    <w:rsid w:val="00BD0354"/>
    <w:rsid w:val="00BD71BB"/>
    <w:rsid w:val="00BE0E78"/>
    <w:rsid w:val="00BF2386"/>
    <w:rsid w:val="00C017C1"/>
    <w:rsid w:val="00C26A44"/>
    <w:rsid w:val="00C42756"/>
    <w:rsid w:val="00C554C6"/>
    <w:rsid w:val="00C616E4"/>
    <w:rsid w:val="00C61D7A"/>
    <w:rsid w:val="00C62E4D"/>
    <w:rsid w:val="00C66875"/>
    <w:rsid w:val="00C67BDD"/>
    <w:rsid w:val="00C858DA"/>
    <w:rsid w:val="00CB346E"/>
    <w:rsid w:val="00CB42B5"/>
    <w:rsid w:val="00CB6680"/>
    <w:rsid w:val="00D032DA"/>
    <w:rsid w:val="00D04267"/>
    <w:rsid w:val="00D072D7"/>
    <w:rsid w:val="00D13DDE"/>
    <w:rsid w:val="00D1548F"/>
    <w:rsid w:val="00D237B1"/>
    <w:rsid w:val="00D3480A"/>
    <w:rsid w:val="00D4144B"/>
    <w:rsid w:val="00D44EAA"/>
    <w:rsid w:val="00D62170"/>
    <w:rsid w:val="00D82970"/>
    <w:rsid w:val="00D8318E"/>
    <w:rsid w:val="00D872E5"/>
    <w:rsid w:val="00D87603"/>
    <w:rsid w:val="00D9387C"/>
    <w:rsid w:val="00DB4A81"/>
    <w:rsid w:val="00DC0D79"/>
    <w:rsid w:val="00DC7C9D"/>
    <w:rsid w:val="00DF54A0"/>
    <w:rsid w:val="00DF700D"/>
    <w:rsid w:val="00E00333"/>
    <w:rsid w:val="00E303C0"/>
    <w:rsid w:val="00E46634"/>
    <w:rsid w:val="00E6767D"/>
    <w:rsid w:val="00E840C5"/>
    <w:rsid w:val="00E932BD"/>
    <w:rsid w:val="00EC721A"/>
    <w:rsid w:val="00ED36BA"/>
    <w:rsid w:val="00ED5F12"/>
    <w:rsid w:val="00EE1947"/>
    <w:rsid w:val="00EE6E66"/>
    <w:rsid w:val="00EF6BE0"/>
    <w:rsid w:val="00F008F9"/>
    <w:rsid w:val="00F05D38"/>
    <w:rsid w:val="00F22158"/>
    <w:rsid w:val="00F246B8"/>
    <w:rsid w:val="00F256AD"/>
    <w:rsid w:val="00F41273"/>
    <w:rsid w:val="00F43034"/>
    <w:rsid w:val="00F60026"/>
    <w:rsid w:val="00F75A0E"/>
    <w:rsid w:val="00F845CA"/>
    <w:rsid w:val="00F8556D"/>
    <w:rsid w:val="00FA0342"/>
    <w:rsid w:val="00FA0674"/>
    <w:rsid w:val="00FA341B"/>
    <w:rsid w:val="00FB5418"/>
    <w:rsid w:val="00FB7CB7"/>
    <w:rsid w:val="00FC312B"/>
    <w:rsid w:val="00FD5F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06D74"/>
    <w:pPr>
      <w:ind w:left="720"/>
      <w:contextualSpacing/>
    </w:pPr>
  </w:style>
  <w:style w:type="paragraph" w:customStyle="1" w:styleId="Default">
    <w:name w:val="Default"/>
    <w:basedOn w:val="Normal"/>
    <w:rsid w:val="00C017C1"/>
    <w:pPr>
      <w:autoSpaceDE w:val="0"/>
      <w:autoSpaceDN w:val="0"/>
    </w:pPr>
    <w:rPr>
      <w:rFonts w:ascii="Arial" w:eastAsiaTheme="minorEastAsia" w:hAnsi="Arial" w:cs="Arial"/>
      <w:color w:val="000000"/>
      <w:lang w:eastAsia="zh-CN"/>
    </w:rPr>
  </w:style>
  <w:style w:type="paragraph" w:styleId="NoSpacing">
    <w:name w:val="No Spacing"/>
    <w:uiPriority w:val="1"/>
    <w:qFormat/>
    <w:rsid w:val="009308D7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BC330C"/>
  </w:style>
  <w:style w:type="character" w:styleId="Emphasis">
    <w:name w:val="Emphasis"/>
    <w:basedOn w:val="DefaultParagraphFont"/>
    <w:uiPriority w:val="20"/>
    <w:qFormat/>
    <w:rsid w:val="00BC33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No Spacing" w:uiPriority="1" w:qFormat="1"/>
  </w:latentStyles>
  <w:style w:type="paragraph" w:default="1" w:styleId="Normal">
    <w:name w:val="Normal"/>
    <w:qFormat/>
    <w:rsid w:val="00F60026"/>
    <w:rPr>
      <w:rFonts w:ascii="Times" w:eastAsia="Times" w:hAnsi="Times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06D74"/>
    <w:pPr>
      <w:ind w:left="720"/>
      <w:contextualSpacing/>
    </w:pPr>
  </w:style>
  <w:style w:type="paragraph" w:customStyle="1" w:styleId="Default">
    <w:name w:val="Default"/>
    <w:basedOn w:val="Normal"/>
    <w:rsid w:val="00C017C1"/>
    <w:pPr>
      <w:autoSpaceDE w:val="0"/>
      <w:autoSpaceDN w:val="0"/>
    </w:pPr>
    <w:rPr>
      <w:rFonts w:ascii="Arial" w:eastAsiaTheme="minorEastAsia" w:hAnsi="Arial" w:cs="Arial"/>
      <w:color w:val="000000"/>
      <w:lang w:eastAsia="zh-CN"/>
    </w:rPr>
  </w:style>
  <w:style w:type="paragraph" w:styleId="NoSpacing">
    <w:name w:val="No Spacing"/>
    <w:uiPriority w:val="1"/>
    <w:qFormat/>
    <w:rsid w:val="009308D7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BC330C"/>
  </w:style>
  <w:style w:type="character" w:styleId="Emphasis">
    <w:name w:val="Emphasis"/>
    <w:basedOn w:val="DefaultParagraphFont"/>
    <w:uiPriority w:val="20"/>
    <w:qFormat/>
    <w:rsid w:val="00BC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tary.org/p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sanofi.com/investors/corporate_governance/corporate_management/bio_charmeil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ivian.fiore@rotar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w.ly/A7OK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tary.org/pt/news-features/media-center" TargetMode="External"/><Relationship Id="rId10" Type="http://schemas.openxmlformats.org/officeDocument/2006/relationships/hyperlink" Target="http://www.polioeradication.org/Home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ndpolio.org/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01A119-DF94-4D97-A155-1B3D9A51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62B95718.dotm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ROTARY INTERNATIONAL</vt:lpstr>
      <vt:lpstr>ROTARY INTERNATIONAL</vt:lpstr>
    </vt:vector>
  </TitlesOfParts>
  <Company>Rotary International</Company>
  <LinksUpToDate>false</LinksUpToDate>
  <CharactersWithSpaces>5723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2</cp:revision>
  <cp:lastPrinted>2014-10-10T09:59:00Z</cp:lastPrinted>
  <dcterms:created xsi:type="dcterms:W3CDTF">2014-10-17T23:15:00Z</dcterms:created>
  <dcterms:modified xsi:type="dcterms:W3CDTF">2014-10-17T23:15:00Z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