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B" w:rsidRPr="00220051" w:rsidRDefault="00B44D2D" w:rsidP="00C90536">
      <w:pPr>
        <w:jc w:val="center"/>
        <w:rPr>
          <w:rFonts w:ascii="Reefont" w:hAnsi="Reefont"/>
          <w:b/>
          <w:color w:val="000000"/>
        </w:rPr>
      </w:pPr>
      <w:r w:rsidRPr="00220051">
        <w:rPr>
          <w:rFonts w:ascii="Reefont" w:hAnsi="Reefont"/>
          <w:b/>
          <w:color w:val="000000"/>
        </w:rPr>
        <w:t>RE</w:t>
      </w:r>
      <w:r w:rsidR="00070ED8" w:rsidRPr="00220051">
        <w:rPr>
          <w:rFonts w:ascii="Reefont" w:hAnsi="Reefont"/>
          <w:b/>
          <w:color w:val="000000"/>
        </w:rPr>
        <w:t xml:space="preserve">EBOK </w:t>
      </w:r>
      <w:r w:rsidR="005C5535">
        <w:rPr>
          <w:rFonts w:ascii="Reefont" w:hAnsi="Reefont"/>
          <w:b/>
          <w:color w:val="000000"/>
        </w:rPr>
        <w:t>SIGNALS CHANGE WITH LAUNCH OF NEW BRAND MARK</w:t>
      </w:r>
    </w:p>
    <w:p w:rsidR="00786E72" w:rsidRPr="002813B3" w:rsidRDefault="00786E72" w:rsidP="00F40BB3">
      <w:pPr>
        <w:rPr>
          <w:rFonts w:ascii="Reefont" w:hAnsi="Reefont"/>
          <w:b/>
          <w:color w:val="000000"/>
        </w:rPr>
      </w:pPr>
    </w:p>
    <w:p w:rsidR="00727F74" w:rsidRDefault="005C5535" w:rsidP="00A928F2">
      <w:pPr>
        <w:jc w:val="center"/>
        <w:rPr>
          <w:rFonts w:ascii="Reefont" w:hAnsi="Reefont"/>
          <w:sz w:val="20"/>
          <w:u w:val="single"/>
        </w:rPr>
      </w:pPr>
      <w:r>
        <w:rPr>
          <w:rFonts w:ascii="Reefont" w:hAnsi="Reefont"/>
          <w:sz w:val="20"/>
          <w:u w:val="single"/>
        </w:rPr>
        <w:t xml:space="preserve">New Mark Represents </w:t>
      </w:r>
      <w:r w:rsidR="00F02D74">
        <w:rPr>
          <w:rFonts w:ascii="Reefont" w:hAnsi="Reefont"/>
          <w:sz w:val="20"/>
          <w:u w:val="single"/>
        </w:rPr>
        <w:t>a</w:t>
      </w:r>
      <w:r>
        <w:rPr>
          <w:rFonts w:ascii="Reefont" w:hAnsi="Reefont"/>
          <w:sz w:val="20"/>
          <w:u w:val="single"/>
        </w:rPr>
        <w:t xml:space="preserve"> Better Life Through Fitness </w:t>
      </w:r>
    </w:p>
    <w:p w:rsidR="00786E72" w:rsidRDefault="00786E72" w:rsidP="00155EFD">
      <w:pPr>
        <w:spacing w:line="360" w:lineRule="auto"/>
        <w:jc w:val="both"/>
        <w:rPr>
          <w:rFonts w:ascii="Reefont" w:hAnsi="Reefont" w:cs="Tahoma"/>
          <w:b/>
          <w:sz w:val="20"/>
          <w:szCs w:val="20"/>
        </w:rPr>
      </w:pPr>
    </w:p>
    <w:p w:rsidR="00532273" w:rsidRPr="000F14E7" w:rsidRDefault="00CB0C2A" w:rsidP="00532273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February 27, 2014 -</w:t>
      </w:r>
      <w:r w:rsidR="004F73BC" w:rsidRPr="000F14E7">
        <w:rPr>
          <w:rFonts w:asciiTheme="majorHAnsi" w:hAnsiTheme="majorHAnsi" w:cstheme="majorHAnsi"/>
          <w:b/>
          <w:sz w:val="22"/>
          <w:szCs w:val="22"/>
        </w:rPr>
        <w:t xml:space="preserve"> Canton, MA</w:t>
      </w:r>
      <w:r w:rsidR="00CA7C1E" w:rsidRPr="000F14E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F5EA1" w:rsidRPr="000F14E7">
        <w:rPr>
          <w:rFonts w:asciiTheme="majorHAnsi" w:hAnsiTheme="majorHAnsi" w:cstheme="majorHAnsi"/>
          <w:b/>
          <w:sz w:val="22"/>
          <w:szCs w:val="22"/>
        </w:rPr>
        <w:t>–</w:t>
      </w:r>
      <w:r w:rsidR="005D46E5" w:rsidRPr="000F14E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32273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Today, Reebok, one of the world’s most recognized </w:t>
      </w:r>
      <w:r w:rsidR="005743D8" w:rsidRPr="000F14E7">
        <w:rPr>
          <w:rFonts w:asciiTheme="majorHAnsi" w:hAnsiTheme="majorHAnsi" w:cstheme="majorHAnsi"/>
          <w:color w:val="000000"/>
          <w:sz w:val="22"/>
          <w:szCs w:val="22"/>
        </w:rPr>
        <w:t>athletic brands</w:t>
      </w:r>
      <w:r w:rsidR="00C87819" w:rsidRPr="000F14E7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5743D8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 has unveiled its</w:t>
      </w:r>
      <w:r w:rsidR="00532273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 new brand mark</w:t>
      </w:r>
      <w:r w:rsidR="00C87819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 – the Reebok Delta symbol.  The branding change </w:t>
      </w:r>
      <w:r w:rsidR="005D35AA" w:rsidRPr="000F14E7">
        <w:rPr>
          <w:rFonts w:asciiTheme="majorHAnsi" w:hAnsiTheme="majorHAnsi" w:cstheme="majorHAnsi"/>
          <w:color w:val="000000"/>
          <w:sz w:val="22"/>
          <w:szCs w:val="22"/>
        </w:rPr>
        <w:t>coincides</w:t>
      </w:r>
      <w:r w:rsidR="00532273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D35AA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with </w:t>
      </w:r>
      <w:r w:rsidR="00532273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Reebok’s </w:t>
      </w:r>
      <w:r w:rsidR="005743D8" w:rsidRPr="000F14E7">
        <w:rPr>
          <w:rFonts w:asciiTheme="majorHAnsi" w:hAnsiTheme="majorHAnsi" w:cstheme="majorHAnsi"/>
          <w:color w:val="000000"/>
          <w:sz w:val="22"/>
          <w:szCs w:val="22"/>
        </w:rPr>
        <w:t>singular</w:t>
      </w:r>
      <w:r w:rsidR="000F14E7">
        <w:rPr>
          <w:rFonts w:asciiTheme="majorHAnsi" w:hAnsiTheme="majorHAnsi" w:cstheme="majorHAnsi"/>
          <w:color w:val="000000"/>
          <w:sz w:val="22"/>
          <w:szCs w:val="22"/>
        </w:rPr>
        <w:t xml:space="preserve"> focus on fitness.</w:t>
      </w:r>
    </w:p>
    <w:p w:rsidR="00532273" w:rsidRPr="000F14E7" w:rsidRDefault="00532273" w:rsidP="00532273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F14E7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:rsidR="00513374" w:rsidRPr="000F14E7" w:rsidRDefault="000F14E7" w:rsidP="009F7AC2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The new Reebok Delta symbol represents the positive and transformative change that fitness can have on a person’s life. </w:t>
      </w:r>
      <w:r w:rsidR="00532273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Through the </w:t>
      </w:r>
      <w:r w:rsidR="005743D8" w:rsidRPr="000F14E7">
        <w:rPr>
          <w:rFonts w:asciiTheme="majorHAnsi" w:hAnsiTheme="majorHAnsi" w:cstheme="majorHAnsi"/>
          <w:color w:val="000000"/>
          <w:sz w:val="22"/>
          <w:szCs w:val="22"/>
        </w:rPr>
        <w:t>millennia</w:t>
      </w:r>
      <w:r w:rsidR="00532273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 the delta has been a symbol of change and transformation. </w:t>
      </w:r>
      <w:r w:rsidR="005743D8" w:rsidRPr="000F14E7">
        <w:rPr>
          <w:rFonts w:asciiTheme="majorHAnsi" w:hAnsiTheme="majorHAnsi" w:cstheme="majorHAnsi"/>
          <w:color w:val="000000"/>
          <w:sz w:val="22"/>
          <w:szCs w:val="22"/>
        </w:rPr>
        <w:t>The</w:t>
      </w:r>
      <w:r w:rsidR="005D35AA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 Reebok Delta</w:t>
      </w:r>
      <w:r w:rsidR="005743D8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 has three distinct parts each</w:t>
      </w:r>
      <w:r w:rsidR="005D35AA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 represent</w:t>
      </w:r>
      <w:r w:rsidR="005743D8" w:rsidRPr="000F14E7">
        <w:rPr>
          <w:rFonts w:asciiTheme="majorHAnsi" w:hAnsiTheme="majorHAnsi" w:cstheme="majorHAnsi"/>
          <w:color w:val="000000"/>
          <w:sz w:val="22"/>
          <w:szCs w:val="22"/>
        </w:rPr>
        <w:t>ing</w:t>
      </w:r>
      <w:r w:rsidR="00532273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 the change</w:t>
      </w:r>
      <w:r w:rsidR="005743D8" w:rsidRPr="000F14E7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532273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 - physical,</w:t>
      </w:r>
      <w:r w:rsidR="005743D8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 mental and social – that occur</w:t>
      </w:r>
      <w:r w:rsidR="00532273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 when </w:t>
      </w:r>
      <w:r w:rsidR="00C87819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people </w:t>
      </w:r>
      <w:r w:rsidR="00532273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push </w:t>
      </w:r>
      <w:r w:rsidR="00C87819" w:rsidRPr="000F14E7">
        <w:rPr>
          <w:rFonts w:asciiTheme="majorHAnsi" w:hAnsiTheme="majorHAnsi" w:cstheme="majorHAnsi"/>
          <w:color w:val="000000"/>
          <w:sz w:val="22"/>
          <w:szCs w:val="22"/>
        </w:rPr>
        <w:t>themselves beyond their</w:t>
      </w:r>
      <w:r w:rsidR="00532273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13374" w:rsidRPr="000F14E7">
        <w:rPr>
          <w:rFonts w:asciiTheme="majorHAnsi" w:hAnsiTheme="majorHAnsi" w:cstheme="majorHAnsi"/>
          <w:color w:val="000000"/>
          <w:sz w:val="22"/>
          <w:szCs w:val="22"/>
        </w:rPr>
        <w:t xml:space="preserve">perceived </w:t>
      </w:r>
      <w:r w:rsidR="00532273" w:rsidRPr="000F14E7">
        <w:rPr>
          <w:rFonts w:asciiTheme="majorHAnsi" w:hAnsiTheme="majorHAnsi" w:cstheme="majorHAnsi"/>
          <w:color w:val="000000"/>
          <w:sz w:val="22"/>
          <w:szCs w:val="22"/>
        </w:rPr>
        <w:t>limits and embrace an active and challenging life. </w:t>
      </w:r>
    </w:p>
    <w:p w:rsidR="005743D8" w:rsidRPr="000F14E7" w:rsidRDefault="005743D8" w:rsidP="004B10F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B10F5" w:rsidRPr="000F14E7" w:rsidRDefault="004B10F5" w:rsidP="004B10F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E7">
        <w:rPr>
          <w:rFonts w:asciiTheme="majorHAnsi" w:hAnsiTheme="majorHAnsi" w:cstheme="majorHAnsi"/>
          <w:sz w:val="22"/>
          <w:szCs w:val="22"/>
        </w:rPr>
        <w:t xml:space="preserve">“The new brand mark signals a clear purpose for our brand and it </w:t>
      </w:r>
      <w:r w:rsidR="00C87819" w:rsidRPr="000F14E7">
        <w:rPr>
          <w:rFonts w:asciiTheme="majorHAnsi" w:hAnsiTheme="majorHAnsi" w:cstheme="majorHAnsi"/>
          <w:sz w:val="22"/>
          <w:szCs w:val="22"/>
        </w:rPr>
        <w:t>will be a badge for</w:t>
      </w:r>
      <w:r w:rsidRPr="000F14E7">
        <w:rPr>
          <w:rFonts w:asciiTheme="majorHAnsi" w:hAnsiTheme="majorHAnsi" w:cstheme="majorHAnsi"/>
          <w:sz w:val="22"/>
          <w:szCs w:val="22"/>
        </w:rPr>
        <w:t xml:space="preserve"> </w:t>
      </w:r>
      <w:r w:rsidR="00C87819" w:rsidRPr="000F14E7">
        <w:rPr>
          <w:rFonts w:asciiTheme="majorHAnsi" w:hAnsiTheme="majorHAnsi" w:cstheme="majorHAnsi"/>
          <w:sz w:val="22"/>
          <w:szCs w:val="22"/>
        </w:rPr>
        <w:t xml:space="preserve">those who pursue </w:t>
      </w:r>
      <w:r w:rsidRPr="000F14E7">
        <w:rPr>
          <w:rFonts w:asciiTheme="majorHAnsi" w:hAnsiTheme="majorHAnsi" w:cstheme="majorHAnsi"/>
          <w:sz w:val="22"/>
          <w:szCs w:val="22"/>
        </w:rPr>
        <w:t xml:space="preserve">a </w:t>
      </w:r>
      <w:r w:rsidR="005743D8" w:rsidRPr="000F14E7">
        <w:rPr>
          <w:rFonts w:asciiTheme="majorHAnsi" w:hAnsiTheme="majorHAnsi" w:cstheme="majorHAnsi"/>
          <w:sz w:val="22"/>
          <w:szCs w:val="22"/>
        </w:rPr>
        <w:t>fuller</w:t>
      </w:r>
      <w:r w:rsidRPr="000F14E7">
        <w:rPr>
          <w:rFonts w:asciiTheme="majorHAnsi" w:hAnsiTheme="majorHAnsi" w:cstheme="majorHAnsi"/>
          <w:sz w:val="22"/>
          <w:szCs w:val="22"/>
        </w:rPr>
        <w:t xml:space="preserve"> life through fitness</w:t>
      </w:r>
      <w:r w:rsidR="00700BBB" w:rsidRPr="000F14E7">
        <w:rPr>
          <w:rFonts w:asciiTheme="majorHAnsi" w:hAnsiTheme="majorHAnsi" w:cstheme="majorHAnsi"/>
          <w:sz w:val="22"/>
          <w:szCs w:val="22"/>
        </w:rPr>
        <w:t xml:space="preserve">.  </w:t>
      </w:r>
      <w:r w:rsidR="005743D8" w:rsidRPr="000F14E7">
        <w:rPr>
          <w:rFonts w:asciiTheme="majorHAnsi" w:hAnsiTheme="majorHAnsi" w:cstheme="majorHAnsi"/>
          <w:sz w:val="22"/>
          <w:szCs w:val="22"/>
        </w:rPr>
        <w:t>We believe the benefits of an active life go beyond the</w:t>
      </w:r>
      <w:r w:rsidR="005D35AA" w:rsidRPr="000F14E7">
        <w:rPr>
          <w:rFonts w:asciiTheme="majorHAnsi" w:hAnsiTheme="majorHAnsi" w:cstheme="majorHAnsi"/>
          <w:sz w:val="22"/>
          <w:szCs w:val="22"/>
        </w:rPr>
        <w:t xml:space="preserve"> </w:t>
      </w:r>
      <w:r w:rsidR="00700BBB" w:rsidRPr="000F14E7">
        <w:rPr>
          <w:rFonts w:asciiTheme="majorHAnsi" w:hAnsiTheme="majorHAnsi" w:cstheme="majorHAnsi"/>
          <w:sz w:val="22"/>
          <w:szCs w:val="22"/>
        </w:rPr>
        <w:t xml:space="preserve">physical </w:t>
      </w:r>
      <w:r w:rsidR="005D35AA" w:rsidRPr="000F14E7">
        <w:rPr>
          <w:rFonts w:asciiTheme="majorHAnsi" w:hAnsiTheme="majorHAnsi" w:cstheme="majorHAnsi"/>
          <w:sz w:val="22"/>
          <w:szCs w:val="22"/>
        </w:rPr>
        <w:t xml:space="preserve">benefits and </w:t>
      </w:r>
      <w:r w:rsidR="00700BBB" w:rsidRPr="000F14E7">
        <w:rPr>
          <w:rFonts w:asciiTheme="majorHAnsi" w:hAnsiTheme="majorHAnsi" w:cstheme="majorHAnsi"/>
          <w:sz w:val="22"/>
          <w:szCs w:val="22"/>
        </w:rPr>
        <w:t>impacts your whole self and your relationships with others</w:t>
      </w:r>
      <w:r w:rsidR="00C87819" w:rsidRPr="000F14E7">
        <w:rPr>
          <w:rFonts w:asciiTheme="majorHAnsi" w:hAnsiTheme="majorHAnsi" w:cstheme="majorHAnsi"/>
          <w:sz w:val="22"/>
          <w:szCs w:val="22"/>
        </w:rPr>
        <w:t>,</w:t>
      </w:r>
      <w:r w:rsidRPr="000F14E7">
        <w:rPr>
          <w:rFonts w:asciiTheme="majorHAnsi" w:hAnsiTheme="majorHAnsi" w:cstheme="majorHAnsi"/>
          <w:sz w:val="22"/>
          <w:szCs w:val="22"/>
        </w:rPr>
        <w:t xml:space="preserve">” said Matt O’Toole, Reebok Chief Marketing Officer. “It is our symbol of change - an invitation to take part, and to unlock your true potential. It’s not a </w:t>
      </w:r>
      <w:proofErr w:type="gramStart"/>
      <w:r w:rsidRPr="000F14E7">
        <w:rPr>
          <w:rFonts w:asciiTheme="majorHAnsi" w:hAnsiTheme="majorHAnsi" w:cstheme="majorHAnsi"/>
          <w:sz w:val="22"/>
          <w:szCs w:val="22"/>
        </w:rPr>
        <w:t>logo,</w:t>
      </w:r>
      <w:proofErr w:type="gramEnd"/>
      <w:r w:rsidRPr="000F14E7">
        <w:rPr>
          <w:rFonts w:asciiTheme="majorHAnsi" w:hAnsiTheme="majorHAnsi" w:cstheme="majorHAnsi"/>
          <w:sz w:val="22"/>
          <w:szCs w:val="22"/>
        </w:rPr>
        <w:t xml:space="preserve"> it’s a symbol…a way of life.”</w:t>
      </w:r>
    </w:p>
    <w:p w:rsidR="004B10F5" w:rsidRPr="000F14E7" w:rsidRDefault="004B10F5" w:rsidP="00B71DE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71DE6" w:rsidRPr="000F14E7" w:rsidRDefault="00B71DE6" w:rsidP="00B71DE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E7">
        <w:rPr>
          <w:rFonts w:asciiTheme="majorHAnsi" w:hAnsiTheme="majorHAnsi" w:cstheme="majorHAnsi"/>
          <w:sz w:val="22"/>
          <w:szCs w:val="22"/>
        </w:rPr>
        <w:t>Reebok believe</w:t>
      </w:r>
      <w:r w:rsidR="00BD3DFA" w:rsidRPr="000F14E7">
        <w:rPr>
          <w:rFonts w:asciiTheme="majorHAnsi" w:hAnsiTheme="majorHAnsi" w:cstheme="majorHAnsi"/>
          <w:sz w:val="22"/>
          <w:szCs w:val="22"/>
        </w:rPr>
        <w:t>s</w:t>
      </w:r>
      <w:r w:rsidRPr="000F14E7">
        <w:rPr>
          <w:rFonts w:asciiTheme="majorHAnsi" w:hAnsiTheme="majorHAnsi" w:cstheme="majorHAnsi"/>
          <w:sz w:val="22"/>
          <w:szCs w:val="22"/>
        </w:rPr>
        <w:t xml:space="preserve"> there are no shortcuts in fitness </w:t>
      </w:r>
      <w:r w:rsidR="005D35AA" w:rsidRPr="000F14E7">
        <w:rPr>
          <w:rFonts w:asciiTheme="majorHAnsi" w:hAnsiTheme="majorHAnsi" w:cstheme="majorHAnsi"/>
          <w:sz w:val="22"/>
          <w:szCs w:val="22"/>
        </w:rPr>
        <w:t xml:space="preserve">and that </w:t>
      </w:r>
      <w:r w:rsidR="000F14E7">
        <w:rPr>
          <w:rFonts w:asciiTheme="majorHAnsi" w:hAnsiTheme="majorHAnsi" w:cstheme="majorHAnsi"/>
          <w:sz w:val="22"/>
          <w:szCs w:val="22"/>
        </w:rPr>
        <w:t>people</w:t>
      </w:r>
      <w:r w:rsidR="005D35AA" w:rsidRPr="000F14E7">
        <w:rPr>
          <w:rFonts w:asciiTheme="majorHAnsi" w:hAnsiTheme="majorHAnsi" w:cstheme="majorHAnsi"/>
          <w:sz w:val="22"/>
          <w:szCs w:val="22"/>
        </w:rPr>
        <w:t xml:space="preserve"> have to earn the life that </w:t>
      </w:r>
      <w:r w:rsidR="000F14E7">
        <w:rPr>
          <w:rFonts w:asciiTheme="majorHAnsi" w:hAnsiTheme="majorHAnsi" w:cstheme="majorHAnsi"/>
          <w:sz w:val="22"/>
          <w:szCs w:val="22"/>
        </w:rPr>
        <w:t>they</w:t>
      </w:r>
      <w:r w:rsidR="005D35AA" w:rsidRPr="000F14E7">
        <w:rPr>
          <w:rFonts w:asciiTheme="majorHAnsi" w:hAnsiTheme="majorHAnsi" w:cstheme="majorHAnsi"/>
          <w:sz w:val="22"/>
          <w:szCs w:val="22"/>
        </w:rPr>
        <w:t xml:space="preserve"> want to live</w:t>
      </w:r>
      <w:r w:rsidR="000F14E7">
        <w:rPr>
          <w:rFonts w:asciiTheme="majorHAnsi" w:hAnsiTheme="majorHAnsi" w:cstheme="majorHAnsi"/>
          <w:sz w:val="22"/>
          <w:szCs w:val="22"/>
        </w:rPr>
        <w:t>.</w:t>
      </w:r>
      <w:r w:rsidR="005D35AA" w:rsidRPr="000F14E7">
        <w:rPr>
          <w:rFonts w:asciiTheme="majorHAnsi" w:hAnsiTheme="majorHAnsi" w:cstheme="majorHAnsi"/>
          <w:sz w:val="22"/>
          <w:szCs w:val="22"/>
        </w:rPr>
        <w:t xml:space="preserve"> Reebok </w:t>
      </w:r>
      <w:r w:rsidR="00EF653E" w:rsidRPr="000F14E7">
        <w:rPr>
          <w:rFonts w:asciiTheme="majorHAnsi" w:hAnsiTheme="majorHAnsi" w:cstheme="majorHAnsi"/>
          <w:sz w:val="22"/>
          <w:szCs w:val="22"/>
        </w:rPr>
        <w:t>celebrate</w:t>
      </w:r>
      <w:r w:rsidR="000A0E89" w:rsidRPr="000F14E7">
        <w:rPr>
          <w:rFonts w:asciiTheme="majorHAnsi" w:hAnsiTheme="majorHAnsi" w:cstheme="majorHAnsi"/>
          <w:sz w:val="22"/>
          <w:szCs w:val="22"/>
        </w:rPr>
        <w:t>s</w:t>
      </w:r>
      <w:r w:rsidR="001B47F8" w:rsidRPr="000F14E7">
        <w:rPr>
          <w:rFonts w:asciiTheme="majorHAnsi" w:hAnsiTheme="majorHAnsi" w:cstheme="majorHAnsi"/>
          <w:sz w:val="22"/>
          <w:szCs w:val="22"/>
        </w:rPr>
        <w:t xml:space="preserve"> </w:t>
      </w:r>
      <w:r w:rsidRPr="000F14E7">
        <w:rPr>
          <w:rFonts w:asciiTheme="majorHAnsi" w:hAnsiTheme="majorHAnsi" w:cstheme="majorHAnsi"/>
          <w:sz w:val="22"/>
          <w:szCs w:val="22"/>
        </w:rPr>
        <w:t>th</w:t>
      </w:r>
      <w:r w:rsidR="00EF653E" w:rsidRPr="000F14E7">
        <w:rPr>
          <w:rFonts w:asciiTheme="majorHAnsi" w:hAnsiTheme="majorHAnsi" w:cstheme="majorHAnsi"/>
          <w:sz w:val="22"/>
          <w:szCs w:val="22"/>
        </w:rPr>
        <w:t>e</w:t>
      </w:r>
      <w:r w:rsidRPr="000F14E7">
        <w:rPr>
          <w:rFonts w:asciiTheme="majorHAnsi" w:hAnsiTheme="majorHAnsi" w:cstheme="majorHAnsi"/>
          <w:sz w:val="22"/>
          <w:szCs w:val="22"/>
        </w:rPr>
        <w:t xml:space="preserve"> </w:t>
      </w:r>
      <w:r w:rsidR="001B47F8" w:rsidRPr="000F14E7">
        <w:rPr>
          <w:rFonts w:asciiTheme="majorHAnsi" w:hAnsiTheme="majorHAnsi" w:cstheme="majorHAnsi"/>
          <w:sz w:val="22"/>
          <w:szCs w:val="22"/>
        </w:rPr>
        <w:t xml:space="preserve">people </w:t>
      </w:r>
      <w:r w:rsidR="004E62FF" w:rsidRPr="000F14E7">
        <w:rPr>
          <w:rFonts w:asciiTheme="majorHAnsi" w:hAnsiTheme="majorHAnsi" w:cstheme="majorHAnsi"/>
          <w:sz w:val="22"/>
          <w:szCs w:val="22"/>
        </w:rPr>
        <w:t>who do the hard things</w:t>
      </w:r>
      <w:r w:rsidR="00E55D79" w:rsidRPr="000F14E7">
        <w:rPr>
          <w:rFonts w:asciiTheme="majorHAnsi" w:hAnsiTheme="majorHAnsi" w:cstheme="majorHAnsi"/>
          <w:sz w:val="22"/>
          <w:szCs w:val="22"/>
        </w:rPr>
        <w:t xml:space="preserve"> -the </w:t>
      </w:r>
      <w:r w:rsidR="004E62FF" w:rsidRPr="000F14E7">
        <w:rPr>
          <w:rFonts w:asciiTheme="majorHAnsi" w:hAnsiTheme="majorHAnsi" w:cstheme="majorHAnsi"/>
          <w:sz w:val="22"/>
          <w:szCs w:val="22"/>
        </w:rPr>
        <w:t>thing</w:t>
      </w:r>
      <w:r w:rsidR="00E55D79" w:rsidRPr="000F14E7">
        <w:rPr>
          <w:rFonts w:asciiTheme="majorHAnsi" w:hAnsiTheme="majorHAnsi" w:cstheme="majorHAnsi"/>
          <w:sz w:val="22"/>
          <w:szCs w:val="22"/>
        </w:rPr>
        <w:t xml:space="preserve">s that are the easiest to avoid – and the </w:t>
      </w:r>
      <w:r w:rsidR="004E62FF" w:rsidRPr="000F14E7">
        <w:rPr>
          <w:rFonts w:asciiTheme="majorHAnsi" w:hAnsiTheme="majorHAnsi" w:cstheme="majorHAnsi"/>
          <w:sz w:val="22"/>
          <w:szCs w:val="22"/>
        </w:rPr>
        <w:t xml:space="preserve">people that are </w:t>
      </w:r>
      <w:r w:rsidRPr="000F14E7">
        <w:rPr>
          <w:rFonts w:asciiTheme="majorHAnsi" w:hAnsiTheme="majorHAnsi" w:cstheme="majorHAnsi"/>
          <w:sz w:val="22"/>
          <w:szCs w:val="22"/>
        </w:rPr>
        <w:t>unafraid to embrace new</w:t>
      </w:r>
      <w:r w:rsidR="00347525" w:rsidRPr="000F14E7">
        <w:rPr>
          <w:rFonts w:asciiTheme="majorHAnsi" w:hAnsiTheme="majorHAnsi" w:cstheme="majorHAnsi"/>
          <w:sz w:val="22"/>
          <w:szCs w:val="22"/>
        </w:rPr>
        <w:t xml:space="preserve"> </w:t>
      </w:r>
      <w:r w:rsidRPr="000F14E7">
        <w:rPr>
          <w:rFonts w:asciiTheme="majorHAnsi" w:hAnsiTheme="majorHAnsi" w:cstheme="majorHAnsi"/>
          <w:sz w:val="22"/>
          <w:szCs w:val="22"/>
        </w:rPr>
        <w:t xml:space="preserve">experiences and challenges in the </w:t>
      </w:r>
      <w:r w:rsidR="001E524B" w:rsidRPr="000F14E7">
        <w:rPr>
          <w:rFonts w:asciiTheme="majorHAnsi" w:hAnsiTheme="majorHAnsi" w:cstheme="majorHAnsi"/>
          <w:sz w:val="22"/>
          <w:szCs w:val="22"/>
        </w:rPr>
        <w:t>search for greater rewards. Th</w:t>
      </w:r>
      <w:r w:rsidR="00E55D79" w:rsidRPr="000F14E7">
        <w:rPr>
          <w:rFonts w:asciiTheme="majorHAnsi" w:hAnsiTheme="majorHAnsi" w:cstheme="majorHAnsi"/>
          <w:sz w:val="22"/>
          <w:szCs w:val="22"/>
        </w:rPr>
        <w:t>is</w:t>
      </w:r>
      <w:r w:rsidRPr="000F14E7">
        <w:rPr>
          <w:rFonts w:asciiTheme="majorHAnsi" w:hAnsiTheme="majorHAnsi" w:cstheme="majorHAnsi"/>
          <w:sz w:val="22"/>
          <w:szCs w:val="22"/>
        </w:rPr>
        <w:t xml:space="preserve"> fight against complacency </w:t>
      </w:r>
      <w:r w:rsidR="004B10F5" w:rsidRPr="000F14E7">
        <w:rPr>
          <w:rFonts w:asciiTheme="majorHAnsi" w:hAnsiTheme="majorHAnsi" w:cstheme="majorHAnsi"/>
          <w:sz w:val="22"/>
          <w:szCs w:val="22"/>
        </w:rPr>
        <w:t xml:space="preserve">and mediocrity </w:t>
      </w:r>
      <w:r w:rsidRPr="000F14E7">
        <w:rPr>
          <w:rFonts w:asciiTheme="majorHAnsi" w:hAnsiTheme="majorHAnsi" w:cstheme="majorHAnsi"/>
          <w:sz w:val="22"/>
          <w:szCs w:val="22"/>
        </w:rPr>
        <w:t>is the foundation f</w:t>
      </w:r>
      <w:r w:rsidR="001E524B" w:rsidRPr="000F14E7">
        <w:rPr>
          <w:rFonts w:asciiTheme="majorHAnsi" w:hAnsiTheme="majorHAnsi" w:cstheme="majorHAnsi"/>
          <w:sz w:val="22"/>
          <w:szCs w:val="22"/>
        </w:rPr>
        <w:t>or Reebok’s approach to fitness.</w:t>
      </w:r>
    </w:p>
    <w:p w:rsidR="006B5C3E" w:rsidRPr="000F14E7" w:rsidRDefault="006B5C3E" w:rsidP="009F7A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B2327" w:rsidRPr="000F14E7" w:rsidRDefault="00CB50A1" w:rsidP="00CB50A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E7">
        <w:rPr>
          <w:rFonts w:asciiTheme="majorHAnsi" w:hAnsiTheme="majorHAnsi" w:cstheme="majorHAnsi"/>
          <w:sz w:val="22"/>
          <w:szCs w:val="22"/>
        </w:rPr>
        <w:t>“At Reebok we know first-hand what kind of impact embracing a fitness lifestyle can have on not only an individual, but those around them – the community as a whole</w:t>
      </w:r>
      <w:r w:rsidR="0015142C" w:rsidRPr="000F14E7">
        <w:rPr>
          <w:rFonts w:asciiTheme="majorHAnsi" w:hAnsiTheme="majorHAnsi" w:cstheme="majorHAnsi"/>
          <w:sz w:val="22"/>
          <w:szCs w:val="22"/>
        </w:rPr>
        <w:t>,” said O’Toole. “</w:t>
      </w:r>
      <w:r w:rsidRPr="000F14E7">
        <w:rPr>
          <w:rFonts w:asciiTheme="majorHAnsi" w:hAnsiTheme="majorHAnsi" w:cstheme="majorHAnsi"/>
          <w:sz w:val="22"/>
          <w:szCs w:val="22"/>
        </w:rPr>
        <w:t xml:space="preserve">We’ve witnessed it ourselves at our offices around the world. Our ambition has led to a major change in corporate culture at Reebok headquarters here in Canton, Massachusetts and I couldn’t be more proud of what it’s done for the people here and our company as a whole. We’re </w:t>
      </w:r>
      <w:r w:rsidR="004E62FF" w:rsidRPr="000F14E7">
        <w:rPr>
          <w:rFonts w:asciiTheme="majorHAnsi" w:hAnsiTheme="majorHAnsi" w:cstheme="majorHAnsi"/>
          <w:sz w:val="22"/>
          <w:szCs w:val="22"/>
        </w:rPr>
        <w:t xml:space="preserve">tougher, grittier, </w:t>
      </w:r>
      <w:r w:rsidRPr="000F14E7">
        <w:rPr>
          <w:rFonts w:asciiTheme="majorHAnsi" w:hAnsiTheme="majorHAnsi" w:cstheme="majorHAnsi"/>
          <w:sz w:val="22"/>
          <w:szCs w:val="22"/>
        </w:rPr>
        <w:t xml:space="preserve">healthier, more </w:t>
      </w:r>
      <w:r w:rsidRPr="000F14E7">
        <w:rPr>
          <w:rFonts w:asciiTheme="majorHAnsi" w:hAnsiTheme="majorHAnsi" w:cstheme="majorHAnsi"/>
          <w:sz w:val="22"/>
          <w:szCs w:val="22"/>
        </w:rPr>
        <w:lastRenderedPageBreak/>
        <w:t>productive…</w:t>
      </w:r>
      <w:r w:rsidR="004E62FF" w:rsidRPr="000F14E7">
        <w:rPr>
          <w:rFonts w:asciiTheme="majorHAnsi" w:hAnsiTheme="majorHAnsi" w:cstheme="majorHAnsi"/>
          <w:sz w:val="22"/>
          <w:szCs w:val="22"/>
        </w:rPr>
        <w:t xml:space="preserve">together </w:t>
      </w:r>
      <w:r w:rsidRPr="000F14E7">
        <w:rPr>
          <w:rFonts w:asciiTheme="majorHAnsi" w:hAnsiTheme="majorHAnsi" w:cstheme="majorHAnsi"/>
          <w:sz w:val="22"/>
          <w:szCs w:val="22"/>
        </w:rPr>
        <w:t xml:space="preserve">we’re a better Reebok.  And we know this can happen anywhere with the right attitude and approach to life. This is what </w:t>
      </w:r>
      <w:r w:rsidR="00EC591E" w:rsidRPr="000F14E7">
        <w:rPr>
          <w:rFonts w:asciiTheme="majorHAnsi" w:hAnsiTheme="majorHAnsi" w:cstheme="majorHAnsi"/>
          <w:sz w:val="22"/>
          <w:szCs w:val="22"/>
        </w:rPr>
        <w:t xml:space="preserve">our new </w:t>
      </w:r>
      <w:r w:rsidRPr="000F14E7">
        <w:rPr>
          <w:rFonts w:asciiTheme="majorHAnsi" w:hAnsiTheme="majorHAnsi" w:cstheme="majorHAnsi"/>
          <w:sz w:val="22"/>
          <w:szCs w:val="22"/>
        </w:rPr>
        <w:t>brand mark stands for.”</w:t>
      </w:r>
    </w:p>
    <w:p w:rsidR="005743D8" w:rsidRPr="000F14E7" w:rsidRDefault="005743D8" w:rsidP="004B10F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B10F5" w:rsidRPr="000F14E7" w:rsidRDefault="004B10F5" w:rsidP="004B10F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E7">
        <w:rPr>
          <w:rFonts w:asciiTheme="majorHAnsi" w:hAnsiTheme="majorHAnsi" w:cstheme="majorHAnsi"/>
          <w:sz w:val="22"/>
          <w:szCs w:val="22"/>
        </w:rPr>
        <w:t xml:space="preserve">The new brand-mark will </w:t>
      </w:r>
      <w:r w:rsidR="005743D8" w:rsidRPr="000F14E7">
        <w:rPr>
          <w:rFonts w:asciiTheme="majorHAnsi" w:hAnsiTheme="majorHAnsi" w:cstheme="majorHAnsi"/>
          <w:sz w:val="22"/>
          <w:szCs w:val="22"/>
        </w:rPr>
        <w:t xml:space="preserve">first </w:t>
      </w:r>
      <w:r w:rsidRPr="000F14E7">
        <w:rPr>
          <w:rFonts w:asciiTheme="majorHAnsi" w:hAnsiTheme="majorHAnsi" w:cstheme="majorHAnsi"/>
          <w:sz w:val="22"/>
          <w:szCs w:val="22"/>
        </w:rPr>
        <w:t xml:space="preserve">appear </w:t>
      </w:r>
      <w:r w:rsidR="005743D8" w:rsidRPr="000F14E7">
        <w:rPr>
          <w:rFonts w:asciiTheme="majorHAnsi" w:hAnsiTheme="majorHAnsi" w:cstheme="majorHAnsi"/>
          <w:sz w:val="22"/>
          <w:szCs w:val="22"/>
        </w:rPr>
        <w:t xml:space="preserve">this month </w:t>
      </w:r>
      <w:r w:rsidRPr="000F14E7">
        <w:rPr>
          <w:rFonts w:asciiTheme="majorHAnsi" w:hAnsiTheme="majorHAnsi" w:cstheme="majorHAnsi"/>
          <w:sz w:val="22"/>
          <w:szCs w:val="22"/>
        </w:rPr>
        <w:t xml:space="preserve">on footwear and apparel across all fitness disciplines supported by Reebok including training, running, </w:t>
      </w:r>
      <w:r w:rsidR="00E61164">
        <w:rPr>
          <w:rFonts w:asciiTheme="majorHAnsi" w:hAnsiTheme="majorHAnsi" w:cstheme="majorHAnsi"/>
          <w:sz w:val="22"/>
          <w:szCs w:val="22"/>
        </w:rPr>
        <w:t>outdoor</w:t>
      </w:r>
      <w:r w:rsidRPr="000F14E7">
        <w:rPr>
          <w:rFonts w:asciiTheme="majorHAnsi" w:hAnsiTheme="majorHAnsi" w:cstheme="majorHAnsi"/>
          <w:sz w:val="22"/>
          <w:szCs w:val="22"/>
        </w:rPr>
        <w:t xml:space="preserve">, yoga, dance and aerobics. </w:t>
      </w:r>
    </w:p>
    <w:p w:rsidR="004B10F5" w:rsidRPr="000F14E7" w:rsidRDefault="004B10F5" w:rsidP="00CB50A1">
      <w:pPr>
        <w:spacing w:line="36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206BCC" w:rsidRPr="000F14E7" w:rsidRDefault="00206BCC" w:rsidP="00F47AFB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F14E7">
        <w:rPr>
          <w:rFonts w:asciiTheme="majorHAnsi" w:hAnsiTheme="majorHAnsi" w:cstheme="majorHAnsi"/>
          <w:b/>
          <w:sz w:val="22"/>
          <w:szCs w:val="22"/>
        </w:rPr>
        <w:t>END</w:t>
      </w:r>
    </w:p>
    <w:p w:rsidR="00206BCC" w:rsidRPr="000F14E7" w:rsidRDefault="00206BCC" w:rsidP="008309EF">
      <w:pPr>
        <w:spacing w:line="360" w:lineRule="auto"/>
        <w:ind w:left="-720" w:right="-694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825AE" w:rsidRPr="000F14E7" w:rsidRDefault="009825AE" w:rsidP="008309E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0F14E7">
        <w:rPr>
          <w:rFonts w:asciiTheme="majorHAnsi" w:hAnsiTheme="majorHAnsi" w:cstheme="majorHAnsi"/>
          <w:b/>
          <w:sz w:val="22"/>
          <w:szCs w:val="22"/>
        </w:rPr>
        <w:t>About Reebok</w:t>
      </w:r>
    </w:p>
    <w:p w:rsidR="00CB0C2A" w:rsidRDefault="009825AE" w:rsidP="008309E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E7">
        <w:rPr>
          <w:rFonts w:asciiTheme="majorHAnsi" w:hAnsiTheme="majorHAnsi" w:cstheme="majorHAnsi"/>
          <w:sz w:val="22"/>
          <w:szCs w:val="22"/>
        </w:rPr>
        <w:t xml:space="preserve">Reebok International Ltd., headquartered in Canton, MA, USA, is a leading worldwide designer, marketer and distributor of sports, fitness and casual footwear, apparel and equipment. An American-inspired global brand, Reebok is a pioneer in the sporting goods industry with a rich and storied heritage in running, training and fitness. A subsidiary of the adidas Group, Reebok operates under the multiple divisions of the Reebok brand, Reebok-CCM Hockey and the Sports Licensed Division.  For more information, visit Reebok at </w:t>
      </w:r>
      <w:hyperlink r:id="rId9" w:history="1">
        <w:r w:rsidR="00CB0C2A" w:rsidRPr="00B7158F">
          <w:rPr>
            <w:rStyle w:val="Hyperlink"/>
            <w:rFonts w:asciiTheme="majorHAnsi" w:hAnsiTheme="majorHAnsi" w:cstheme="majorHAnsi"/>
            <w:sz w:val="22"/>
            <w:szCs w:val="22"/>
          </w:rPr>
          <w:t>www.reebok.com</w:t>
        </w:r>
      </w:hyperlink>
      <w:r w:rsidR="00CB0C2A">
        <w:rPr>
          <w:rFonts w:asciiTheme="majorHAnsi" w:hAnsiTheme="majorHAnsi" w:cstheme="majorHAnsi"/>
          <w:sz w:val="22"/>
          <w:szCs w:val="22"/>
        </w:rPr>
        <w:t xml:space="preserve"> or for the latest news at</w:t>
      </w:r>
      <w:r w:rsidR="00CB0C2A" w:rsidRPr="000F14E7">
        <w:rPr>
          <w:rFonts w:asciiTheme="majorHAnsi" w:hAnsiTheme="majorHAnsi" w:cstheme="majorHAnsi"/>
          <w:sz w:val="22"/>
          <w:szCs w:val="22"/>
        </w:rPr>
        <w:t xml:space="preserve"> </w:t>
      </w:r>
      <w:hyperlink r:id="rId10" w:history="1">
        <w:r w:rsidR="00CB0C2A" w:rsidRPr="000F14E7">
          <w:rPr>
            <w:rStyle w:val="Hyperlink"/>
            <w:rFonts w:asciiTheme="majorHAnsi" w:hAnsiTheme="majorHAnsi" w:cstheme="majorHAnsi"/>
            <w:sz w:val="22"/>
            <w:szCs w:val="22"/>
          </w:rPr>
          <w:t>http://news.reebok.com/</w:t>
        </w:r>
      </w:hyperlink>
    </w:p>
    <w:p w:rsidR="00CB0C2A" w:rsidRDefault="00CB0C2A" w:rsidP="008309E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F2D99" w:rsidRDefault="009825AE" w:rsidP="00CB0C2A">
      <w:pPr>
        <w:spacing w:line="360" w:lineRule="auto"/>
        <w:jc w:val="both"/>
        <w:rPr>
          <w:rStyle w:val="Hyperlink"/>
          <w:rFonts w:asciiTheme="majorHAnsi" w:hAnsiTheme="majorHAnsi" w:cstheme="majorHAnsi"/>
          <w:sz w:val="22"/>
          <w:szCs w:val="22"/>
        </w:rPr>
      </w:pPr>
      <w:r w:rsidRPr="000F14E7">
        <w:rPr>
          <w:rFonts w:asciiTheme="majorHAnsi" w:hAnsiTheme="majorHAnsi" w:cstheme="majorHAnsi"/>
          <w:sz w:val="22"/>
          <w:szCs w:val="22"/>
        </w:rPr>
        <w:t xml:space="preserve">Or, discover Reebok at the following locations: </w:t>
      </w:r>
      <w:hyperlink r:id="rId11" w:history="1">
        <w:r w:rsidRPr="000F14E7">
          <w:rPr>
            <w:rStyle w:val="Hyperlink"/>
            <w:rFonts w:asciiTheme="majorHAnsi" w:hAnsiTheme="majorHAnsi" w:cstheme="majorHAnsi"/>
            <w:sz w:val="22"/>
            <w:szCs w:val="22"/>
          </w:rPr>
          <w:t>http://reesha.re/plus</w:t>
        </w:r>
      </w:hyperlink>
      <w:r w:rsidRPr="000F14E7">
        <w:rPr>
          <w:rFonts w:asciiTheme="majorHAnsi" w:hAnsiTheme="majorHAnsi" w:cstheme="majorHAnsi"/>
          <w:sz w:val="22"/>
          <w:szCs w:val="22"/>
        </w:rPr>
        <w:t xml:space="preserve">; </w:t>
      </w:r>
      <w:hyperlink r:id="rId12" w:history="1">
        <w:r w:rsidRPr="000F14E7">
          <w:rPr>
            <w:rStyle w:val="Hyperlink"/>
            <w:rFonts w:asciiTheme="majorHAnsi" w:hAnsiTheme="majorHAnsi" w:cstheme="majorHAnsi"/>
            <w:sz w:val="22"/>
            <w:szCs w:val="22"/>
          </w:rPr>
          <w:t>http://facebook.com/reebok</w:t>
        </w:r>
      </w:hyperlink>
      <w:r w:rsidRPr="000F14E7">
        <w:rPr>
          <w:rFonts w:asciiTheme="majorHAnsi" w:hAnsiTheme="majorHAnsi" w:cstheme="majorHAnsi"/>
          <w:sz w:val="22"/>
          <w:szCs w:val="22"/>
        </w:rPr>
        <w:t xml:space="preserve">; </w:t>
      </w:r>
      <w:hyperlink r:id="rId13" w:history="1">
        <w:r w:rsidRPr="000F14E7">
          <w:rPr>
            <w:rStyle w:val="Hyperlink"/>
            <w:rFonts w:asciiTheme="majorHAnsi" w:hAnsiTheme="majorHAnsi" w:cstheme="majorHAnsi"/>
            <w:sz w:val="22"/>
            <w:szCs w:val="22"/>
          </w:rPr>
          <w:t>http://twitter.com/reebok</w:t>
        </w:r>
      </w:hyperlink>
      <w:bookmarkStart w:id="0" w:name="_GoBack"/>
      <w:bookmarkEnd w:id="0"/>
    </w:p>
    <w:p w:rsidR="00CB0C2A" w:rsidRDefault="00CB0C2A" w:rsidP="00C358F9">
      <w:pPr>
        <w:spacing w:line="360" w:lineRule="auto"/>
        <w:rPr>
          <w:rStyle w:val="Hyperlink"/>
          <w:rFonts w:asciiTheme="majorHAnsi" w:hAnsiTheme="majorHAnsi" w:cstheme="majorHAnsi"/>
          <w:sz w:val="22"/>
          <w:szCs w:val="22"/>
        </w:rPr>
      </w:pPr>
    </w:p>
    <w:p w:rsidR="00CB0C2A" w:rsidRPr="00CB0C2A" w:rsidRDefault="00CB0C2A" w:rsidP="00CB0C2A">
      <w:pPr>
        <w:ind w:right="-694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MEDIA </w:t>
      </w:r>
      <w:r w:rsidRPr="00CB0C2A">
        <w:rPr>
          <w:rFonts w:asciiTheme="majorHAnsi" w:hAnsiTheme="majorHAnsi" w:cstheme="majorHAnsi"/>
          <w:b/>
          <w:sz w:val="22"/>
          <w:szCs w:val="22"/>
          <w:u w:val="single"/>
        </w:rPr>
        <w:t>CONTACT</w:t>
      </w:r>
    </w:p>
    <w:p w:rsidR="00CB0C2A" w:rsidRPr="00CB0C2A" w:rsidRDefault="00CB0C2A" w:rsidP="00CB0C2A">
      <w:pPr>
        <w:ind w:right="-694"/>
        <w:jc w:val="both"/>
        <w:rPr>
          <w:rFonts w:asciiTheme="majorHAnsi" w:hAnsiTheme="majorHAnsi" w:cstheme="majorHAnsi"/>
          <w:sz w:val="22"/>
          <w:szCs w:val="22"/>
        </w:rPr>
      </w:pPr>
      <w:r w:rsidRPr="00CB0C2A">
        <w:rPr>
          <w:rFonts w:asciiTheme="majorHAnsi" w:hAnsiTheme="majorHAnsi" w:cstheme="majorHAnsi"/>
          <w:sz w:val="22"/>
          <w:szCs w:val="22"/>
        </w:rPr>
        <w:t>Dan Sarro</w:t>
      </w:r>
    </w:p>
    <w:p w:rsidR="00CB0C2A" w:rsidRPr="00CB0C2A" w:rsidRDefault="001D0EE3" w:rsidP="00CB0C2A">
      <w:pPr>
        <w:ind w:right="-694"/>
        <w:jc w:val="both"/>
        <w:rPr>
          <w:rFonts w:asciiTheme="majorHAnsi" w:hAnsiTheme="majorHAnsi" w:cstheme="majorHAnsi"/>
          <w:sz w:val="22"/>
          <w:szCs w:val="22"/>
        </w:rPr>
      </w:pPr>
      <w:hyperlink r:id="rId14" w:history="1">
        <w:r w:rsidR="00CB0C2A" w:rsidRPr="00CB0C2A">
          <w:rPr>
            <w:rStyle w:val="Hyperlink"/>
            <w:rFonts w:asciiTheme="majorHAnsi" w:hAnsiTheme="majorHAnsi" w:cstheme="majorHAnsi"/>
            <w:sz w:val="22"/>
            <w:szCs w:val="22"/>
          </w:rPr>
          <w:t>Daniel.sarro@reebok.com</w:t>
        </w:r>
      </w:hyperlink>
    </w:p>
    <w:p w:rsidR="00CB0C2A" w:rsidRPr="00CB0C2A" w:rsidRDefault="00CB0C2A" w:rsidP="00CB0C2A">
      <w:pPr>
        <w:ind w:right="-694"/>
        <w:jc w:val="both"/>
        <w:rPr>
          <w:rFonts w:asciiTheme="majorHAnsi" w:hAnsiTheme="majorHAnsi" w:cstheme="majorHAnsi"/>
          <w:sz w:val="22"/>
          <w:szCs w:val="22"/>
        </w:rPr>
      </w:pPr>
      <w:r w:rsidRPr="00CB0C2A">
        <w:rPr>
          <w:rFonts w:asciiTheme="majorHAnsi" w:hAnsiTheme="majorHAnsi" w:cstheme="majorHAnsi"/>
          <w:sz w:val="22"/>
          <w:szCs w:val="22"/>
        </w:rPr>
        <w:t>781-401-4443</w:t>
      </w:r>
    </w:p>
    <w:p w:rsidR="00CB0C2A" w:rsidRPr="000F14E7" w:rsidRDefault="00CB0C2A" w:rsidP="00C358F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sectPr w:rsidR="00CB0C2A" w:rsidRPr="000F14E7" w:rsidSect="00B426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E3" w:rsidRDefault="001D0EE3" w:rsidP="006A09B8">
      <w:r>
        <w:separator/>
      </w:r>
    </w:p>
  </w:endnote>
  <w:endnote w:type="continuationSeparator" w:id="0">
    <w:p w:rsidR="001D0EE3" w:rsidRDefault="001D0EE3" w:rsidP="006A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efont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79" w:rsidRDefault="00E55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79" w:rsidRDefault="00E55D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79" w:rsidRDefault="00E55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E3" w:rsidRDefault="001D0EE3" w:rsidP="006A09B8">
      <w:r>
        <w:separator/>
      </w:r>
    </w:p>
  </w:footnote>
  <w:footnote w:type="continuationSeparator" w:id="0">
    <w:p w:rsidR="001D0EE3" w:rsidRDefault="001D0EE3" w:rsidP="006A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79" w:rsidRDefault="00E55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E9" w:rsidRDefault="002564E9" w:rsidP="002E264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2EE86D9" wp14:editId="4977BDF7">
          <wp:extent cx="1656529" cy="342900"/>
          <wp:effectExtent l="0" t="0" r="0" b="0"/>
          <wp:docPr id="1" name="Picture 1" descr="reebok_cf_united_lockup_final_black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ebok_cf_united_lockup_final_black18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247"/>
                  <a:stretch/>
                </pic:blipFill>
                <pic:spPr bwMode="auto">
                  <a:xfrm>
                    <a:off x="0" y="0"/>
                    <a:ext cx="1663700" cy="344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564E9" w:rsidRDefault="002564E9">
    <w:pPr>
      <w:pStyle w:val="Header"/>
    </w:pPr>
  </w:p>
  <w:p w:rsidR="006151FC" w:rsidRDefault="006151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79" w:rsidRDefault="00E55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CEC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93D99"/>
    <w:multiLevelType w:val="hybridMultilevel"/>
    <w:tmpl w:val="9092BC0C"/>
    <w:lvl w:ilvl="0" w:tplc="A7227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A9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25F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4E0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417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CB6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0F8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0E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EA1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502F20"/>
    <w:multiLevelType w:val="hybridMultilevel"/>
    <w:tmpl w:val="C6B83970"/>
    <w:lvl w:ilvl="0" w:tplc="558675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24AF4"/>
    <w:multiLevelType w:val="hybridMultilevel"/>
    <w:tmpl w:val="92402490"/>
    <w:lvl w:ilvl="0" w:tplc="0CFEE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84C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80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C0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23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EB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A39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6A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89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261CF2"/>
    <w:multiLevelType w:val="hybridMultilevel"/>
    <w:tmpl w:val="78F4CDDA"/>
    <w:lvl w:ilvl="0" w:tplc="1552449C"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9322C"/>
    <w:multiLevelType w:val="hybridMultilevel"/>
    <w:tmpl w:val="069613A6"/>
    <w:lvl w:ilvl="0" w:tplc="4BBE4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660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61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47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EE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68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4B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67E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02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65"/>
    <w:rsid w:val="00000822"/>
    <w:rsid w:val="000034AA"/>
    <w:rsid w:val="0000796F"/>
    <w:rsid w:val="00007E6B"/>
    <w:rsid w:val="00010D5D"/>
    <w:rsid w:val="00015E2B"/>
    <w:rsid w:val="00016413"/>
    <w:rsid w:val="0002098E"/>
    <w:rsid w:val="00036DD9"/>
    <w:rsid w:val="000432C2"/>
    <w:rsid w:val="00044050"/>
    <w:rsid w:val="00070ED8"/>
    <w:rsid w:val="000719F0"/>
    <w:rsid w:val="00074BFC"/>
    <w:rsid w:val="00081A28"/>
    <w:rsid w:val="00086AF8"/>
    <w:rsid w:val="00096086"/>
    <w:rsid w:val="000974D7"/>
    <w:rsid w:val="000A0E89"/>
    <w:rsid w:val="000C718C"/>
    <w:rsid w:val="000E77E6"/>
    <w:rsid w:val="000F14E7"/>
    <w:rsid w:val="000F614F"/>
    <w:rsid w:val="00103E56"/>
    <w:rsid w:val="0010479B"/>
    <w:rsid w:val="00107794"/>
    <w:rsid w:val="001155FF"/>
    <w:rsid w:val="00116638"/>
    <w:rsid w:val="00124AC7"/>
    <w:rsid w:val="00126607"/>
    <w:rsid w:val="00126930"/>
    <w:rsid w:val="00141C30"/>
    <w:rsid w:val="00142C46"/>
    <w:rsid w:val="0014679F"/>
    <w:rsid w:val="001473A7"/>
    <w:rsid w:val="00147426"/>
    <w:rsid w:val="0015142C"/>
    <w:rsid w:val="001545E1"/>
    <w:rsid w:val="00155EFD"/>
    <w:rsid w:val="001601BE"/>
    <w:rsid w:val="00167F88"/>
    <w:rsid w:val="001707D6"/>
    <w:rsid w:val="00171E4D"/>
    <w:rsid w:val="0018251C"/>
    <w:rsid w:val="001946C2"/>
    <w:rsid w:val="001A0CD7"/>
    <w:rsid w:val="001A3983"/>
    <w:rsid w:val="001A76D0"/>
    <w:rsid w:val="001A7843"/>
    <w:rsid w:val="001B19A7"/>
    <w:rsid w:val="001B47F8"/>
    <w:rsid w:val="001C02D1"/>
    <w:rsid w:val="001C21D8"/>
    <w:rsid w:val="001C7580"/>
    <w:rsid w:val="001D0EE3"/>
    <w:rsid w:val="001D1486"/>
    <w:rsid w:val="001D42A2"/>
    <w:rsid w:val="001D719B"/>
    <w:rsid w:val="001E524B"/>
    <w:rsid w:val="001F5EA1"/>
    <w:rsid w:val="00206BCC"/>
    <w:rsid w:val="002115EF"/>
    <w:rsid w:val="00220051"/>
    <w:rsid w:val="00224DF3"/>
    <w:rsid w:val="002267D1"/>
    <w:rsid w:val="00231A73"/>
    <w:rsid w:val="00233976"/>
    <w:rsid w:val="00234BC4"/>
    <w:rsid w:val="00237B11"/>
    <w:rsid w:val="00251C13"/>
    <w:rsid w:val="00253579"/>
    <w:rsid w:val="002564E9"/>
    <w:rsid w:val="00260864"/>
    <w:rsid w:val="00275FA5"/>
    <w:rsid w:val="002770F4"/>
    <w:rsid w:val="002813B3"/>
    <w:rsid w:val="00281ED3"/>
    <w:rsid w:val="00296545"/>
    <w:rsid w:val="002A5BEF"/>
    <w:rsid w:val="002B0174"/>
    <w:rsid w:val="002B2327"/>
    <w:rsid w:val="002C0CC6"/>
    <w:rsid w:val="002D0387"/>
    <w:rsid w:val="002D19F9"/>
    <w:rsid w:val="002D2166"/>
    <w:rsid w:val="002D3880"/>
    <w:rsid w:val="002D6968"/>
    <w:rsid w:val="002E172C"/>
    <w:rsid w:val="002E2640"/>
    <w:rsid w:val="002E3C4D"/>
    <w:rsid w:val="002F0150"/>
    <w:rsid w:val="002F15C1"/>
    <w:rsid w:val="002F399D"/>
    <w:rsid w:val="002F3B5B"/>
    <w:rsid w:val="002F4DD7"/>
    <w:rsid w:val="002F510F"/>
    <w:rsid w:val="00303614"/>
    <w:rsid w:val="003248B3"/>
    <w:rsid w:val="00330B18"/>
    <w:rsid w:val="0033197F"/>
    <w:rsid w:val="003326E7"/>
    <w:rsid w:val="00335EBB"/>
    <w:rsid w:val="003364C1"/>
    <w:rsid w:val="003371F7"/>
    <w:rsid w:val="00347525"/>
    <w:rsid w:val="00355295"/>
    <w:rsid w:val="00363A86"/>
    <w:rsid w:val="003661C3"/>
    <w:rsid w:val="00367551"/>
    <w:rsid w:val="00375CF1"/>
    <w:rsid w:val="00387000"/>
    <w:rsid w:val="00393631"/>
    <w:rsid w:val="0039478D"/>
    <w:rsid w:val="00396577"/>
    <w:rsid w:val="003A4821"/>
    <w:rsid w:val="003B090B"/>
    <w:rsid w:val="003C0DA7"/>
    <w:rsid w:val="003C33AD"/>
    <w:rsid w:val="003C6DCF"/>
    <w:rsid w:val="003D712C"/>
    <w:rsid w:val="003E442D"/>
    <w:rsid w:val="003F01F3"/>
    <w:rsid w:val="003F3E49"/>
    <w:rsid w:val="003F7B02"/>
    <w:rsid w:val="004078CD"/>
    <w:rsid w:val="00412BD4"/>
    <w:rsid w:val="00415808"/>
    <w:rsid w:val="00422C08"/>
    <w:rsid w:val="00424BCA"/>
    <w:rsid w:val="00426368"/>
    <w:rsid w:val="004267E8"/>
    <w:rsid w:val="00426849"/>
    <w:rsid w:val="00426A0C"/>
    <w:rsid w:val="00435890"/>
    <w:rsid w:val="004361A4"/>
    <w:rsid w:val="00450749"/>
    <w:rsid w:val="00453D92"/>
    <w:rsid w:val="00455D48"/>
    <w:rsid w:val="0045718B"/>
    <w:rsid w:val="004739E8"/>
    <w:rsid w:val="004A4FA3"/>
    <w:rsid w:val="004B10F5"/>
    <w:rsid w:val="004B2F81"/>
    <w:rsid w:val="004C0CCB"/>
    <w:rsid w:val="004D1F7E"/>
    <w:rsid w:val="004D2500"/>
    <w:rsid w:val="004E4B2D"/>
    <w:rsid w:val="004E62FF"/>
    <w:rsid w:val="004F1D1F"/>
    <w:rsid w:val="004F73BC"/>
    <w:rsid w:val="0050418E"/>
    <w:rsid w:val="00513374"/>
    <w:rsid w:val="0052062C"/>
    <w:rsid w:val="00526CFE"/>
    <w:rsid w:val="00532273"/>
    <w:rsid w:val="0053705B"/>
    <w:rsid w:val="00537A9A"/>
    <w:rsid w:val="00552859"/>
    <w:rsid w:val="00555E1E"/>
    <w:rsid w:val="00555F0E"/>
    <w:rsid w:val="00561CE9"/>
    <w:rsid w:val="00562465"/>
    <w:rsid w:val="005642F2"/>
    <w:rsid w:val="005657F4"/>
    <w:rsid w:val="005743D8"/>
    <w:rsid w:val="0058207C"/>
    <w:rsid w:val="005844A8"/>
    <w:rsid w:val="005868FA"/>
    <w:rsid w:val="00597F74"/>
    <w:rsid w:val="005A2A0A"/>
    <w:rsid w:val="005B7928"/>
    <w:rsid w:val="005C08D7"/>
    <w:rsid w:val="005C26E0"/>
    <w:rsid w:val="005C5535"/>
    <w:rsid w:val="005D35AA"/>
    <w:rsid w:val="005D46E5"/>
    <w:rsid w:val="005E1110"/>
    <w:rsid w:val="005E2A0E"/>
    <w:rsid w:val="005F09C6"/>
    <w:rsid w:val="005F0FAD"/>
    <w:rsid w:val="00602B77"/>
    <w:rsid w:val="006151FC"/>
    <w:rsid w:val="00624D2D"/>
    <w:rsid w:val="0062778C"/>
    <w:rsid w:val="00627C9B"/>
    <w:rsid w:val="00631458"/>
    <w:rsid w:val="006324F7"/>
    <w:rsid w:val="006350A7"/>
    <w:rsid w:val="00635F81"/>
    <w:rsid w:val="00644E86"/>
    <w:rsid w:val="00644ECE"/>
    <w:rsid w:val="00645063"/>
    <w:rsid w:val="00650912"/>
    <w:rsid w:val="00654692"/>
    <w:rsid w:val="0065539C"/>
    <w:rsid w:val="00674710"/>
    <w:rsid w:val="00680F14"/>
    <w:rsid w:val="00683278"/>
    <w:rsid w:val="006900D6"/>
    <w:rsid w:val="00691FF1"/>
    <w:rsid w:val="006A09B8"/>
    <w:rsid w:val="006B5C3E"/>
    <w:rsid w:val="006C061B"/>
    <w:rsid w:val="006D0C75"/>
    <w:rsid w:val="006E2F46"/>
    <w:rsid w:val="006E38C1"/>
    <w:rsid w:val="006E46F0"/>
    <w:rsid w:val="006E6D03"/>
    <w:rsid w:val="006E7A2D"/>
    <w:rsid w:val="006F7042"/>
    <w:rsid w:val="00700BBB"/>
    <w:rsid w:val="00702118"/>
    <w:rsid w:val="00705033"/>
    <w:rsid w:val="007063B6"/>
    <w:rsid w:val="00707847"/>
    <w:rsid w:val="00725958"/>
    <w:rsid w:val="00726A98"/>
    <w:rsid w:val="00727F74"/>
    <w:rsid w:val="00734AD0"/>
    <w:rsid w:val="00734BAF"/>
    <w:rsid w:val="00742DE1"/>
    <w:rsid w:val="007471C6"/>
    <w:rsid w:val="00761B54"/>
    <w:rsid w:val="00762537"/>
    <w:rsid w:val="00777206"/>
    <w:rsid w:val="00780487"/>
    <w:rsid w:val="00782164"/>
    <w:rsid w:val="00786E72"/>
    <w:rsid w:val="0079073B"/>
    <w:rsid w:val="007964EC"/>
    <w:rsid w:val="00796F56"/>
    <w:rsid w:val="007A1515"/>
    <w:rsid w:val="007A645B"/>
    <w:rsid w:val="007C4965"/>
    <w:rsid w:val="007C6A2F"/>
    <w:rsid w:val="007D2B44"/>
    <w:rsid w:val="007D67B9"/>
    <w:rsid w:val="007E12C6"/>
    <w:rsid w:val="007F08A2"/>
    <w:rsid w:val="007F2480"/>
    <w:rsid w:val="007F3FBF"/>
    <w:rsid w:val="00805299"/>
    <w:rsid w:val="0081155E"/>
    <w:rsid w:val="00817588"/>
    <w:rsid w:val="0082620A"/>
    <w:rsid w:val="00830076"/>
    <w:rsid w:val="008309EF"/>
    <w:rsid w:val="008332C8"/>
    <w:rsid w:val="008366DC"/>
    <w:rsid w:val="008536AD"/>
    <w:rsid w:val="00855B67"/>
    <w:rsid w:val="00856545"/>
    <w:rsid w:val="00875B12"/>
    <w:rsid w:val="0088248F"/>
    <w:rsid w:val="00887A01"/>
    <w:rsid w:val="008929A8"/>
    <w:rsid w:val="00892D34"/>
    <w:rsid w:val="008933AF"/>
    <w:rsid w:val="00897D99"/>
    <w:rsid w:val="008A0BE7"/>
    <w:rsid w:val="008A344C"/>
    <w:rsid w:val="008A4A45"/>
    <w:rsid w:val="008A746F"/>
    <w:rsid w:val="008B0480"/>
    <w:rsid w:val="008B2050"/>
    <w:rsid w:val="008B35C0"/>
    <w:rsid w:val="008B5C6A"/>
    <w:rsid w:val="008C3B16"/>
    <w:rsid w:val="008C64B0"/>
    <w:rsid w:val="008D1A36"/>
    <w:rsid w:val="008D7957"/>
    <w:rsid w:val="008E009A"/>
    <w:rsid w:val="008E1EDE"/>
    <w:rsid w:val="008F7569"/>
    <w:rsid w:val="00906896"/>
    <w:rsid w:val="00911B57"/>
    <w:rsid w:val="00913C17"/>
    <w:rsid w:val="00913C35"/>
    <w:rsid w:val="00923CA5"/>
    <w:rsid w:val="00937051"/>
    <w:rsid w:val="009426DA"/>
    <w:rsid w:val="00946A5A"/>
    <w:rsid w:val="009535BE"/>
    <w:rsid w:val="00955218"/>
    <w:rsid w:val="00956C19"/>
    <w:rsid w:val="009747DD"/>
    <w:rsid w:val="00977CE2"/>
    <w:rsid w:val="00982223"/>
    <w:rsid w:val="009825AE"/>
    <w:rsid w:val="00983FA9"/>
    <w:rsid w:val="009854F3"/>
    <w:rsid w:val="00991B4A"/>
    <w:rsid w:val="00992792"/>
    <w:rsid w:val="0099466B"/>
    <w:rsid w:val="009A01DE"/>
    <w:rsid w:val="009A232F"/>
    <w:rsid w:val="009C43DB"/>
    <w:rsid w:val="009C4A6B"/>
    <w:rsid w:val="009D0582"/>
    <w:rsid w:val="009D2988"/>
    <w:rsid w:val="009D520C"/>
    <w:rsid w:val="009D6F8D"/>
    <w:rsid w:val="009D7914"/>
    <w:rsid w:val="009D7C2F"/>
    <w:rsid w:val="009E1A83"/>
    <w:rsid w:val="009E7A6B"/>
    <w:rsid w:val="009F7612"/>
    <w:rsid w:val="009F7AC2"/>
    <w:rsid w:val="00A03B00"/>
    <w:rsid w:val="00A26029"/>
    <w:rsid w:val="00A273C8"/>
    <w:rsid w:val="00A274BF"/>
    <w:rsid w:val="00A3041F"/>
    <w:rsid w:val="00A30A64"/>
    <w:rsid w:val="00A31C7D"/>
    <w:rsid w:val="00A349FB"/>
    <w:rsid w:val="00A42095"/>
    <w:rsid w:val="00A44270"/>
    <w:rsid w:val="00A622E2"/>
    <w:rsid w:val="00A662E7"/>
    <w:rsid w:val="00A8111D"/>
    <w:rsid w:val="00A854DA"/>
    <w:rsid w:val="00A90E10"/>
    <w:rsid w:val="00A928F2"/>
    <w:rsid w:val="00AB4123"/>
    <w:rsid w:val="00AB50FB"/>
    <w:rsid w:val="00AC217D"/>
    <w:rsid w:val="00AF68A2"/>
    <w:rsid w:val="00B002B9"/>
    <w:rsid w:val="00B03C9F"/>
    <w:rsid w:val="00B0776E"/>
    <w:rsid w:val="00B13EE5"/>
    <w:rsid w:val="00B17C14"/>
    <w:rsid w:val="00B24C00"/>
    <w:rsid w:val="00B33A27"/>
    <w:rsid w:val="00B3435C"/>
    <w:rsid w:val="00B34462"/>
    <w:rsid w:val="00B35836"/>
    <w:rsid w:val="00B36D6E"/>
    <w:rsid w:val="00B42579"/>
    <w:rsid w:val="00B4261D"/>
    <w:rsid w:val="00B44D2D"/>
    <w:rsid w:val="00B6526A"/>
    <w:rsid w:val="00B71DE6"/>
    <w:rsid w:val="00B72C03"/>
    <w:rsid w:val="00B832BF"/>
    <w:rsid w:val="00B8793A"/>
    <w:rsid w:val="00B91064"/>
    <w:rsid w:val="00B971EA"/>
    <w:rsid w:val="00BA385D"/>
    <w:rsid w:val="00BB0FBE"/>
    <w:rsid w:val="00BB4185"/>
    <w:rsid w:val="00BC3841"/>
    <w:rsid w:val="00BC6D25"/>
    <w:rsid w:val="00BD16A0"/>
    <w:rsid w:val="00BD3DFA"/>
    <w:rsid w:val="00BD7F3B"/>
    <w:rsid w:val="00BE51B4"/>
    <w:rsid w:val="00BF0B0D"/>
    <w:rsid w:val="00BF16D3"/>
    <w:rsid w:val="00BF4A34"/>
    <w:rsid w:val="00C055BB"/>
    <w:rsid w:val="00C122AE"/>
    <w:rsid w:val="00C12D61"/>
    <w:rsid w:val="00C15B20"/>
    <w:rsid w:val="00C165E5"/>
    <w:rsid w:val="00C25E10"/>
    <w:rsid w:val="00C358F9"/>
    <w:rsid w:val="00C43A55"/>
    <w:rsid w:val="00C564CE"/>
    <w:rsid w:val="00C64450"/>
    <w:rsid w:val="00C66083"/>
    <w:rsid w:val="00C67672"/>
    <w:rsid w:val="00C768A3"/>
    <w:rsid w:val="00C87819"/>
    <w:rsid w:val="00C903A8"/>
    <w:rsid w:val="00C90536"/>
    <w:rsid w:val="00C967DC"/>
    <w:rsid w:val="00CA3A4B"/>
    <w:rsid w:val="00CA47E9"/>
    <w:rsid w:val="00CA6F7A"/>
    <w:rsid w:val="00CA702F"/>
    <w:rsid w:val="00CA7C1E"/>
    <w:rsid w:val="00CB0C2A"/>
    <w:rsid w:val="00CB2BF9"/>
    <w:rsid w:val="00CB50A1"/>
    <w:rsid w:val="00CB52AE"/>
    <w:rsid w:val="00CC3D69"/>
    <w:rsid w:val="00CD2074"/>
    <w:rsid w:val="00CD2DAD"/>
    <w:rsid w:val="00CE62EC"/>
    <w:rsid w:val="00CF271F"/>
    <w:rsid w:val="00CF7146"/>
    <w:rsid w:val="00D00E2E"/>
    <w:rsid w:val="00D01E2B"/>
    <w:rsid w:val="00D1032D"/>
    <w:rsid w:val="00D11995"/>
    <w:rsid w:val="00D128AD"/>
    <w:rsid w:val="00D21CBF"/>
    <w:rsid w:val="00D32873"/>
    <w:rsid w:val="00D337CD"/>
    <w:rsid w:val="00D417C4"/>
    <w:rsid w:val="00D45886"/>
    <w:rsid w:val="00D51788"/>
    <w:rsid w:val="00D52951"/>
    <w:rsid w:val="00D52B6D"/>
    <w:rsid w:val="00D545A2"/>
    <w:rsid w:val="00D610BE"/>
    <w:rsid w:val="00D64D6C"/>
    <w:rsid w:val="00D66648"/>
    <w:rsid w:val="00D866B5"/>
    <w:rsid w:val="00DA196E"/>
    <w:rsid w:val="00DC73C3"/>
    <w:rsid w:val="00DE361C"/>
    <w:rsid w:val="00DE54BE"/>
    <w:rsid w:val="00DF2D99"/>
    <w:rsid w:val="00E0503A"/>
    <w:rsid w:val="00E05BBC"/>
    <w:rsid w:val="00E077B9"/>
    <w:rsid w:val="00E10229"/>
    <w:rsid w:val="00E26DB3"/>
    <w:rsid w:val="00E52E5B"/>
    <w:rsid w:val="00E55D79"/>
    <w:rsid w:val="00E61164"/>
    <w:rsid w:val="00E6614E"/>
    <w:rsid w:val="00E7094E"/>
    <w:rsid w:val="00E72B5C"/>
    <w:rsid w:val="00E74E83"/>
    <w:rsid w:val="00E806F3"/>
    <w:rsid w:val="00E907B7"/>
    <w:rsid w:val="00E9518D"/>
    <w:rsid w:val="00EA0610"/>
    <w:rsid w:val="00EB6C9A"/>
    <w:rsid w:val="00EC591E"/>
    <w:rsid w:val="00EC5B9E"/>
    <w:rsid w:val="00EE5C46"/>
    <w:rsid w:val="00EF4C79"/>
    <w:rsid w:val="00EF653E"/>
    <w:rsid w:val="00F006EA"/>
    <w:rsid w:val="00F02D74"/>
    <w:rsid w:val="00F07939"/>
    <w:rsid w:val="00F20DFF"/>
    <w:rsid w:val="00F33ADA"/>
    <w:rsid w:val="00F358CD"/>
    <w:rsid w:val="00F40BB3"/>
    <w:rsid w:val="00F42F4A"/>
    <w:rsid w:val="00F4333E"/>
    <w:rsid w:val="00F46811"/>
    <w:rsid w:val="00F47AFB"/>
    <w:rsid w:val="00F509FE"/>
    <w:rsid w:val="00F65635"/>
    <w:rsid w:val="00F65C6A"/>
    <w:rsid w:val="00F7017E"/>
    <w:rsid w:val="00F95054"/>
    <w:rsid w:val="00FC45A6"/>
    <w:rsid w:val="00FE56EF"/>
    <w:rsid w:val="00FE5FB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60864"/>
    <w:rPr>
      <w:i/>
      <w:iCs/>
    </w:rPr>
  </w:style>
  <w:style w:type="character" w:customStyle="1" w:styleId="apple-style-span">
    <w:name w:val="apple-style-span"/>
    <w:basedOn w:val="DefaultParagraphFont"/>
    <w:rsid w:val="00C15B20"/>
  </w:style>
  <w:style w:type="character" w:styleId="Strong">
    <w:name w:val="Strong"/>
    <w:qFormat/>
    <w:rsid w:val="00C15B20"/>
    <w:rPr>
      <w:b/>
      <w:bCs/>
    </w:rPr>
  </w:style>
  <w:style w:type="character" w:customStyle="1" w:styleId="apple-converted-space">
    <w:name w:val="apple-converted-space"/>
    <w:basedOn w:val="DefaultParagraphFont"/>
    <w:rsid w:val="00C15B20"/>
  </w:style>
  <w:style w:type="paragraph" w:styleId="BalloonText">
    <w:name w:val="Balloon Text"/>
    <w:basedOn w:val="Normal"/>
    <w:semiHidden/>
    <w:rsid w:val="001473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090B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CommentReference">
    <w:name w:val="annotation reference"/>
    <w:rsid w:val="00D517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788"/>
    <w:rPr>
      <w:sz w:val="20"/>
      <w:szCs w:val="20"/>
    </w:rPr>
  </w:style>
  <w:style w:type="character" w:customStyle="1" w:styleId="CommentTextChar">
    <w:name w:val="Comment Text Char"/>
    <w:link w:val="CommentText"/>
    <w:rsid w:val="00D51788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51788"/>
    <w:rPr>
      <w:b/>
      <w:bCs/>
    </w:rPr>
  </w:style>
  <w:style w:type="character" w:customStyle="1" w:styleId="CommentSubjectChar">
    <w:name w:val="Comment Subject Char"/>
    <w:link w:val="CommentSubject"/>
    <w:rsid w:val="00D51788"/>
    <w:rPr>
      <w:b/>
      <w:bCs/>
      <w:lang w:eastAsia="ja-JP"/>
    </w:rPr>
  </w:style>
  <w:style w:type="paragraph" w:styleId="FootnoteText">
    <w:name w:val="footnote text"/>
    <w:basedOn w:val="Normal"/>
    <w:link w:val="FootnoteTextChar"/>
    <w:rsid w:val="006A09B8"/>
    <w:rPr>
      <w:sz w:val="20"/>
      <w:szCs w:val="20"/>
    </w:rPr>
  </w:style>
  <w:style w:type="character" w:customStyle="1" w:styleId="FootnoteTextChar">
    <w:name w:val="Footnote Text Char"/>
    <w:link w:val="FootnoteText"/>
    <w:rsid w:val="006A09B8"/>
    <w:rPr>
      <w:lang w:val="en-US" w:eastAsia="ja-JP"/>
    </w:rPr>
  </w:style>
  <w:style w:type="character" w:styleId="FootnoteReference">
    <w:name w:val="footnote reference"/>
    <w:rsid w:val="006A09B8"/>
    <w:rPr>
      <w:vertAlign w:val="superscript"/>
    </w:rPr>
  </w:style>
  <w:style w:type="paragraph" w:styleId="EndnoteText">
    <w:name w:val="endnote text"/>
    <w:basedOn w:val="Normal"/>
    <w:link w:val="EndnoteTextChar"/>
    <w:rsid w:val="003326E7"/>
    <w:rPr>
      <w:sz w:val="20"/>
      <w:szCs w:val="20"/>
    </w:rPr>
  </w:style>
  <w:style w:type="character" w:customStyle="1" w:styleId="EndnoteTextChar">
    <w:name w:val="Endnote Text Char"/>
    <w:link w:val="EndnoteText"/>
    <w:rsid w:val="003326E7"/>
    <w:rPr>
      <w:lang w:val="en-US" w:eastAsia="ja-JP"/>
    </w:rPr>
  </w:style>
  <w:style w:type="character" w:styleId="EndnoteReference">
    <w:name w:val="endnote reference"/>
    <w:rsid w:val="003326E7"/>
    <w:rPr>
      <w:vertAlign w:val="superscript"/>
    </w:rPr>
  </w:style>
  <w:style w:type="character" w:styleId="Hyperlink">
    <w:name w:val="Hyperlink"/>
    <w:uiPriority w:val="99"/>
    <w:unhideWhenUsed/>
    <w:rsid w:val="003326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26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4261D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B426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261D"/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BE51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60864"/>
    <w:rPr>
      <w:i/>
      <w:iCs/>
    </w:rPr>
  </w:style>
  <w:style w:type="character" w:customStyle="1" w:styleId="apple-style-span">
    <w:name w:val="apple-style-span"/>
    <w:basedOn w:val="DefaultParagraphFont"/>
    <w:rsid w:val="00C15B20"/>
  </w:style>
  <w:style w:type="character" w:styleId="Strong">
    <w:name w:val="Strong"/>
    <w:qFormat/>
    <w:rsid w:val="00C15B20"/>
    <w:rPr>
      <w:b/>
      <w:bCs/>
    </w:rPr>
  </w:style>
  <w:style w:type="character" w:customStyle="1" w:styleId="apple-converted-space">
    <w:name w:val="apple-converted-space"/>
    <w:basedOn w:val="DefaultParagraphFont"/>
    <w:rsid w:val="00C15B20"/>
  </w:style>
  <w:style w:type="paragraph" w:styleId="BalloonText">
    <w:name w:val="Balloon Text"/>
    <w:basedOn w:val="Normal"/>
    <w:semiHidden/>
    <w:rsid w:val="001473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090B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CommentReference">
    <w:name w:val="annotation reference"/>
    <w:rsid w:val="00D517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788"/>
    <w:rPr>
      <w:sz w:val="20"/>
      <w:szCs w:val="20"/>
    </w:rPr>
  </w:style>
  <w:style w:type="character" w:customStyle="1" w:styleId="CommentTextChar">
    <w:name w:val="Comment Text Char"/>
    <w:link w:val="CommentText"/>
    <w:rsid w:val="00D51788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51788"/>
    <w:rPr>
      <w:b/>
      <w:bCs/>
    </w:rPr>
  </w:style>
  <w:style w:type="character" w:customStyle="1" w:styleId="CommentSubjectChar">
    <w:name w:val="Comment Subject Char"/>
    <w:link w:val="CommentSubject"/>
    <w:rsid w:val="00D51788"/>
    <w:rPr>
      <w:b/>
      <w:bCs/>
      <w:lang w:eastAsia="ja-JP"/>
    </w:rPr>
  </w:style>
  <w:style w:type="paragraph" w:styleId="FootnoteText">
    <w:name w:val="footnote text"/>
    <w:basedOn w:val="Normal"/>
    <w:link w:val="FootnoteTextChar"/>
    <w:rsid w:val="006A09B8"/>
    <w:rPr>
      <w:sz w:val="20"/>
      <w:szCs w:val="20"/>
    </w:rPr>
  </w:style>
  <w:style w:type="character" w:customStyle="1" w:styleId="FootnoteTextChar">
    <w:name w:val="Footnote Text Char"/>
    <w:link w:val="FootnoteText"/>
    <w:rsid w:val="006A09B8"/>
    <w:rPr>
      <w:lang w:val="en-US" w:eastAsia="ja-JP"/>
    </w:rPr>
  </w:style>
  <w:style w:type="character" w:styleId="FootnoteReference">
    <w:name w:val="footnote reference"/>
    <w:rsid w:val="006A09B8"/>
    <w:rPr>
      <w:vertAlign w:val="superscript"/>
    </w:rPr>
  </w:style>
  <w:style w:type="paragraph" w:styleId="EndnoteText">
    <w:name w:val="endnote text"/>
    <w:basedOn w:val="Normal"/>
    <w:link w:val="EndnoteTextChar"/>
    <w:rsid w:val="003326E7"/>
    <w:rPr>
      <w:sz w:val="20"/>
      <w:szCs w:val="20"/>
    </w:rPr>
  </w:style>
  <w:style w:type="character" w:customStyle="1" w:styleId="EndnoteTextChar">
    <w:name w:val="Endnote Text Char"/>
    <w:link w:val="EndnoteText"/>
    <w:rsid w:val="003326E7"/>
    <w:rPr>
      <w:lang w:val="en-US" w:eastAsia="ja-JP"/>
    </w:rPr>
  </w:style>
  <w:style w:type="character" w:styleId="EndnoteReference">
    <w:name w:val="endnote reference"/>
    <w:rsid w:val="003326E7"/>
    <w:rPr>
      <w:vertAlign w:val="superscript"/>
    </w:rPr>
  </w:style>
  <w:style w:type="character" w:styleId="Hyperlink">
    <w:name w:val="Hyperlink"/>
    <w:uiPriority w:val="99"/>
    <w:unhideWhenUsed/>
    <w:rsid w:val="003326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26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4261D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B426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261D"/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BE5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4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50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8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504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236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96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129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451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40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403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5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witter.com/reebo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facebook.com/reebo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esha.re/plu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news.reebok.com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reebok.com" TargetMode="External"/><Relationship Id="rId14" Type="http://schemas.openxmlformats.org/officeDocument/2006/relationships/hyperlink" Target="mailto:Daniel.sarro@reebok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07A8-57B9-4A1B-A2AB-C35551DD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TONING YOUR SECRET WITH REEBOK’S NEW TONING FOOTWEAR AND APPAREL</vt:lpstr>
    </vt:vector>
  </TitlesOfParts>
  <Company>Reebok International Ltd.</Company>
  <LinksUpToDate>false</LinksUpToDate>
  <CharactersWithSpaces>3533</CharactersWithSpaces>
  <SharedDoc>false</SharedDoc>
  <HLinks>
    <vt:vector size="36" baseType="variant">
      <vt:variant>
        <vt:i4>8257574</vt:i4>
      </vt:variant>
      <vt:variant>
        <vt:i4>15</vt:i4>
      </vt:variant>
      <vt:variant>
        <vt:i4>0</vt:i4>
      </vt:variant>
      <vt:variant>
        <vt:i4>5</vt:i4>
      </vt:variant>
      <vt:variant>
        <vt:lpwstr>http://news.reebok.com/</vt:lpwstr>
      </vt:variant>
      <vt:variant>
        <vt:lpwstr/>
      </vt:variant>
      <vt:variant>
        <vt:i4>4259865</vt:i4>
      </vt:variant>
      <vt:variant>
        <vt:i4>12</vt:i4>
      </vt:variant>
      <vt:variant>
        <vt:i4>0</vt:i4>
      </vt:variant>
      <vt:variant>
        <vt:i4>5</vt:i4>
      </vt:variant>
      <vt:variant>
        <vt:lpwstr>http://youtube.com/reebok</vt:lpwstr>
      </vt:variant>
      <vt:variant>
        <vt:lpwstr/>
      </vt:variant>
      <vt:variant>
        <vt:i4>4587526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http://twitter.com/reebok</vt:lpwstr>
      </vt:variant>
      <vt:variant>
        <vt:lpwstr/>
      </vt:variant>
      <vt:variant>
        <vt:i4>2162815</vt:i4>
      </vt:variant>
      <vt:variant>
        <vt:i4>6</vt:i4>
      </vt:variant>
      <vt:variant>
        <vt:i4>0</vt:i4>
      </vt:variant>
      <vt:variant>
        <vt:i4>5</vt:i4>
      </vt:variant>
      <vt:variant>
        <vt:lpwstr>http://facebook.com/reebok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http://reesha.re/plus</vt:lpwstr>
      </vt:variant>
      <vt:variant>
        <vt:lpwstr/>
      </vt:variant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http://www.reebok.com/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TONING YOUR SECRET WITH REEBOK’S NEW TONING FOOTWEAR AND APPAREL</dc:title>
  <dc:creator>summeker</dc:creator>
  <cp:lastModifiedBy>Iverson, Emily</cp:lastModifiedBy>
  <cp:revision>3</cp:revision>
  <cp:lastPrinted>2014-01-28T18:44:00Z</cp:lastPrinted>
  <dcterms:created xsi:type="dcterms:W3CDTF">2014-02-27T16:57:00Z</dcterms:created>
  <dcterms:modified xsi:type="dcterms:W3CDTF">2014-02-27T16:57:00Z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0008008600000000000001023600</vt:lpwstr>
  </property>
</Properties>
</file>