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303C8" w14:textId="64145384" w:rsidR="006A5C94" w:rsidRPr="00893A23" w:rsidRDefault="00F54725">
      <w:pPr>
        <w:tabs>
          <w:tab w:val="center" w:pos="4536"/>
        </w:tabs>
        <w:rPr>
          <w:b/>
          <w:i/>
        </w:rPr>
      </w:pPr>
      <w:r>
        <w:rPr>
          <w:b/>
          <w:i/>
        </w:rPr>
        <w:t xml:space="preserve"> </w:t>
      </w:r>
      <w:r w:rsidR="00DF1CB4" w:rsidRPr="00893A23">
        <w:rPr>
          <w:b/>
          <w:i/>
        </w:rPr>
        <w:tab/>
      </w:r>
    </w:p>
    <w:p w14:paraId="7374D09E" w14:textId="77777777" w:rsidR="003C2E93" w:rsidRDefault="003C2E93">
      <w:pPr>
        <w:pStyle w:val="Title"/>
        <w:rPr>
          <w:rFonts w:ascii="Georgia" w:hAnsi="Georgia"/>
        </w:rPr>
      </w:pPr>
    </w:p>
    <w:p w14:paraId="637429BE" w14:textId="5200E7F7" w:rsidR="006A5C94" w:rsidRDefault="00DF1CB4">
      <w:pPr>
        <w:pStyle w:val="Title"/>
        <w:rPr>
          <w:rFonts w:ascii="Georgia" w:hAnsi="Georgia"/>
        </w:rPr>
      </w:pPr>
      <w:r>
        <w:rPr>
          <w:rFonts w:ascii="Georgia" w:hAnsi="Georgia"/>
        </w:rPr>
        <w:t>Press Release</w:t>
      </w:r>
      <w:r w:rsidR="00B02016">
        <w:rPr>
          <w:rFonts w:ascii="Georgia" w:hAnsi="Georgia"/>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268"/>
        <w:gridCol w:w="6660"/>
      </w:tblGrid>
      <w:tr w:rsidR="006A5C94" w14:paraId="3162FECA" w14:textId="77777777" w:rsidTr="00575FB8">
        <w:tc>
          <w:tcPr>
            <w:tcW w:w="2268" w:type="dxa"/>
          </w:tcPr>
          <w:p w14:paraId="7A725109" w14:textId="77777777" w:rsidR="006A5C94" w:rsidRDefault="00DF1CB4">
            <w:pPr>
              <w:rPr>
                <w:i/>
              </w:rPr>
            </w:pPr>
            <w:r>
              <w:rPr>
                <w:i/>
              </w:rPr>
              <w:t>Date</w:t>
            </w:r>
          </w:p>
        </w:tc>
        <w:tc>
          <w:tcPr>
            <w:tcW w:w="6660" w:type="dxa"/>
          </w:tcPr>
          <w:p w14:paraId="0E9BBF82" w14:textId="5854E436" w:rsidR="006A5C94" w:rsidRPr="003C2E93" w:rsidRDefault="00F54725">
            <w:pPr>
              <w:rPr>
                <w:rFonts w:cs="Helv"/>
                <w:b/>
                <w:color w:val="000000"/>
                <w:szCs w:val="20"/>
                <w:lang w:eastAsia="en-GB"/>
              </w:rPr>
            </w:pPr>
            <w:bookmarkStart w:id="0" w:name="_GoBack"/>
            <w:bookmarkEnd w:id="0"/>
            <w:r>
              <w:rPr>
                <w:rFonts w:cs="Helv"/>
                <w:b/>
                <w:color w:val="000000"/>
                <w:szCs w:val="20"/>
                <w:lang w:eastAsia="en-GB"/>
              </w:rPr>
              <w:t>Tuesday 7</w:t>
            </w:r>
            <w:r w:rsidRPr="00F54725">
              <w:rPr>
                <w:rFonts w:cs="Helv"/>
                <w:b/>
                <w:color w:val="000000"/>
                <w:szCs w:val="20"/>
                <w:vertAlign w:val="superscript"/>
                <w:lang w:eastAsia="en-GB"/>
              </w:rPr>
              <w:t>th</w:t>
            </w:r>
            <w:r>
              <w:rPr>
                <w:rFonts w:cs="Helv"/>
                <w:b/>
                <w:color w:val="000000"/>
                <w:szCs w:val="20"/>
                <w:lang w:eastAsia="en-GB"/>
              </w:rPr>
              <w:t xml:space="preserve"> August</w:t>
            </w:r>
          </w:p>
          <w:p w14:paraId="080E8DCF" w14:textId="77777777" w:rsidR="003C2E93" w:rsidRPr="003C2E93" w:rsidRDefault="003C2E93">
            <w:pPr>
              <w:rPr>
                <w:b/>
              </w:rPr>
            </w:pPr>
          </w:p>
        </w:tc>
      </w:tr>
      <w:tr w:rsidR="006A5C94" w:rsidRPr="008D2A95" w14:paraId="0AC4454F" w14:textId="77777777" w:rsidTr="00575FB8">
        <w:tc>
          <w:tcPr>
            <w:tcW w:w="2268" w:type="dxa"/>
          </w:tcPr>
          <w:p w14:paraId="3DD554E3" w14:textId="77777777" w:rsidR="006A5C94" w:rsidRDefault="00DF1CB4">
            <w:pPr>
              <w:rPr>
                <w:i/>
              </w:rPr>
            </w:pPr>
            <w:r>
              <w:rPr>
                <w:i/>
              </w:rPr>
              <w:t>Contact</w:t>
            </w:r>
          </w:p>
          <w:p w14:paraId="3C266993" w14:textId="77777777" w:rsidR="006A5C94" w:rsidRDefault="006A5C94">
            <w:pPr>
              <w:rPr>
                <w:i/>
              </w:rPr>
            </w:pPr>
          </w:p>
          <w:p w14:paraId="28ACEF77" w14:textId="77777777" w:rsidR="006A5C94" w:rsidRDefault="006A5C94">
            <w:pPr>
              <w:rPr>
                <w:i/>
              </w:rPr>
            </w:pPr>
          </w:p>
          <w:p w14:paraId="0D6B7184" w14:textId="77777777" w:rsidR="006A5C94" w:rsidRDefault="006A5C94">
            <w:pPr>
              <w:rPr>
                <w:i/>
              </w:rPr>
            </w:pPr>
          </w:p>
        </w:tc>
        <w:tc>
          <w:tcPr>
            <w:tcW w:w="6660" w:type="dxa"/>
          </w:tcPr>
          <w:p w14:paraId="6DEE7ACA" w14:textId="7E65BDCD" w:rsidR="006A5C94" w:rsidRDefault="00C5575E">
            <w:pPr>
              <w:tabs>
                <w:tab w:val="left" w:pos="1440"/>
              </w:tabs>
              <w:ind w:left="1440" w:hanging="1440"/>
              <w:rPr>
                <w:rFonts w:cs="Arial"/>
                <w:lang w:val="it-IT"/>
              </w:rPr>
            </w:pPr>
            <w:r>
              <w:rPr>
                <w:rFonts w:cs="Arial"/>
                <w:bCs/>
                <w:lang w:val="it-IT"/>
              </w:rPr>
              <w:t>Mike Davies</w:t>
            </w:r>
            <w:r w:rsidR="00DF1CB4">
              <w:rPr>
                <w:rFonts w:cs="Arial"/>
                <w:bCs/>
                <w:lang w:val="it-IT"/>
              </w:rPr>
              <w:t>, PwC</w:t>
            </w:r>
          </w:p>
          <w:p w14:paraId="70E98D2B" w14:textId="6B51A4DE" w:rsidR="00884BF5" w:rsidRPr="00141A9D" w:rsidRDefault="00DF1CB4">
            <w:pPr>
              <w:tabs>
                <w:tab w:val="left" w:pos="1440"/>
              </w:tabs>
              <w:ind w:left="1440" w:hanging="1440"/>
              <w:rPr>
                <w:rFonts w:cs="Arial"/>
                <w:lang w:val="it-IT"/>
              </w:rPr>
            </w:pPr>
            <w:r w:rsidRPr="00141A9D">
              <w:rPr>
                <w:rFonts w:cs="Arial"/>
                <w:lang w:val="it-IT"/>
              </w:rPr>
              <w:t>Tel:</w:t>
            </w:r>
            <w:r w:rsidR="00141A9D" w:rsidRPr="00141A9D">
              <w:rPr>
                <w:rFonts w:cs="Arial"/>
                <w:lang w:val="it-IT"/>
              </w:rPr>
              <w:t xml:space="preserve"> +</w:t>
            </w:r>
            <w:r w:rsidR="00C5575E">
              <w:rPr>
                <w:rFonts w:cs="Arial"/>
                <w:lang w:val="it-IT"/>
              </w:rPr>
              <w:t>44 7803 974136</w:t>
            </w:r>
          </w:p>
          <w:p w14:paraId="4AD99924" w14:textId="72176CDC" w:rsidR="00884BF5" w:rsidRDefault="00DF1CB4" w:rsidP="00141A9D">
            <w:pPr>
              <w:tabs>
                <w:tab w:val="left" w:pos="1440"/>
              </w:tabs>
              <w:ind w:left="1440" w:hanging="1440"/>
              <w:rPr>
                <w:rFonts w:cs="Arial"/>
                <w:lang w:val="it-IT"/>
              </w:rPr>
            </w:pPr>
            <w:r w:rsidRPr="00141A9D">
              <w:rPr>
                <w:rFonts w:cs="Arial"/>
                <w:lang w:val="it-IT"/>
              </w:rPr>
              <w:t>e-mail:</w:t>
            </w:r>
            <w:r w:rsidR="00C5575E">
              <w:rPr>
                <w:rFonts w:cs="Arial"/>
                <w:lang w:val="it-IT"/>
              </w:rPr>
              <w:t xml:space="preserve"> mike.davies@pwc.com</w:t>
            </w:r>
          </w:p>
          <w:p w14:paraId="791737CA" w14:textId="77777777" w:rsidR="00141A9D" w:rsidRPr="00141A9D" w:rsidRDefault="00141A9D" w:rsidP="0030128B">
            <w:pPr>
              <w:tabs>
                <w:tab w:val="left" w:pos="1440"/>
              </w:tabs>
              <w:rPr>
                <w:rFonts w:cs="Arial"/>
                <w:lang w:val="it-IT"/>
              </w:rPr>
            </w:pPr>
          </w:p>
        </w:tc>
      </w:tr>
      <w:tr w:rsidR="006A5C94" w14:paraId="4E6E3F16" w14:textId="77777777" w:rsidTr="000C6395">
        <w:trPr>
          <w:trHeight w:val="551"/>
        </w:trPr>
        <w:tc>
          <w:tcPr>
            <w:tcW w:w="2268" w:type="dxa"/>
          </w:tcPr>
          <w:p w14:paraId="26A3A42B" w14:textId="77777777" w:rsidR="006A5C94" w:rsidRDefault="00DF1CB4">
            <w:pPr>
              <w:rPr>
                <w:i/>
              </w:rPr>
            </w:pPr>
            <w:r>
              <w:rPr>
                <w:i/>
              </w:rPr>
              <w:t xml:space="preserve">Pages </w:t>
            </w:r>
          </w:p>
        </w:tc>
        <w:tc>
          <w:tcPr>
            <w:tcW w:w="6660" w:type="dxa"/>
          </w:tcPr>
          <w:p w14:paraId="6EDDCF7F" w14:textId="479CCFA8" w:rsidR="000C6395" w:rsidRDefault="000C6395">
            <w:r>
              <w:rPr>
                <w:noProof/>
                <w:lang w:val="en-US"/>
              </w:rPr>
              <mc:AlternateContent>
                <mc:Choice Requires="wps">
                  <w:drawing>
                    <wp:anchor distT="0" distB="0" distL="114300" distR="114300" simplePos="0" relativeHeight="251660288" behindDoc="0" locked="0" layoutInCell="1" allowOverlap="1" wp14:anchorId="596AF25D" wp14:editId="580D3DF1">
                      <wp:simplePos x="0" y="0"/>
                      <wp:positionH relativeFrom="page">
                        <wp:posOffset>-1428627</wp:posOffset>
                      </wp:positionH>
                      <wp:positionV relativeFrom="page">
                        <wp:posOffset>306027</wp:posOffset>
                      </wp:positionV>
                      <wp:extent cx="5436296" cy="12526"/>
                      <wp:effectExtent l="0" t="0" r="31115" b="2603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96" cy="12526"/>
                              </a:xfrm>
                              <a:prstGeom prst="line">
                                <a:avLst/>
                              </a:prstGeom>
                              <a:noFill/>
                              <a:ln w="9525">
                                <a:solidFill>
                                  <a:srgbClr val="E36C0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BC64D" id="Line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2.5pt,24.1pt" to="315.5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" strokecolor="#e36c0a">
                      <w10:wrap anchorx="page" anchory="page"/>
                    </v:line>
                  </w:pict>
                </mc:Fallback>
              </mc:AlternateContent>
            </w:r>
            <w:r w:rsidR="00C5575E">
              <w:t>2</w:t>
            </w:r>
          </w:p>
        </w:tc>
      </w:tr>
    </w:tbl>
    <w:p w14:paraId="0DBFC5DD" w14:textId="5AABA3FD" w:rsidR="007C05BB" w:rsidRPr="00761822" w:rsidRDefault="007C05BB" w:rsidP="0046259F">
      <w:pPr>
        <w:tabs>
          <w:tab w:val="left" w:pos="284"/>
        </w:tabs>
        <w:spacing w:line="240" w:lineRule="auto"/>
        <w:rPr>
          <w:szCs w:val="20"/>
        </w:rPr>
      </w:pPr>
    </w:p>
    <w:p w14:paraId="4A898D91" w14:textId="3ACD27BF" w:rsidR="00D47127" w:rsidRPr="00D47127" w:rsidRDefault="00D47127" w:rsidP="00D47127">
      <w:pPr>
        <w:rPr>
          <w:b/>
          <w:sz w:val="28"/>
          <w:szCs w:val="28"/>
        </w:rPr>
      </w:pPr>
      <w:r w:rsidRPr="00D47127">
        <w:rPr>
          <w:b/>
          <w:sz w:val="28"/>
          <w:szCs w:val="28"/>
        </w:rPr>
        <w:t>Are Real Estate CEO</w:t>
      </w:r>
      <w:r>
        <w:rPr>
          <w:b/>
          <w:sz w:val="28"/>
          <w:szCs w:val="28"/>
        </w:rPr>
        <w:t xml:space="preserve">s missing out on </w:t>
      </w:r>
      <w:r w:rsidR="003B2D88">
        <w:rPr>
          <w:b/>
          <w:sz w:val="28"/>
          <w:szCs w:val="28"/>
        </w:rPr>
        <w:t>the technology opportunity</w:t>
      </w:r>
      <w:r w:rsidRPr="00D47127">
        <w:rPr>
          <w:b/>
          <w:sz w:val="28"/>
          <w:szCs w:val="28"/>
        </w:rPr>
        <w:t>?</w:t>
      </w:r>
    </w:p>
    <w:p w14:paraId="41B2DFE7" w14:textId="3269EB1E" w:rsidR="006261EB" w:rsidRDefault="006261EB" w:rsidP="00D47127">
      <w:pPr>
        <w:spacing w:line="240" w:lineRule="auto"/>
        <w:jc w:val="center"/>
      </w:pPr>
    </w:p>
    <w:p w14:paraId="246DA6BB" w14:textId="1DA21CB1" w:rsidR="00D47127" w:rsidRDefault="00D47127" w:rsidP="00D47127">
      <w:pPr>
        <w:spacing w:line="240" w:lineRule="auto"/>
      </w:pPr>
    </w:p>
    <w:p w14:paraId="6F337416" w14:textId="77777777" w:rsidR="00D47127" w:rsidRPr="00D47127" w:rsidRDefault="00D47127" w:rsidP="00D47127">
      <w:pPr>
        <w:spacing w:line="240" w:lineRule="auto"/>
      </w:pPr>
    </w:p>
    <w:p w14:paraId="32CDEBD2" w14:textId="718E5EED" w:rsidR="00D47127" w:rsidRPr="00D47127" w:rsidRDefault="00D47127" w:rsidP="00D47127">
      <w:pPr>
        <w:rPr>
          <w:b/>
        </w:rPr>
      </w:pPr>
      <w:r>
        <w:rPr>
          <w:rFonts w:eastAsia="Times New Roman"/>
          <w:b/>
          <w:color w:val="000000"/>
          <w:szCs w:val="20"/>
          <w:lang w:eastAsia="zh-CN"/>
        </w:rPr>
        <w:t>London</w:t>
      </w:r>
      <w:r w:rsidR="00F54725">
        <w:rPr>
          <w:rFonts w:eastAsia="Times New Roman"/>
          <w:b/>
          <w:color w:val="000000"/>
          <w:szCs w:val="20"/>
          <w:lang w:eastAsia="zh-CN"/>
        </w:rPr>
        <w:t>, Tuesday 7</w:t>
      </w:r>
      <w:r w:rsidR="00F54725" w:rsidRPr="00F54725">
        <w:rPr>
          <w:rFonts w:eastAsia="Times New Roman"/>
          <w:b/>
          <w:color w:val="000000"/>
          <w:szCs w:val="20"/>
          <w:vertAlign w:val="superscript"/>
          <w:lang w:eastAsia="zh-CN"/>
        </w:rPr>
        <w:t>th</w:t>
      </w:r>
      <w:r w:rsidR="00F54725">
        <w:rPr>
          <w:rFonts w:eastAsia="Times New Roman"/>
          <w:b/>
          <w:color w:val="000000"/>
          <w:szCs w:val="20"/>
          <w:lang w:eastAsia="zh-CN"/>
        </w:rPr>
        <w:t xml:space="preserve"> August</w:t>
      </w:r>
      <w:r w:rsidR="00C5575E">
        <w:rPr>
          <w:rFonts w:eastAsia="Times New Roman"/>
          <w:b/>
          <w:color w:val="000000"/>
          <w:szCs w:val="20"/>
          <w:lang w:eastAsia="zh-CN"/>
        </w:rPr>
        <w:t xml:space="preserve"> 2018</w:t>
      </w:r>
      <w:r>
        <w:rPr>
          <w:b/>
        </w:rPr>
        <w:t xml:space="preserve">:  </w:t>
      </w:r>
      <w:r>
        <w:t>In its 21</w:t>
      </w:r>
      <w:r w:rsidRPr="00D23F55">
        <w:rPr>
          <w:vertAlign w:val="superscript"/>
        </w:rPr>
        <w:t>st</w:t>
      </w:r>
      <w:r>
        <w:t xml:space="preserve"> annual survey of CEOs from around the world PwC found that technology does not top the agenda for real estate CEOs either as a threat or an opportunity.</w:t>
      </w:r>
    </w:p>
    <w:p w14:paraId="3CBEB223" w14:textId="77777777" w:rsidR="00D47127" w:rsidRDefault="00D47127" w:rsidP="00D47127"/>
    <w:p w14:paraId="20DC951B" w14:textId="74834590" w:rsidR="00D47127" w:rsidRDefault="00D47127" w:rsidP="00D47127">
      <w:r>
        <w:t>Only 17% of real estate CEOs cite cyber threats as a danger to their growth prospects, compared with 40% of all CEOs who took part in the survey.  While even fewer, only 10% of real estate CEOs, view the speed of technological change as a threat to their organisations compared with 38% of all CEOs.</w:t>
      </w:r>
    </w:p>
    <w:p w14:paraId="18EDC51A" w14:textId="77777777" w:rsidR="00D47127" w:rsidRDefault="00D47127" w:rsidP="00D47127"/>
    <w:p w14:paraId="49510107" w14:textId="6A90B361" w:rsidR="00D47127" w:rsidRDefault="00D47127" w:rsidP="00D47127">
      <w:r>
        <w:t>Looking at opportunities only 20% of real estate CEOs said they clearly understood how robotics and artificial intelligence can improve customer services compared with 47% of all CEOs.</w:t>
      </w:r>
    </w:p>
    <w:p w14:paraId="65C520A2" w14:textId="77777777" w:rsidR="00D47127" w:rsidRDefault="00D47127" w:rsidP="00D47127"/>
    <w:p w14:paraId="43A149AD" w14:textId="6B7AAE1D" w:rsidR="00D47127" w:rsidRDefault="00D47127" w:rsidP="00D47127">
      <w:r>
        <w:t xml:space="preserve">Real estate </w:t>
      </w:r>
      <w:r w:rsidR="003B2D88">
        <w:t>also appears to be a</w:t>
      </w:r>
      <w:r>
        <w:t xml:space="preserve"> bit behind the curve when it comes to future talent with  just 43% of real estate CEOs rethinking their human resources function to attract digital talent compared with 60% of CEOs overall.</w:t>
      </w:r>
    </w:p>
    <w:p w14:paraId="4ADE3711" w14:textId="77777777" w:rsidR="00D47127" w:rsidRDefault="00D47127" w:rsidP="00D47127"/>
    <w:p w14:paraId="1D944D6A" w14:textId="720F9F64" w:rsidR="00D47127" w:rsidRDefault="00D47127" w:rsidP="00D47127">
      <w:r>
        <w:t xml:space="preserve">“For most of its history, the capital-intensive real estate industry has had good reason to be slow moving </w:t>
      </w:r>
      <w:r w:rsidR="003B2D88">
        <w:t xml:space="preserve">and </w:t>
      </w:r>
      <w:r>
        <w:t>conservative.   But times are changing.  Technology</w:t>
      </w:r>
      <w:r w:rsidR="00623B59">
        <w:t>, urbanisation and social changes</w:t>
      </w:r>
      <w:r>
        <w:t xml:space="preserve"> </w:t>
      </w:r>
      <w:r w:rsidR="00623B59">
        <w:t>are</w:t>
      </w:r>
      <w:r>
        <w:t xml:space="preserve"> transforming how we live, work and play </w:t>
      </w:r>
      <w:r w:rsidR="003B2D88">
        <w:t>and therefore</w:t>
      </w:r>
      <w:r>
        <w:t xml:space="preserve"> how we use real estate, meaning business leaders need to be bold and innovative if they will continue</w:t>
      </w:r>
      <w:r w:rsidR="00D95727">
        <w:t xml:space="preserve"> to succeed”, said Craig Hughes, global</w:t>
      </w:r>
      <w:r>
        <w:t xml:space="preserve"> real estate leader, PwC.</w:t>
      </w:r>
    </w:p>
    <w:p w14:paraId="3BF95563" w14:textId="77777777" w:rsidR="00D47127" w:rsidRDefault="00D47127" w:rsidP="00D47127"/>
    <w:p w14:paraId="5D6A8DA2" w14:textId="31F5BD99" w:rsidR="00D47127" w:rsidRDefault="00D47127" w:rsidP="00D47127">
      <w:r>
        <w:t>“</w:t>
      </w:r>
      <w:r w:rsidR="003B2D88">
        <w:t>O</w:t>
      </w:r>
      <w:r>
        <w:t xml:space="preserve">ur survey results </w:t>
      </w:r>
      <w:r w:rsidR="003B2D88">
        <w:t>suggest</w:t>
      </w:r>
      <w:r>
        <w:t xml:space="preserve"> that real estate CEOs have </w:t>
      </w:r>
      <w:r w:rsidR="003B2D88">
        <w:t>some</w:t>
      </w:r>
      <w:r>
        <w:t xml:space="preserve"> way to go if they are to meet digital disruption head on and reap the benefits.  </w:t>
      </w:r>
      <w:r w:rsidR="003B2D88">
        <w:t>In our view, this process should start through building a</w:t>
      </w:r>
      <w:r>
        <w:t xml:space="preserve"> more diverse group of talent,</w:t>
      </w:r>
      <w:r w:rsidR="003B2D88">
        <w:t xml:space="preserve"> including</w:t>
      </w:r>
      <w:r>
        <w:t xml:space="preserve"> data scientists and behavioural experts</w:t>
      </w:r>
      <w:r w:rsidR="003B2D88">
        <w:t>,</w:t>
      </w:r>
      <w:r>
        <w:t xml:space="preserve"> to work alongside their existing talent</w:t>
      </w:r>
      <w:r w:rsidR="003B2D88">
        <w:t xml:space="preserve"> and</w:t>
      </w:r>
      <w:r>
        <w:t xml:space="preserve"> build the </w:t>
      </w:r>
      <w:r w:rsidR="007E1C9F">
        <w:t>real estate champions of tomorrow.”</w:t>
      </w:r>
    </w:p>
    <w:p w14:paraId="1AD53528" w14:textId="3ACEF43C" w:rsidR="00C5575E" w:rsidRDefault="00C5575E" w:rsidP="00C5575E">
      <w:pPr>
        <w:spacing w:line="240" w:lineRule="auto"/>
        <w:rPr>
          <w:szCs w:val="20"/>
        </w:rPr>
      </w:pPr>
    </w:p>
    <w:p w14:paraId="5A890C9A" w14:textId="77777777" w:rsidR="0087118C" w:rsidRDefault="0087118C" w:rsidP="001220BF">
      <w:pPr>
        <w:spacing w:line="240" w:lineRule="auto"/>
        <w:rPr>
          <w:b/>
        </w:rPr>
      </w:pPr>
    </w:p>
    <w:p w14:paraId="15E7132B" w14:textId="77777777" w:rsidR="00AA4C72" w:rsidRPr="00AA4C72" w:rsidRDefault="00AA4C72">
      <w:pPr>
        <w:spacing w:line="240" w:lineRule="auto"/>
        <w:rPr>
          <w:szCs w:val="20"/>
        </w:rPr>
      </w:pPr>
    </w:p>
    <w:p w14:paraId="02428182" w14:textId="5088D8C9" w:rsidR="00AA4C72" w:rsidRPr="00AA4C72" w:rsidRDefault="00AA4C72">
      <w:pPr>
        <w:spacing w:line="240" w:lineRule="auto"/>
        <w:rPr>
          <w:szCs w:val="20"/>
        </w:rPr>
      </w:pPr>
    </w:p>
    <w:p w14:paraId="5D51D58F" w14:textId="77777777" w:rsidR="00FD0C74" w:rsidRPr="006327C2" w:rsidRDefault="00FD0C74" w:rsidP="00761822">
      <w:pPr>
        <w:spacing w:line="240" w:lineRule="auto"/>
        <w:rPr>
          <w:rFonts w:cs="Helv"/>
          <w:b/>
          <w:szCs w:val="20"/>
          <w:lang w:val="en-IE" w:eastAsia="en-GB"/>
        </w:rPr>
      </w:pPr>
    </w:p>
    <w:p w14:paraId="0B124594" w14:textId="77777777" w:rsidR="006A5C94" w:rsidRPr="00982429" w:rsidRDefault="00DF1CB4" w:rsidP="00080D5B">
      <w:pPr>
        <w:spacing w:line="240" w:lineRule="auto"/>
        <w:rPr>
          <w:rFonts w:cs="Helv"/>
          <w:b/>
          <w:szCs w:val="20"/>
          <w:lang w:eastAsia="en-GB"/>
        </w:rPr>
      </w:pPr>
      <w:r w:rsidRPr="00982429">
        <w:rPr>
          <w:rFonts w:cs="Helv"/>
          <w:b/>
          <w:szCs w:val="20"/>
          <w:lang w:eastAsia="en-GB"/>
        </w:rPr>
        <w:t>ENDS</w:t>
      </w:r>
    </w:p>
    <w:p w14:paraId="46528636" w14:textId="77777777" w:rsidR="006666E9" w:rsidRPr="00982429" w:rsidRDefault="006666E9">
      <w:pPr>
        <w:autoSpaceDE w:val="0"/>
        <w:autoSpaceDN w:val="0"/>
        <w:adjustRightInd w:val="0"/>
        <w:spacing w:line="240" w:lineRule="auto"/>
        <w:rPr>
          <w:rFonts w:cs="Arial"/>
          <w:b/>
          <w:bCs/>
          <w:color w:val="000000"/>
          <w:szCs w:val="20"/>
          <w:lang w:eastAsia="en-GB"/>
        </w:rPr>
      </w:pPr>
    </w:p>
    <w:p w14:paraId="171ADEF5" w14:textId="77777777" w:rsidR="00D47127" w:rsidRDefault="00D47127">
      <w:pPr>
        <w:autoSpaceDE w:val="0"/>
        <w:autoSpaceDN w:val="0"/>
        <w:adjustRightInd w:val="0"/>
        <w:spacing w:line="240" w:lineRule="auto"/>
        <w:rPr>
          <w:rFonts w:cs="Arial"/>
          <w:b/>
          <w:bCs/>
          <w:color w:val="000000"/>
          <w:szCs w:val="20"/>
          <w:lang w:eastAsia="en-GB"/>
        </w:rPr>
      </w:pPr>
    </w:p>
    <w:p w14:paraId="036F79E2" w14:textId="77777777" w:rsidR="00D47127" w:rsidRDefault="00D47127">
      <w:pPr>
        <w:autoSpaceDE w:val="0"/>
        <w:autoSpaceDN w:val="0"/>
        <w:adjustRightInd w:val="0"/>
        <w:spacing w:line="240" w:lineRule="auto"/>
        <w:rPr>
          <w:rFonts w:cs="Arial"/>
          <w:b/>
          <w:bCs/>
          <w:color w:val="000000"/>
          <w:szCs w:val="20"/>
          <w:lang w:eastAsia="en-GB"/>
        </w:rPr>
      </w:pPr>
    </w:p>
    <w:p w14:paraId="4871B7D7" w14:textId="77777777" w:rsidR="00D47127" w:rsidRDefault="00D47127">
      <w:pPr>
        <w:autoSpaceDE w:val="0"/>
        <w:autoSpaceDN w:val="0"/>
        <w:adjustRightInd w:val="0"/>
        <w:spacing w:line="240" w:lineRule="auto"/>
        <w:rPr>
          <w:rFonts w:cs="Arial"/>
          <w:b/>
          <w:bCs/>
          <w:color w:val="000000"/>
          <w:szCs w:val="20"/>
          <w:lang w:eastAsia="en-GB"/>
        </w:rPr>
      </w:pPr>
    </w:p>
    <w:p w14:paraId="08681A40" w14:textId="2A2051B7" w:rsidR="006A5C94" w:rsidRDefault="00DF1CB4">
      <w:pPr>
        <w:autoSpaceDE w:val="0"/>
        <w:autoSpaceDN w:val="0"/>
        <w:adjustRightInd w:val="0"/>
        <w:spacing w:line="240" w:lineRule="auto"/>
        <w:rPr>
          <w:rFonts w:cs="Arial"/>
          <w:b/>
          <w:bCs/>
          <w:color w:val="000000"/>
          <w:szCs w:val="20"/>
          <w:lang w:eastAsia="en-GB"/>
        </w:rPr>
      </w:pPr>
      <w:r w:rsidRPr="00982429">
        <w:rPr>
          <w:rFonts w:cs="Arial"/>
          <w:b/>
          <w:bCs/>
          <w:color w:val="000000"/>
          <w:szCs w:val="20"/>
          <w:lang w:eastAsia="en-GB"/>
        </w:rPr>
        <w:t>Notes</w:t>
      </w:r>
      <w:r w:rsidR="00884BF5" w:rsidRPr="00982429">
        <w:rPr>
          <w:rFonts w:cs="Arial"/>
          <w:b/>
          <w:bCs/>
          <w:color w:val="000000"/>
          <w:szCs w:val="20"/>
          <w:lang w:eastAsia="en-GB"/>
        </w:rPr>
        <w:t xml:space="preserve"> to editors</w:t>
      </w:r>
      <w:r w:rsidR="00253EAB">
        <w:rPr>
          <w:rFonts w:cs="Arial"/>
          <w:b/>
          <w:bCs/>
          <w:color w:val="000000"/>
          <w:szCs w:val="20"/>
          <w:lang w:eastAsia="en-GB"/>
        </w:rPr>
        <w:t>:</w:t>
      </w:r>
    </w:p>
    <w:p w14:paraId="34EBA1A3" w14:textId="68B781FF" w:rsidR="00BF6885" w:rsidRDefault="00BF6885">
      <w:pPr>
        <w:autoSpaceDE w:val="0"/>
        <w:autoSpaceDN w:val="0"/>
        <w:adjustRightInd w:val="0"/>
        <w:spacing w:line="240" w:lineRule="auto"/>
        <w:rPr>
          <w:rFonts w:cs="Arial"/>
          <w:b/>
          <w:bCs/>
          <w:color w:val="000000"/>
          <w:szCs w:val="20"/>
          <w:lang w:eastAsia="en-GB"/>
        </w:rPr>
      </w:pPr>
    </w:p>
    <w:p w14:paraId="630306CD" w14:textId="22ED5661" w:rsidR="00BF6885" w:rsidRDefault="00BF6885">
      <w:pPr>
        <w:autoSpaceDE w:val="0"/>
        <w:autoSpaceDN w:val="0"/>
        <w:adjustRightInd w:val="0"/>
        <w:spacing w:line="240" w:lineRule="auto"/>
        <w:rPr>
          <w:rFonts w:cs="Arial"/>
          <w:bCs/>
          <w:color w:val="000000"/>
          <w:szCs w:val="20"/>
          <w:lang w:eastAsia="en-GB"/>
        </w:rPr>
      </w:pPr>
      <w:r>
        <w:rPr>
          <w:rFonts w:cs="Arial"/>
          <w:bCs/>
          <w:color w:val="000000"/>
          <w:szCs w:val="20"/>
          <w:lang w:eastAsia="en-GB"/>
        </w:rPr>
        <w:t>Find the full report: “Are leaders falling behind by standing still – insights fr</w:t>
      </w:r>
      <w:r w:rsidR="0085165E">
        <w:rPr>
          <w:rFonts w:cs="Arial"/>
          <w:bCs/>
          <w:color w:val="000000"/>
          <w:szCs w:val="20"/>
          <w:lang w:eastAsia="en-GB"/>
        </w:rPr>
        <w:t xml:space="preserve">om the real estate industry” at </w:t>
      </w:r>
      <w:hyperlink r:id="rId8" w:history="1">
        <w:r w:rsidR="0085165E" w:rsidRPr="0095449F">
          <w:rPr>
            <w:rStyle w:val="Hyperlink"/>
            <w:rFonts w:cs="Arial"/>
            <w:bCs/>
            <w:szCs w:val="20"/>
            <w:lang w:eastAsia="en-GB"/>
          </w:rPr>
          <w:t>www.ceosurvey.pwc</w:t>
        </w:r>
      </w:hyperlink>
      <w:r w:rsidR="0085165E">
        <w:rPr>
          <w:rFonts w:cs="Arial"/>
          <w:bCs/>
          <w:color w:val="000000"/>
          <w:szCs w:val="20"/>
          <w:lang w:eastAsia="en-GB"/>
        </w:rPr>
        <w:t xml:space="preserve"> </w:t>
      </w:r>
    </w:p>
    <w:p w14:paraId="01621EF1" w14:textId="77777777" w:rsidR="00BF6885" w:rsidRPr="00BF6885" w:rsidRDefault="00BF6885">
      <w:pPr>
        <w:autoSpaceDE w:val="0"/>
        <w:autoSpaceDN w:val="0"/>
        <w:adjustRightInd w:val="0"/>
        <w:spacing w:line="240" w:lineRule="auto"/>
        <w:rPr>
          <w:rFonts w:cs="Arial"/>
          <w:bCs/>
          <w:color w:val="000000"/>
          <w:szCs w:val="20"/>
          <w:lang w:eastAsia="en-GB"/>
        </w:rPr>
      </w:pPr>
    </w:p>
    <w:p w14:paraId="1CC3C8B7" w14:textId="5C4CBDB1" w:rsidR="006A5C94" w:rsidRDefault="00BF6885" w:rsidP="00884BF5">
      <w:pPr>
        <w:spacing w:line="240" w:lineRule="auto"/>
        <w:rPr>
          <w:rFonts w:cs="Arial"/>
          <w:bCs/>
          <w:szCs w:val="20"/>
        </w:rPr>
      </w:pPr>
      <w:r>
        <w:rPr>
          <w:rFonts w:cs="Arial"/>
          <w:bCs/>
          <w:szCs w:val="20"/>
        </w:rPr>
        <w:t>F</w:t>
      </w:r>
      <w:r w:rsidR="0085165E">
        <w:rPr>
          <w:rFonts w:cs="Arial"/>
          <w:bCs/>
          <w:szCs w:val="20"/>
        </w:rPr>
        <w:t>ollow us on twitter:  @PwC</w:t>
      </w:r>
    </w:p>
    <w:p w14:paraId="1A0370CA" w14:textId="773E4EBD" w:rsidR="00BF6885" w:rsidRDefault="00BF6885" w:rsidP="00884BF5">
      <w:pPr>
        <w:spacing w:line="240" w:lineRule="auto"/>
        <w:rPr>
          <w:rFonts w:cs="Arial"/>
          <w:bCs/>
          <w:szCs w:val="20"/>
        </w:rPr>
      </w:pPr>
    </w:p>
    <w:p w14:paraId="4F0F6B89" w14:textId="77A17097" w:rsidR="00BF6885" w:rsidRDefault="00BF6885" w:rsidP="00884BF5">
      <w:pPr>
        <w:spacing w:line="240" w:lineRule="auto"/>
        <w:rPr>
          <w:rFonts w:cs="Arial"/>
          <w:bCs/>
          <w:szCs w:val="20"/>
        </w:rPr>
      </w:pPr>
    </w:p>
    <w:p w14:paraId="07694107" w14:textId="77777777" w:rsidR="00BF6885" w:rsidRPr="00982429" w:rsidRDefault="00BF6885" w:rsidP="00884BF5">
      <w:pPr>
        <w:spacing w:line="240" w:lineRule="auto"/>
        <w:rPr>
          <w:rFonts w:cs="Arial"/>
          <w:bCs/>
          <w:szCs w:val="20"/>
        </w:rPr>
      </w:pPr>
    </w:p>
    <w:p w14:paraId="3D25A40F" w14:textId="5F6B3178" w:rsidR="00D3305D" w:rsidRDefault="00D3305D" w:rsidP="00A9717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the research</w:t>
      </w:r>
    </w:p>
    <w:p w14:paraId="2E55A5CE" w14:textId="4F1D1392" w:rsidR="00253EAB" w:rsidRPr="00982429" w:rsidRDefault="00253EAB" w:rsidP="00253EAB">
      <w:pPr>
        <w:spacing w:line="276" w:lineRule="auto"/>
        <w:rPr>
          <w:rStyle w:val="Hyperlink"/>
          <w:rFonts w:eastAsia="Times New Roman"/>
          <w:b/>
          <w:color w:val="000000" w:themeColor="text1"/>
          <w:szCs w:val="20"/>
          <w:lang w:eastAsia="zh-CN"/>
        </w:rPr>
      </w:pPr>
      <w:r>
        <w:rPr>
          <w:color w:val="000000"/>
          <w:szCs w:val="20"/>
        </w:rPr>
        <w:t>PwC conducted 1,293 interviews with CEOs in 85 countries between August and November 2017. Our sample is weighted by national GDP to ensure that CEOs’ views are fairly represented across all major countries. 11% of the interviews were conducted by telephone, 77% online, and 12% by post or face-to-face. All quantitative interviews were conducted on a confidential basis. 40% of companies had revenues of $1 billion or more: 35% of companies had revenues between $100 million and $1 billion; 20% of companies had revenues of up to $100 million; 56% of companies were privately owned.</w:t>
      </w:r>
    </w:p>
    <w:p w14:paraId="3DEE6EA1" w14:textId="549574C9" w:rsidR="00C6549D" w:rsidRPr="00982429" w:rsidRDefault="00C6549D" w:rsidP="00A97174">
      <w:pPr>
        <w:spacing w:line="276" w:lineRule="auto"/>
        <w:rPr>
          <w:rStyle w:val="Hyperlink"/>
          <w:rFonts w:eastAsia="Times New Roman"/>
          <w:b/>
          <w:color w:val="000000" w:themeColor="text1"/>
          <w:szCs w:val="20"/>
          <w:lang w:eastAsia="zh-CN"/>
        </w:rPr>
      </w:pPr>
    </w:p>
    <w:p w14:paraId="0E5E5AD2" w14:textId="3B3A75AD" w:rsidR="007C05BB" w:rsidRPr="00982429" w:rsidRDefault="007515A5" w:rsidP="00D018A4">
      <w:pPr>
        <w:spacing w:line="276" w:lineRule="auto"/>
        <w:rPr>
          <w:rStyle w:val="Hyperlink"/>
          <w:rFonts w:eastAsia="Times New Roman"/>
          <w:b/>
          <w:color w:val="000000" w:themeColor="text1"/>
          <w:szCs w:val="20"/>
          <w:lang w:eastAsia="zh-CN"/>
        </w:rPr>
      </w:pPr>
      <w:r w:rsidRPr="00982429">
        <w:rPr>
          <w:rStyle w:val="Hyperlink"/>
          <w:rFonts w:eastAsia="Times New Roman"/>
          <w:b/>
          <w:color w:val="000000" w:themeColor="text1"/>
          <w:szCs w:val="20"/>
          <w:lang w:eastAsia="zh-CN"/>
        </w:rPr>
        <w:t>About PwC</w:t>
      </w:r>
    </w:p>
    <w:p w14:paraId="35E1AF20" w14:textId="030A962F" w:rsidR="00D018A4" w:rsidRPr="00982429" w:rsidRDefault="00D018A4" w:rsidP="00D018A4">
      <w:pPr>
        <w:spacing w:line="276" w:lineRule="auto"/>
        <w:rPr>
          <w:bCs/>
          <w:szCs w:val="20"/>
        </w:rPr>
      </w:pPr>
      <w:r w:rsidRPr="00982429">
        <w:rPr>
          <w:bCs/>
          <w:szCs w:val="20"/>
        </w:rPr>
        <w:t>At PwC, our purpose is to build trust in society and solve important problems.</w:t>
      </w:r>
      <w:r w:rsidR="0053496F" w:rsidRPr="00982429">
        <w:rPr>
          <w:bCs/>
          <w:szCs w:val="20"/>
        </w:rPr>
        <w:t xml:space="preserve"> We’re a network of firms in 158</w:t>
      </w:r>
      <w:r w:rsidRPr="00982429">
        <w:rPr>
          <w:bCs/>
          <w:szCs w:val="20"/>
        </w:rPr>
        <w:t xml:space="preserve"> </w:t>
      </w:r>
      <w:r w:rsidR="00563BED" w:rsidRPr="00982429">
        <w:rPr>
          <w:bCs/>
          <w:szCs w:val="20"/>
        </w:rPr>
        <w:t>countries with more tha</w:t>
      </w:r>
      <w:r w:rsidR="00E27D5F" w:rsidRPr="00982429">
        <w:rPr>
          <w:bCs/>
          <w:szCs w:val="20"/>
        </w:rPr>
        <w:t>n 2</w:t>
      </w:r>
      <w:r w:rsidR="0053496F" w:rsidRPr="00982429">
        <w:rPr>
          <w:bCs/>
          <w:szCs w:val="20"/>
        </w:rPr>
        <w:t>36</w:t>
      </w:r>
      <w:r w:rsidR="00E27D5F" w:rsidRPr="00982429">
        <w:rPr>
          <w:bCs/>
          <w:szCs w:val="20"/>
        </w:rPr>
        <w:t xml:space="preserve">,000 </w:t>
      </w:r>
      <w:r w:rsidRPr="00982429">
        <w:rPr>
          <w:bCs/>
          <w:szCs w:val="20"/>
        </w:rPr>
        <w:t xml:space="preserve">people who are committed to delivering </w:t>
      </w:r>
      <w:r w:rsidRPr="008D2A95">
        <w:rPr>
          <w:bCs/>
          <w:color w:val="000000" w:themeColor="text1"/>
          <w:szCs w:val="20"/>
        </w:rPr>
        <w:t xml:space="preserve">quality in assurance, advisory and tax services. Find out more and tell us what matters to you by visiting us at </w:t>
      </w:r>
      <w:hyperlink r:id="rId9" w:history="1">
        <w:r w:rsidRPr="008D2A95">
          <w:rPr>
            <w:rStyle w:val="Hyperlink"/>
            <w:bCs/>
            <w:color w:val="000000" w:themeColor="text1"/>
            <w:szCs w:val="20"/>
            <w:u w:val="single"/>
          </w:rPr>
          <w:t>www.pwc.com</w:t>
        </w:r>
      </w:hyperlink>
      <w:r w:rsidRPr="008D2A95">
        <w:rPr>
          <w:bCs/>
          <w:color w:val="000000" w:themeColor="text1"/>
          <w:szCs w:val="20"/>
        </w:rPr>
        <w:t>.</w:t>
      </w:r>
    </w:p>
    <w:p w14:paraId="2E082270" w14:textId="77777777" w:rsidR="00D018A4" w:rsidRPr="00982429" w:rsidRDefault="00D018A4" w:rsidP="00D018A4">
      <w:pPr>
        <w:spacing w:line="276" w:lineRule="auto"/>
        <w:rPr>
          <w:bCs/>
          <w:szCs w:val="20"/>
        </w:rPr>
      </w:pPr>
    </w:p>
    <w:p w14:paraId="091DE4EE" w14:textId="77777777" w:rsidR="00D018A4" w:rsidRPr="00982429" w:rsidRDefault="00D018A4" w:rsidP="00D018A4">
      <w:pPr>
        <w:spacing w:line="276" w:lineRule="auto"/>
        <w:rPr>
          <w:bCs/>
          <w:szCs w:val="20"/>
        </w:rPr>
      </w:pPr>
      <w:r w:rsidRPr="00982429">
        <w:rPr>
          <w:bCs/>
          <w:szCs w:val="20"/>
        </w:rPr>
        <w:t>PwC refers to the PwC network and/or one or more of its member firms, each of which is a separate legal entity. Please see www.pwc.com/structure for further details.</w:t>
      </w:r>
    </w:p>
    <w:p w14:paraId="7CE4324F" w14:textId="57EEDFD1" w:rsidR="00884BF5" w:rsidRPr="00982429" w:rsidRDefault="00563BED" w:rsidP="00052383">
      <w:pPr>
        <w:spacing w:line="276" w:lineRule="auto"/>
        <w:rPr>
          <w:bCs/>
          <w:szCs w:val="20"/>
        </w:rPr>
      </w:pPr>
      <w:r w:rsidRPr="00982429">
        <w:rPr>
          <w:bCs/>
          <w:szCs w:val="20"/>
        </w:rPr>
        <w:t>©</w:t>
      </w:r>
      <w:r w:rsidR="0053496F" w:rsidRPr="00982429">
        <w:rPr>
          <w:bCs/>
          <w:szCs w:val="20"/>
        </w:rPr>
        <w:t xml:space="preserve"> 2018</w:t>
      </w:r>
      <w:r w:rsidR="00D018A4" w:rsidRPr="00982429">
        <w:rPr>
          <w:bCs/>
          <w:szCs w:val="20"/>
        </w:rPr>
        <w:t xml:space="preserve"> PwC. All rights reserved</w:t>
      </w:r>
    </w:p>
    <w:p w14:paraId="73148C98" w14:textId="77777777" w:rsidR="00E26606" w:rsidRPr="00982429" w:rsidRDefault="00E26606" w:rsidP="00052383">
      <w:pPr>
        <w:spacing w:line="276" w:lineRule="auto"/>
        <w:rPr>
          <w:bCs/>
          <w:szCs w:val="20"/>
        </w:rPr>
      </w:pPr>
    </w:p>
    <w:p w14:paraId="7662A00C" w14:textId="7826F0F2" w:rsidR="00E26606" w:rsidRPr="00982429" w:rsidRDefault="00E26606" w:rsidP="00E26606">
      <w:pPr>
        <w:spacing w:line="276" w:lineRule="auto"/>
        <w:rPr>
          <w:bCs/>
          <w:szCs w:val="20"/>
        </w:rPr>
      </w:pPr>
    </w:p>
    <w:sectPr w:rsidR="00E26606" w:rsidRPr="00982429" w:rsidSect="00233C03">
      <w:headerReference w:type="even" r:id="rId10"/>
      <w:headerReference w:type="default" r:id="rId11"/>
      <w:footerReference w:type="even" r:id="rId12"/>
      <w:footerReference w:type="default" r:id="rId13"/>
      <w:headerReference w:type="first" r:id="rId14"/>
      <w:footerReference w:type="first" r:id="rId15"/>
      <w:pgSz w:w="11907" w:h="16839"/>
      <w:pgMar w:top="3137" w:right="1417" w:bottom="993" w:left="198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3A22" w14:textId="77777777" w:rsidR="00EC2C61" w:rsidRDefault="00EC2C61">
      <w:pPr>
        <w:spacing w:line="240" w:lineRule="auto"/>
      </w:pPr>
      <w:r>
        <w:separator/>
      </w:r>
    </w:p>
  </w:endnote>
  <w:endnote w:type="continuationSeparator" w:id="0">
    <w:p w14:paraId="288D8591" w14:textId="77777777" w:rsidR="00EC2C61" w:rsidRDefault="00EC2C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harter ITC Com">
    <w:altName w:val="Charter ITC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5D2D3" w14:textId="6FAD8236" w:rsidR="001F509F" w:rsidRDefault="001F509F">
    <w:pPr>
      <w:pStyle w:val="Footer"/>
    </w:pPr>
    <w:r>
      <w:fldChar w:fldCharType="begin"/>
    </w:r>
    <w:r>
      <w:instrText xml:space="preserve"> PAGE  \* MERGEFORMAT </w:instrText>
    </w:r>
    <w:r>
      <w:fldChar w:fldCharType="separate"/>
    </w:r>
    <w:r w:rsidR="0002470B">
      <w:rPr>
        <w:noProof/>
      </w:rPr>
      <w:t>2</w:t>
    </w:r>
    <w:r>
      <w:rPr>
        <w:noProof/>
      </w:rPr>
      <w:fldChar w:fldCharType="end"/>
    </w:r>
    <w:r>
      <w:t xml:space="preserve"> of </w:t>
    </w:r>
    <w:r w:rsidR="00EC2C61">
      <w:fldChar w:fldCharType="begin"/>
    </w:r>
    <w:r w:rsidR="00EC2C61">
      <w:instrText xml:space="preserve"> NUMPAGES  \* MERGEFORMAT </w:instrText>
    </w:r>
    <w:r w:rsidR="00EC2C61">
      <w:fldChar w:fldCharType="separate"/>
    </w:r>
    <w:r w:rsidR="0002470B">
      <w:rPr>
        <w:noProof/>
      </w:rPr>
      <w:t>2</w:t>
    </w:r>
    <w:r w:rsidR="00EC2C6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71079" w14:textId="0A43CD41" w:rsidR="001F509F" w:rsidRDefault="001F509F">
    <w:pPr>
      <w:pStyle w:val="Footer"/>
    </w:pPr>
    <w:r>
      <w:fldChar w:fldCharType="begin"/>
    </w:r>
    <w:r>
      <w:instrText xml:space="preserve"> PAGE  \* MERGEFORMAT </w:instrText>
    </w:r>
    <w:r>
      <w:fldChar w:fldCharType="separate"/>
    </w:r>
    <w:r w:rsidR="00C5575E">
      <w:rPr>
        <w:noProof/>
      </w:rPr>
      <w:t>3</w:t>
    </w:r>
    <w:r>
      <w:rPr>
        <w:noProof/>
      </w:rPr>
      <w:fldChar w:fldCharType="end"/>
    </w:r>
    <w:r>
      <w:t xml:space="preserve"> of </w:t>
    </w:r>
    <w:r w:rsidR="00EC2C61">
      <w:fldChar w:fldCharType="begin"/>
    </w:r>
    <w:r w:rsidR="00EC2C61">
      <w:instrText xml:space="preserve"> NUMPAGES  \* MERGEFORMAT </w:instrText>
    </w:r>
    <w:r w:rsidR="00EC2C61">
      <w:fldChar w:fldCharType="separate"/>
    </w:r>
    <w:r w:rsidR="00C5575E">
      <w:rPr>
        <w:noProof/>
      </w:rPr>
      <w:t>3</w:t>
    </w:r>
    <w:r w:rsidR="00EC2C6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51348" w14:textId="77777777" w:rsidR="00EA06A4" w:rsidRDefault="00EA06A4">
    <w:pPr>
      <w:pStyle w:val="Footer"/>
    </w:pPr>
  </w:p>
  <w:p w14:paraId="23717724" w14:textId="77777777" w:rsidR="00EA06A4" w:rsidRDefault="00EA06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45276" w14:textId="77777777" w:rsidR="00EC2C61" w:rsidRDefault="00EC2C61">
      <w:pPr>
        <w:spacing w:line="240" w:lineRule="auto"/>
      </w:pPr>
      <w:r>
        <w:separator/>
      </w:r>
    </w:p>
  </w:footnote>
  <w:footnote w:type="continuationSeparator" w:id="0">
    <w:p w14:paraId="520F159B" w14:textId="77777777" w:rsidR="00EC2C61" w:rsidRDefault="00EC2C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F2BAC" w14:textId="77777777" w:rsidR="001F509F" w:rsidRDefault="001F509F">
    <w:pPr>
      <w:pStyle w:val="Header"/>
    </w:pPr>
    <w:r>
      <w:rPr>
        <w:noProof/>
        <w:lang w:val="en-US"/>
      </w:rPr>
      <w:drawing>
        <wp:anchor distT="0" distB="0" distL="114300" distR="114300" simplePos="0" relativeHeight="251661824" behindDoc="0" locked="1" layoutInCell="1" allowOverlap="1" wp14:anchorId="562A24D9" wp14:editId="29D47119">
          <wp:simplePos x="0" y="0"/>
          <wp:positionH relativeFrom="page">
            <wp:posOffset>431165</wp:posOffset>
          </wp:positionH>
          <wp:positionV relativeFrom="page">
            <wp:posOffset>490855</wp:posOffset>
          </wp:positionV>
          <wp:extent cx="1410970" cy="126873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4C7B137D" w14:textId="77777777" w:rsidR="001F509F" w:rsidRDefault="001F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A902" w14:textId="77777777" w:rsidR="001F509F" w:rsidRDefault="001F509F">
    <w:pPr>
      <w:pStyle w:val="Header"/>
    </w:pPr>
    <w:r>
      <w:rPr>
        <w:noProof/>
        <w:lang w:val="en-US"/>
      </w:rPr>
      <w:drawing>
        <wp:anchor distT="0" distB="0" distL="114300" distR="114300" simplePos="0" relativeHeight="251658752" behindDoc="0" locked="1" layoutInCell="1" allowOverlap="1" wp14:anchorId="5603A4DF" wp14:editId="64D8E237">
          <wp:simplePos x="0" y="0"/>
          <wp:positionH relativeFrom="page">
            <wp:posOffset>431165</wp:posOffset>
          </wp:positionH>
          <wp:positionV relativeFrom="page">
            <wp:posOffset>490855</wp:posOffset>
          </wp:positionV>
          <wp:extent cx="1410970" cy="12687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p w14:paraId="2D8681E7" w14:textId="77777777" w:rsidR="001F509F" w:rsidRDefault="001F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C7B" w14:textId="77777777" w:rsidR="001F509F" w:rsidRDefault="001F509F">
    <w:pPr>
      <w:pStyle w:val="Header"/>
    </w:pPr>
    <w:r>
      <w:rPr>
        <w:noProof/>
        <w:lang w:val="en-US"/>
      </w:rPr>
      <w:drawing>
        <wp:anchor distT="0" distB="0" distL="114300" distR="114300" simplePos="0" relativeHeight="251655680" behindDoc="0" locked="1" layoutInCell="1" allowOverlap="1" wp14:anchorId="6F6B44B3" wp14:editId="01377660">
          <wp:simplePos x="0" y="0"/>
          <wp:positionH relativeFrom="page">
            <wp:posOffset>431165</wp:posOffset>
          </wp:positionH>
          <wp:positionV relativeFrom="page">
            <wp:posOffset>490855</wp:posOffset>
          </wp:positionV>
          <wp:extent cx="1410970" cy="1268730"/>
          <wp:effectExtent l="0" t="0" r="0" b="0"/>
          <wp:wrapNone/>
          <wp:docPr id="2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79A4"/>
    <w:multiLevelType w:val="hybridMultilevel"/>
    <w:tmpl w:val="BA92E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34E"/>
    <w:multiLevelType w:val="hybridMultilevel"/>
    <w:tmpl w:val="6CB02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04C3F"/>
    <w:multiLevelType w:val="hybridMultilevel"/>
    <w:tmpl w:val="97EA8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751B6"/>
    <w:multiLevelType w:val="hybridMultilevel"/>
    <w:tmpl w:val="8F92528E"/>
    <w:lvl w:ilvl="0" w:tplc="E6DC1BFA">
      <w:start w:val="1"/>
      <w:numFmt w:val="decimal"/>
      <w:pStyle w:val="ListNumbered"/>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71FC2E6C"/>
    <w:multiLevelType w:val="hybridMultilevel"/>
    <w:tmpl w:val="57BC1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7E707F"/>
    <w:multiLevelType w:val="hybridMultilevel"/>
    <w:tmpl w:val="AB5691CC"/>
    <w:lvl w:ilvl="0" w:tplc="BAFE26C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IE" w:vendorID="64" w:dllVersion="0" w:nlCheck="1" w:checkStyle="0"/>
  <w:activeWritingStyle w:appName="MSWord" w:lang="fr-CH" w:vendorID="64" w:dllVersion="6"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C94"/>
    <w:rsid w:val="00001BDE"/>
    <w:rsid w:val="00001F4C"/>
    <w:rsid w:val="0001454B"/>
    <w:rsid w:val="000172EE"/>
    <w:rsid w:val="00023B8D"/>
    <w:rsid w:val="0002470B"/>
    <w:rsid w:val="00026A59"/>
    <w:rsid w:val="00027491"/>
    <w:rsid w:val="00033A52"/>
    <w:rsid w:val="00033A67"/>
    <w:rsid w:val="00035A9D"/>
    <w:rsid w:val="00040BA4"/>
    <w:rsid w:val="000454AA"/>
    <w:rsid w:val="00045DB8"/>
    <w:rsid w:val="00052383"/>
    <w:rsid w:val="000558B3"/>
    <w:rsid w:val="00056619"/>
    <w:rsid w:val="000608AF"/>
    <w:rsid w:val="000608C5"/>
    <w:rsid w:val="00060CF7"/>
    <w:rsid w:val="00061047"/>
    <w:rsid w:val="00064CB6"/>
    <w:rsid w:val="00064F0F"/>
    <w:rsid w:val="0006706B"/>
    <w:rsid w:val="000717ED"/>
    <w:rsid w:val="000721AD"/>
    <w:rsid w:val="00072716"/>
    <w:rsid w:val="00072E03"/>
    <w:rsid w:val="00080D5B"/>
    <w:rsid w:val="00082303"/>
    <w:rsid w:val="000931C3"/>
    <w:rsid w:val="00093B9A"/>
    <w:rsid w:val="00093DB4"/>
    <w:rsid w:val="000A5C17"/>
    <w:rsid w:val="000A7BCA"/>
    <w:rsid w:val="000B559E"/>
    <w:rsid w:val="000B6E83"/>
    <w:rsid w:val="000C21D8"/>
    <w:rsid w:val="000C4BBE"/>
    <w:rsid w:val="000C6395"/>
    <w:rsid w:val="000D42CF"/>
    <w:rsid w:val="000E1A72"/>
    <w:rsid w:val="000E2EF9"/>
    <w:rsid w:val="000E30D3"/>
    <w:rsid w:val="000F26F3"/>
    <w:rsid w:val="000F5644"/>
    <w:rsid w:val="00104A9A"/>
    <w:rsid w:val="001059CD"/>
    <w:rsid w:val="00106416"/>
    <w:rsid w:val="00107581"/>
    <w:rsid w:val="00107BF6"/>
    <w:rsid w:val="001138B0"/>
    <w:rsid w:val="001166EC"/>
    <w:rsid w:val="001177C8"/>
    <w:rsid w:val="00120AC4"/>
    <w:rsid w:val="001220BF"/>
    <w:rsid w:val="00123A06"/>
    <w:rsid w:val="00137AC5"/>
    <w:rsid w:val="00137BCD"/>
    <w:rsid w:val="00141A9D"/>
    <w:rsid w:val="0014566E"/>
    <w:rsid w:val="00152415"/>
    <w:rsid w:val="00161E1A"/>
    <w:rsid w:val="00162A9E"/>
    <w:rsid w:val="00164621"/>
    <w:rsid w:val="0016481F"/>
    <w:rsid w:val="001667BA"/>
    <w:rsid w:val="00166A6C"/>
    <w:rsid w:val="001731F5"/>
    <w:rsid w:val="001A7D26"/>
    <w:rsid w:val="001B3CCB"/>
    <w:rsid w:val="001B77C1"/>
    <w:rsid w:val="001C06BD"/>
    <w:rsid w:val="001C6F7E"/>
    <w:rsid w:val="001C7ADE"/>
    <w:rsid w:val="001D2060"/>
    <w:rsid w:val="001D250C"/>
    <w:rsid w:val="001D288F"/>
    <w:rsid w:val="001E5E3D"/>
    <w:rsid w:val="001F0FF0"/>
    <w:rsid w:val="001F38B3"/>
    <w:rsid w:val="001F509F"/>
    <w:rsid w:val="001F731E"/>
    <w:rsid w:val="0020060F"/>
    <w:rsid w:val="00201991"/>
    <w:rsid w:val="00216EB7"/>
    <w:rsid w:val="002206D7"/>
    <w:rsid w:val="00221322"/>
    <w:rsid w:val="00222A49"/>
    <w:rsid w:val="00223576"/>
    <w:rsid w:val="0022398C"/>
    <w:rsid w:val="00231F88"/>
    <w:rsid w:val="00232C9C"/>
    <w:rsid w:val="00233C03"/>
    <w:rsid w:val="0023624C"/>
    <w:rsid w:val="00237DC4"/>
    <w:rsid w:val="00244785"/>
    <w:rsid w:val="00251868"/>
    <w:rsid w:val="00253EAB"/>
    <w:rsid w:val="0025665F"/>
    <w:rsid w:val="002626CE"/>
    <w:rsid w:val="002667B5"/>
    <w:rsid w:val="00271BEB"/>
    <w:rsid w:val="00272DAA"/>
    <w:rsid w:val="002769B9"/>
    <w:rsid w:val="00292539"/>
    <w:rsid w:val="0029320F"/>
    <w:rsid w:val="002B1A19"/>
    <w:rsid w:val="002B4000"/>
    <w:rsid w:val="002D3E8D"/>
    <w:rsid w:val="002E0013"/>
    <w:rsid w:val="002F1163"/>
    <w:rsid w:val="002F147E"/>
    <w:rsid w:val="002F4365"/>
    <w:rsid w:val="0030128B"/>
    <w:rsid w:val="00302169"/>
    <w:rsid w:val="00306341"/>
    <w:rsid w:val="003101BD"/>
    <w:rsid w:val="00311B2D"/>
    <w:rsid w:val="00322835"/>
    <w:rsid w:val="00325FB2"/>
    <w:rsid w:val="00327A61"/>
    <w:rsid w:val="003341E5"/>
    <w:rsid w:val="00347448"/>
    <w:rsid w:val="00351373"/>
    <w:rsid w:val="00351EAE"/>
    <w:rsid w:val="00355BF8"/>
    <w:rsid w:val="0036062D"/>
    <w:rsid w:val="00374046"/>
    <w:rsid w:val="003828B8"/>
    <w:rsid w:val="0038541E"/>
    <w:rsid w:val="00386285"/>
    <w:rsid w:val="00387E27"/>
    <w:rsid w:val="003A50AA"/>
    <w:rsid w:val="003A5881"/>
    <w:rsid w:val="003A6164"/>
    <w:rsid w:val="003A712F"/>
    <w:rsid w:val="003B0D49"/>
    <w:rsid w:val="003B1320"/>
    <w:rsid w:val="003B2D88"/>
    <w:rsid w:val="003B3031"/>
    <w:rsid w:val="003C250C"/>
    <w:rsid w:val="003C25EC"/>
    <w:rsid w:val="003C2E93"/>
    <w:rsid w:val="003C40F4"/>
    <w:rsid w:val="003C71E9"/>
    <w:rsid w:val="003C7EE9"/>
    <w:rsid w:val="003D1469"/>
    <w:rsid w:val="003D2B66"/>
    <w:rsid w:val="003D2D73"/>
    <w:rsid w:val="003D4404"/>
    <w:rsid w:val="003E0F0E"/>
    <w:rsid w:val="003F4DCE"/>
    <w:rsid w:val="003F6435"/>
    <w:rsid w:val="003F786D"/>
    <w:rsid w:val="00401911"/>
    <w:rsid w:val="0040488A"/>
    <w:rsid w:val="004143D0"/>
    <w:rsid w:val="004158BB"/>
    <w:rsid w:val="00416FA8"/>
    <w:rsid w:val="004177CA"/>
    <w:rsid w:val="004216F1"/>
    <w:rsid w:val="00425C03"/>
    <w:rsid w:val="00425C14"/>
    <w:rsid w:val="004265B0"/>
    <w:rsid w:val="00436D05"/>
    <w:rsid w:val="00440C9C"/>
    <w:rsid w:val="00441A3D"/>
    <w:rsid w:val="00441AA9"/>
    <w:rsid w:val="00451C38"/>
    <w:rsid w:val="0045397F"/>
    <w:rsid w:val="00454901"/>
    <w:rsid w:val="004549D8"/>
    <w:rsid w:val="00462558"/>
    <w:rsid w:val="0046259F"/>
    <w:rsid w:val="00462978"/>
    <w:rsid w:val="00463736"/>
    <w:rsid w:val="00470EF7"/>
    <w:rsid w:val="004743C4"/>
    <w:rsid w:val="00475AF3"/>
    <w:rsid w:val="0048193A"/>
    <w:rsid w:val="0048463B"/>
    <w:rsid w:val="004B1CEA"/>
    <w:rsid w:val="004B3B5F"/>
    <w:rsid w:val="004C1363"/>
    <w:rsid w:val="004C253F"/>
    <w:rsid w:val="004C61BE"/>
    <w:rsid w:val="004C782C"/>
    <w:rsid w:val="004D48ED"/>
    <w:rsid w:val="004E004C"/>
    <w:rsid w:val="004E3528"/>
    <w:rsid w:val="004E77BB"/>
    <w:rsid w:val="004E7BD6"/>
    <w:rsid w:val="004F1D31"/>
    <w:rsid w:val="004F2546"/>
    <w:rsid w:val="00511E90"/>
    <w:rsid w:val="00512246"/>
    <w:rsid w:val="00515717"/>
    <w:rsid w:val="00515A3D"/>
    <w:rsid w:val="005235AA"/>
    <w:rsid w:val="00523F6E"/>
    <w:rsid w:val="00527CED"/>
    <w:rsid w:val="0053496F"/>
    <w:rsid w:val="0053573E"/>
    <w:rsid w:val="005432FE"/>
    <w:rsid w:val="0054393F"/>
    <w:rsid w:val="00546F53"/>
    <w:rsid w:val="005531AC"/>
    <w:rsid w:val="00557776"/>
    <w:rsid w:val="005609BB"/>
    <w:rsid w:val="0056156E"/>
    <w:rsid w:val="0056395F"/>
    <w:rsid w:val="00563BED"/>
    <w:rsid w:val="0057005C"/>
    <w:rsid w:val="00571F0F"/>
    <w:rsid w:val="005737E3"/>
    <w:rsid w:val="005755EF"/>
    <w:rsid w:val="00575793"/>
    <w:rsid w:val="00575FB8"/>
    <w:rsid w:val="0057696D"/>
    <w:rsid w:val="00587C87"/>
    <w:rsid w:val="00592A8F"/>
    <w:rsid w:val="005953B2"/>
    <w:rsid w:val="005A7185"/>
    <w:rsid w:val="005A742F"/>
    <w:rsid w:val="005A7E56"/>
    <w:rsid w:val="005C15B8"/>
    <w:rsid w:val="005C3813"/>
    <w:rsid w:val="005C40BF"/>
    <w:rsid w:val="005C5C2A"/>
    <w:rsid w:val="005D11DA"/>
    <w:rsid w:val="005D1FDD"/>
    <w:rsid w:val="005D25FC"/>
    <w:rsid w:val="005E3A0F"/>
    <w:rsid w:val="005E3EF0"/>
    <w:rsid w:val="005E6410"/>
    <w:rsid w:val="005F600A"/>
    <w:rsid w:val="00604151"/>
    <w:rsid w:val="00607990"/>
    <w:rsid w:val="00623B59"/>
    <w:rsid w:val="00624B5A"/>
    <w:rsid w:val="006261EB"/>
    <w:rsid w:val="0062749D"/>
    <w:rsid w:val="006327C2"/>
    <w:rsid w:val="006340A0"/>
    <w:rsid w:val="0064459D"/>
    <w:rsid w:val="00650C6C"/>
    <w:rsid w:val="0065304C"/>
    <w:rsid w:val="006560A8"/>
    <w:rsid w:val="00661525"/>
    <w:rsid w:val="00666487"/>
    <w:rsid w:val="006666E9"/>
    <w:rsid w:val="00672C68"/>
    <w:rsid w:val="00692063"/>
    <w:rsid w:val="006925D3"/>
    <w:rsid w:val="006A5C94"/>
    <w:rsid w:val="006B386C"/>
    <w:rsid w:val="006B6A88"/>
    <w:rsid w:val="006C7E9C"/>
    <w:rsid w:val="006D5544"/>
    <w:rsid w:val="006F544B"/>
    <w:rsid w:val="0070762D"/>
    <w:rsid w:val="00710252"/>
    <w:rsid w:val="00711220"/>
    <w:rsid w:val="00711506"/>
    <w:rsid w:val="007122A9"/>
    <w:rsid w:val="00714651"/>
    <w:rsid w:val="00721CA7"/>
    <w:rsid w:val="00727CB1"/>
    <w:rsid w:val="00731B9E"/>
    <w:rsid w:val="00744F76"/>
    <w:rsid w:val="00750B2C"/>
    <w:rsid w:val="00750D80"/>
    <w:rsid w:val="007515A5"/>
    <w:rsid w:val="0075508B"/>
    <w:rsid w:val="00761822"/>
    <w:rsid w:val="00765659"/>
    <w:rsid w:val="00774A81"/>
    <w:rsid w:val="00774B38"/>
    <w:rsid w:val="00776BEF"/>
    <w:rsid w:val="00777A2A"/>
    <w:rsid w:val="00784A9F"/>
    <w:rsid w:val="007943BB"/>
    <w:rsid w:val="00795016"/>
    <w:rsid w:val="007A1807"/>
    <w:rsid w:val="007A3BC4"/>
    <w:rsid w:val="007A4CEC"/>
    <w:rsid w:val="007A65E8"/>
    <w:rsid w:val="007C01D8"/>
    <w:rsid w:val="007C05BB"/>
    <w:rsid w:val="007C28DC"/>
    <w:rsid w:val="007C335C"/>
    <w:rsid w:val="007C61CE"/>
    <w:rsid w:val="007D13DB"/>
    <w:rsid w:val="007E1C9F"/>
    <w:rsid w:val="007E4453"/>
    <w:rsid w:val="007E51BD"/>
    <w:rsid w:val="007E5560"/>
    <w:rsid w:val="007E6298"/>
    <w:rsid w:val="007F5E3F"/>
    <w:rsid w:val="007F6092"/>
    <w:rsid w:val="00812109"/>
    <w:rsid w:val="00813786"/>
    <w:rsid w:val="00820772"/>
    <w:rsid w:val="0082312E"/>
    <w:rsid w:val="0082462C"/>
    <w:rsid w:val="0083269A"/>
    <w:rsid w:val="00832976"/>
    <w:rsid w:val="008467B9"/>
    <w:rsid w:val="00850D22"/>
    <w:rsid w:val="0085165E"/>
    <w:rsid w:val="0085568C"/>
    <w:rsid w:val="008603A8"/>
    <w:rsid w:val="00861841"/>
    <w:rsid w:val="0086454B"/>
    <w:rsid w:val="00867801"/>
    <w:rsid w:val="0087118C"/>
    <w:rsid w:val="00872262"/>
    <w:rsid w:val="00875CC2"/>
    <w:rsid w:val="00883AD2"/>
    <w:rsid w:val="00884BF5"/>
    <w:rsid w:val="00887667"/>
    <w:rsid w:val="008906E4"/>
    <w:rsid w:val="00893A23"/>
    <w:rsid w:val="008A0A13"/>
    <w:rsid w:val="008B04E2"/>
    <w:rsid w:val="008B1A6F"/>
    <w:rsid w:val="008B465B"/>
    <w:rsid w:val="008C0C85"/>
    <w:rsid w:val="008C42A5"/>
    <w:rsid w:val="008C549A"/>
    <w:rsid w:val="008C6DDF"/>
    <w:rsid w:val="008C7E22"/>
    <w:rsid w:val="008D2A95"/>
    <w:rsid w:val="008E50D5"/>
    <w:rsid w:val="008F0208"/>
    <w:rsid w:val="008F673B"/>
    <w:rsid w:val="008F67E3"/>
    <w:rsid w:val="009007B4"/>
    <w:rsid w:val="0091047C"/>
    <w:rsid w:val="00912120"/>
    <w:rsid w:val="00921106"/>
    <w:rsid w:val="00935981"/>
    <w:rsid w:val="00957B1E"/>
    <w:rsid w:val="00964B07"/>
    <w:rsid w:val="009655ED"/>
    <w:rsid w:val="00967B8B"/>
    <w:rsid w:val="00972815"/>
    <w:rsid w:val="00980719"/>
    <w:rsid w:val="00982429"/>
    <w:rsid w:val="00984073"/>
    <w:rsid w:val="009840C2"/>
    <w:rsid w:val="0099060F"/>
    <w:rsid w:val="009916D2"/>
    <w:rsid w:val="00993CF5"/>
    <w:rsid w:val="00995418"/>
    <w:rsid w:val="009A1811"/>
    <w:rsid w:val="009C0EC5"/>
    <w:rsid w:val="009D2135"/>
    <w:rsid w:val="009D794A"/>
    <w:rsid w:val="009E4207"/>
    <w:rsid w:val="009F636B"/>
    <w:rsid w:val="00A013DC"/>
    <w:rsid w:val="00A02ACF"/>
    <w:rsid w:val="00A07A50"/>
    <w:rsid w:val="00A105CA"/>
    <w:rsid w:val="00A2556A"/>
    <w:rsid w:val="00A367C7"/>
    <w:rsid w:val="00A37908"/>
    <w:rsid w:val="00A4038C"/>
    <w:rsid w:val="00A43263"/>
    <w:rsid w:val="00A446DD"/>
    <w:rsid w:val="00A50C3D"/>
    <w:rsid w:val="00A5156F"/>
    <w:rsid w:val="00A622BF"/>
    <w:rsid w:val="00A6519E"/>
    <w:rsid w:val="00A71F0C"/>
    <w:rsid w:val="00A8015B"/>
    <w:rsid w:val="00A81099"/>
    <w:rsid w:val="00A82C9C"/>
    <w:rsid w:val="00A94AD8"/>
    <w:rsid w:val="00A97174"/>
    <w:rsid w:val="00AA0AE6"/>
    <w:rsid w:val="00AA0E27"/>
    <w:rsid w:val="00AA346F"/>
    <w:rsid w:val="00AA4C72"/>
    <w:rsid w:val="00AA7BA8"/>
    <w:rsid w:val="00AB2663"/>
    <w:rsid w:val="00AB3CF1"/>
    <w:rsid w:val="00AB4923"/>
    <w:rsid w:val="00AB70AC"/>
    <w:rsid w:val="00AC2A5C"/>
    <w:rsid w:val="00AC4207"/>
    <w:rsid w:val="00AD075E"/>
    <w:rsid w:val="00AD07B5"/>
    <w:rsid w:val="00AE0FFC"/>
    <w:rsid w:val="00AE27AD"/>
    <w:rsid w:val="00AE2886"/>
    <w:rsid w:val="00AE3251"/>
    <w:rsid w:val="00AE5AFB"/>
    <w:rsid w:val="00AE76E2"/>
    <w:rsid w:val="00AF1E1B"/>
    <w:rsid w:val="00AF7C20"/>
    <w:rsid w:val="00B02016"/>
    <w:rsid w:val="00B04299"/>
    <w:rsid w:val="00B0756D"/>
    <w:rsid w:val="00B16BFB"/>
    <w:rsid w:val="00B21335"/>
    <w:rsid w:val="00B24C38"/>
    <w:rsid w:val="00B25F5B"/>
    <w:rsid w:val="00B263C9"/>
    <w:rsid w:val="00B330EE"/>
    <w:rsid w:val="00B35555"/>
    <w:rsid w:val="00B37122"/>
    <w:rsid w:val="00B45F7A"/>
    <w:rsid w:val="00B5036B"/>
    <w:rsid w:val="00B5059B"/>
    <w:rsid w:val="00B60274"/>
    <w:rsid w:val="00B61F06"/>
    <w:rsid w:val="00B62D07"/>
    <w:rsid w:val="00B657B7"/>
    <w:rsid w:val="00B677A2"/>
    <w:rsid w:val="00B7031F"/>
    <w:rsid w:val="00B75444"/>
    <w:rsid w:val="00B75C7C"/>
    <w:rsid w:val="00B80CA5"/>
    <w:rsid w:val="00B82246"/>
    <w:rsid w:val="00B8351A"/>
    <w:rsid w:val="00B84D9D"/>
    <w:rsid w:val="00B84FD7"/>
    <w:rsid w:val="00B8543E"/>
    <w:rsid w:val="00B86F83"/>
    <w:rsid w:val="00B91975"/>
    <w:rsid w:val="00B97967"/>
    <w:rsid w:val="00BA176D"/>
    <w:rsid w:val="00BA55BD"/>
    <w:rsid w:val="00BA6D2A"/>
    <w:rsid w:val="00BA7F32"/>
    <w:rsid w:val="00BB0D77"/>
    <w:rsid w:val="00BB4AFC"/>
    <w:rsid w:val="00BB4BF4"/>
    <w:rsid w:val="00BC4008"/>
    <w:rsid w:val="00BC6E85"/>
    <w:rsid w:val="00BC78C5"/>
    <w:rsid w:val="00BD32E7"/>
    <w:rsid w:val="00BE212C"/>
    <w:rsid w:val="00BE4609"/>
    <w:rsid w:val="00BF6885"/>
    <w:rsid w:val="00C00798"/>
    <w:rsid w:val="00C00CCB"/>
    <w:rsid w:val="00C02690"/>
    <w:rsid w:val="00C04200"/>
    <w:rsid w:val="00C15D5F"/>
    <w:rsid w:val="00C17114"/>
    <w:rsid w:val="00C17B58"/>
    <w:rsid w:val="00C233F8"/>
    <w:rsid w:val="00C31DBE"/>
    <w:rsid w:val="00C321F7"/>
    <w:rsid w:val="00C364A7"/>
    <w:rsid w:val="00C42972"/>
    <w:rsid w:val="00C447D4"/>
    <w:rsid w:val="00C4599C"/>
    <w:rsid w:val="00C46D6C"/>
    <w:rsid w:val="00C47EA1"/>
    <w:rsid w:val="00C50059"/>
    <w:rsid w:val="00C5575E"/>
    <w:rsid w:val="00C562D1"/>
    <w:rsid w:val="00C64CB9"/>
    <w:rsid w:val="00C6549D"/>
    <w:rsid w:val="00C7049B"/>
    <w:rsid w:val="00C70EA4"/>
    <w:rsid w:val="00C74CBA"/>
    <w:rsid w:val="00C814D2"/>
    <w:rsid w:val="00C85DB5"/>
    <w:rsid w:val="00C9294E"/>
    <w:rsid w:val="00C956FD"/>
    <w:rsid w:val="00CA0C19"/>
    <w:rsid w:val="00CA0EDD"/>
    <w:rsid w:val="00CA254A"/>
    <w:rsid w:val="00CA4114"/>
    <w:rsid w:val="00CA4A79"/>
    <w:rsid w:val="00CB5D45"/>
    <w:rsid w:val="00CC3B4E"/>
    <w:rsid w:val="00CC7D7A"/>
    <w:rsid w:val="00CD0DBC"/>
    <w:rsid w:val="00CD58DB"/>
    <w:rsid w:val="00CE0FC5"/>
    <w:rsid w:val="00CE7CF5"/>
    <w:rsid w:val="00D018A4"/>
    <w:rsid w:val="00D019C0"/>
    <w:rsid w:val="00D02273"/>
    <w:rsid w:val="00D042BA"/>
    <w:rsid w:val="00D05650"/>
    <w:rsid w:val="00D101C2"/>
    <w:rsid w:val="00D12A00"/>
    <w:rsid w:val="00D13B90"/>
    <w:rsid w:val="00D17659"/>
    <w:rsid w:val="00D20DDD"/>
    <w:rsid w:val="00D27178"/>
    <w:rsid w:val="00D3065E"/>
    <w:rsid w:val="00D3070B"/>
    <w:rsid w:val="00D3305D"/>
    <w:rsid w:val="00D353F2"/>
    <w:rsid w:val="00D36DDB"/>
    <w:rsid w:val="00D3785C"/>
    <w:rsid w:val="00D40E11"/>
    <w:rsid w:val="00D47127"/>
    <w:rsid w:val="00D53C5A"/>
    <w:rsid w:val="00D54B15"/>
    <w:rsid w:val="00D55926"/>
    <w:rsid w:val="00D57448"/>
    <w:rsid w:val="00D65608"/>
    <w:rsid w:val="00D70E45"/>
    <w:rsid w:val="00D73EE9"/>
    <w:rsid w:val="00D8009B"/>
    <w:rsid w:val="00D82B34"/>
    <w:rsid w:val="00D86199"/>
    <w:rsid w:val="00D92F7B"/>
    <w:rsid w:val="00D95727"/>
    <w:rsid w:val="00DA2E5C"/>
    <w:rsid w:val="00DA5736"/>
    <w:rsid w:val="00DB0672"/>
    <w:rsid w:val="00DB0DD0"/>
    <w:rsid w:val="00DB1693"/>
    <w:rsid w:val="00DB3061"/>
    <w:rsid w:val="00DB3E48"/>
    <w:rsid w:val="00DB70B0"/>
    <w:rsid w:val="00DB7AA4"/>
    <w:rsid w:val="00DC31F2"/>
    <w:rsid w:val="00DC45CB"/>
    <w:rsid w:val="00DD2552"/>
    <w:rsid w:val="00DD5F3D"/>
    <w:rsid w:val="00DF1CB4"/>
    <w:rsid w:val="00DF7EF1"/>
    <w:rsid w:val="00E00AF9"/>
    <w:rsid w:val="00E00B16"/>
    <w:rsid w:val="00E01DB4"/>
    <w:rsid w:val="00E031DE"/>
    <w:rsid w:val="00E064E9"/>
    <w:rsid w:val="00E06D2E"/>
    <w:rsid w:val="00E06F09"/>
    <w:rsid w:val="00E0720F"/>
    <w:rsid w:val="00E10A4F"/>
    <w:rsid w:val="00E10FDD"/>
    <w:rsid w:val="00E116B1"/>
    <w:rsid w:val="00E1195E"/>
    <w:rsid w:val="00E128B2"/>
    <w:rsid w:val="00E132E2"/>
    <w:rsid w:val="00E249C8"/>
    <w:rsid w:val="00E26606"/>
    <w:rsid w:val="00E27D5F"/>
    <w:rsid w:val="00E361FE"/>
    <w:rsid w:val="00E36401"/>
    <w:rsid w:val="00E40F15"/>
    <w:rsid w:val="00E4112D"/>
    <w:rsid w:val="00E5388B"/>
    <w:rsid w:val="00E540F6"/>
    <w:rsid w:val="00E618DC"/>
    <w:rsid w:val="00E85296"/>
    <w:rsid w:val="00E90E5A"/>
    <w:rsid w:val="00EA0520"/>
    <w:rsid w:val="00EA06A4"/>
    <w:rsid w:val="00EA6195"/>
    <w:rsid w:val="00EB24D6"/>
    <w:rsid w:val="00EC0A71"/>
    <w:rsid w:val="00EC2C61"/>
    <w:rsid w:val="00EC54C9"/>
    <w:rsid w:val="00ED3354"/>
    <w:rsid w:val="00ED36A7"/>
    <w:rsid w:val="00ED42C7"/>
    <w:rsid w:val="00ED4ED9"/>
    <w:rsid w:val="00ED7B33"/>
    <w:rsid w:val="00EE0304"/>
    <w:rsid w:val="00EE6665"/>
    <w:rsid w:val="00EE7DA2"/>
    <w:rsid w:val="00EF0B12"/>
    <w:rsid w:val="00F0218C"/>
    <w:rsid w:val="00F07B9B"/>
    <w:rsid w:val="00F16120"/>
    <w:rsid w:val="00F179F5"/>
    <w:rsid w:val="00F20345"/>
    <w:rsid w:val="00F21D63"/>
    <w:rsid w:val="00F21F21"/>
    <w:rsid w:val="00F23F8A"/>
    <w:rsid w:val="00F305A4"/>
    <w:rsid w:val="00F310D6"/>
    <w:rsid w:val="00F32C68"/>
    <w:rsid w:val="00F36FB4"/>
    <w:rsid w:val="00F47830"/>
    <w:rsid w:val="00F5027F"/>
    <w:rsid w:val="00F52364"/>
    <w:rsid w:val="00F52E7E"/>
    <w:rsid w:val="00F54725"/>
    <w:rsid w:val="00F66E67"/>
    <w:rsid w:val="00F721FF"/>
    <w:rsid w:val="00F73CEC"/>
    <w:rsid w:val="00F753B6"/>
    <w:rsid w:val="00F77AC1"/>
    <w:rsid w:val="00F81B98"/>
    <w:rsid w:val="00F91072"/>
    <w:rsid w:val="00F9257A"/>
    <w:rsid w:val="00F92EB0"/>
    <w:rsid w:val="00F97375"/>
    <w:rsid w:val="00FA0062"/>
    <w:rsid w:val="00FA305D"/>
    <w:rsid w:val="00FB2D5A"/>
    <w:rsid w:val="00FB34A4"/>
    <w:rsid w:val="00FB4B8C"/>
    <w:rsid w:val="00FB77C1"/>
    <w:rsid w:val="00FC0D54"/>
    <w:rsid w:val="00FC3F23"/>
    <w:rsid w:val="00FC5B6A"/>
    <w:rsid w:val="00FC6191"/>
    <w:rsid w:val="00FD0576"/>
    <w:rsid w:val="00FD0C74"/>
    <w:rsid w:val="00FD1283"/>
    <w:rsid w:val="00FD2C70"/>
    <w:rsid w:val="00FD4B5B"/>
    <w:rsid w:val="00FD5BF9"/>
    <w:rsid w:val="00FD6F0B"/>
    <w:rsid w:val="00FE3059"/>
    <w:rsid w:val="00FE69A6"/>
    <w:rsid w:val="00FF1ED2"/>
    <w:rsid w:val="00FF22E8"/>
    <w:rsid w:val="00FF2AF9"/>
    <w:rsid w:val="00FF5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BF78A"/>
  <w15:docId w15:val="{F036D663-5323-4195-9B27-87186219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C94"/>
    <w:pPr>
      <w:spacing w:line="240" w:lineRule="atLeast"/>
    </w:pPr>
    <w:rPr>
      <w:rFonts w:ascii="Georgia" w:hAnsi="Georgia"/>
      <w:sz w:val="20"/>
      <w:lang w:eastAsia="en-US"/>
    </w:rPr>
  </w:style>
  <w:style w:type="paragraph" w:styleId="Heading1">
    <w:name w:val="heading 1"/>
    <w:basedOn w:val="Normal"/>
    <w:next w:val="Normal"/>
    <w:link w:val="Heading1Char"/>
    <w:uiPriority w:val="99"/>
    <w:qFormat/>
    <w:rsid w:val="006A5C94"/>
    <w:pPr>
      <w:keepNext/>
      <w:spacing w:before="240" w:after="60" w:line="240" w:lineRule="auto"/>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9"/>
    <w:qFormat/>
    <w:rsid w:val="006A5C9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C94"/>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6A5C94"/>
    <w:rPr>
      <w:rFonts w:ascii="Cambria" w:hAnsi="Cambria" w:cs="Times New Roman"/>
      <w:b/>
      <w:bCs/>
      <w:sz w:val="26"/>
      <w:szCs w:val="26"/>
      <w:lang w:eastAsia="en-US"/>
    </w:rPr>
  </w:style>
  <w:style w:type="paragraph" w:styleId="Header">
    <w:name w:val="header"/>
    <w:basedOn w:val="Normal"/>
    <w:link w:val="HeaderChar"/>
    <w:uiPriority w:val="99"/>
    <w:semiHidden/>
    <w:rsid w:val="006A5C94"/>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6A5C94"/>
    <w:rPr>
      <w:rFonts w:cs="Times New Roman"/>
    </w:rPr>
  </w:style>
  <w:style w:type="paragraph" w:styleId="Footer">
    <w:name w:val="footer"/>
    <w:basedOn w:val="Normal"/>
    <w:link w:val="FooterChar"/>
    <w:uiPriority w:val="99"/>
    <w:rsid w:val="006A5C94"/>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5C94"/>
    <w:rPr>
      <w:rFonts w:cs="Times New Roman"/>
    </w:rPr>
  </w:style>
  <w:style w:type="paragraph" w:styleId="BodyText">
    <w:name w:val="Body Text"/>
    <w:basedOn w:val="Normal"/>
    <w:link w:val="BodyTextChar"/>
    <w:uiPriority w:val="99"/>
    <w:rsid w:val="006A5C94"/>
    <w:pPr>
      <w:spacing w:after="240"/>
    </w:pPr>
  </w:style>
  <w:style w:type="character" w:customStyle="1" w:styleId="BodyTextChar">
    <w:name w:val="Body Text Char"/>
    <w:basedOn w:val="DefaultParagraphFont"/>
    <w:link w:val="BodyText"/>
    <w:uiPriority w:val="99"/>
    <w:locked/>
    <w:rsid w:val="006A5C94"/>
    <w:rPr>
      <w:rFonts w:ascii="Georgia" w:hAnsi="Georgia" w:cs="Times New Roman"/>
      <w:sz w:val="20"/>
    </w:rPr>
  </w:style>
  <w:style w:type="paragraph" w:styleId="Title">
    <w:name w:val="Title"/>
    <w:basedOn w:val="Normal"/>
    <w:next w:val="Normal"/>
    <w:link w:val="TitleChar"/>
    <w:uiPriority w:val="99"/>
    <w:qFormat/>
    <w:rsid w:val="006A5C94"/>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6A5C94"/>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6A5C94"/>
    <w:pPr>
      <w:spacing w:line="200" w:lineRule="atLeast"/>
    </w:pPr>
    <w:rPr>
      <w:i/>
      <w:sz w:val="18"/>
    </w:rPr>
  </w:style>
  <w:style w:type="character" w:customStyle="1" w:styleId="AddressChar">
    <w:name w:val="Address Char"/>
    <w:basedOn w:val="DefaultParagraphFont"/>
    <w:link w:val="Address"/>
    <w:uiPriority w:val="99"/>
    <w:locked/>
    <w:rsid w:val="006A5C94"/>
    <w:rPr>
      <w:rFonts w:ascii="Georgia" w:hAnsi="Georgia" w:cs="Times New Roman"/>
      <w:i/>
      <w:sz w:val="18"/>
    </w:rPr>
  </w:style>
  <w:style w:type="paragraph" w:customStyle="1" w:styleId="Disclaimer">
    <w:name w:val="Disclaimer"/>
    <w:basedOn w:val="Normal"/>
    <w:link w:val="DisclaimerChar"/>
    <w:uiPriority w:val="99"/>
    <w:rsid w:val="006A5C94"/>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6A5C94"/>
    <w:rPr>
      <w:rFonts w:ascii="Arial" w:hAnsi="Arial" w:cs="Arial"/>
      <w:sz w:val="12"/>
    </w:rPr>
  </w:style>
  <w:style w:type="paragraph" w:customStyle="1" w:styleId="ReleaseBodyText">
    <w:name w:val="Release Body Text"/>
    <w:uiPriority w:val="99"/>
    <w:rsid w:val="006A5C94"/>
    <w:rPr>
      <w:rFonts w:ascii="Arial" w:eastAsia="Times New Roman" w:hAnsi="Arial" w:cs="Arial"/>
      <w:sz w:val="20"/>
      <w:szCs w:val="20"/>
      <w:lang w:eastAsia="en-US"/>
    </w:rPr>
  </w:style>
  <w:style w:type="paragraph" w:customStyle="1" w:styleId="Heading">
    <w:name w:val="Heading"/>
    <w:basedOn w:val="Normal"/>
    <w:uiPriority w:val="99"/>
    <w:rsid w:val="006A5C94"/>
    <w:pPr>
      <w:spacing w:line="240" w:lineRule="auto"/>
    </w:pPr>
    <w:rPr>
      <w:rFonts w:ascii="Arial" w:eastAsia="Times New Roman" w:hAnsi="Arial"/>
      <w:b/>
      <w:sz w:val="24"/>
      <w:szCs w:val="20"/>
    </w:rPr>
  </w:style>
  <w:style w:type="paragraph" w:styleId="ListParagraph">
    <w:name w:val="List Paragraph"/>
    <w:basedOn w:val="Normal"/>
    <w:uiPriority w:val="34"/>
    <w:qFormat/>
    <w:rsid w:val="006A5C94"/>
    <w:pPr>
      <w:spacing w:after="240"/>
      <w:ind w:left="720"/>
      <w:contextualSpacing/>
    </w:pPr>
    <w:rPr>
      <w:rFonts w:ascii="Calibri" w:eastAsia="Times New Roman" w:hAnsi="Calibri"/>
      <w:color w:val="000000"/>
      <w:sz w:val="21"/>
      <w:szCs w:val="21"/>
      <w:lang w:eastAsia="zh-CN"/>
    </w:rPr>
  </w:style>
  <w:style w:type="character" w:customStyle="1" w:styleId="fullstory">
    <w:name w:val="fullstory"/>
    <w:basedOn w:val="DefaultParagraphFont"/>
    <w:uiPriority w:val="99"/>
    <w:rsid w:val="006A5C94"/>
    <w:rPr>
      <w:rFonts w:cs="Times New Roman"/>
    </w:rPr>
  </w:style>
  <w:style w:type="paragraph" w:customStyle="1" w:styleId="ListNumbered">
    <w:name w:val="List Numbered"/>
    <w:basedOn w:val="Normal"/>
    <w:uiPriority w:val="99"/>
    <w:rsid w:val="006A5C94"/>
    <w:pPr>
      <w:numPr>
        <w:numId w:val="1"/>
      </w:numPr>
      <w:spacing w:line="240" w:lineRule="auto"/>
    </w:pPr>
    <w:rPr>
      <w:rFonts w:ascii="Arial" w:eastAsia="Times New Roman" w:hAnsi="Arial" w:cs="Arial"/>
      <w:szCs w:val="20"/>
    </w:rPr>
  </w:style>
  <w:style w:type="character" w:styleId="Hyperlink">
    <w:name w:val="Hyperlink"/>
    <w:basedOn w:val="DefaultParagraphFont"/>
    <w:uiPriority w:val="99"/>
    <w:rsid w:val="006A5C94"/>
    <w:rPr>
      <w:rFonts w:cs="Times New Roman"/>
      <w:color w:val="0097DC"/>
      <w:u w:val="none"/>
      <w:effect w:val="none"/>
    </w:rPr>
  </w:style>
  <w:style w:type="character" w:styleId="Strong">
    <w:name w:val="Strong"/>
    <w:basedOn w:val="DefaultParagraphFont"/>
    <w:uiPriority w:val="99"/>
    <w:qFormat/>
    <w:rsid w:val="006A5C94"/>
    <w:rPr>
      <w:rFonts w:cs="Times New Roman"/>
      <w:b/>
      <w:bCs/>
    </w:rPr>
  </w:style>
  <w:style w:type="character" w:customStyle="1" w:styleId="date-display-single">
    <w:name w:val="date-display-single"/>
    <w:basedOn w:val="DefaultParagraphFont"/>
    <w:uiPriority w:val="99"/>
    <w:rsid w:val="006A5C94"/>
    <w:rPr>
      <w:rFonts w:cs="Times New Roman"/>
    </w:rPr>
  </w:style>
  <w:style w:type="character" w:customStyle="1" w:styleId="date-display-start">
    <w:name w:val="date-display-start"/>
    <w:basedOn w:val="DefaultParagraphFont"/>
    <w:uiPriority w:val="99"/>
    <w:rsid w:val="006A5C94"/>
    <w:rPr>
      <w:rFonts w:cs="Times New Roman"/>
    </w:rPr>
  </w:style>
  <w:style w:type="character" w:customStyle="1" w:styleId="date-display-end">
    <w:name w:val="date-display-end"/>
    <w:basedOn w:val="DefaultParagraphFont"/>
    <w:uiPriority w:val="99"/>
    <w:rsid w:val="006A5C94"/>
    <w:rPr>
      <w:rFonts w:cs="Times New Roman"/>
    </w:rPr>
  </w:style>
  <w:style w:type="character" w:customStyle="1" w:styleId="date-display-separator">
    <w:name w:val="date-display-separator"/>
    <w:basedOn w:val="DefaultParagraphFont"/>
    <w:uiPriority w:val="99"/>
    <w:rsid w:val="006A5C94"/>
    <w:rPr>
      <w:rFonts w:cs="Times New Roman"/>
    </w:rPr>
  </w:style>
  <w:style w:type="character" w:customStyle="1" w:styleId="field-content2">
    <w:name w:val="field-content2"/>
    <w:basedOn w:val="DefaultParagraphFont"/>
    <w:uiPriority w:val="99"/>
    <w:rsid w:val="006A5C94"/>
    <w:rPr>
      <w:rFonts w:cs="Times New Roman"/>
    </w:rPr>
  </w:style>
  <w:style w:type="character" w:styleId="CommentReference">
    <w:name w:val="annotation reference"/>
    <w:basedOn w:val="DefaultParagraphFont"/>
    <w:uiPriority w:val="99"/>
    <w:semiHidden/>
    <w:rsid w:val="006A5C94"/>
    <w:rPr>
      <w:rFonts w:cs="Times New Roman"/>
      <w:sz w:val="16"/>
      <w:szCs w:val="16"/>
    </w:rPr>
  </w:style>
  <w:style w:type="paragraph" w:styleId="CommentText">
    <w:name w:val="annotation text"/>
    <w:basedOn w:val="Normal"/>
    <w:link w:val="CommentTextChar"/>
    <w:uiPriority w:val="99"/>
    <w:semiHidden/>
    <w:rsid w:val="006A5C94"/>
    <w:rPr>
      <w:szCs w:val="20"/>
    </w:rPr>
  </w:style>
  <w:style w:type="character" w:customStyle="1" w:styleId="CommentTextChar">
    <w:name w:val="Comment Text Char"/>
    <w:basedOn w:val="DefaultParagraphFont"/>
    <w:link w:val="CommentText"/>
    <w:uiPriority w:val="99"/>
    <w:semiHidden/>
    <w:locked/>
    <w:rsid w:val="006A5C94"/>
    <w:rPr>
      <w:rFonts w:ascii="Georgia" w:hAnsi="Georgia" w:cs="Times New Roman"/>
      <w:lang w:eastAsia="en-US"/>
    </w:rPr>
  </w:style>
  <w:style w:type="paragraph" w:styleId="CommentSubject">
    <w:name w:val="annotation subject"/>
    <w:basedOn w:val="CommentText"/>
    <w:next w:val="CommentText"/>
    <w:link w:val="CommentSubjectChar"/>
    <w:uiPriority w:val="99"/>
    <w:semiHidden/>
    <w:rsid w:val="006A5C94"/>
    <w:rPr>
      <w:b/>
      <w:bCs/>
    </w:rPr>
  </w:style>
  <w:style w:type="character" w:customStyle="1" w:styleId="CommentSubjectChar">
    <w:name w:val="Comment Subject Char"/>
    <w:basedOn w:val="CommentTextChar"/>
    <w:link w:val="CommentSubject"/>
    <w:uiPriority w:val="99"/>
    <w:semiHidden/>
    <w:locked/>
    <w:rsid w:val="006A5C94"/>
    <w:rPr>
      <w:rFonts w:ascii="Georgia" w:hAnsi="Georgia" w:cs="Times New Roman"/>
      <w:b/>
      <w:bCs/>
      <w:lang w:eastAsia="en-US"/>
    </w:rPr>
  </w:style>
  <w:style w:type="paragraph" w:styleId="BalloonText">
    <w:name w:val="Balloon Text"/>
    <w:basedOn w:val="Normal"/>
    <w:link w:val="BalloonTextChar"/>
    <w:uiPriority w:val="99"/>
    <w:semiHidden/>
    <w:rsid w:val="006A5C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5C94"/>
    <w:rPr>
      <w:rFonts w:ascii="Tahoma" w:hAnsi="Tahoma" w:cs="Tahoma"/>
      <w:sz w:val="16"/>
      <w:szCs w:val="16"/>
      <w:lang w:eastAsia="en-US"/>
    </w:rPr>
  </w:style>
  <w:style w:type="character" w:customStyle="1" w:styleId="at5">
    <w:name w:val="a__t5"/>
    <w:basedOn w:val="DefaultParagraphFont"/>
    <w:uiPriority w:val="99"/>
    <w:rsid w:val="006A5C94"/>
    <w:rPr>
      <w:rFonts w:cs="Times New Roman"/>
    </w:rPr>
  </w:style>
  <w:style w:type="table" w:styleId="TableGrid">
    <w:name w:val="Table Grid"/>
    <w:basedOn w:val="TableNormal"/>
    <w:uiPriority w:val="99"/>
    <w:locked/>
    <w:rsid w:val="006A5C94"/>
    <w:pPr>
      <w:spacing w:line="24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6A5C94"/>
    <w:rPr>
      <w:vertAlign w:val="superscript"/>
    </w:rPr>
  </w:style>
  <w:style w:type="paragraph" w:styleId="NormalWeb">
    <w:name w:val="Normal (Web)"/>
    <w:basedOn w:val="Normal"/>
    <w:uiPriority w:val="99"/>
    <w:rsid w:val="00026A59"/>
    <w:pPr>
      <w:spacing w:before="100" w:beforeAutospacing="1" w:after="100" w:afterAutospacing="1" w:line="240" w:lineRule="auto"/>
    </w:pPr>
    <w:rPr>
      <w:rFonts w:ascii="Times New Roman" w:hAnsi="Times New Roman"/>
      <w:sz w:val="24"/>
      <w:szCs w:val="24"/>
      <w:lang w:val="en-US"/>
    </w:rPr>
  </w:style>
  <w:style w:type="paragraph" w:styleId="Revision">
    <w:name w:val="Revision"/>
    <w:hidden/>
    <w:uiPriority w:val="99"/>
    <w:semiHidden/>
    <w:rsid w:val="00045DB8"/>
    <w:rPr>
      <w:rFonts w:ascii="Georgia" w:hAnsi="Georgia"/>
      <w:sz w:val="20"/>
      <w:lang w:eastAsia="en-US"/>
    </w:rPr>
  </w:style>
  <w:style w:type="character" w:styleId="FollowedHyperlink">
    <w:name w:val="FollowedHyperlink"/>
    <w:basedOn w:val="DefaultParagraphFont"/>
    <w:uiPriority w:val="99"/>
    <w:semiHidden/>
    <w:unhideWhenUsed/>
    <w:rsid w:val="00EA06A4"/>
    <w:rPr>
      <w:color w:val="800080" w:themeColor="followedHyperlink"/>
      <w:u w:val="single"/>
    </w:rPr>
  </w:style>
  <w:style w:type="paragraph" w:customStyle="1" w:styleId="Pa1">
    <w:name w:val="Pa1"/>
    <w:basedOn w:val="Normal"/>
    <w:next w:val="Normal"/>
    <w:uiPriority w:val="99"/>
    <w:rsid w:val="00935981"/>
    <w:pPr>
      <w:autoSpaceDE w:val="0"/>
      <w:autoSpaceDN w:val="0"/>
      <w:adjustRightInd w:val="0"/>
      <w:spacing w:line="241" w:lineRule="atLeast"/>
    </w:pPr>
    <w:rPr>
      <w:rFonts w:ascii="HelveticaNeue Condensed" w:hAnsi="HelveticaNeue Condensed"/>
      <w:sz w:val="24"/>
      <w:szCs w:val="24"/>
      <w:lang w:val="en-IE" w:eastAsia="en-GB"/>
    </w:rPr>
  </w:style>
  <w:style w:type="character" w:customStyle="1" w:styleId="A14">
    <w:name w:val="A14"/>
    <w:uiPriority w:val="99"/>
    <w:rsid w:val="00935981"/>
    <w:rPr>
      <w:rFonts w:cs="HelveticaNeue Condensed"/>
      <w:color w:val="000000"/>
      <w:sz w:val="22"/>
      <w:szCs w:val="22"/>
    </w:rPr>
  </w:style>
  <w:style w:type="character" w:customStyle="1" w:styleId="A0">
    <w:name w:val="A0"/>
    <w:uiPriority w:val="99"/>
    <w:rsid w:val="00666487"/>
    <w:rPr>
      <w:rFonts w:cs="Charter ITC Com"/>
      <w:i/>
      <w:iCs/>
      <w:color w:val="000000"/>
      <w:sz w:val="30"/>
      <w:szCs w:val="30"/>
    </w:rPr>
  </w:style>
  <w:style w:type="paragraph" w:styleId="FootnoteText">
    <w:name w:val="footnote text"/>
    <w:basedOn w:val="Normal"/>
    <w:link w:val="FootnoteTextChar"/>
    <w:uiPriority w:val="99"/>
    <w:semiHidden/>
    <w:unhideWhenUsed/>
    <w:rsid w:val="00E128B2"/>
    <w:pPr>
      <w:spacing w:line="240" w:lineRule="auto"/>
    </w:pPr>
    <w:rPr>
      <w:szCs w:val="20"/>
    </w:rPr>
  </w:style>
  <w:style w:type="character" w:customStyle="1" w:styleId="FootnoteTextChar">
    <w:name w:val="Footnote Text Char"/>
    <w:basedOn w:val="DefaultParagraphFont"/>
    <w:link w:val="FootnoteText"/>
    <w:uiPriority w:val="99"/>
    <w:semiHidden/>
    <w:rsid w:val="00E128B2"/>
    <w:rPr>
      <w:rFonts w:ascii="Georgia" w:hAnsi="Georgi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6490">
      <w:bodyDiv w:val="1"/>
      <w:marLeft w:val="0"/>
      <w:marRight w:val="0"/>
      <w:marTop w:val="0"/>
      <w:marBottom w:val="0"/>
      <w:divBdr>
        <w:top w:val="none" w:sz="0" w:space="0" w:color="auto"/>
        <w:left w:val="none" w:sz="0" w:space="0" w:color="auto"/>
        <w:bottom w:val="none" w:sz="0" w:space="0" w:color="auto"/>
        <w:right w:val="none" w:sz="0" w:space="0" w:color="auto"/>
      </w:divBdr>
    </w:div>
    <w:div w:id="1010450724">
      <w:marLeft w:val="0"/>
      <w:marRight w:val="0"/>
      <w:marTop w:val="0"/>
      <w:marBottom w:val="0"/>
      <w:divBdr>
        <w:top w:val="none" w:sz="0" w:space="0" w:color="auto"/>
        <w:left w:val="none" w:sz="0" w:space="0" w:color="auto"/>
        <w:bottom w:val="none" w:sz="0" w:space="0" w:color="auto"/>
        <w:right w:val="none" w:sz="0" w:space="0" w:color="auto"/>
      </w:divBdr>
      <w:divsChild>
        <w:div w:id="1010450727">
          <w:marLeft w:val="0"/>
          <w:marRight w:val="0"/>
          <w:marTop w:val="375"/>
          <w:marBottom w:val="0"/>
          <w:divBdr>
            <w:top w:val="none" w:sz="0" w:space="0" w:color="auto"/>
            <w:left w:val="none" w:sz="0" w:space="0" w:color="auto"/>
            <w:bottom w:val="none" w:sz="0" w:space="0" w:color="auto"/>
            <w:right w:val="none" w:sz="0" w:space="0" w:color="auto"/>
          </w:divBdr>
          <w:divsChild>
            <w:div w:id="1010450732">
              <w:marLeft w:val="0"/>
              <w:marRight w:val="0"/>
              <w:marTop w:val="0"/>
              <w:marBottom w:val="0"/>
              <w:divBdr>
                <w:top w:val="none" w:sz="0" w:space="0" w:color="auto"/>
                <w:left w:val="none" w:sz="0" w:space="0" w:color="auto"/>
                <w:bottom w:val="none" w:sz="0" w:space="0" w:color="auto"/>
                <w:right w:val="none" w:sz="0" w:space="0" w:color="auto"/>
              </w:divBdr>
              <w:divsChild>
                <w:div w:id="1010450716">
                  <w:marLeft w:val="0"/>
                  <w:marRight w:val="0"/>
                  <w:marTop w:val="0"/>
                  <w:marBottom w:val="0"/>
                  <w:divBdr>
                    <w:top w:val="none" w:sz="0" w:space="0" w:color="auto"/>
                    <w:left w:val="none" w:sz="0" w:space="0" w:color="auto"/>
                    <w:bottom w:val="none" w:sz="0" w:space="0" w:color="auto"/>
                    <w:right w:val="none" w:sz="0" w:space="0" w:color="auto"/>
                  </w:divBdr>
                  <w:divsChild>
                    <w:div w:id="1010450730">
                      <w:marLeft w:val="0"/>
                      <w:marRight w:val="0"/>
                      <w:marTop w:val="0"/>
                      <w:marBottom w:val="0"/>
                      <w:divBdr>
                        <w:top w:val="none" w:sz="0" w:space="0" w:color="auto"/>
                        <w:left w:val="none" w:sz="0" w:space="0" w:color="auto"/>
                        <w:bottom w:val="none" w:sz="0" w:space="0" w:color="auto"/>
                        <w:right w:val="none" w:sz="0" w:space="0" w:color="auto"/>
                      </w:divBdr>
                      <w:divsChild>
                        <w:div w:id="1010450718">
                          <w:marLeft w:val="150"/>
                          <w:marRight w:val="0"/>
                          <w:marTop w:val="0"/>
                          <w:marBottom w:val="0"/>
                          <w:divBdr>
                            <w:top w:val="none" w:sz="0" w:space="0" w:color="auto"/>
                            <w:left w:val="none" w:sz="0" w:space="0" w:color="auto"/>
                            <w:bottom w:val="none" w:sz="0" w:space="0" w:color="auto"/>
                            <w:right w:val="none" w:sz="0" w:space="0" w:color="auto"/>
                          </w:divBdr>
                          <w:divsChild>
                            <w:div w:id="1010450737">
                              <w:marLeft w:val="0"/>
                              <w:marRight w:val="0"/>
                              <w:marTop w:val="0"/>
                              <w:marBottom w:val="0"/>
                              <w:divBdr>
                                <w:top w:val="none" w:sz="0" w:space="0" w:color="auto"/>
                                <w:left w:val="none" w:sz="0" w:space="0" w:color="auto"/>
                                <w:bottom w:val="none" w:sz="0" w:space="0" w:color="auto"/>
                                <w:right w:val="none" w:sz="0" w:space="0" w:color="auto"/>
                              </w:divBdr>
                              <w:divsChild>
                                <w:div w:id="1010450731">
                                  <w:marLeft w:val="0"/>
                                  <w:marRight w:val="0"/>
                                  <w:marTop w:val="0"/>
                                  <w:marBottom w:val="0"/>
                                  <w:divBdr>
                                    <w:top w:val="none" w:sz="0" w:space="0" w:color="auto"/>
                                    <w:left w:val="none" w:sz="0" w:space="0" w:color="auto"/>
                                    <w:bottom w:val="none" w:sz="0" w:space="0" w:color="auto"/>
                                    <w:right w:val="none" w:sz="0" w:space="0" w:color="auto"/>
                                  </w:divBdr>
                                  <w:divsChild>
                                    <w:div w:id="1010450734">
                                      <w:marLeft w:val="0"/>
                                      <w:marRight w:val="0"/>
                                      <w:marTop w:val="0"/>
                                      <w:marBottom w:val="0"/>
                                      <w:divBdr>
                                        <w:top w:val="none" w:sz="0" w:space="0" w:color="auto"/>
                                        <w:left w:val="none" w:sz="0" w:space="0" w:color="auto"/>
                                        <w:bottom w:val="none" w:sz="0" w:space="0" w:color="auto"/>
                                        <w:right w:val="none" w:sz="0" w:space="0" w:color="auto"/>
                                      </w:divBdr>
                                      <w:divsChild>
                                        <w:div w:id="1010450720">
                                          <w:marLeft w:val="0"/>
                                          <w:marRight w:val="0"/>
                                          <w:marTop w:val="0"/>
                                          <w:marBottom w:val="0"/>
                                          <w:divBdr>
                                            <w:top w:val="none" w:sz="0" w:space="0" w:color="auto"/>
                                            <w:left w:val="none" w:sz="0" w:space="0" w:color="auto"/>
                                            <w:bottom w:val="single" w:sz="6" w:space="8" w:color="D8D4D0"/>
                                            <w:right w:val="none" w:sz="0" w:space="0" w:color="auto"/>
                                          </w:divBdr>
                                          <w:divsChild>
                                            <w:div w:id="1010450715">
                                              <w:marLeft w:val="0"/>
                                              <w:marRight w:val="0"/>
                                              <w:marTop w:val="0"/>
                                              <w:marBottom w:val="0"/>
                                              <w:divBdr>
                                                <w:top w:val="none" w:sz="0" w:space="0" w:color="auto"/>
                                                <w:left w:val="none" w:sz="0" w:space="0" w:color="auto"/>
                                                <w:bottom w:val="none" w:sz="0" w:space="0" w:color="auto"/>
                                                <w:right w:val="none" w:sz="0" w:space="0" w:color="auto"/>
                                              </w:divBdr>
                                            </w:div>
                                            <w:div w:id="1010450717">
                                              <w:marLeft w:val="0"/>
                                              <w:marRight w:val="0"/>
                                              <w:marTop w:val="0"/>
                                              <w:marBottom w:val="0"/>
                                              <w:divBdr>
                                                <w:top w:val="none" w:sz="0" w:space="0" w:color="auto"/>
                                                <w:left w:val="none" w:sz="0" w:space="0" w:color="auto"/>
                                                <w:bottom w:val="none" w:sz="0" w:space="0" w:color="auto"/>
                                                <w:right w:val="none" w:sz="0" w:space="0" w:color="auto"/>
                                              </w:divBdr>
                                            </w:div>
                                            <w:div w:id="1010450719">
                                              <w:marLeft w:val="0"/>
                                              <w:marRight w:val="0"/>
                                              <w:marTop w:val="120"/>
                                              <w:marBottom w:val="0"/>
                                              <w:divBdr>
                                                <w:top w:val="none" w:sz="0" w:space="0" w:color="auto"/>
                                                <w:left w:val="none" w:sz="0" w:space="0" w:color="auto"/>
                                                <w:bottom w:val="none" w:sz="0" w:space="0" w:color="auto"/>
                                                <w:right w:val="none" w:sz="0" w:space="0" w:color="auto"/>
                                              </w:divBdr>
                                            </w:div>
                                            <w:div w:id="1010450721">
                                              <w:marLeft w:val="0"/>
                                              <w:marRight w:val="150"/>
                                              <w:marTop w:val="0"/>
                                              <w:marBottom w:val="0"/>
                                              <w:divBdr>
                                                <w:top w:val="none" w:sz="0" w:space="0" w:color="auto"/>
                                                <w:left w:val="none" w:sz="0" w:space="0" w:color="auto"/>
                                                <w:bottom w:val="none" w:sz="0" w:space="0" w:color="auto"/>
                                                <w:right w:val="single" w:sz="6" w:space="8" w:color="63513F"/>
                                              </w:divBdr>
                                            </w:div>
                                            <w:div w:id="1010450722">
                                              <w:marLeft w:val="0"/>
                                              <w:marRight w:val="0"/>
                                              <w:marTop w:val="0"/>
                                              <w:marBottom w:val="0"/>
                                              <w:divBdr>
                                                <w:top w:val="none" w:sz="0" w:space="0" w:color="auto"/>
                                                <w:left w:val="none" w:sz="0" w:space="0" w:color="auto"/>
                                                <w:bottom w:val="none" w:sz="0" w:space="0" w:color="auto"/>
                                                <w:right w:val="none" w:sz="0" w:space="0" w:color="auto"/>
                                              </w:divBdr>
                                            </w:div>
                                            <w:div w:id="1010450723">
                                              <w:marLeft w:val="0"/>
                                              <w:marRight w:val="0"/>
                                              <w:marTop w:val="150"/>
                                              <w:marBottom w:val="75"/>
                                              <w:divBdr>
                                                <w:top w:val="none" w:sz="0" w:space="0" w:color="auto"/>
                                                <w:left w:val="none" w:sz="0" w:space="0" w:color="auto"/>
                                                <w:bottom w:val="none" w:sz="0" w:space="0" w:color="auto"/>
                                                <w:right w:val="none" w:sz="0" w:space="0" w:color="auto"/>
                                              </w:divBdr>
                                            </w:div>
                                            <w:div w:id="1010450725">
                                              <w:marLeft w:val="0"/>
                                              <w:marRight w:val="0"/>
                                              <w:marTop w:val="150"/>
                                              <w:marBottom w:val="75"/>
                                              <w:divBdr>
                                                <w:top w:val="none" w:sz="0" w:space="0" w:color="auto"/>
                                                <w:left w:val="none" w:sz="0" w:space="0" w:color="auto"/>
                                                <w:bottom w:val="none" w:sz="0" w:space="0" w:color="auto"/>
                                                <w:right w:val="none" w:sz="0" w:space="0" w:color="auto"/>
                                              </w:divBdr>
                                            </w:div>
                                            <w:div w:id="1010450726">
                                              <w:marLeft w:val="0"/>
                                              <w:marRight w:val="150"/>
                                              <w:marTop w:val="0"/>
                                              <w:marBottom w:val="0"/>
                                              <w:divBdr>
                                                <w:top w:val="none" w:sz="0" w:space="0" w:color="auto"/>
                                                <w:left w:val="none" w:sz="0" w:space="0" w:color="auto"/>
                                                <w:bottom w:val="none" w:sz="0" w:space="0" w:color="auto"/>
                                                <w:right w:val="single" w:sz="6" w:space="8" w:color="63513F"/>
                                              </w:divBdr>
                                            </w:div>
                                            <w:div w:id="1010450728">
                                              <w:marLeft w:val="0"/>
                                              <w:marRight w:val="150"/>
                                              <w:marTop w:val="0"/>
                                              <w:marBottom w:val="0"/>
                                              <w:divBdr>
                                                <w:top w:val="none" w:sz="0" w:space="0" w:color="auto"/>
                                                <w:left w:val="none" w:sz="0" w:space="0" w:color="auto"/>
                                                <w:bottom w:val="none" w:sz="0" w:space="0" w:color="auto"/>
                                                <w:right w:val="single" w:sz="6" w:space="8" w:color="63513F"/>
                                              </w:divBdr>
                                            </w:div>
                                            <w:div w:id="1010450729">
                                              <w:marLeft w:val="0"/>
                                              <w:marRight w:val="150"/>
                                              <w:marTop w:val="0"/>
                                              <w:marBottom w:val="0"/>
                                              <w:divBdr>
                                                <w:top w:val="none" w:sz="0" w:space="0" w:color="auto"/>
                                                <w:left w:val="none" w:sz="0" w:space="0" w:color="auto"/>
                                                <w:bottom w:val="none" w:sz="0" w:space="0" w:color="auto"/>
                                                <w:right w:val="single" w:sz="6" w:space="8" w:color="63513F"/>
                                              </w:divBdr>
                                            </w:div>
                                            <w:div w:id="1010450733">
                                              <w:marLeft w:val="0"/>
                                              <w:marRight w:val="0"/>
                                              <w:marTop w:val="120"/>
                                              <w:marBottom w:val="0"/>
                                              <w:divBdr>
                                                <w:top w:val="none" w:sz="0" w:space="0" w:color="auto"/>
                                                <w:left w:val="none" w:sz="0" w:space="0" w:color="auto"/>
                                                <w:bottom w:val="none" w:sz="0" w:space="0" w:color="auto"/>
                                                <w:right w:val="none" w:sz="0" w:space="0" w:color="auto"/>
                                              </w:divBdr>
                                            </w:div>
                                            <w:div w:id="1010450735">
                                              <w:marLeft w:val="0"/>
                                              <w:marRight w:val="0"/>
                                              <w:marTop w:val="150"/>
                                              <w:marBottom w:val="75"/>
                                              <w:divBdr>
                                                <w:top w:val="none" w:sz="0" w:space="0" w:color="auto"/>
                                                <w:left w:val="none" w:sz="0" w:space="0" w:color="auto"/>
                                                <w:bottom w:val="none" w:sz="0" w:space="0" w:color="auto"/>
                                                <w:right w:val="none" w:sz="0" w:space="0" w:color="auto"/>
                                              </w:divBdr>
                                            </w:div>
                                            <w:div w:id="1010450736">
                                              <w:marLeft w:val="0"/>
                                              <w:marRight w:val="0"/>
                                              <w:marTop w:val="150"/>
                                              <w:marBottom w:val="75"/>
                                              <w:divBdr>
                                                <w:top w:val="none" w:sz="0" w:space="0" w:color="auto"/>
                                                <w:left w:val="none" w:sz="0" w:space="0" w:color="auto"/>
                                                <w:bottom w:val="none" w:sz="0" w:space="0" w:color="auto"/>
                                                <w:right w:val="none" w:sz="0" w:space="0" w:color="auto"/>
                                              </w:divBdr>
                                            </w:div>
                                            <w:div w:id="1010450738">
                                              <w:marLeft w:val="0"/>
                                              <w:marRight w:val="0"/>
                                              <w:marTop w:val="120"/>
                                              <w:marBottom w:val="0"/>
                                              <w:divBdr>
                                                <w:top w:val="none" w:sz="0" w:space="0" w:color="auto"/>
                                                <w:left w:val="none" w:sz="0" w:space="0" w:color="auto"/>
                                                <w:bottom w:val="none" w:sz="0" w:space="0" w:color="auto"/>
                                                <w:right w:val="none" w:sz="0" w:space="0" w:color="auto"/>
                                              </w:divBdr>
                                            </w:div>
                                            <w:div w:id="10104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survey.pw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wc.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66590-460E-4248-B3B4-1CB0E878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21</TotalTime>
  <Pages>2</Pages>
  <Words>492</Words>
  <Characters>2810</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PricewaterhouseCoopers</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Martyn Hollingdale</dc:creator>
  <cp:lastModifiedBy>Divyang Datania</cp:lastModifiedBy>
  <cp:revision>3</cp:revision>
  <cp:lastPrinted>2018-04-19T08:14:00Z</cp:lastPrinted>
  <dcterms:created xsi:type="dcterms:W3CDTF">2018-08-02T15:23:00Z</dcterms:created>
  <dcterms:modified xsi:type="dcterms:W3CDTF">2018-08-07T11:44:00Z</dcterms:modified>
</cp:coreProperties>
</file>