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36" w:rsidRPr="00993039" w:rsidRDefault="00D81336"/>
    <w:p w:rsidR="00D81336" w:rsidRPr="00993039" w:rsidRDefault="00A77FF6">
      <w:pPr>
        <w:pStyle w:val="Title"/>
        <w:rPr>
          <w:rFonts w:ascii="Georgia" w:hAnsi="Georgia"/>
        </w:rPr>
      </w:pPr>
      <w:r w:rsidRPr="00993039">
        <w:rPr>
          <w:rFonts w:ascii="Georgia" w:hAnsi="Georgia"/>
        </w:rPr>
        <w:t>News release</w:t>
      </w:r>
    </w:p>
    <w:tbl>
      <w:tblPr>
        <w:tblW w:w="0" w:type="auto"/>
        <w:tblLayout w:type="fixed"/>
        <w:tblLook w:val="0000" w:firstRow="0" w:lastRow="0" w:firstColumn="0" w:lastColumn="0" w:noHBand="0" w:noVBand="0"/>
      </w:tblPr>
      <w:tblGrid>
        <w:gridCol w:w="2268"/>
        <w:gridCol w:w="4645"/>
      </w:tblGrid>
      <w:tr w:rsidR="00D81336" w:rsidRPr="00993039">
        <w:tc>
          <w:tcPr>
            <w:tcW w:w="2268" w:type="dxa"/>
          </w:tcPr>
          <w:p w:rsidR="00D81336" w:rsidRPr="00993039" w:rsidRDefault="00A77FF6">
            <w:pPr>
              <w:rPr>
                <w:i/>
              </w:rPr>
            </w:pPr>
            <w:r w:rsidRPr="00993039">
              <w:rPr>
                <w:i/>
              </w:rPr>
              <w:t>Date</w:t>
            </w:r>
          </w:p>
        </w:tc>
        <w:tc>
          <w:tcPr>
            <w:tcW w:w="4645" w:type="dxa"/>
          </w:tcPr>
          <w:p w:rsidR="00D81336" w:rsidRPr="00993039" w:rsidRDefault="00FE6A5F">
            <w:r>
              <w:t xml:space="preserve">24 </w:t>
            </w:r>
            <w:r w:rsidR="00747D76">
              <w:t>February</w:t>
            </w:r>
            <w:r w:rsidR="00D207B0" w:rsidRPr="00993039">
              <w:t xml:space="preserve"> 201</w:t>
            </w:r>
            <w:r w:rsidR="005D365B">
              <w:t>4</w:t>
            </w:r>
          </w:p>
          <w:p w:rsidR="00D81336" w:rsidRPr="00993039" w:rsidRDefault="00D81336"/>
        </w:tc>
      </w:tr>
      <w:tr w:rsidR="00D81336" w:rsidRPr="00FC338F">
        <w:tc>
          <w:tcPr>
            <w:tcW w:w="2268" w:type="dxa"/>
          </w:tcPr>
          <w:p w:rsidR="00D81336" w:rsidRPr="00993039" w:rsidRDefault="00A77FF6">
            <w:pPr>
              <w:rPr>
                <w:i/>
              </w:rPr>
            </w:pPr>
            <w:r w:rsidRPr="00993039">
              <w:rPr>
                <w:i/>
              </w:rPr>
              <w:t>Contact</w:t>
            </w:r>
          </w:p>
        </w:tc>
        <w:tc>
          <w:tcPr>
            <w:tcW w:w="4645" w:type="dxa"/>
          </w:tcPr>
          <w:p w:rsidR="00D81336" w:rsidRPr="00FC338F" w:rsidRDefault="00104713">
            <w:pPr>
              <w:tabs>
                <w:tab w:val="left" w:pos="1440"/>
              </w:tabs>
              <w:ind w:left="1440" w:hanging="1440"/>
              <w:rPr>
                <w:rFonts w:cs="Arial"/>
                <w:color w:val="000000"/>
              </w:rPr>
            </w:pPr>
            <w:r w:rsidRPr="00FC338F">
              <w:rPr>
                <w:rFonts w:cs="Arial"/>
                <w:b/>
                <w:bCs/>
                <w:color w:val="000000"/>
              </w:rPr>
              <w:t>Alayna Francis</w:t>
            </w:r>
          </w:p>
          <w:p w:rsidR="00D81336" w:rsidRPr="00FC338F" w:rsidRDefault="00A77FF6">
            <w:pPr>
              <w:tabs>
                <w:tab w:val="left" w:pos="1440"/>
              </w:tabs>
              <w:ind w:left="1440" w:hanging="1440"/>
              <w:rPr>
                <w:rFonts w:cs="Arial"/>
                <w:color w:val="000000"/>
              </w:rPr>
            </w:pPr>
            <w:r w:rsidRPr="00FC338F">
              <w:rPr>
                <w:rFonts w:cs="Arial"/>
                <w:color w:val="000000"/>
              </w:rPr>
              <w:t xml:space="preserve">Tel: </w:t>
            </w:r>
            <w:r w:rsidR="00104713" w:rsidRPr="00FC338F">
              <w:rPr>
                <w:rFonts w:cs="Arial"/>
                <w:color w:val="000000"/>
              </w:rPr>
              <w:t>+1 646-471-4039</w:t>
            </w:r>
          </w:p>
          <w:p w:rsidR="00D81336" w:rsidRPr="00FC338F" w:rsidRDefault="001E7D34" w:rsidP="001E7D34">
            <w:pPr>
              <w:tabs>
                <w:tab w:val="left" w:pos="1440"/>
              </w:tabs>
              <w:ind w:left="1440" w:hanging="1440"/>
              <w:rPr>
                <w:rFonts w:cs="Arial"/>
                <w:color w:val="000000"/>
              </w:rPr>
            </w:pPr>
            <w:r w:rsidRPr="00FC338F">
              <w:rPr>
                <w:rFonts w:cs="Arial"/>
                <w:color w:val="000000"/>
              </w:rPr>
              <w:t>E</w:t>
            </w:r>
            <w:r w:rsidR="00A77FF6" w:rsidRPr="00FC338F">
              <w:rPr>
                <w:rFonts w:cs="Arial"/>
                <w:color w:val="000000"/>
              </w:rPr>
              <w:t xml:space="preserve">-mail: </w:t>
            </w:r>
            <w:r w:rsidR="00104713" w:rsidRPr="00FC338F">
              <w:rPr>
                <w:rFonts w:cs="Arial"/>
                <w:color w:val="000000"/>
              </w:rPr>
              <w:t>alayna.francis@us.pwc.com</w:t>
            </w:r>
          </w:p>
        </w:tc>
      </w:tr>
      <w:tr w:rsidR="00D81336" w:rsidRPr="00FC338F">
        <w:tc>
          <w:tcPr>
            <w:tcW w:w="2268" w:type="dxa"/>
          </w:tcPr>
          <w:p w:rsidR="00D81336" w:rsidRPr="00FC338F" w:rsidRDefault="00D81336">
            <w:pPr>
              <w:rPr>
                <w:i/>
              </w:rPr>
            </w:pPr>
          </w:p>
          <w:p w:rsidR="00D81336" w:rsidRPr="00993039" w:rsidRDefault="00A77FF6">
            <w:pPr>
              <w:rPr>
                <w:i/>
              </w:rPr>
            </w:pPr>
            <w:r w:rsidRPr="00993039">
              <w:rPr>
                <w:i/>
              </w:rPr>
              <w:t xml:space="preserve">Pages </w:t>
            </w:r>
          </w:p>
        </w:tc>
        <w:tc>
          <w:tcPr>
            <w:tcW w:w="4645" w:type="dxa"/>
          </w:tcPr>
          <w:p w:rsidR="00D81336" w:rsidRPr="00FC338F" w:rsidRDefault="00D81336"/>
          <w:p w:rsidR="00D81336" w:rsidRDefault="00E11F82">
            <w:r w:rsidRPr="00FC338F">
              <w:t>2</w:t>
            </w:r>
            <w:r w:rsidR="001E7D34" w:rsidRPr="00FC338F">
              <w:t xml:space="preserve"> pages</w:t>
            </w:r>
          </w:p>
          <w:p w:rsidR="00612D47" w:rsidRPr="00FC338F" w:rsidRDefault="00612D47"/>
        </w:tc>
      </w:tr>
    </w:tbl>
    <w:p w:rsidR="00D81336" w:rsidRPr="00FC338F" w:rsidRDefault="00D81336">
      <w:pPr>
        <w:pStyle w:val="Title"/>
        <w:rPr>
          <w:i w:val="0"/>
          <w:sz w:val="16"/>
          <w:szCs w:val="16"/>
        </w:rPr>
      </w:pPr>
    </w:p>
    <w:p w:rsidR="00747D76" w:rsidRDefault="00747D76" w:rsidP="00503C92">
      <w:pPr>
        <w:jc w:val="center"/>
        <w:rPr>
          <w:b/>
          <w:sz w:val="28"/>
          <w:szCs w:val="28"/>
        </w:rPr>
      </w:pPr>
      <w:r>
        <w:rPr>
          <w:b/>
          <w:sz w:val="28"/>
          <w:szCs w:val="28"/>
        </w:rPr>
        <w:t>PwC Mobile Advertising Survey Shows Targeting Consumers by Interests</w:t>
      </w:r>
      <w:r w:rsidR="0041669D">
        <w:rPr>
          <w:b/>
          <w:sz w:val="28"/>
          <w:szCs w:val="28"/>
        </w:rPr>
        <w:t xml:space="preserve"> and</w:t>
      </w:r>
      <w:r>
        <w:rPr>
          <w:b/>
          <w:sz w:val="28"/>
          <w:szCs w:val="28"/>
        </w:rPr>
        <w:t xml:space="preserve"> Current Location </w:t>
      </w:r>
      <w:r w:rsidR="00A963BD">
        <w:rPr>
          <w:b/>
          <w:sz w:val="28"/>
          <w:szCs w:val="28"/>
        </w:rPr>
        <w:t xml:space="preserve">Is </w:t>
      </w:r>
      <w:r>
        <w:rPr>
          <w:b/>
          <w:sz w:val="28"/>
          <w:szCs w:val="28"/>
        </w:rPr>
        <w:t xml:space="preserve">Most </w:t>
      </w:r>
      <w:r w:rsidR="0041669D">
        <w:rPr>
          <w:b/>
          <w:sz w:val="28"/>
          <w:szCs w:val="28"/>
        </w:rPr>
        <w:t>Acceptable</w:t>
      </w:r>
      <w:r>
        <w:rPr>
          <w:b/>
          <w:sz w:val="28"/>
          <w:szCs w:val="28"/>
        </w:rPr>
        <w:t>; Majority of Survey Participants Cite Privacy Concerns</w:t>
      </w:r>
      <w:r w:rsidR="0024075B">
        <w:rPr>
          <w:b/>
          <w:sz w:val="28"/>
          <w:szCs w:val="28"/>
        </w:rPr>
        <w:t xml:space="preserve"> </w:t>
      </w:r>
    </w:p>
    <w:p w:rsidR="00747D76" w:rsidRDefault="00747D76" w:rsidP="00503C92">
      <w:pPr>
        <w:jc w:val="center"/>
        <w:rPr>
          <w:b/>
          <w:sz w:val="28"/>
          <w:szCs w:val="28"/>
        </w:rPr>
      </w:pPr>
    </w:p>
    <w:p w:rsidR="00851149" w:rsidRPr="00851149" w:rsidRDefault="00747D76" w:rsidP="00503C92">
      <w:pPr>
        <w:jc w:val="center"/>
        <w:rPr>
          <w:b/>
          <w:i/>
          <w:szCs w:val="20"/>
        </w:rPr>
      </w:pPr>
      <w:r w:rsidRPr="00851149">
        <w:rPr>
          <w:b/>
          <w:i/>
          <w:szCs w:val="20"/>
        </w:rPr>
        <w:t>U</w:t>
      </w:r>
      <w:r w:rsidR="004E3913">
        <w:rPr>
          <w:b/>
          <w:i/>
          <w:szCs w:val="20"/>
        </w:rPr>
        <w:t>.</w:t>
      </w:r>
      <w:r w:rsidRPr="00851149">
        <w:rPr>
          <w:b/>
          <w:i/>
          <w:szCs w:val="20"/>
        </w:rPr>
        <w:t>S</w:t>
      </w:r>
      <w:r w:rsidR="004E3913">
        <w:rPr>
          <w:b/>
          <w:i/>
          <w:szCs w:val="20"/>
        </w:rPr>
        <w:t>.</w:t>
      </w:r>
      <w:r w:rsidR="00753EBA">
        <w:rPr>
          <w:b/>
          <w:i/>
          <w:szCs w:val="20"/>
        </w:rPr>
        <w:t xml:space="preserve"> &amp; </w:t>
      </w:r>
      <w:r w:rsidRPr="00851149">
        <w:rPr>
          <w:b/>
          <w:i/>
          <w:szCs w:val="20"/>
        </w:rPr>
        <w:t>U</w:t>
      </w:r>
      <w:r w:rsidR="004E3913">
        <w:rPr>
          <w:b/>
          <w:i/>
          <w:szCs w:val="20"/>
        </w:rPr>
        <w:t>.</w:t>
      </w:r>
      <w:r w:rsidRPr="00851149">
        <w:rPr>
          <w:b/>
          <w:i/>
          <w:szCs w:val="20"/>
        </w:rPr>
        <w:t>K</w:t>
      </w:r>
      <w:r w:rsidR="004E3913">
        <w:rPr>
          <w:b/>
          <w:i/>
          <w:szCs w:val="20"/>
        </w:rPr>
        <w:t>.</w:t>
      </w:r>
      <w:r w:rsidRPr="00851149">
        <w:rPr>
          <w:b/>
          <w:i/>
          <w:szCs w:val="20"/>
        </w:rPr>
        <w:t xml:space="preserve"> Consumers Aligned in Mobile Advertising Preferences; </w:t>
      </w:r>
    </w:p>
    <w:p w:rsidR="003E78E5" w:rsidRPr="00851149" w:rsidRDefault="00747D76" w:rsidP="00503C92">
      <w:pPr>
        <w:jc w:val="center"/>
        <w:rPr>
          <w:b/>
          <w:i/>
          <w:szCs w:val="20"/>
        </w:rPr>
      </w:pPr>
      <w:r w:rsidRPr="00851149">
        <w:rPr>
          <w:b/>
          <w:i/>
          <w:szCs w:val="20"/>
        </w:rPr>
        <w:t>China</w:t>
      </w:r>
      <w:r w:rsidR="00753EBA">
        <w:rPr>
          <w:b/>
          <w:i/>
          <w:szCs w:val="20"/>
        </w:rPr>
        <w:t xml:space="preserve"> &amp;</w:t>
      </w:r>
      <w:r w:rsidR="00517155">
        <w:rPr>
          <w:b/>
          <w:i/>
          <w:szCs w:val="20"/>
        </w:rPr>
        <w:t xml:space="preserve"> </w:t>
      </w:r>
      <w:r w:rsidRPr="00851149">
        <w:rPr>
          <w:b/>
          <w:i/>
          <w:szCs w:val="20"/>
        </w:rPr>
        <w:t>Brazil Share Similar Attitudes</w:t>
      </w:r>
      <w:r w:rsidR="006C634F">
        <w:rPr>
          <w:b/>
          <w:i/>
          <w:szCs w:val="20"/>
        </w:rPr>
        <w:t xml:space="preserve"> Regarding Mobile</w:t>
      </w:r>
    </w:p>
    <w:p w:rsidR="00255C91" w:rsidRDefault="00255C91" w:rsidP="00503C92">
      <w:pPr>
        <w:jc w:val="center"/>
        <w:rPr>
          <w:b/>
          <w:sz w:val="28"/>
          <w:szCs w:val="28"/>
        </w:rPr>
      </w:pPr>
    </w:p>
    <w:p w:rsidR="002265FB" w:rsidRDefault="00A74875" w:rsidP="001A166B">
      <w:pPr>
        <w:rPr>
          <w:szCs w:val="20"/>
        </w:rPr>
      </w:pPr>
      <w:r w:rsidRPr="00ED717D">
        <w:rPr>
          <w:b/>
          <w:szCs w:val="20"/>
        </w:rPr>
        <w:t>New York, 24 Feb 2014</w:t>
      </w:r>
      <w:r>
        <w:rPr>
          <w:szCs w:val="20"/>
        </w:rPr>
        <w:noBreakHyphen/>
      </w:r>
      <w:r>
        <w:rPr>
          <w:szCs w:val="20"/>
        </w:rPr>
        <w:noBreakHyphen/>
      </w:r>
      <w:r w:rsidR="001D252A">
        <w:rPr>
          <w:szCs w:val="20"/>
        </w:rPr>
        <w:t xml:space="preserve">The most acceptable way to target consumers for mobile advertising is by </w:t>
      </w:r>
      <w:bookmarkStart w:id="0" w:name="_GoBack"/>
      <w:r w:rsidR="001D252A">
        <w:rPr>
          <w:szCs w:val="20"/>
        </w:rPr>
        <w:t xml:space="preserve">interest, then by location, according to </w:t>
      </w:r>
      <w:r w:rsidR="001D252A" w:rsidRPr="001D252A">
        <w:rPr>
          <w:i/>
          <w:szCs w:val="20"/>
        </w:rPr>
        <w:t xml:space="preserve">Mobile advertising: What do consumers want? </w:t>
      </w:r>
      <w:r w:rsidR="00753EBA">
        <w:rPr>
          <w:i/>
          <w:szCs w:val="20"/>
        </w:rPr>
        <w:t>A c</w:t>
      </w:r>
      <w:r w:rsidR="001D252A" w:rsidRPr="001D252A">
        <w:rPr>
          <w:i/>
          <w:szCs w:val="20"/>
        </w:rPr>
        <w:t>ross-</w:t>
      </w:r>
      <w:bookmarkEnd w:id="0"/>
      <w:r w:rsidR="001D252A" w:rsidRPr="001D252A">
        <w:rPr>
          <w:i/>
          <w:szCs w:val="20"/>
        </w:rPr>
        <w:t>country comparison</w:t>
      </w:r>
      <w:r w:rsidR="001D252A">
        <w:rPr>
          <w:szCs w:val="20"/>
        </w:rPr>
        <w:t>, the latest</w:t>
      </w:r>
      <w:r w:rsidR="00517155">
        <w:rPr>
          <w:szCs w:val="20"/>
        </w:rPr>
        <w:t xml:space="preserve"> publication</w:t>
      </w:r>
      <w:r w:rsidR="001D252A">
        <w:rPr>
          <w:szCs w:val="20"/>
        </w:rPr>
        <w:t xml:space="preserve"> in PwC’s </w:t>
      </w:r>
      <w:r w:rsidR="00A963BD">
        <w:rPr>
          <w:szCs w:val="20"/>
        </w:rPr>
        <w:t>c</w:t>
      </w:r>
      <w:r w:rsidR="001D252A">
        <w:rPr>
          <w:szCs w:val="20"/>
        </w:rPr>
        <w:t xml:space="preserve">onsumer </w:t>
      </w:r>
      <w:r w:rsidR="00A963BD">
        <w:rPr>
          <w:szCs w:val="20"/>
        </w:rPr>
        <w:t>i</w:t>
      </w:r>
      <w:r w:rsidR="001D252A">
        <w:rPr>
          <w:szCs w:val="20"/>
        </w:rPr>
        <w:t xml:space="preserve">ntelligence </w:t>
      </w:r>
      <w:r w:rsidR="00A963BD">
        <w:rPr>
          <w:szCs w:val="20"/>
        </w:rPr>
        <w:t>s</w:t>
      </w:r>
      <w:r w:rsidR="001D252A">
        <w:rPr>
          <w:szCs w:val="20"/>
        </w:rPr>
        <w:t>eries.</w:t>
      </w:r>
      <w:r w:rsidR="00822375">
        <w:rPr>
          <w:szCs w:val="20"/>
        </w:rPr>
        <w:t xml:space="preserve">  The report, which explores insights on customer attitudes and behaviors in the changing media and technology landscape, summari</w:t>
      </w:r>
      <w:r w:rsidR="00517155">
        <w:rPr>
          <w:szCs w:val="20"/>
        </w:rPr>
        <w:t>z</w:t>
      </w:r>
      <w:r w:rsidR="00822375">
        <w:rPr>
          <w:szCs w:val="20"/>
        </w:rPr>
        <w:t xml:space="preserve">es findings from a multi-territory survey </w:t>
      </w:r>
      <w:r w:rsidR="001A0527">
        <w:rPr>
          <w:szCs w:val="20"/>
        </w:rPr>
        <w:t xml:space="preserve">of </w:t>
      </w:r>
      <w:r w:rsidR="00822375">
        <w:rPr>
          <w:szCs w:val="20"/>
        </w:rPr>
        <w:t xml:space="preserve">3,800 respondents </w:t>
      </w:r>
      <w:r w:rsidR="00C935AD">
        <w:rPr>
          <w:szCs w:val="20"/>
        </w:rPr>
        <w:t xml:space="preserve">in Brazil, China, United Kingdom and the United States </w:t>
      </w:r>
      <w:r w:rsidR="00822375">
        <w:rPr>
          <w:szCs w:val="20"/>
        </w:rPr>
        <w:t xml:space="preserve">regarding mobile advertising preferences. </w:t>
      </w:r>
    </w:p>
    <w:p w:rsidR="001D252A" w:rsidRDefault="001D252A" w:rsidP="001A166B">
      <w:pPr>
        <w:rPr>
          <w:szCs w:val="20"/>
        </w:rPr>
      </w:pPr>
    </w:p>
    <w:p w:rsidR="00423A70" w:rsidRPr="0059621F" w:rsidRDefault="00267E0F" w:rsidP="001A166B">
      <w:pPr>
        <w:rPr>
          <w:szCs w:val="20"/>
        </w:rPr>
      </w:pPr>
      <w:r>
        <w:rPr>
          <w:szCs w:val="20"/>
        </w:rPr>
        <w:t xml:space="preserve">Overall, </w:t>
      </w:r>
      <w:r w:rsidR="00423A70">
        <w:rPr>
          <w:szCs w:val="20"/>
        </w:rPr>
        <w:t>data findings indicated consumer preferences were most aligned between the U.K. and the U.S. and between Brazil and China. Some preferences regarding mobile advertising</w:t>
      </w:r>
      <w:r w:rsidR="0041669D">
        <w:rPr>
          <w:szCs w:val="20"/>
        </w:rPr>
        <w:t>, however,</w:t>
      </w:r>
      <w:r w:rsidR="00423A70">
        <w:rPr>
          <w:szCs w:val="20"/>
        </w:rPr>
        <w:t xml:space="preserve"> superseded cultural differences</w:t>
      </w:r>
      <w:r w:rsidR="00C935AD">
        <w:rPr>
          <w:szCs w:val="20"/>
        </w:rPr>
        <w:t>, including the best and least acceptable ways to target consumers</w:t>
      </w:r>
      <w:r w:rsidR="00423A70">
        <w:rPr>
          <w:szCs w:val="20"/>
        </w:rPr>
        <w:t>. Targeting by keywords tracked by texts, emails or phone calls was the least accepted way of targeting and run</w:t>
      </w:r>
      <w:r w:rsidR="00517155">
        <w:rPr>
          <w:szCs w:val="20"/>
        </w:rPr>
        <w:t>s</w:t>
      </w:r>
      <w:r w:rsidR="00423A70">
        <w:rPr>
          <w:szCs w:val="20"/>
        </w:rPr>
        <w:t xml:space="preserve"> the highest risk of having a negative effect on brand </w:t>
      </w:r>
      <w:r w:rsidR="00423A70" w:rsidRPr="0059621F">
        <w:rPr>
          <w:szCs w:val="20"/>
        </w:rPr>
        <w:t xml:space="preserve">attitudes. </w:t>
      </w:r>
    </w:p>
    <w:p w:rsidR="00423A70" w:rsidRPr="0059621F" w:rsidRDefault="00423A70" w:rsidP="001A166B">
      <w:pPr>
        <w:rPr>
          <w:szCs w:val="20"/>
        </w:rPr>
      </w:pPr>
    </w:p>
    <w:p w:rsidR="003E7169" w:rsidRPr="0059621F" w:rsidRDefault="00073F6A" w:rsidP="004C70EC">
      <w:pPr>
        <w:rPr>
          <w:szCs w:val="20"/>
        </w:rPr>
      </w:pPr>
      <w:r w:rsidRPr="0059621F">
        <w:rPr>
          <w:szCs w:val="20"/>
        </w:rPr>
        <w:t>D</w:t>
      </w:r>
      <w:r w:rsidR="00851149" w:rsidRPr="0059621F">
        <w:rPr>
          <w:szCs w:val="20"/>
        </w:rPr>
        <w:t>eb</w:t>
      </w:r>
      <w:r w:rsidR="004E3913">
        <w:rPr>
          <w:szCs w:val="20"/>
        </w:rPr>
        <w:t>orah</w:t>
      </w:r>
      <w:r w:rsidR="00851149" w:rsidRPr="0059621F">
        <w:rPr>
          <w:szCs w:val="20"/>
        </w:rPr>
        <w:t xml:space="preserve"> Bothun, </w:t>
      </w:r>
      <w:r w:rsidR="0059621F" w:rsidRPr="004E3913">
        <w:rPr>
          <w:rFonts w:cs="Arial"/>
          <w:szCs w:val="20"/>
          <w:shd w:val="clear" w:color="auto" w:fill="FFFFFF"/>
        </w:rPr>
        <w:t>U</w:t>
      </w:r>
      <w:r w:rsidR="001A0527">
        <w:rPr>
          <w:rFonts w:cs="Arial"/>
          <w:szCs w:val="20"/>
          <w:shd w:val="clear" w:color="auto" w:fill="FFFFFF"/>
        </w:rPr>
        <w:t>.</w:t>
      </w:r>
      <w:r w:rsidR="0059621F" w:rsidRPr="004E3913">
        <w:rPr>
          <w:rFonts w:cs="Arial"/>
          <w:szCs w:val="20"/>
          <w:shd w:val="clear" w:color="auto" w:fill="FFFFFF"/>
        </w:rPr>
        <w:t>S</w:t>
      </w:r>
      <w:r w:rsidR="001A0527">
        <w:rPr>
          <w:rFonts w:cs="Arial"/>
          <w:szCs w:val="20"/>
          <w:shd w:val="clear" w:color="auto" w:fill="FFFFFF"/>
        </w:rPr>
        <w:t>.</w:t>
      </w:r>
      <w:r w:rsidR="0059621F" w:rsidRPr="004E3913">
        <w:rPr>
          <w:rFonts w:cs="Arial"/>
          <w:szCs w:val="20"/>
          <w:shd w:val="clear" w:color="auto" w:fill="FFFFFF"/>
        </w:rPr>
        <w:t xml:space="preserve"> </w:t>
      </w:r>
      <w:r w:rsidR="00A963BD">
        <w:rPr>
          <w:rFonts w:cs="Arial"/>
          <w:szCs w:val="20"/>
          <w:shd w:val="clear" w:color="auto" w:fill="FFFFFF"/>
        </w:rPr>
        <w:t>a</w:t>
      </w:r>
      <w:r w:rsidR="0059621F" w:rsidRPr="004E3913">
        <w:rPr>
          <w:rFonts w:cs="Arial"/>
          <w:szCs w:val="20"/>
          <w:shd w:val="clear" w:color="auto" w:fill="FFFFFF"/>
        </w:rPr>
        <w:t xml:space="preserve">dvisory </w:t>
      </w:r>
      <w:r w:rsidR="00A963BD">
        <w:rPr>
          <w:rFonts w:cs="Arial"/>
          <w:szCs w:val="20"/>
          <w:shd w:val="clear" w:color="auto" w:fill="FFFFFF"/>
        </w:rPr>
        <w:t>e</w:t>
      </w:r>
      <w:r w:rsidR="0059621F" w:rsidRPr="004E3913">
        <w:rPr>
          <w:rFonts w:cs="Arial"/>
          <w:szCs w:val="20"/>
          <w:shd w:val="clear" w:color="auto" w:fill="FFFFFF"/>
        </w:rPr>
        <w:t xml:space="preserve">ntertainment, </w:t>
      </w:r>
      <w:r w:rsidR="00A963BD">
        <w:rPr>
          <w:rFonts w:cs="Arial"/>
          <w:szCs w:val="20"/>
          <w:shd w:val="clear" w:color="auto" w:fill="FFFFFF"/>
        </w:rPr>
        <w:t>m</w:t>
      </w:r>
      <w:r w:rsidR="0059621F" w:rsidRPr="004E3913">
        <w:rPr>
          <w:rFonts w:cs="Arial"/>
          <w:szCs w:val="20"/>
          <w:shd w:val="clear" w:color="auto" w:fill="FFFFFF"/>
        </w:rPr>
        <w:t xml:space="preserve">edia and </w:t>
      </w:r>
      <w:r w:rsidR="00A963BD">
        <w:rPr>
          <w:rFonts w:cs="Arial"/>
          <w:szCs w:val="20"/>
          <w:shd w:val="clear" w:color="auto" w:fill="FFFFFF"/>
        </w:rPr>
        <w:t>c</w:t>
      </w:r>
      <w:r w:rsidR="0059621F" w:rsidRPr="004E3913">
        <w:rPr>
          <w:rFonts w:cs="Arial"/>
          <w:szCs w:val="20"/>
          <w:shd w:val="clear" w:color="auto" w:fill="FFFFFF"/>
        </w:rPr>
        <w:t>ommunications leader</w:t>
      </w:r>
      <w:r w:rsidR="00672373" w:rsidRPr="00753EBA">
        <w:rPr>
          <w:szCs w:val="20"/>
        </w:rPr>
        <w:t xml:space="preserve">, </w:t>
      </w:r>
      <w:r w:rsidR="00672373" w:rsidRPr="0059621F">
        <w:rPr>
          <w:szCs w:val="20"/>
        </w:rPr>
        <w:t>PwC,</w:t>
      </w:r>
      <w:r w:rsidR="00BB6758" w:rsidRPr="0059621F">
        <w:rPr>
          <w:szCs w:val="20"/>
        </w:rPr>
        <w:t xml:space="preserve"> </w:t>
      </w:r>
      <w:r w:rsidR="00672373" w:rsidRPr="0059621F">
        <w:rPr>
          <w:szCs w:val="20"/>
        </w:rPr>
        <w:t>said:</w:t>
      </w:r>
    </w:p>
    <w:p w:rsidR="00D74C26" w:rsidRPr="0059621F" w:rsidRDefault="00ED4301" w:rsidP="004B740C">
      <w:pPr>
        <w:autoSpaceDE w:val="0"/>
        <w:autoSpaceDN w:val="0"/>
        <w:adjustRightInd w:val="0"/>
        <w:spacing w:line="240" w:lineRule="auto"/>
        <w:rPr>
          <w:szCs w:val="20"/>
        </w:rPr>
      </w:pPr>
      <w:r w:rsidRPr="0059621F">
        <w:rPr>
          <w:szCs w:val="20"/>
        </w:rPr>
        <w:t>“</w:t>
      </w:r>
      <w:r w:rsidR="00492DB3">
        <w:rPr>
          <w:szCs w:val="20"/>
        </w:rPr>
        <w:t>There are distinct</w:t>
      </w:r>
      <w:r w:rsidR="00A963BD">
        <w:rPr>
          <w:szCs w:val="20"/>
        </w:rPr>
        <w:t xml:space="preserve"> cultural</w:t>
      </w:r>
      <w:r w:rsidR="00492DB3">
        <w:rPr>
          <w:szCs w:val="20"/>
        </w:rPr>
        <w:t xml:space="preserve"> </w:t>
      </w:r>
      <w:r w:rsidR="004E3913">
        <w:rPr>
          <w:szCs w:val="20"/>
        </w:rPr>
        <w:t xml:space="preserve">mobile </w:t>
      </w:r>
      <w:r w:rsidR="00492DB3">
        <w:rPr>
          <w:szCs w:val="20"/>
        </w:rPr>
        <w:t xml:space="preserve">advertising preferences </w:t>
      </w:r>
      <w:r w:rsidR="00A963BD">
        <w:rPr>
          <w:szCs w:val="20"/>
        </w:rPr>
        <w:t>that companies need to co</w:t>
      </w:r>
      <w:r w:rsidR="00517155">
        <w:rPr>
          <w:szCs w:val="20"/>
        </w:rPr>
        <w:t>n</w:t>
      </w:r>
      <w:r w:rsidR="00A963BD">
        <w:rPr>
          <w:szCs w:val="20"/>
        </w:rPr>
        <w:t xml:space="preserve">sider as they target </w:t>
      </w:r>
      <w:r w:rsidR="00822375" w:rsidRPr="0059621F">
        <w:rPr>
          <w:szCs w:val="20"/>
        </w:rPr>
        <w:t>individual consumer</w:t>
      </w:r>
      <w:r w:rsidR="00A963BD">
        <w:rPr>
          <w:szCs w:val="20"/>
        </w:rPr>
        <w:t xml:space="preserve">s in difference countries. Those </w:t>
      </w:r>
      <w:r w:rsidR="006C634F">
        <w:rPr>
          <w:szCs w:val="20"/>
        </w:rPr>
        <w:t>who heed the differences</w:t>
      </w:r>
      <w:r w:rsidR="000F196C">
        <w:rPr>
          <w:szCs w:val="20"/>
        </w:rPr>
        <w:t>, leveraging big and small data</w:t>
      </w:r>
      <w:r w:rsidR="006C634F">
        <w:rPr>
          <w:szCs w:val="20"/>
        </w:rPr>
        <w:t xml:space="preserve"> </w:t>
      </w:r>
      <w:r w:rsidR="000F196C">
        <w:rPr>
          <w:szCs w:val="20"/>
        </w:rPr>
        <w:t>to</w:t>
      </w:r>
      <w:r w:rsidR="00A963BD">
        <w:rPr>
          <w:szCs w:val="20"/>
        </w:rPr>
        <w:t xml:space="preserve"> deliver the most relevant, </w:t>
      </w:r>
      <w:r w:rsidR="00517155">
        <w:rPr>
          <w:szCs w:val="20"/>
        </w:rPr>
        <w:t>useful</w:t>
      </w:r>
      <w:r w:rsidR="00A963BD">
        <w:rPr>
          <w:szCs w:val="20"/>
        </w:rPr>
        <w:t xml:space="preserve"> </w:t>
      </w:r>
      <w:r w:rsidR="004E3913">
        <w:rPr>
          <w:szCs w:val="20"/>
        </w:rPr>
        <w:t xml:space="preserve">mobile </w:t>
      </w:r>
      <w:r w:rsidR="00492DB3" w:rsidRPr="0059621F">
        <w:rPr>
          <w:szCs w:val="20"/>
        </w:rPr>
        <w:t xml:space="preserve">advertisements </w:t>
      </w:r>
      <w:r w:rsidR="006C634F">
        <w:rPr>
          <w:szCs w:val="20"/>
        </w:rPr>
        <w:t xml:space="preserve">will be better poised to get results in those markets.” </w:t>
      </w:r>
    </w:p>
    <w:p w:rsidR="00D74C26" w:rsidRPr="0059621F" w:rsidRDefault="00D74C26" w:rsidP="004B740C">
      <w:pPr>
        <w:autoSpaceDE w:val="0"/>
        <w:autoSpaceDN w:val="0"/>
        <w:adjustRightInd w:val="0"/>
        <w:spacing w:line="240" w:lineRule="auto"/>
        <w:rPr>
          <w:szCs w:val="20"/>
        </w:rPr>
      </w:pPr>
    </w:p>
    <w:p w:rsidR="00423A70" w:rsidRPr="00A74875" w:rsidRDefault="00423A70" w:rsidP="004B740C">
      <w:pPr>
        <w:autoSpaceDE w:val="0"/>
        <w:autoSpaceDN w:val="0"/>
        <w:adjustRightInd w:val="0"/>
        <w:spacing w:line="240" w:lineRule="auto"/>
        <w:rPr>
          <w:b/>
          <w:szCs w:val="20"/>
        </w:rPr>
      </w:pPr>
      <w:r w:rsidRPr="00A74875">
        <w:rPr>
          <w:b/>
          <w:szCs w:val="20"/>
        </w:rPr>
        <w:t>U</w:t>
      </w:r>
      <w:r w:rsidR="00517155" w:rsidRPr="00A74875">
        <w:rPr>
          <w:b/>
          <w:szCs w:val="20"/>
        </w:rPr>
        <w:t>.</w:t>
      </w:r>
      <w:r w:rsidRPr="00A74875">
        <w:rPr>
          <w:b/>
          <w:szCs w:val="20"/>
        </w:rPr>
        <w:t>K</w:t>
      </w:r>
      <w:proofErr w:type="gramStart"/>
      <w:r w:rsidR="00517155" w:rsidRPr="00A74875">
        <w:rPr>
          <w:b/>
          <w:szCs w:val="20"/>
        </w:rPr>
        <w:t>.</w:t>
      </w:r>
      <w:r w:rsidRPr="00A74875">
        <w:rPr>
          <w:b/>
          <w:szCs w:val="20"/>
        </w:rPr>
        <w:t>/</w:t>
      </w:r>
      <w:proofErr w:type="gramEnd"/>
      <w:r w:rsidRPr="00A74875">
        <w:rPr>
          <w:b/>
          <w:szCs w:val="20"/>
        </w:rPr>
        <w:t>U</w:t>
      </w:r>
      <w:r w:rsidR="00517155" w:rsidRPr="00A74875">
        <w:rPr>
          <w:b/>
          <w:szCs w:val="20"/>
        </w:rPr>
        <w:t>.</w:t>
      </w:r>
      <w:r w:rsidRPr="00A74875">
        <w:rPr>
          <w:b/>
          <w:szCs w:val="20"/>
        </w:rPr>
        <w:t>S</w:t>
      </w:r>
      <w:r w:rsidR="00517155" w:rsidRPr="00A74875">
        <w:rPr>
          <w:b/>
          <w:szCs w:val="20"/>
        </w:rPr>
        <w:t>.</w:t>
      </w:r>
      <w:r w:rsidRPr="00A74875">
        <w:rPr>
          <w:b/>
          <w:szCs w:val="20"/>
        </w:rPr>
        <w:t xml:space="preserve"> versus Brazil/China</w:t>
      </w:r>
    </w:p>
    <w:p w:rsidR="00423A70" w:rsidRDefault="00423A70" w:rsidP="004B740C">
      <w:pPr>
        <w:autoSpaceDE w:val="0"/>
        <w:autoSpaceDN w:val="0"/>
        <w:adjustRightInd w:val="0"/>
        <w:spacing w:line="240" w:lineRule="auto"/>
        <w:rPr>
          <w:szCs w:val="20"/>
        </w:rPr>
      </w:pPr>
      <w:r w:rsidRPr="0059621F">
        <w:rPr>
          <w:szCs w:val="20"/>
        </w:rPr>
        <w:t xml:space="preserve">Brazil and China were found to have more fully integrated mobile activities into their daily lives, </w:t>
      </w:r>
      <w:r w:rsidR="00A963BD">
        <w:rPr>
          <w:szCs w:val="20"/>
        </w:rPr>
        <w:t xml:space="preserve">as compared to </w:t>
      </w:r>
      <w:r w:rsidRPr="0059621F">
        <w:rPr>
          <w:szCs w:val="20"/>
        </w:rPr>
        <w:t xml:space="preserve">the U.S. </w:t>
      </w:r>
      <w:r w:rsidR="00A963BD">
        <w:rPr>
          <w:szCs w:val="20"/>
        </w:rPr>
        <w:t>and</w:t>
      </w:r>
      <w:r w:rsidR="00A963BD" w:rsidRPr="0059621F">
        <w:rPr>
          <w:szCs w:val="20"/>
        </w:rPr>
        <w:t xml:space="preserve"> </w:t>
      </w:r>
      <w:r w:rsidRPr="0059621F">
        <w:rPr>
          <w:szCs w:val="20"/>
        </w:rPr>
        <w:t>the U.K</w:t>
      </w:r>
      <w:r w:rsidR="00753EBA">
        <w:rPr>
          <w:szCs w:val="20"/>
        </w:rPr>
        <w:t>.</w:t>
      </w:r>
      <w:r w:rsidRPr="0059621F">
        <w:rPr>
          <w:szCs w:val="20"/>
        </w:rPr>
        <w:t xml:space="preserve"> Brazil’s consumers </w:t>
      </w:r>
      <w:r w:rsidR="00753EBA">
        <w:rPr>
          <w:szCs w:val="20"/>
        </w:rPr>
        <w:t xml:space="preserve">ranked as the </w:t>
      </w:r>
      <w:r w:rsidRPr="0059621F">
        <w:rPr>
          <w:szCs w:val="20"/>
        </w:rPr>
        <w:t xml:space="preserve">most actively engaged in general mobile activity </w:t>
      </w:r>
      <w:r w:rsidR="00A963BD">
        <w:rPr>
          <w:szCs w:val="20"/>
        </w:rPr>
        <w:t>of</w:t>
      </w:r>
      <w:r w:rsidRPr="0059621F">
        <w:rPr>
          <w:szCs w:val="20"/>
        </w:rPr>
        <w:t xml:space="preserve"> any country surveyed, though China was found to be more likely to purchase</w:t>
      </w:r>
      <w:r>
        <w:rPr>
          <w:szCs w:val="20"/>
        </w:rPr>
        <w:t xml:space="preserve"> merchandise from a website </w:t>
      </w:r>
      <w:r w:rsidR="00A963BD">
        <w:rPr>
          <w:szCs w:val="20"/>
        </w:rPr>
        <w:t xml:space="preserve">as well as </w:t>
      </w:r>
      <w:r>
        <w:rPr>
          <w:szCs w:val="20"/>
        </w:rPr>
        <w:t xml:space="preserve">download/stream TV shows </w:t>
      </w:r>
      <w:r w:rsidR="00A963BD">
        <w:rPr>
          <w:szCs w:val="20"/>
        </w:rPr>
        <w:t xml:space="preserve">compared to </w:t>
      </w:r>
      <w:r>
        <w:rPr>
          <w:szCs w:val="20"/>
        </w:rPr>
        <w:t>the other countries.</w:t>
      </w:r>
    </w:p>
    <w:p w:rsidR="0059621F" w:rsidRDefault="0059621F" w:rsidP="004B740C">
      <w:pPr>
        <w:autoSpaceDE w:val="0"/>
        <w:autoSpaceDN w:val="0"/>
        <w:adjustRightInd w:val="0"/>
        <w:spacing w:line="240" w:lineRule="auto"/>
        <w:rPr>
          <w:szCs w:val="20"/>
        </w:rPr>
      </w:pPr>
    </w:p>
    <w:p w:rsidR="00423A70" w:rsidRDefault="00753EBA" w:rsidP="004B740C">
      <w:pPr>
        <w:autoSpaceDE w:val="0"/>
        <w:autoSpaceDN w:val="0"/>
        <w:adjustRightInd w:val="0"/>
        <w:spacing w:line="240" w:lineRule="auto"/>
        <w:rPr>
          <w:szCs w:val="20"/>
        </w:rPr>
      </w:pPr>
      <w:r>
        <w:rPr>
          <w:szCs w:val="20"/>
        </w:rPr>
        <w:t xml:space="preserve">Respondents from </w:t>
      </w:r>
      <w:r w:rsidR="0059621F">
        <w:rPr>
          <w:szCs w:val="20"/>
        </w:rPr>
        <w:t xml:space="preserve">Brazil and China were found to have been most willing to share personal information for free apps or fewer ads. Brazil and China were also more likely to click on ads if the content </w:t>
      </w:r>
      <w:r w:rsidR="00A963BD">
        <w:rPr>
          <w:szCs w:val="20"/>
        </w:rPr>
        <w:t xml:space="preserve">was </w:t>
      </w:r>
      <w:r w:rsidR="0059621F">
        <w:rPr>
          <w:szCs w:val="20"/>
        </w:rPr>
        <w:t>personally relevant</w:t>
      </w:r>
      <w:r w:rsidR="0041669D">
        <w:rPr>
          <w:szCs w:val="20"/>
        </w:rPr>
        <w:t xml:space="preserve">, suggesting active interest </w:t>
      </w:r>
      <w:r>
        <w:rPr>
          <w:szCs w:val="20"/>
        </w:rPr>
        <w:t>and receptivity to</w:t>
      </w:r>
      <w:r w:rsidR="0041669D">
        <w:rPr>
          <w:szCs w:val="20"/>
        </w:rPr>
        <w:t xml:space="preserve"> mobile advertising.</w:t>
      </w:r>
    </w:p>
    <w:p w:rsidR="0041669D" w:rsidRDefault="0041669D" w:rsidP="004B740C">
      <w:pPr>
        <w:autoSpaceDE w:val="0"/>
        <w:autoSpaceDN w:val="0"/>
        <w:adjustRightInd w:val="0"/>
        <w:spacing w:line="240" w:lineRule="auto"/>
        <w:rPr>
          <w:szCs w:val="20"/>
        </w:rPr>
      </w:pPr>
    </w:p>
    <w:p w:rsidR="008C2B85" w:rsidRDefault="0041669D" w:rsidP="004B740C">
      <w:pPr>
        <w:autoSpaceDE w:val="0"/>
        <w:autoSpaceDN w:val="0"/>
        <w:adjustRightInd w:val="0"/>
        <w:spacing w:line="240" w:lineRule="auto"/>
        <w:rPr>
          <w:szCs w:val="20"/>
        </w:rPr>
      </w:pPr>
      <w:r>
        <w:rPr>
          <w:szCs w:val="20"/>
        </w:rPr>
        <w:lastRenderedPageBreak/>
        <w:t xml:space="preserve">The U.K. and the U.S. were more aligned throughout the entire survey, with the relative order of concerns about mobile advertising reflecting identical lists. </w:t>
      </w:r>
      <w:r w:rsidR="004E3913">
        <w:rPr>
          <w:szCs w:val="20"/>
        </w:rPr>
        <w:t xml:space="preserve"> The biggest concerns in the two markets include: “Crosses the line into my personal space,” “Not able to turn [the ads] off,” “Too intrusive on my lifestyle,” “Too many [ads],” and “Not relevant [ads].”</w:t>
      </w:r>
    </w:p>
    <w:p w:rsidR="008C2B85" w:rsidRDefault="008C2B85" w:rsidP="004B740C">
      <w:pPr>
        <w:autoSpaceDE w:val="0"/>
        <w:autoSpaceDN w:val="0"/>
        <w:adjustRightInd w:val="0"/>
        <w:spacing w:line="240" w:lineRule="auto"/>
        <w:rPr>
          <w:szCs w:val="20"/>
        </w:rPr>
      </w:pPr>
    </w:p>
    <w:p w:rsidR="006C634F" w:rsidRDefault="00FE25AB" w:rsidP="004B740C">
      <w:pPr>
        <w:autoSpaceDE w:val="0"/>
        <w:autoSpaceDN w:val="0"/>
        <w:adjustRightInd w:val="0"/>
        <w:spacing w:line="240" w:lineRule="auto"/>
        <w:rPr>
          <w:szCs w:val="20"/>
        </w:rPr>
      </w:pPr>
      <w:r>
        <w:rPr>
          <w:szCs w:val="20"/>
        </w:rPr>
        <w:t xml:space="preserve">Unlike Brazil and China, the U.K. and the U.S. were found to be less </w:t>
      </w:r>
      <w:r w:rsidR="00753EBA">
        <w:rPr>
          <w:szCs w:val="20"/>
        </w:rPr>
        <w:t xml:space="preserve">influenced by </w:t>
      </w:r>
      <w:r>
        <w:rPr>
          <w:szCs w:val="20"/>
        </w:rPr>
        <w:t xml:space="preserve"> ‘freebies’ tied to mobile advertising</w:t>
      </w:r>
      <w:r w:rsidR="006C634F">
        <w:rPr>
          <w:szCs w:val="20"/>
        </w:rPr>
        <w:t>, especially when personal information was required to receive them</w:t>
      </w:r>
      <w:r>
        <w:rPr>
          <w:szCs w:val="20"/>
        </w:rPr>
        <w:t xml:space="preserve">.  Both U.K. and U.S. indicated there was no specific time of day consumers were receptive to receiving mobile ads, whereas Brazil respondents noted they were </w:t>
      </w:r>
      <w:r w:rsidR="00753EBA">
        <w:rPr>
          <w:szCs w:val="20"/>
        </w:rPr>
        <w:t xml:space="preserve">most </w:t>
      </w:r>
      <w:r>
        <w:rPr>
          <w:szCs w:val="20"/>
        </w:rPr>
        <w:t xml:space="preserve">receptive “when they wake up” and China respondents “when I am on my way to work.” </w:t>
      </w:r>
      <w:r w:rsidR="006C634F">
        <w:rPr>
          <w:szCs w:val="20"/>
        </w:rPr>
        <w:t>The most significant difference between U.K</w:t>
      </w:r>
      <w:proofErr w:type="gramStart"/>
      <w:r w:rsidR="00517155">
        <w:rPr>
          <w:szCs w:val="20"/>
        </w:rPr>
        <w:t>.</w:t>
      </w:r>
      <w:r w:rsidR="006C634F">
        <w:rPr>
          <w:szCs w:val="20"/>
        </w:rPr>
        <w:t>/</w:t>
      </w:r>
      <w:proofErr w:type="gramEnd"/>
      <w:r w:rsidR="006C634F">
        <w:rPr>
          <w:szCs w:val="20"/>
        </w:rPr>
        <w:t xml:space="preserve">U.S. and Brazil/China was the </w:t>
      </w:r>
      <w:r w:rsidR="008C2B85">
        <w:rPr>
          <w:szCs w:val="20"/>
        </w:rPr>
        <w:t>importance of an ad being personalised/</w:t>
      </w:r>
      <w:r w:rsidR="001A0527">
        <w:rPr>
          <w:szCs w:val="20"/>
        </w:rPr>
        <w:t>using</w:t>
      </w:r>
      <w:r w:rsidR="008C2B85">
        <w:rPr>
          <w:szCs w:val="20"/>
        </w:rPr>
        <w:t xml:space="preserve"> the consumer’s name. Brazil/China demonstrated strong</w:t>
      </w:r>
      <w:r w:rsidR="00A466DA">
        <w:rPr>
          <w:szCs w:val="20"/>
        </w:rPr>
        <w:t>er</w:t>
      </w:r>
      <w:r w:rsidR="008C2B85">
        <w:rPr>
          <w:szCs w:val="20"/>
        </w:rPr>
        <w:t xml:space="preserve"> preference for personalisation,</w:t>
      </w:r>
      <w:r w:rsidR="00A466DA" w:rsidDel="00A466DA">
        <w:rPr>
          <w:szCs w:val="20"/>
        </w:rPr>
        <w:t xml:space="preserve"> </w:t>
      </w:r>
    </w:p>
    <w:p w:rsidR="00A466DA" w:rsidRDefault="00A466DA" w:rsidP="004B740C">
      <w:pPr>
        <w:autoSpaceDE w:val="0"/>
        <w:autoSpaceDN w:val="0"/>
        <w:adjustRightInd w:val="0"/>
        <w:spacing w:line="240" w:lineRule="auto"/>
        <w:rPr>
          <w:szCs w:val="20"/>
        </w:rPr>
      </w:pPr>
    </w:p>
    <w:p w:rsidR="006C634F" w:rsidRDefault="006C634F" w:rsidP="004B740C">
      <w:pPr>
        <w:autoSpaceDE w:val="0"/>
        <w:autoSpaceDN w:val="0"/>
        <w:adjustRightInd w:val="0"/>
        <w:spacing w:line="240" w:lineRule="auto"/>
        <w:rPr>
          <w:szCs w:val="20"/>
        </w:rPr>
      </w:pPr>
      <w:r>
        <w:rPr>
          <w:szCs w:val="20"/>
        </w:rPr>
        <w:t xml:space="preserve">Deborah Bothun </w:t>
      </w:r>
      <w:r w:rsidR="001A0527">
        <w:rPr>
          <w:szCs w:val="20"/>
        </w:rPr>
        <w:t>continued</w:t>
      </w:r>
      <w:r>
        <w:rPr>
          <w:szCs w:val="20"/>
        </w:rPr>
        <w:t>:</w:t>
      </w:r>
    </w:p>
    <w:p w:rsidR="006C634F" w:rsidRDefault="00A54360" w:rsidP="004B740C">
      <w:pPr>
        <w:autoSpaceDE w:val="0"/>
        <w:autoSpaceDN w:val="0"/>
        <w:adjustRightInd w:val="0"/>
        <w:spacing w:line="240" w:lineRule="auto"/>
        <w:rPr>
          <w:szCs w:val="20"/>
        </w:rPr>
      </w:pPr>
      <w:r>
        <w:rPr>
          <w:szCs w:val="20"/>
        </w:rPr>
        <w:t>“</w:t>
      </w:r>
      <w:r w:rsidR="00A466DA">
        <w:rPr>
          <w:szCs w:val="20"/>
        </w:rPr>
        <w:t>U</w:t>
      </w:r>
      <w:r w:rsidR="00A466DA" w:rsidRPr="00A466DA">
        <w:rPr>
          <w:szCs w:val="20"/>
        </w:rPr>
        <w:t>nderstanding the consumer and bringing them closer to the bran</w:t>
      </w:r>
      <w:r w:rsidR="00A466DA">
        <w:rPr>
          <w:szCs w:val="20"/>
        </w:rPr>
        <w:t xml:space="preserve">d through a mobile experience is critical. It is not just repurposing existing advertising, but creating advertising that will appeal to consumers in the mobile space. </w:t>
      </w:r>
      <w:r>
        <w:rPr>
          <w:szCs w:val="20"/>
        </w:rPr>
        <w:t xml:space="preserve">Understanding the nuances of how consumers want to receive content and tailoring programs to address those preferences will advance the brands and the bottom lines of those who </w:t>
      </w:r>
      <w:r w:rsidR="00517155">
        <w:rPr>
          <w:szCs w:val="20"/>
        </w:rPr>
        <w:t xml:space="preserve">are </w:t>
      </w:r>
      <w:r>
        <w:rPr>
          <w:szCs w:val="20"/>
        </w:rPr>
        <w:t>do</w:t>
      </w:r>
      <w:r w:rsidR="00517155">
        <w:rPr>
          <w:szCs w:val="20"/>
        </w:rPr>
        <w:t>ing</w:t>
      </w:r>
      <w:r>
        <w:rPr>
          <w:szCs w:val="20"/>
        </w:rPr>
        <w:t xml:space="preserve"> it right.”</w:t>
      </w:r>
    </w:p>
    <w:p w:rsidR="00423A70" w:rsidRPr="00FE25AB" w:rsidRDefault="00423A70" w:rsidP="004B740C">
      <w:pPr>
        <w:autoSpaceDE w:val="0"/>
        <w:autoSpaceDN w:val="0"/>
        <w:adjustRightInd w:val="0"/>
        <w:spacing w:line="240" w:lineRule="auto"/>
        <w:rPr>
          <w:szCs w:val="20"/>
        </w:rPr>
      </w:pPr>
    </w:p>
    <w:p w:rsidR="006C634F" w:rsidRDefault="006C634F" w:rsidP="006C634F">
      <w:pPr>
        <w:autoSpaceDE w:val="0"/>
        <w:autoSpaceDN w:val="0"/>
        <w:adjustRightInd w:val="0"/>
        <w:spacing w:line="240" w:lineRule="auto"/>
        <w:rPr>
          <w:szCs w:val="20"/>
        </w:rPr>
      </w:pPr>
      <w:r>
        <w:rPr>
          <w:szCs w:val="20"/>
        </w:rPr>
        <w:t>The research data evaluates mobile app behavior and the differences of use of apps by country; general attitudes towards mobile advertising and flexibility surrounding the disclosure of personal information; preferred formats for mobile advertising; aspects of mobile advertising that are most important for consumers; how frequently consumers want to be targeted and the best criteria for targeting; best times of day and week to be targeted; most appealing location-based coupons/alerts and the most significant concerns about mobile advertising.</w:t>
      </w:r>
    </w:p>
    <w:p w:rsidR="00423A70" w:rsidRPr="00FE25AB" w:rsidRDefault="00423A70" w:rsidP="00923D6B">
      <w:pPr>
        <w:autoSpaceDE w:val="0"/>
        <w:autoSpaceDN w:val="0"/>
        <w:adjustRightInd w:val="0"/>
        <w:spacing w:line="240" w:lineRule="auto"/>
        <w:rPr>
          <w:szCs w:val="20"/>
        </w:rPr>
      </w:pPr>
    </w:p>
    <w:p w:rsidR="00D81336" w:rsidRPr="00FE25AB" w:rsidRDefault="00A77FF6">
      <w:pPr>
        <w:rPr>
          <w:rFonts w:cs="Arial"/>
          <w:b/>
          <w:szCs w:val="20"/>
        </w:rPr>
      </w:pPr>
      <w:r w:rsidRPr="00FE25AB">
        <w:rPr>
          <w:rFonts w:cs="Arial"/>
          <w:b/>
          <w:szCs w:val="20"/>
        </w:rPr>
        <w:t>Notes:</w:t>
      </w:r>
    </w:p>
    <w:p w:rsidR="00AB7D21" w:rsidRDefault="00AB7D21" w:rsidP="00F5146C">
      <w:pPr>
        <w:rPr>
          <w:i/>
          <w:szCs w:val="20"/>
        </w:rPr>
      </w:pPr>
      <w:r w:rsidRPr="00FE25AB">
        <w:rPr>
          <w:rFonts w:cs="Helv"/>
          <w:i/>
          <w:szCs w:val="20"/>
        </w:rPr>
        <w:t xml:space="preserve">Contact </w:t>
      </w:r>
      <w:r w:rsidR="00FE25AB" w:rsidRPr="00FE25AB">
        <w:rPr>
          <w:rFonts w:cs="Helv"/>
          <w:i/>
          <w:szCs w:val="20"/>
        </w:rPr>
        <w:t>Deborah Bothun on Twitter at @</w:t>
      </w:r>
      <w:hyperlink r:id="rId9" w:tgtFrame="_blank" w:history="1">
        <w:r w:rsidR="00FE25AB" w:rsidRPr="00FE25AB">
          <w:rPr>
            <w:rStyle w:val="Hyperlink"/>
            <w:rFonts w:cs="Arial"/>
            <w:i/>
            <w:color w:val="auto"/>
            <w:szCs w:val="20"/>
            <w:bdr w:val="none" w:sz="0" w:space="0" w:color="auto" w:frame="1"/>
            <w:shd w:val="clear" w:color="auto" w:fill="FFFFFF"/>
          </w:rPr>
          <w:t>DeborahBothun</w:t>
        </w:r>
      </w:hyperlink>
    </w:p>
    <w:p w:rsidR="004E3913" w:rsidRDefault="004E3913" w:rsidP="00F5146C">
      <w:pPr>
        <w:rPr>
          <w:rFonts w:cs="Helv"/>
          <w:i/>
          <w:sz w:val="18"/>
          <w:szCs w:val="18"/>
        </w:rPr>
      </w:pPr>
    </w:p>
    <w:p w:rsidR="00DE0F17" w:rsidRPr="00DE0F17" w:rsidRDefault="00DE0F17" w:rsidP="00F5146C">
      <w:pPr>
        <w:rPr>
          <w:rFonts w:cs="Helv"/>
          <w:szCs w:val="20"/>
        </w:rPr>
      </w:pPr>
      <w:r w:rsidRPr="00DE0F17">
        <w:rPr>
          <w:rFonts w:cs="Helv"/>
          <w:szCs w:val="20"/>
        </w:rPr>
        <w:t xml:space="preserve">More information about this report can be found at </w:t>
      </w:r>
      <w:r w:rsidR="00A74875">
        <w:rPr>
          <w:rFonts w:cs="Helv"/>
          <w:szCs w:val="20"/>
        </w:rPr>
        <w:t>www.</w:t>
      </w:r>
      <w:r w:rsidRPr="00DE0F17">
        <w:rPr>
          <w:rFonts w:cs="Helv"/>
          <w:color w:val="000000"/>
          <w:szCs w:val="20"/>
          <w:lang w:val="en-US"/>
        </w:rPr>
        <w:t>pwc.com/</w:t>
      </w:r>
      <w:proofErr w:type="spellStart"/>
      <w:r w:rsidRPr="00DE0F17">
        <w:rPr>
          <w:rFonts w:cs="Helv"/>
          <w:color w:val="000000"/>
          <w:szCs w:val="20"/>
          <w:lang w:val="en-US"/>
        </w:rPr>
        <w:t>gx</w:t>
      </w:r>
      <w:proofErr w:type="spellEnd"/>
      <w:r w:rsidRPr="00DE0F17">
        <w:rPr>
          <w:rFonts w:cs="Helv"/>
          <w:color w:val="000000"/>
          <w:szCs w:val="20"/>
          <w:lang w:val="en-US"/>
        </w:rPr>
        <w:t>/</w:t>
      </w:r>
      <w:proofErr w:type="spellStart"/>
      <w:r w:rsidRPr="00DE0F17">
        <w:rPr>
          <w:rFonts w:cs="Helv"/>
          <w:color w:val="000000"/>
          <w:szCs w:val="20"/>
          <w:lang w:val="en-US"/>
        </w:rPr>
        <w:t>mobileadvertising</w:t>
      </w:r>
      <w:proofErr w:type="spellEnd"/>
    </w:p>
    <w:p w:rsidR="00DE0F17" w:rsidRPr="004E3913" w:rsidRDefault="00DE0F17" w:rsidP="00F5146C">
      <w:pPr>
        <w:rPr>
          <w:rFonts w:cs="Helv"/>
          <w:i/>
          <w:sz w:val="18"/>
          <w:szCs w:val="18"/>
        </w:rPr>
      </w:pPr>
    </w:p>
    <w:p w:rsidR="004E3913" w:rsidRPr="004E3913" w:rsidRDefault="004E3913" w:rsidP="00F37E8D">
      <w:pPr>
        <w:tabs>
          <w:tab w:val="left" w:pos="2010"/>
          <w:tab w:val="left" w:pos="5049"/>
        </w:tabs>
        <w:autoSpaceDE w:val="0"/>
        <w:autoSpaceDN w:val="0"/>
        <w:adjustRightInd w:val="0"/>
        <w:spacing w:line="240" w:lineRule="auto"/>
        <w:rPr>
          <w:rFonts w:cs="ITCCharterCom-Black"/>
          <w:sz w:val="18"/>
          <w:szCs w:val="18"/>
        </w:rPr>
      </w:pPr>
      <w:r w:rsidRPr="004E3913">
        <w:rPr>
          <w:rFonts w:cs="Tms Rmn"/>
          <w:i/>
          <w:iCs/>
          <w:color w:val="000000"/>
          <w:sz w:val="18"/>
          <w:szCs w:val="18"/>
          <w:lang w:val="en-US"/>
        </w:rPr>
        <w:t>Consumer Intelligence Series</w:t>
      </w:r>
      <w:r w:rsidRPr="004E3913">
        <w:rPr>
          <w:rFonts w:cs="Tms Rmn"/>
          <w:color w:val="000000"/>
          <w:sz w:val="18"/>
          <w:szCs w:val="18"/>
          <w:lang w:val="en-US"/>
        </w:rPr>
        <w:t xml:space="preserve"> is PwC's ongoing consumer focused research through which we gain insights on consumer attitudes and behaviors in the rapidly changing media and technology landscape.</w:t>
      </w:r>
    </w:p>
    <w:p w:rsidR="00F5146C" w:rsidRPr="00F37E8D" w:rsidRDefault="00780E52" w:rsidP="00F37E8D">
      <w:pPr>
        <w:tabs>
          <w:tab w:val="left" w:pos="2010"/>
          <w:tab w:val="left" w:pos="5049"/>
        </w:tabs>
        <w:autoSpaceDE w:val="0"/>
        <w:autoSpaceDN w:val="0"/>
        <w:adjustRightInd w:val="0"/>
        <w:spacing w:line="240" w:lineRule="auto"/>
        <w:rPr>
          <w:rFonts w:cs="ITCCharterCom-Black"/>
          <w:szCs w:val="20"/>
        </w:rPr>
      </w:pPr>
      <w:r w:rsidRPr="00F37E8D">
        <w:rPr>
          <w:rFonts w:cs="ITCCharterCom-Black"/>
          <w:szCs w:val="20"/>
        </w:rPr>
        <w:tab/>
        <w:t xml:space="preserve"> </w:t>
      </w:r>
    </w:p>
    <w:p w:rsidR="00BB47ED" w:rsidRPr="00BB47ED" w:rsidRDefault="00BB47ED" w:rsidP="00BB47ED">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i/>
          <w:iCs/>
          <w:color w:val="000000"/>
          <w:sz w:val="18"/>
          <w:szCs w:val="18"/>
        </w:rPr>
      </w:pPr>
      <w:r w:rsidRPr="00BB47ED">
        <w:rPr>
          <w:rFonts w:cs="Arial"/>
          <w:i/>
          <w:iCs/>
          <w:color w:val="000000"/>
          <w:sz w:val="18"/>
          <w:szCs w:val="18"/>
        </w:rPr>
        <w:t>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w:t>
      </w:r>
      <w:r w:rsidR="00052E41">
        <w:rPr>
          <w:rFonts w:cs="Arial"/>
          <w:i/>
          <w:iCs/>
          <w:color w:val="000000"/>
          <w:sz w:val="18"/>
          <w:szCs w:val="18"/>
        </w:rPr>
        <w:t xml:space="preserve"> </w:t>
      </w:r>
      <w:hyperlink r:id="rId10" w:history="1">
        <w:r w:rsidR="001A0527" w:rsidRPr="00922E6D">
          <w:rPr>
            <w:rStyle w:val="Hyperlink"/>
            <w:rFonts w:cs="Arial"/>
            <w:i/>
            <w:iCs/>
            <w:sz w:val="18"/>
            <w:szCs w:val="18"/>
          </w:rPr>
          <w:t>www.pwc.com</w:t>
        </w:r>
      </w:hyperlink>
      <w:r w:rsidRPr="00BB47ED">
        <w:rPr>
          <w:rFonts w:cs="Arial"/>
          <w:i/>
          <w:iCs/>
          <w:color w:val="000000"/>
          <w:sz w:val="18"/>
          <w:szCs w:val="18"/>
        </w:rPr>
        <w:t>.</w:t>
      </w:r>
    </w:p>
    <w:p w:rsidR="00BB47ED" w:rsidRPr="00BB47ED" w:rsidRDefault="00BB47ED" w:rsidP="00BB47ED">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i/>
          <w:iCs/>
          <w:color w:val="000000"/>
          <w:sz w:val="18"/>
          <w:szCs w:val="18"/>
        </w:rPr>
      </w:pPr>
    </w:p>
    <w:p w:rsidR="00D81336" w:rsidRPr="00C7234F" w:rsidRDefault="00BB47ED" w:rsidP="00BB6758">
      <w:pPr>
        <w:rPr>
          <w:rFonts w:cs="Arial"/>
          <w:bCs/>
          <w:sz w:val="18"/>
          <w:szCs w:val="18"/>
        </w:rPr>
      </w:pPr>
      <w:r w:rsidRPr="00BB47ED">
        <w:rPr>
          <w:rFonts w:cs="Arial"/>
          <w:i/>
          <w:iCs/>
          <w:color w:val="000000"/>
          <w:sz w:val="18"/>
          <w:szCs w:val="18"/>
        </w:rPr>
        <w:t xml:space="preserve">PwC refers to the PwC network and/or one or more of its member firms, each of which is a separate legal entity. Please see </w:t>
      </w:r>
      <w:hyperlink r:id="rId11" w:history="1">
        <w:r w:rsidR="001A0527" w:rsidRPr="00922E6D">
          <w:rPr>
            <w:rStyle w:val="Hyperlink"/>
            <w:rFonts w:cs="Arial"/>
            <w:i/>
            <w:iCs/>
            <w:sz w:val="18"/>
            <w:szCs w:val="18"/>
          </w:rPr>
          <w:t>www.pwc.com/structure</w:t>
        </w:r>
      </w:hyperlink>
      <w:r w:rsidRPr="00BB47ED">
        <w:rPr>
          <w:rFonts w:cs="Arial"/>
          <w:i/>
          <w:iCs/>
          <w:color w:val="000000"/>
          <w:sz w:val="18"/>
          <w:szCs w:val="18"/>
        </w:rPr>
        <w:t xml:space="preserve"> for further details.</w:t>
      </w:r>
    </w:p>
    <w:sectPr w:rsidR="00D81336" w:rsidRPr="00C7234F" w:rsidSect="00D81336">
      <w:headerReference w:type="even" r:id="rId12"/>
      <w:headerReference w:type="default" r:id="rId13"/>
      <w:footerReference w:type="even" r:id="rId14"/>
      <w:footerReference w:type="default" r:id="rId15"/>
      <w:headerReference w:type="first" r:id="rId16"/>
      <w:pgSz w:w="11907" w:h="16839"/>
      <w:pgMar w:top="3137" w:right="850" w:bottom="1417"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73" w:rsidRDefault="008B5C73">
      <w:pPr>
        <w:spacing w:line="240" w:lineRule="auto"/>
      </w:pPr>
      <w:r>
        <w:separator/>
      </w:r>
    </w:p>
  </w:endnote>
  <w:endnote w:type="continuationSeparator" w:id="0">
    <w:p w:rsidR="008B5C73" w:rsidRDefault="008B5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ITCCharterCom-Blac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E0140E">
    <w:pPr>
      <w:pStyle w:val="Footer"/>
    </w:pPr>
    <w:r>
      <w:fldChar w:fldCharType="begin"/>
    </w:r>
    <w:r w:rsidR="00393683">
      <w:instrText xml:space="preserve"> PAGE  \* MERGEFORMAT </w:instrText>
    </w:r>
    <w:r>
      <w:fldChar w:fldCharType="separate"/>
    </w:r>
    <w:r w:rsidR="00A74875">
      <w:rPr>
        <w:noProof/>
      </w:rPr>
      <w:t>2</w:t>
    </w:r>
    <w:r>
      <w:rPr>
        <w:noProof/>
      </w:rPr>
      <w:fldChar w:fldCharType="end"/>
    </w:r>
    <w:r w:rsidR="00A77FF6">
      <w:t xml:space="preserve"> of </w:t>
    </w:r>
    <w:r w:rsidR="008B5C73">
      <w:fldChar w:fldCharType="begin"/>
    </w:r>
    <w:r w:rsidR="008B5C73">
      <w:instrText xml:space="preserve"> NUMPAGES  \* MERGEFORMAT </w:instrText>
    </w:r>
    <w:r w:rsidR="008B5C73">
      <w:fldChar w:fldCharType="separate"/>
    </w:r>
    <w:r w:rsidR="00A74875">
      <w:rPr>
        <w:noProof/>
      </w:rPr>
      <w:t>2</w:t>
    </w:r>
    <w:r w:rsidR="008B5C7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E0140E">
    <w:pPr>
      <w:pStyle w:val="Footer"/>
    </w:pPr>
    <w:r>
      <w:fldChar w:fldCharType="begin"/>
    </w:r>
    <w:r w:rsidR="00393683">
      <w:instrText xml:space="preserve"> PAGE  \* MERGEFORMAT </w:instrText>
    </w:r>
    <w:r>
      <w:fldChar w:fldCharType="separate"/>
    </w:r>
    <w:r w:rsidR="00DE0F17">
      <w:rPr>
        <w:noProof/>
      </w:rPr>
      <w:t>3</w:t>
    </w:r>
    <w:r>
      <w:rPr>
        <w:noProof/>
      </w:rPr>
      <w:fldChar w:fldCharType="end"/>
    </w:r>
    <w:r w:rsidR="00A77FF6">
      <w:t xml:space="preserve"> of </w:t>
    </w:r>
    <w:r w:rsidR="008B5C73">
      <w:fldChar w:fldCharType="begin"/>
    </w:r>
    <w:r w:rsidR="008B5C73">
      <w:instrText xml:space="preserve"> NUMPAGES  \* MERGEFORMAT </w:instrText>
    </w:r>
    <w:r w:rsidR="008B5C73">
      <w:fldChar w:fldCharType="separate"/>
    </w:r>
    <w:r w:rsidR="00DE0F17">
      <w:rPr>
        <w:noProof/>
      </w:rPr>
      <w:t>3</w:t>
    </w:r>
    <w:r w:rsidR="008B5C7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73" w:rsidRDefault="008B5C73">
      <w:pPr>
        <w:spacing w:line="240" w:lineRule="auto"/>
      </w:pPr>
      <w:r>
        <w:separator/>
      </w:r>
    </w:p>
  </w:footnote>
  <w:footnote w:type="continuationSeparator" w:id="0">
    <w:p w:rsidR="008B5C73" w:rsidRDefault="008B5C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B10F114"/>
    <w:lvl w:ilvl="0">
      <w:numFmt w:val="bullet"/>
      <w:lvlText w:val="*"/>
      <w:lvlJc w:val="left"/>
    </w:lvl>
  </w:abstractNum>
  <w:abstractNum w:abstractNumId="11">
    <w:nsid w:val="133167E6"/>
    <w:multiLevelType w:val="hybridMultilevel"/>
    <w:tmpl w:val="683A0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nsid w:val="1FCE483B"/>
    <w:multiLevelType w:val="hybridMultilevel"/>
    <w:tmpl w:val="8C9E00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3E175F"/>
    <w:multiLevelType w:val="hybridMultilevel"/>
    <w:tmpl w:val="7AD83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92F87"/>
    <w:multiLevelType w:val="hybridMultilevel"/>
    <w:tmpl w:val="28C47278"/>
    <w:lvl w:ilvl="0" w:tplc="45289F02">
      <w:start w:val="1"/>
      <w:numFmt w:val="decimal"/>
      <w:lvlText w:val="%1."/>
      <w:lvlJc w:val="left"/>
      <w:pPr>
        <w:ind w:left="720" w:hanging="360"/>
      </w:pPr>
    </w:lvl>
    <w:lvl w:ilvl="1" w:tplc="0809000F">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0DF71B8"/>
    <w:multiLevelType w:val="hybridMultilevel"/>
    <w:tmpl w:val="F492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6E3D4C"/>
    <w:multiLevelType w:val="hybridMultilevel"/>
    <w:tmpl w:val="BEAA203E"/>
    <w:lvl w:ilvl="0" w:tplc="5EB495E0">
      <w:start w:val="1"/>
      <w:numFmt w:val="decimal"/>
      <w:lvlText w:val="%1."/>
      <w:lvlJc w:val="left"/>
      <w:pPr>
        <w:ind w:left="360" w:hanging="360"/>
      </w:pPr>
      <w:rPr>
        <w:rFonts w:ascii="Cambria" w:hAnsi="Cambria" w:hint="default"/>
        <w:sz w:val="20"/>
        <w:szCs w:val="20"/>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49063FD"/>
    <w:multiLevelType w:val="hybridMultilevel"/>
    <w:tmpl w:val="A13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122278"/>
    <w:multiLevelType w:val="hybridMultilevel"/>
    <w:tmpl w:val="F706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2">
    <w:nsid w:val="66EA5E03"/>
    <w:multiLevelType w:val="hybridMultilevel"/>
    <w:tmpl w:val="BD5C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4142AE"/>
    <w:multiLevelType w:val="hybridMultilevel"/>
    <w:tmpl w:val="8818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523C64"/>
    <w:multiLevelType w:val="hybridMultilevel"/>
    <w:tmpl w:val="FB467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3CB0114"/>
    <w:multiLevelType w:val="hybridMultilevel"/>
    <w:tmpl w:val="2C92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nsid w:val="781B763F"/>
    <w:multiLevelType w:val="hybridMultilevel"/>
    <w:tmpl w:val="6754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282FA1"/>
    <w:multiLevelType w:val="hybridMultilevel"/>
    <w:tmpl w:val="F09E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1"/>
  </w:num>
  <w:num w:numId="14">
    <w:abstractNumId w:val="12"/>
  </w:num>
  <w:num w:numId="15">
    <w:abstractNumId w:val="24"/>
  </w:num>
  <w:num w:numId="16">
    <w:abstractNumId w:val="20"/>
  </w:num>
  <w:num w:numId="17">
    <w:abstractNumId w:val="14"/>
  </w:num>
  <w:num w:numId="18">
    <w:abstractNumId w:val="25"/>
  </w:num>
  <w:num w:numId="19">
    <w:abstractNumId w:val="22"/>
  </w:num>
  <w:num w:numId="20">
    <w:abstractNumId w:val="18"/>
  </w:num>
  <w:num w:numId="21">
    <w:abstractNumId w:val="16"/>
  </w:num>
  <w:num w:numId="22">
    <w:abstractNumId w:val="17"/>
  </w:num>
  <w:num w:numId="23">
    <w:abstractNumId w:val="26"/>
  </w:num>
  <w:num w:numId="24">
    <w:abstractNumId w:val="10"/>
    <w:lvlOverride w:ilvl="0">
      <w:lvl w:ilvl="0">
        <w:numFmt w:val="bullet"/>
        <w:lvlText w:val=""/>
        <w:legacy w:legacy="1" w:legacySpace="0" w:legacyIndent="0"/>
        <w:lvlJc w:val="left"/>
        <w:rPr>
          <w:rFonts w:ascii="Symbol" w:hAnsi="Symbol" w:hint="default"/>
          <w:sz w:val="22"/>
        </w:rPr>
      </w:lvl>
    </w:lvlOverride>
  </w:num>
  <w:num w:numId="25">
    <w:abstractNumId w:val="28"/>
  </w:num>
  <w:num w:numId="26">
    <w:abstractNumId w:val="19"/>
  </w:num>
  <w:num w:numId="27">
    <w:abstractNumId w:val="11"/>
  </w:num>
  <w:num w:numId="28">
    <w:abstractNumId w:val="23"/>
  </w:num>
  <w:num w:numId="29">
    <w:abstractNumId w:val="2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36"/>
    <w:rsid w:val="00006AE5"/>
    <w:rsid w:val="0001193B"/>
    <w:rsid w:val="00017ED5"/>
    <w:rsid w:val="00021346"/>
    <w:rsid w:val="00024FE0"/>
    <w:rsid w:val="0002648E"/>
    <w:rsid w:val="000376A0"/>
    <w:rsid w:val="0004136B"/>
    <w:rsid w:val="00044346"/>
    <w:rsid w:val="00046B4E"/>
    <w:rsid w:val="00052E2C"/>
    <w:rsid w:val="00052E41"/>
    <w:rsid w:val="0005778C"/>
    <w:rsid w:val="000610EB"/>
    <w:rsid w:val="00073F6A"/>
    <w:rsid w:val="00083687"/>
    <w:rsid w:val="000E26AB"/>
    <w:rsid w:val="000E4BCB"/>
    <w:rsid w:val="000F196C"/>
    <w:rsid w:val="000F529D"/>
    <w:rsid w:val="001027EA"/>
    <w:rsid w:val="00103223"/>
    <w:rsid w:val="00103B9C"/>
    <w:rsid w:val="00104713"/>
    <w:rsid w:val="00127BEF"/>
    <w:rsid w:val="00135784"/>
    <w:rsid w:val="00135CC6"/>
    <w:rsid w:val="00136F21"/>
    <w:rsid w:val="0014604F"/>
    <w:rsid w:val="0015067D"/>
    <w:rsid w:val="00152644"/>
    <w:rsid w:val="001528E0"/>
    <w:rsid w:val="00156A70"/>
    <w:rsid w:val="00160C0A"/>
    <w:rsid w:val="001752F9"/>
    <w:rsid w:val="001805A6"/>
    <w:rsid w:val="00194555"/>
    <w:rsid w:val="001A0527"/>
    <w:rsid w:val="001A166B"/>
    <w:rsid w:val="001A6BCA"/>
    <w:rsid w:val="001B0FDB"/>
    <w:rsid w:val="001B1A1E"/>
    <w:rsid w:val="001B5934"/>
    <w:rsid w:val="001C3307"/>
    <w:rsid w:val="001D252A"/>
    <w:rsid w:val="001D2778"/>
    <w:rsid w:val="001E6BE9"/>
    <w:rsid w:val="001E7D34"/>
    <w:rsid w:val="001F1955"/>
    <w:rsid w:val="001F3C00"/>
    <w:rsid w:val="00204F9E"/>
    <w:rsid w:val="00207B40"/>
    <w:rsid w:val="00221B2F"/>
    <w:rsid w:val="002265FB"/>
    <w:rsid w:val="0023011B"/>
    <w:rsid w:val="002304B7"/>
    <w:rsid w:val="00230F6C"/>
    <w:rsid w:val="00234BFB"/>
    <w:rsid w:val="00236BB8"/>
    <w:rsid w:val="0024075B"/>
    <w:rsid w:val="00242BFE"/>
    <w:rsid w:val="00251125"/>
    <w:rsid w:val="00255C91"/>
    <w:rsid w:val="00267E0F"/>
    <w:rsid w:val="00270672"/>
    <w:rsid w:val="00280364"/>
    <w:rsid w:val="00290936"/>
    <w:rsid w:val="002C4C7F"/>
    <w:rsid w:val="002D0A99"/>
    <w:rsid w:val="002D542C"/>
    <w:rsid w:val="002D6E1A"/>
    <w:rsid w:val="002E55E0"/>
    <w:rsid w:val="003017F6"/>
    <w:rsid w:val="003065F5"/>
    <w:rsid w:val="00321D79"/>
    <w:rsid w:val="00337793"/>
    <w:rsid w:val="00356366"/>
    <w:rsid w:val="00362E6A"/>
    <w:rsid w:val="00370039"/>
    <w:rsid w:val="00373606"/>
    <w:rsid w:val="00390080"/>
    <w:rsid w:val="00393683"/>
    <w:rsid w:val="003C62E9"/>
    <w:rsid w:val="003C723B"/>
    <w:rsid w:val="003D6A4B"/>
    <w:rsid w:val="003E1A4A"/>
    <w:rsid w:val="003E3A1F"/>
    <w:rsid w:val="003E3DE3"/>
    <w:rsid w:val="003E6143"/>
    <w:rsid w:val="003E7169"/>
    <w:rsid w:val="003E78E5"/>
    <w:rsid w:val="003F21FD"/>
    <w:rsid w:val="00403015"/>
    <w:rsid w:val="0041669D"/>
    <w:rsid w:val="00423A70"/>
    <w:rsid w:val="0042478E"/>
    <w:rsid w:val="00425C8B"/>
    <w:rsid w:val="00437EBF"/>
    <w:rsid w:val="0044270F"/>
    <w:rsid w:val="00443378"/>
    <w:rsid w:val="00453AB1"/>
    <w:rsid w:val="00464D97"/>
    <w:rsid w:val="0048163B"/>
    <w:rsid w:val="00492DB3"/>
    <w:rsid w:val="004A2FD3"/>
    <w:rsid w:val="004A4CF4"/>
    <w:rsid w:val="004B06DF"/>
    <w:rsid w:val="004B6C9C"/>
    <w:rsid w:val="004B740C"/>
    <w:rsid w:val="004C5739"/>
    <w:rsid w:val="004C70EC"/>
    <w:rsid w:val="004D4208"/>
    <w:rsid w:val="004D5CE4"/>
    <w:rsid w:val="004E3913"/>
    <w:rsid w:val="004F5679"/>
    <w:rsid w:val="00503C92"/>
    <w:rsid w:val="00512820"/>
    <w:rsid w:val="00515795"/>
    <w:rsid w:val="00517155"/>
    <w:rsid w:val="0057309F"/>
    <w:rsid w:val="00577FB3"/>
    <w:rsid w:val="0059621F"/>
    <w:rsid w:val="005A05B8"/>
    <w:rsid w:val="005D365B"/>
    <w:rsid w:val="005D6FF0"/>
    <w:rsid w:val="00612D47"/>
    <w:rsid w:val="00614A1D"/>
    <w:rsid w:val="0062072C"/>
    <w:rsid w:val="00622A9D"/>
    <w:rsid w:val="00633631"/>
    <w:rsid w:val="0064300E"/>
    <w:rsid w:val="00671D62"/>
    <w:rsid w:val="00672373"/>
    <w:rsid w:val="00680895"/>
    <w:rsid w:val="00693471"/>
    <w:rsid w:val="006A0DB1"/>
    <w:rsid w:val="006B12A3"/>
    <w:rsid w:val="006C634F"/>
    <w:rsid w:val="006C72BE"/>
    <w:rsid w:val="006C7AC4"/>
    <w:rsid w:val="006D6A11"/>
    <w:rsid w:val="006E181F"/>
    <w:rsid w:val="006E1F0F"/>
    <w:rsid w:val="006F1868"/>
    <w:rsid w:val="00702378"/>
    <w:rsid w:val="00711B16"/>
    <w:rsid w:val="00717145"/>
    <w:rsid w:val="00724D5C"/>
    <w:rsid w:val="00737A54"/>
    <w:rsid w:val="0074049A"/>
    <w:rsid w:val="00747D76"/>
    <w:rsid w:val="00753EBA"/>
    <w:rsid w:val="0075590D"/>
    <w:rsid w:val="0077103E"/>
    <w:rsid w:val="00780E52"/>
    <w:rsid w:val="007A485E"/>
    <w:rsid w:val="007A77F3"/>
    <w:rsid w:val="007B041F"/>
    <w:rsid w:val="007B0511"/>
    <w:rsid w:val="007B69E1"/>
    <w:rsid w:val="007C43B5"/>
    <w:rsid w:val="007E4726"/>
    <w:rsid w:val="00814070"/>
    <w:rsid w:val="00820FC7"/>
    <w:rsid w:val="00822375"/>
    <w:rsid w:val="00826DF8"/>
    <w:rsid w:val="0083373C"/>
    <w:rsid w:val="00834DE3"/>
    <w:rsid w:val="00842EDD"/>
    <w:rsid w:val="00844CD6"/>
    <w:rsid w:val="00851149"/>
    <w:rsid w:val="00862440"/>
    <w:rsid w:val="00862E83"/>
    <w:rsid w:val="0086545B"/>
    <w:rsid w:val="00883C95"/>
    <w:rsid w:val="00890345"/>
    <w:rsid w:val="008954FC"/>
    <w:rsid w:val="008B4F10"/>
    <w:rsid w:val="008B5C73"/>
    <w:rsid w:val="008B6A67"/>
    <w:rsid w:val="008C2B85"/>
    <w:rsid w:val="008C4A7C"/>
    <w:rsid w:val="008C6A29"/>
    <w:rsid w:val="008D3565"/>
    <w:rsid w:val="008E67AC"/>
    <w:rsid w:val="008F39D9"/>
    <w:rsid w:val="0092384B"/>
    <w:rsid w:val="009238D1"/>
    <w:rsid w:val="00923D6B"/>
    <w:rsid w:val="00953237"/>
    <w:rsid w:val="00970878"/>
    <w:rsid w:val="00971626"/>
    <w:rsid w:val="009804DC"/>
    <w:rsid w:val="00993039"/>
    <w:rsid w:val="00996943"/>
    <w:rsid w:val="00996A98"/>
    <w:rsid w:val="009A690A"/>
    <w:rsid w:val="009A764D"/>
    <w:rsid w:val="009C6C6F"/>
    <w:rsid w:val="009D17CC"/>
    <w:rsid w:val="009D7AB6"/>
    <w:rsid w:val="009F01CA"/>
    <w:rsid w:val="009F20C9"/>
    <w:rsid w:val="00A10215"/>
    <w:rsid w:val="00A20CBA"/>
    <w:rsid w:val="00A252FA"/>
    <w:rsid w:val="00A4193A"/>
    <w:rsid w:val="00A466DA"/>
    <w:rsid w:val="00A50A3B"/>
    <w:rsid w:val="00A51DA6"/>
    <w:rsid w:val="00A5260A"/>
    <w:rsid w:val="00A53B34"/>
    <w:rsid w:val="00A54360"/>
    <w:rsid w:val="00A55A9F"/>
    <w:rsid w:val="00A71808"/>
    <w:rsid w:val="00A74875"/>
    <w:rsid w:val="00A77FF6"/>
    <w:rsid w:val="00A963BD"/>
    <w:rsid w:val="00AB1A5B"/>
    <w:rsid w:val="00AB7D21"/>
    <w:rsid w:val="00AE0B7C"/>
    <w:rsid w:val="00AE4CE9"/>
    <w:rsid w:val="00AF6C13"/>
    <w:rsid w:val="00B215E9"/>
    <w:rsid w:val="00B26E60"/>
    <w:rsid w:val="00B90864"/>
    <w:rsid w:val="00BB47ED"/>
    <w:rsid w:val="00BB6758"/>
    <w:rsid w:val="00BC069C"/>
    <w:rsid w:val="00BC7FAB"/>
    <w:rsid w:val="00BD07A4"/>
    <w:rsid w:val="00BD6496"/>
    <w:rsid w:val="00BE2F72"/>
    <w:rsid w:val="00C00F38"/>
    <w:rsid w:val="00C024AD"/>
    <w:rsid w:val="00C0274A"/>
    <w:rsid w:val="00C056AB"/>
    <w:rsid w:val="00C075C6"/>
    <w:rsid w:val="00C25269"/>
    <w:rsid w:val="00C271C3"/>
    <w:rsid w:val="00C3685C"/>
    <w:rsid w:val="00C374E3"/>
    <w:rsid w:val="00C64510"/>
    <w:rsid w:val="00C70A5E"/>
    <w:rsid w:val="00C721FC"/>
    <w:rsid w:val="00C7234F"/>
    <w:rsid w:val="00C935AD"/>
    <w:rsid w:val="00C94E81"/>
    <w:rsid w:val="00CB2D0E"/>
    <w:rsid w:val="00CC12CF"/>
    <w:rsid w:val="00CC283B"/>
    <w:rsid w:val="00CE123D"/>
    <w:rsid w:val="00CE5EB5"/>
    <w:rsid w:val="00D1599F"/>
    <w:rsid w:val="00D207B0"/>
    <w:rsid w:val="00D23C5B"/>
    <w:rsid w:val="00D370F5"/>
    <w:rsid w:val="00D47125"/>
    <w:rsid w:val="00D6710C"/>
    <w:rsid w:val="00D70544"/>
    <w:rsid w:val="00D728CE"/>
    <w:rsid w:val="00D73503"/>
    <w:rsid w:val="00D73871"/>
    <w:rsid w:val="00D74C26"/>
    <w:rsid w:val="00D754A8"/>
    <w:rsid w:val="00D75651"/>
    <w:rsid w:val="00D802A3"/>
    <w:rsid w:val="00D81336"/>
    <w:rsid w:val="00D95099"/>
    <w:rsid w:val="00DA612B"/>
    <w:rsid w:val="00DE0F17"/>
    <w:rsid w:val="00DE67CF"/>
    <w:rsid w:val="00DE6B0F"/>
    <w:rsid w:val="00DF26EF"/>
    <w:rsid w:val="00DF77D0"/>
    <w:rsid w:val="00E0140E"/>
    <w:rsid w:val="00E01B58"/>
    <w:rsid w:val="00E11F82"/>
    <w:rsid w:val="00E12F3D"/>
    <w:rsid w:val="00E24742"/>
    <w:rsid w:val="00E27959"/>
    <w:rsid w:val="00E454B4"/>
    <w:rsid w:val="00E52F69"/>
    <w:rsid w:val="00E62574"/>
    <w:rsid w:val="00E674AC"/>
    <w:rsid w:val="00EB5502"/>
    <w:rsid w:val="00EC00DB"/>
    <w:rsid w:val="00EC30C1"/>
    <w:rsid w:val="00EC4195"/>
    <w:rsid w:val="00EC71C6"/>
    <w:rsid w:val="00EC7646"/>
    <w:rsid w:val="00ED1AC6"/>
    <w:rsid w:val="00ED4301"/>
    <w:rsid w:val="00ED48F7"/>
    <w:rsid w:val="00ED717D"/>
    <w:rsid w:val="00EE1E32"/>
    <w:rsid w:val="00EF0BDB"/>
    <w:rsid w:val="00F00122"/>
    <w:rsid w:val="00F17ADF"/>
    <w:rsid w:val="00F22648"/>
    <w:rsid w:val="00F27911"/>
    <w:rsid w:val="00F3168E"/>
    <w:rsid w:val="00F35E2F"/>
    <w:rsid w:val="00F36BB7"/>
    <w:rsid w:val="00F36BD4"/>
    <w:rsid w:val="00F37E8D"/>
    <w:rsid w:val="00F501F7"/>
    <w:rsid w:val="00F5146C"/>
    <w:rsid w:val="00F54525"/>
    <w:rsid w:val="00F63E3D"/>
    <w:rsid w:val="00F65C7E"/>
    <w:rsid w:val="00F76B1C"/>
    <w:rsid w:val="00F76F4D"/>
    <w:rsid w:val="00F77CD2"/>
    <w:rsid w:val="00F90CE6"/>
    <w:rsid w:val="00FA07EF"/>
    <w:rsid w:val="00FB1E6E"/>
    <w:rsid w:val="00FB782E"/>
    <w:rsid w:val="00FB788A"/>
    <w:rsid w:val="00FC338F"/>
    <w:rsid w:val="00FD5BE9"/>
    <w:rsid w:val="00FD6344"/>
    <w:rsid w:val="00FE2520"/>
    <w:rsid w:val="00FE25AB"/>
    <w:rsid w:val="00FE6A5F"/>
    <w:rsid w:val="00FF413D"/>
    <w:rsid w:val="00FF4B04"/>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u w:val="single"/>
    </w:rPr>
  </w:style>
  <w:style w:type="paragraph" w:styleId="NormalWeb">
    <w:name w:val="Normal (Web)"/>
    <w:basedOn w:val="Normal"/>
    <w:rsid w:val="00D8133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42478E"/>
    <w:pPr>
      <w:spacing w:line="240" w:lineRule="auto"/>
    </w:pPr>
    <w:rPr>
      <w:szCs w:val="20"/>
    </w:rPr>
  </w:style>
  <w:style w:type="character" w:customStyle="1" w:styleId="FootnoteTextChar">
    <w:name w:val="Footnote Text Char"/>
    <w:basedOn w:val="DefaultParagraphFont"/>
    <w:link w:val="FootnoteText"/>
    <w:uiPriority w:val="99"/>
    <w:semiHidden/>
    <w:rsid w:val="0042478E"/>
    <w:rPr>
      <w:rFonts w:ascii="Georgia" w:eastAsia="Calibri" w:hAnsi="Georgia" w:cs="Times New Roman"/>
      <w:sz w:val="20"/>
      <w:szCs w:val="20"/>
      <w:lang w:val="en-GB" w:eastAsia="en-US"/>
    </w:rPr>
  </w:style>
  <w:style w:type="character" w:styleId="FootnoteReference">
    <w:name w:val="footnote reference"/>
    <w:basedOn w:val="DefaultParagraphFont"/>
    <w:uiPriority w:val="99"/>
    <w:semiHidden/>
    <w:unhideWhenUsed/>
    <w:rsid w:val="0042478E"/>
    <w:rPr>
      <w:vertAlign w:val="superscript"/>
    </w:rPr>
  </w:style>
  <w:style w:type="paragraph" w:styleId="NoSpacing">
    <w:name w:val="No Spacing"/>
    <w:uiPriority w:val="1"/>
    <w:qFormat/>
    <w:rsid w:val="00EC30C1"/>
    <w:rPr>
      <w:rFonts w:ascii="Georgia" w:hAnsi="Georgia"/>
      <w:szCs w:val="22"/>
      <w:lang w:val="en-GB"/>
    </w:rPr>
  </w:style>
  <w:style w:type="character" w:styleId="CommentReference">
    <w:name w:val="annotation reference"/>
    <w:basedOn w:val="DefaultParagraphFont"/>
    <w:uiPriority w:val="99"/>
    <w:semiHidden/>
    <w:unhideWhenUsed/>
    <w:rsid w:val="007B69E1"/>
    <w:rPr>
      <w:sz w:val="16"/>
      <w:szCs w:val="16"/>
    </w:rPr>
  </w:style>
  <w:style w:type="paragraph" w:styleId="CommentText">
    <w:name w:val="annotation text"/>
    <w:basedOn w:val="Normal"/>
    <w:link w:val="CommentTextChar"/>
    <w:uiPriority w:val="99"/>
    <w:semiHidden/>
    <w:unhideWhenUsed/>
    <w:rsid w:val="007B69E1"/>
    <w:pPr>
      <w:spacing w:line="240" w:lineRule="auto"/>
    </w:pPr>
    <w:rPr>
      <w:szCs w:val="20"/>
    </w:rPr>
  </w:style>
  <w:style w:type="character" w:customStyle="1" w:styleId="CommentTextChar">
    <w:name w:val="Comment Text Char"/>
    <w:basedOn w:val="DefaultParagraphFont"/>
    <w:link w:val="CommentText"/>
    <w:uiPriority w:val="99"/>
    <w:semiHidden/>
    <w:rsid w:val="007B69E1"/>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7B69E1"/>
    <w:rPr>
      <w:b/>
      <w:bCs/>
    </w:rPr>
  </w:style>
  <w:style w:type="character" w:customStyle="1" w:styleId="CommentSubjectChar">
    <w:name w:val="Comment Subject Char"/>
    <w:basedOn w:val="CommentTextChar"/>
    <w:link w:val="CommentSubject"/>
    <w:uiPriority w:val="99"/>
    <w:semiHidden/>
    <w:rsid w:val="007B69E1"/>
    <w:rPr>
      <w:rFonts w:ascii="Georgia" w:hAnsi="Georgia"/>
      <w:b/>
      <w:bCs/>
      <w:sz w:val="20"/>
      <w:szCs w:val="20"/>
      <w:lang w:val="en-GB" w:eastAsia="en-US"/>
    </w:rPr>
  </w:style>
  <w:style w:type="character" w:styleId="FollowedHyperlink">
    <w:name w:val="FollowedHyperlink"/>
    <w:basedOn w:val="DefaultParagraphFont"/>
    <w:uiPriority w:val="99"/>
    <w:semiHidden/>
    <w:unhideWhenUsed/>
    <w:rsid w:val="00614A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u w:val="single"/>
    </w:rPr>
  </w:style>
  <w:style w:type="paragraph" w:styleId="NormalWeb">
    <w:name w:val="Normal (Web)"/>
    <w:basedOn w:val="Normal"/>
    <w:rsid w:val="00D8133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42478E"/>
    <w:pPr>
      <w:spacing w:line="240" w:lineRule="auto"/>
    </w:pPr>
    <w:rPr>
      <w:szCs w:val="20"/>
    </w:rPr>
  </w:style>
  <w:style w:type="character" w:customStyle="1" w:styleId="FootnoteTextChar">
    <w:name w:val="Footnote Text Char"/>
    <w:basedOn w:val="DefaultParagraphFont"/>
    <w:link w:val="FootnoteText"/>
    <w:uiPriority w:val="99"/>
    <w:semiHidden/>
    <w:rsid w:val="0042478E"/>
    <w:rPr>
      <w:rFonts w:ascii="Georgia" w:eastAsia="Calibri" w:hAnsi="Georgia" w:cs="Times New Roman"/>
      <w:sz w:val="20"/>
      <w:szCs w:val="20"/>
      <w:lang w:val="en-GB" w:eastAsia="en-US"/>
    </w:rPr>
  </w:style>
  <w:style w:type="character" w:styleId="FootnoteReference">
    <w:name w:val="footnote reference"/>
    <w:basedOn w:val="DefaultParagraphFont"/>
    <w:uiPriority w:val="99"/>
    <w:semiHidden/>
    <w:unhideWhenUsed/>
    <w:rsid w:val="0042478E"/>
    <w:rPr>
      <w:vertAlign w:val="superscript"/>
    </w:rPr>
  </w:style>
  <w:style w:type="paragraph" w:styleId="NoSpacing">
    <w:name w:val="No Spacing"/>
    <w:uiPriority w:val="1"/>
    <w:qFormat/>
    <w:rsid w:val="00EC30C1"/>
    <w:rPr>
      <w:rFonts w:ascii="Georgia" w:hAnsi="Georgia"/>
      <w:szCs w:val="22"/>
      <w:lang w:val="en-GB"/>
    </w:rPr>
  </w:style>
  <w:style w:type="character" w:styleId="CommentReference">
    <w:name w:val="annotation reference"/>
    <w:basedOn w:val="DefaultParagraphFont"/>
    <w:uiPriority w:val="99"/>
    <w:semiHidden/>
    <w:unhideWhenUsed/>
    <w:rsid w:val="007B69E1"/>
    <w:rPr>
      <w:sz w:val="16"/>
      <w:szCs w:val="16"/>
    </w:rPr>
  </w:style>
  <w:style w:type="paragraph" w:styleId="CommentText">
    <w:name w:val="annotation text"/>
    <w:basedOn w:val="Normal"/>
    <w:link w:val="CommentTextChar"/>
    <w:uiPriority w:val="99"/>
    <w:semiHidden/>
    <w:unhideWhenUsed/>
    <w:rsid w:val="007B69E1"/>
    <w:pPr>
      <w:spacing w:line="240" w:lineRule="auto"/>
    </w:pPr>
    <w:rPr>
      <w:szCs w:val="20"/>
    </w:rPr>
  </w:style>
  <w:style w:type="character" w:customStyle="1" w:styleId="CommentTextChar">
    <w:name w:val="Comment Text Char"/>
    <w:basedOn w:val="DefaultParagraphFont"/>
    <w:link w:val="CommentText"/>
    <w:uiPriority w:val="99"/>
    <w:semiHidden/>
    <w:rsid w:val="007B69E1"/>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7B69E1"/>
    <w:rPr>
      <w:b/>
      <w:bCs/>
    </w:rPr>
  </w:style>
  <w:style w:type="character" w:customStyle="1" w:styleId="CommentSubjectChar">
    <w:name w:val="Comment Subject Char"/>
    <w:basedOn w:val="CommentTextChar"/>
    <w:link w:val="CommentSubject"/>
    <w:uiPriority w:val="99"/>
    <w:semiHidden/>
    <w:rsid w:val="007B69E1"/>
    <w:rPr>
      <w:rFonts w:ascii="Georgia" w:hAnsi="Georgia"/>
      <w:b/>
      <w:bCs/>
      <w:sz w:val="20"/>
      <w:szCs w:val="20"/>
      <w:lang w:val="en-GB" w:eastAsia="en-US"/>
    </w:rPr>
  </w:style>
  <w:style w:type="character" w:styleId="FollowedHyperlink">
    <w:name w:val="FollowedHyperlink"/>
    <w:basedOn w:val="DefaultParagraphFont"/>
    <w:uiPriority w:val="99"/>
    <w:semiHidden/>
    <w:unhideWhenUsed/>
    <w:rsid w:val="00614A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structur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wc.com" TargetMode="External"/><Relationship Id="rId4" Type="http://schemas.microsoft.com/office/2007/relationships/stylesWithEffects" Target="stylesWithEffects.xml"/><Relationship Id="rId9" Type="http://schemas.openxmlformats.org/officeDocument/2006/relationships/hyperlink" Target="http://twitter.com/DeborahBothu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23BF-A14D-4865-B107-BE112720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30</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PwC</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alayna.francis@us.pwc.com</dc:creator>
  <cp:keywords>TMT, Innovation, Innovators, Technology, Entertainment &amp; Media, Telecommunications</cp:keywords>
  <cp:lastModifiedBy>Shelly Ko Van Pelt</cp:lastModifiedBy>
  <cp:revision>3</cp:revision>
  <cp:lastPrinted>2014-01-27T20:17:00Z</cp:lastPrinted>
  <dcterms:created xsi:type="dcterms:W3CDTF">2014-02-23T20:52:00Z</dcterms:created>
  <dcterms:modified xsi:type="dcterms:W3CDTF">2014-02-23T21:21:00Z</dcterms:modified>
</cp:coreProperties>
</file>