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DD3" w:rsidRDefault="00996A62">
      <w:pPr>
        <w:pStyle w:val="Title"/>
        <w:spacing w:after="120" w:line="240" w:lineRule="exact"/>
        <w:outlineLvl w:val="0"/>
        <w:rPr>
          <w:rFonts w:ascii="Georgia" w:hAnsi="Georgia"/>
        </w:rPr>
      </w:pPr>
      <w:r>
        <w:rPr>
          <w:rFonts w:ascii="Georgia" w:hAnsi="Georgia"/>
        </w:rPr>
        <w:t>News release</w:t>
      </w:r>
    </w:p>
    <w:p w:rsidR="00A10DD3" w:rsidRDefault="00A10DD3"/>
    <w:tbl>
      <w:tblPr>
        <w:tblW w:w="10458" w:type="dxa"/>
        <w:tblLayout w:type="fixed"/>
        <w:tblLook w:val="0000"/>
      </w:tblPr>
      <w:tblGrid>
        <w:gridCol w:w="2178"/>
        <w:gridCol w:w="8280"/>
      </w:tblGrid>
      <w:tr w:rsidR="00A10DD3">
        <w:tc>
          <w:tcPr>
            <w:tcW w:w="2178" w:type="dxa"/>
          </w:tcPr>
          <w:p w:rsidR="00A10DD3" w:rsidRDefault="00996A62">
            <w:pPr>
              <w:spacing w:line="240" w:lineRule="exact"/>
              <w:rPr>
                <w:i/>
              </w:rPr>
            </w:pPr>
            <w:r>
              <w:rPr>
                <w:i/>
              </w:rPr>
              <w:t>Date</w:t>
            </w:r>
          </w:p>
        </w:tc>
        <w:tc>
          <w:tcPr>
            <w:tcW w:w="8280" w:type="dxa"/>
          </w:tcPr>
          <w:p w:rsidR="00A10DD3" w:rsidRDefault="00996A62">
            <w:pPr>
              <w:spacing w:line="240" w:lineRule="exact"/>
              <w:ind w:right="-391"/>
              <w:rPr>
                <w:lang w:eastAsia="ja-JP"/>
              </w:rPr>
            </w:pPr>
            <w:r>
              <w:t>Monday 15</w:t>
            </w:r>
            <w:r>
              <w:rPr>
                <w:vertAlign w:val="superscript"/>
              </w:rPr>
              <w:t>th</w:t>
            </w:r>
            <w:r>
              <w:t xml:space="preserve"> April, 2013 </w:t>
            </w:r>
          </w:p>
        </w:tc>
      </w:tr>
      <w:tr w:rsidR="00A10DD3">
        <w:tc>
          <w:tcPr>
            <w:tcW w:w="2178" w:type="dxa"/>
          </w:tcPr>
          <w:p w:rsidR="00A10DD3" w:rsidRDefault="00A10DD3">
            <w:pPr>
              <w:spacing w:line="240" w:lineRule="exact"/>
              <w:rPr>
                <w:i/>
              </w:rPr>
            </w:pPr>
          </w:p>
          <w:p w:rsidR="00A10DD3" w:rsidRDefault="00996A62">
            <w:pPr>
              <w:spacing w:line="240" w:lineRule="exact"/>
              <w:rPr>
                <w:i/>
              </w:rPr>
            </w:pPr>
            <w:r>
              <w:rPr>
                <w:i/>
              </w:rPr>
              <w:t>Contact</w:t>
            </w:r>
          </w:p>
        </w:tc>
        <w:tc>
          <w:tcPr>
            <w:tcW w:w="8280" w:type="dxa"/>
          </w:tcPr>
          <w:p w:rsidR="00A10DD3" w:rsidRDefault="00A10DD3">
            <w:pPr>
              <w:tabs>
                <w:tab w:val="left" w:pos="1440"/>
              </w:tabs>
              <w:spacing w:line="240" w:lineRule="exact"/>
              <w:rPr>
                <w:rFonts w:cs="Arial"/>
                <w:b/>
                <w:bCs/>
                <w:lang w:val="it-IT"/>
              </w:rPr>
            </w:pPr>
          </w:p>
          <w:p w:rsidR="00A10DD3" w:rsidRDefault="00996A62">
            <w:pPr>
              <w:tabs>
                <w:tab w:val="left" w:pos="1440"/>
              </w:tabs>
              <w:ind w:left="1440" w:hanging="1440"/>
              <w:rPr>
                <w:rFonts w:cs="Arial"/>
                <w:bCs/>
                <w:color w:val="000000"/>
                <w:lang w:val="it-IT"/>
              </w:rPr>
            </w:pPr>
            <w:r>
              <w:rPr>
                <w:rFonts w:cs="Arial"/>
                <w:bCs/>
                <w:color w:val="000000"/>
                <w:lang w:val="it-IT"/>
              </w:rPr>
              <w:t>Mike Davies, PwC</w:t>
            </w:r>
          </w:p>
          <w:p w:rsidR="00A10DD3" w:rsidRDefault="00996A62">
            <w:pPr>
              <w:tabs>
                <w:tab w:val="left" w:pos="1440"/>
              </w:tabs>
              <w:ind w:left="1440" w:hanging="1440"/>
              <w:rPr>
                <w:rFonts w:cs="Arial"/>
                <w:bCs/>
                <w:color w:val="000000"/>
                <w:lang w:val="it-IT"/>
              </w:rPr>
            </w:pPr>
            <w:r>
              <w:rPr>
                <w:rFonts w:cs="Arial"/>
                <w:bCs/>
                <w:color w:val="000000"/>
                <w:lang w:val="it-IT"/>
              </w:rPr>
              <w:t>Tel: + 44 207 804 2378</w:t>
            </w:r>
          </w:p>
          <w:p w:rsidR="00A10DD3" w:rsidRDefault="00996A62">
            <w:pPr>
              <w:tabs>
                <w:tab w:val="left" w:pos="1440"/>
              </w:tabs>
              <w:rPr>
                <w:rFonts w:cs="Arial"/>
                <w:bCs/>
                <w:color w:val="000000"/>
                <w:lang w:val="it-IT"/>
              </w:rPr>
            </w:pPr>
            <w:r>
              <w:rPr>
                <w:lang w:val="de-CH"/>
              </w:rPr>
              <w:t xml:space="preserve">e-mail: </w:t>
            </w:r>
            <w:hyperlink r:id="rId8" w:history="1">
              <w:r>
                <w:rPr>
                  <w:rStyle w:val="Hyperlink"/>
                  <w:rFonts w:cs="Arial"/>
                  <w:bCs/>
                  <w:lang w:val="it-IT"/>
                </w:rPr>
                <w:t>mike.davies@uk.pwc.com</w:t>
              </w:r>
            </w:hyperlink>
          </w:p>
          <w:p w:rsidR="00A10DD3" w:rsidRDefault="00A10DD3">
            <w:pPr>
              <w:rPr>
                <w:rFonts w:cs="Arial"/>
                <w:lang w:val="it-IT" w:eastAsia="ja-JP"/>
              </w:rPr>
            </w:pPr>
          </w:p>
          <w:p w:rsidR="00A10DD3" w:rsidRDefault="00996A62">
            <w:pPr>
              <w:rPr>
                <w:rFonts w:cs="Arial"/>
                <w:b/>
                <w:lang w:val="it-IT" w:eastAsia="ja-JP"/>
              </w:rPr>
            </w:pPr>
            <w:r>
              <w:rPr>
                <w:rFonts w:cs="Arial"/>
                <w:lang w:val="it-IT" w:eastAsia="ja-JP"/>
              </w:rPr>
              <w:t>For more detail, go to</w:t>
            </w:r>
            <w:r>
              <w:rPr>
                <w:rFonts w:cs="Arial"/>
                <w:b/>
                <w:lang w:val="it-IT" w:eastAsia="ja-JP"/>
              </w:rPr>
              <w:t>: www.pwc.com/ceosurvey/leaders</w:t>
            </w:r>
          </w:p>
          <w:p w:rsidR="00A10DD3" w:rsidRDefault="00996A62">
            <w:pPr>
              <w:rPr>
                <w:rFonts w:cs="Arial"/>
                <w:lang w:val="it-IT" w:eastAsia="ja-JP"/>
              </w:rPr>
            </w:pPr>
            <w:r>
              <w:rPr>
                <w:rFonts w:cs="Arial"/>
                <w:lang w:val="it-IT" w:eastAsia="ja-JP"/>
              </w:rPr>
              <w:t xml:space="preserve">Follow/retweet: </w:t>
            </w:r>
            <w:r>
              <w:rPr>
                <w:rFonts w:cs="Arial"/>
                <w:b/>
                <w:lang w:val="it-IT" w:eastAsia="ja-JP"/>
              </w:rPr>
              <w:t>@pwc_press</w:t>
            </w:r>
          </w:p>
        </w:tc>
      </w:tr>
      <w:tr w:rsidR="00A10DD3">
        <w:trPr>
          <w:trHeight w:val="563"/>
        </w:trPr>
        <w:tc>
          <w:tcPr>
            <w:tcW w:w="2178" w:type="dxa"/>
          </w:tcPr>
          <w:p w:rsidR="00A10DD3" w:rsidRDefault="00A10DD3">
            <w:pPr>
              <w:spacing w:line="240" w:lineRule="exact"/>
              <w:rPr>
                <w:i/>
              </w:rPr>
            </w:pPr>
          </w:p>
          <w:p w:rsidR="00A10DD3" w:rsidRDefault="00996A62">
            <w:pPr>
              <w:spacing w:line="240" w:lineRule="exact"/>
              <w:rPr>
                <w:i/>
              </w:rPr>
            </w:pPr>
            <w:r>
              <w:rPr>
                <w:i/>
              </w:rPr>
              <w:t>Pages</w:t>
            </w:r>
          </w:p>
        </w:tc>
        <w:tc>
          <w:tcPr>
            <w:tcW w:w="8280" w:type="dxa"/>
          </w:tcPr>
          <w:p w:rsidR="00A10DD3" w:rsidRDefault="00A10DD3">
            <w:pPr>
              <w:spacing w:line="240" w:lineRule="exact"/>
            </w:pPr>
          </w:p>
          <w:p w:rsidR="00A10DD3" w:rsidRDefault="00996A62">
            <w:pPr>
              <w:spacing w:line="240" w:lineRule="exact"/>
            </w:pPr>
            <w:r>
              <w:t>2</w:t>
            </w:r>
          </w:p>
        </w:tc>
      </w:tr>
    </w:tbl>
    <w:p w:rsidR="00A10DD3" w:rsidRDefault="00A10DD3">
      <w:pPr>
        <w:pStyle w:val="Title"/>
        <w:pBdr>
          <w:top w:val="single" w:sz="8" w:space="0" w:color="DC6900"/>
        </w:pBdr>
        <w:tabs>
          <w:tab w:val="left" w:pos="3105"/>
        </w:tabs>
        <w:spacing w:after="0" w:line="240" w:lineRule="exact"/>
        <w:rPr>
          <w:rFonts w:ascii="Georgia" w:hAnsi="Georgia"/>
          <w:b w:val="0"/>
          <w:i w:val="0"/>
          <w:sz w:val="20"/>
          <w:szCs w:val="20"/>
        </w:rPr>
      </w:pPr>
    </w:p>
    <w:p w:rsidR="00A10DD3" w:rsidRPr="00CB7A5B" w:rsidRDefault="00996A62" w:rsidP="00CB7A5B">
      <w:pPr>
        <w:spacing w:after="40" w:line="240" w:lineRule="auto"/>
        <w:jc w:val="center"/>
        <w:rPr>
          <w:rFonts w:cs="Arial"/>
          <w:b/>
          <w:bCs/>
          <w:kern w:val="32"/>
          <w:sz w:val="24"/>
          <w:szCs w:val="24"/>
          <w:lang w:eastAsia="ja-JP"/>
        </w:rPr>
      </w:pPr>
      <w:r w:rsidRPr="00CB7A5B">
        <w:rPr>
          <w:rFonts w:cs="Arial"/>
          <w:b/>
          <w:bCs/>
          <w:kern w:val="32"/>
          <w:sz w:val="24"/>
          <w:szCs w:val="24"/>
          <w:lang w:eastAsia="ja-JP"/>
        </w:rPr>
        <w:t>Leading in the disrupted decade – which leaders do CEOs admire most?</w:t>
      </w:r>
    </w:p>
    <w:p w:rsidR="00A10DD3" w:rsidRDefault="00A10DD3">
      <w:pPr>
        <w:spacing w:after="40" w:line="240" w:lineRule="auto"/>
        <w:jc w:val="center"/>
        <w:rPr>
          <w:rFonts w:cs="Arial"/>
          <w:b/>
          <w:bCs/>
          <w:kern w:val="32"/>
          <w:sz w:val="22"/>
          <w:lang w:eastAsia="ja-JP"/>
        </w:rPr>
      </w:pPr>
    </w:p>
    <w:p w:rsidR="00A10DD3" w:rsidRDefault="00CB7A5B">
      <w:pPr>
        <w:pStyle w:val="BodyText"/>
        <w:rPr>
          <w:sz w:val="22"/>
        </w:rPr>
      </w:pPr>
      <w:r w:rsidRPr="00CB7A5B">
        <w:rPr>
          <w:b/>
          <w:sz w:val="22"/>
        </w:rPr>
        <w:t>London, 15 April 2013</w:t>
      </w:r>
      <w:r>
        <w:rPr>
          <w:sz w:val="22"/>
        </w:rPr>
        <w:noBreakHyphen/>
      </w:r>
      <w:r w:rsidR="00996A62">
        <w:rPr>
          <w:sz w:val="22"/>
        </w:rPr>
        <w:t>What makes a leader? Do leaders have common traits, or are these defined by the challenges and circumstance of the times? What does it take to lead a business in the context of a changing economic landscape? What should businesses expect of those leading them into the uncertainties of tomorrow?</w:t>
      </w:r>
    </w:p>
    <w:p w:rsidR="00A10DD3" w:rsidRDefault="00996A62">
      <w:pPr>
        <w:pStyle w:val="BodyText"/>
        <w:rPr>
          <w:sz w:val="22"/>
        </w:rPr>
      </w:pPr>
      <w:r>
        <w:rPr>
          <w:sz w:val="22"/>
        </w:rPr>
        <w:t xml:space="preserve">As part of its </w:t>
      </w:r>
      <w:r w:rsidR="00E32717">
        <w:rPr>
          <w:sz w:val="22"/>
        </w:rPr>
        <w:t>16</w:t>
      </w:r>
      <w:r w:rsidR="00FB0C61">
        <w:rPr>
          <w:sz w:val="22"/>
        </w:rPr>
        <w:t xml:space="preserve">th </w:t>
      </w:r>
      <w:r w:rsidR="00E32717">
        <w:rPr>
          <w:sz w:val="22"/>
        </w:rPr>
        <w:t xml:space="preserve">Annual Global </w:t>
      </w:r>
      <w:r>
        <w:rPr>
          <w:sz w:val="22"/>
        </w:rPr>
        <w:t>CEO Survey, PwC recently asked 1</w:t>
      </w:r>
      <w:r w:rsidR="00FB0C61">
        <w:rPr>
          <w:sz w:val="22"/>
        </w:rPr>
        <w:t>,</w:t>
      </w:r>
      <w:r w:rsidR="00E32717">
        <w:rPr>
          <w:sz w:val="22"/>
        </w:rPr>
        <w:t>4</w:t>
      </w:r>
      <w:r>
        <w:rPr>
          <w:sz w:val="22"/>
        </w:rPr>
        <w:t>00 CEOs from around the world which leaders they most admired, and what they most admired about their actions.</w:t>
      </w:r>
    </w:p>
    <w:p w:rsidR="00A10DD3" w:rsidRDefault="00996A62">
      <w:pPr>
        <w:pStyle w:val="BodyText"/>
        <w:rPr>
          <w:sz w:val="22"/>
        </w:rPr>
      </w:pPr>
      <w:r>
        <w:rPr>
          <w:sz w:val="22"/>
        </w:rPr>
        <w:t>Some clear types emerged: warriors, (Napoleon; Alexander the Great) reformers (Jack Welch</w:t>
      </w:r>
      <w:r w:rsidR="00493297">
        <w:rPr>
          <w:sz w:val="22"/>
        </w:rPr>
        <w:t>)</w:t>
      </w:r>
      <w:r>
        <w:rPr>
          <w:sz w:val="22"/>
        </w:rPr>
        <w:t>, leaders though adversity (Winston Churchill; Abraham Lincoln), leaders who caught t</w:t>
      </w:r>
      <w:r w:rsidR="00493297">
        <w:rPr>
          <w:sz w:val="22"/>
        </w:rPr>
        <w:t>he imagination of the masses</w:t>
      </w:r>
      <w:r>
        <w:rPr>
          <w:sz w:val="22"/>
        </w:rPr>
        <w:t xml:space="preserve"> (Mahatma Gandhi; Nelson Mandela) and consensus builders like Bill Clinton.</w:t>
      </w:r>
    </w:p>
    <w:p w:rsidR="00A10DD3" w:rsidRDefault="00996A62">
      <w:pPr>
        <w:pStyle w:val="BodyText"/>
        <w:rPr>
          <w:sz w:val="22"/>
        </w:rPr>
      </w:pPr>
      <w:r>
        <w:rPr>
          <w:sz w:val="22"/>
        </w:rPr>
        <w:t xml:space="preserve">Winston Churchill was the most popular choice of all CEOs with Steve Jobs (an innovator) admired in the most number of countries (37). </w:t>
      </w:r>
    </w:p>
    <w:p w:rsidR="00A10DD3" w:rsidRDefault="00996A62">
      <w:pPr>
        <w:pStyle w:val="BodyText"/>
        <w:rPr>
          <w:rFonts w:cs="Helv"/>
          <w:color w:val="000000"/>
          <w:sz w:val="22"/>
        </w:rPr>
      </w:pPr>
      <w:r>
        <w:rPr>
          <w:sz w:val="22"/>
        </w:rPr>
        <w:t xml:space="preserve">Winston Churchill has wide appeal and popularity across Western Europe, coming top in France ahead of Charles de Gaulle and beating Niccolo Machiavelli to the top spot in Italy. Twice-serving as British prime minister (1940-45; 1951-55) he even manages a tie with Gandhi in Turkey, behind </w:t>
      </w:r>
      <w:r>
        <w:rPr>
          <w:rFonts w:cs="Helv"/>
          <w:color w:val="000000"/>
          <w:sz w:val="22"/>
        </w:rPr>
        <w:t xml:space="preserve">Mustafa Kemal Ataturk. </w:t>
      </w:r>
    </w:p>
    <w:p w:rsidR="00A10DD3" w:rsidRDefault="00996A62" w:rsidP="00493297">
      <w:pPr>
        <w:pStyle w:val="BodyText"/>
        <w:tabs>
          <w:tab w:val="right" w:pos="9977"/>
        </w:tabs>
        <w:spacing w:after="120"/>
        <w:rPr>
          <w:rFonts w:cs="Helv"/>
          <w:color w:val="000000"/>
          <w:sz w:val="22"/>
        </w:rPr>
      </w:pPr>
      <w:r>
        <w:rPr>
          <w:rFonts w:cs="Helv"/>
          <w:color w:val="000000"/>
          <w:sz w:val="22"/>
        </w:rPr>
        <w:t xml:space="preserve">CEOs’ top ten leaders: </w:t>
      </w:r>
      <w:r w:rsidR="00493297">
        <w:rPr>
          <w:rFonts w:cs="Helv"/>
          <w:color w:val="000000"/>
          <w:sz w:val="22"/>
        </w:rPr>
        <w:tab/>
      </w:r>
    </w:p>
    <w:p w:rsidR="00A10DD3" w:rsidRDefault="00996A62" w:rsidP="005A73B9">
      <w:pPr>
        <w:pStyle w:val="NormalWeb"/>
        <w:spacing w:before="0" w:beforeAutospacing="0" w:after="120" w:afterAutospacing="0"/>
        <w:ind w:firstLine="720"/>
        <w:rPr>
          <w:rFonts w:ascii="Georgia" w:hAnsi="Georgia"/>
          <w:b/>
          <w:bCs/>
          <w:sz w:val="22"/>
          <w:szCs w:val="22"/>
        </w:rPr>
      </w:pPr>
      <w:r>
        <w:rPr>
          <w:rFonts w:ascii="Georgia" w:hAnsi="Georgia"/>
          <w:b/>
          <w:bCs/>
          <w:sz w:val="22"/>
          <w:szCs w:val="22"/>
        </w:rPr>
        <w:t>1. Winston Churchill</w:t>
      </w:r>
    </w:p>
    <w:p w:rsidR="00A10DD3" w:rsidRDefault="00996A62" w:rsidP="005A73B9">
      <w:pPr>
        <w:pStyle w:val="NormalWeb"/>
        <w:spacing w:before="0" w:beforeAutospacing="0" w:after="120" w:afterAutospacing="0"/>
        <w:ind w:firstLine="720"/>
        <w:rPr>
          <w:rFonts w:ascii="Georgia" w:hAnsi="Georgia"/>
          <w:b/>
          <w:bCs/>
          <w:sz w:val="22"/>
          <w:szCs w:val="22"/>
        </w:rPr>
      </w:pPr>
      <w:r>
        <w:rPr>
          <w:rFonts w:ascii="Georgia" w:hAnsi="Georgia"/>
          <w:b/>
          <w:bCs/>
          <w:sz w:val="22"/>
          <w:szCs w:val="22"/>
        </w:rPr>
        <w:t>2. Steve Jobs</w:t>
      </w:r>
    </w:p>
    <w:p w:rsidR="00A10DD3" w:rsidRDefault="00996A62" w:rsidP="005A73B9">
      <w:pPr>
        <w:pStyle w:val="NormalWeb"/>
        <w:spacing w:before="0" w:beforeAutospacing="0" w:after="120" w:afterAutospacing="0"/>
        <w:ind w:firstLine="720"/>
        <w:rPr>
          <w:rFonts w:ascii="Georgia" w:hAnsi="Georgia"/>
          <w:b/>
          <w:bCs/>
          <w:sz w:val="22"/>
          <w:szCs w:val="22"/>
        </w:rPr>
      </w:pPr>
      <w:r>
        <w:rPr>
          <w:rFonts w:ascii="Georgia" w:hAnsi="Georgia"/>
          <w:b/>
          <w:bCs/>
          <w:sz w:val="22"/>
          <w:szCs w:val="22"/>
        </w:rPr>
        <w:t>3. Mahatma Gandhi</w:t>
      </w:r>
    </w:p>
    <w:p w:rsidR="00A10DD3" w:rsidRDefault="00996A62" w:rsidP="005A73B9">
      <w:pPr>
        <w:pStyle w:val="NormalWeb"/>
        <w:spacing w:before="0" w:beforeAutospacing="0" w:after="120" w:afterAutospacing="0"/>
        <w:ind w:firstLine="720"/>
        <w:rPr>
          <w:rFonts w:ascii="Georgia" w:hAnsi="Georgia"/>
          <w:b/>
          <w:bCs/>
          <w:sz w:val="22"/>
          <w:szCs w:val="22"/>
        </w:rPr>
      </w:pPr>
      <w:r>
        <w:rPr>
          <w:rFonts w:ascii="Georgia" w:hAnsi="Georgia"/>
          <w:b/>
          <w:bCs/>
          <w:sz w:val="22"/>
          <w:szCs w:val="22"/>
        </w:rPr>
        <w:t>4. Nelson Mandela</w:t>
      </w:r>
    </w:p>
    <w:p w:rsidR="00A10DD3" w:rsidRDefault="00996A62" w:rsidP="005A73B9">
      <w:pPr>
        <w:pStyle w:val="NormalWeb"/>
        <w:spacing w:before="0" w:beforeAutospacing="0" w:after="120" w:afterAutospacing="0"/>
        <w:ind w:firstLine="720"/>
        <w:rPr>
          <w:rFonts w:ascii="Georgia" w:hAnsi="Georgia"/>
          <w:b/>
          <w:bCs/>
          <w:sz w:val="22"/>
          <w:szCs w:val="22"/>
        </w:rPr>
      </w:pPr>
      <w:r>
        <w:rPr>
          <w:rFonts w:ascii="Georgia" w:hAnsi="Georgia"/>
          <w:b/>
          <w:bCs/>
          <w:sz w:val="22"/>
          <w:szCs w:val="22"/>
        </w:rPr>
        <w:t>5. Jack Welch</w:t>
      </w:r>
    </w:p>
    <w:p w:rsidR="00A10DD3" w:rsidRDefault="00996A62" w:rsidP="005A73B9">
      <w:pPr>
        <w:pStyle w:val="NormalWeb"/>
        <w:spacing w:before="0" w:beforeAutospacing="0" w:after="120" w:afterAutospacing="0"/>
        <w:ind w:firstLine="720"/>
        <w:rPr>
          <w:rFonts w:ascii="Georgia" w:hAnsi="Georgia"/>
          <w:b/>
          <w:bCs/>
          <w:sz w:val="22"/>
          <w:szCs w:val="22"/>
        </w:rPr>
      </w:pPr>
      <w:r>
        <w:rPr>
          <w:rFonts w:ascii="Georgia" w:hAnsi="Georgia"/>
          <w:b/>
          <w:bCs/>
          <w:sz w:val="22"/>
          <w:szCs w:val="22"/>
        </w:rPr>
        <w:t>6. Abraham Lincoln</w:t>
      </w:r>
    </w:p>
    <w:p w:rsidR="00A10DD3" w:rsidRDefault="00996A62" w:rsidP="005A73B9">
      <w:pPr>
        <w:pStyle w:val="NormalWeb"/>
        <w:spacing w:before="0" w:beforeAutospacing="0" w:after="120" w:afterAutospacing="0"/>
        <w:ind w:firstLine="720"/>
        <w:rPr>
          <w:rFonts w:ascii="Georgia" w:hAnsi="Georgia"/>
          <w:b/>
          <w:bCs/>
          <w:sz w:val="22"/>
          <w:szCs w:val="22"/>
        </w:rPr>
      </w:pPr>
      <w:r>
        <w:rPr>
          <w:rFonts w:ascii="Georgia" w:hAnsi="Georgia"/>
          <w:b/>
          <w:bCs/>
          <w:sz w:val="22"/>
          <w:szCs w:val="22"/>
        </w:rPr>
        <w:t>7. Margaret Thatcher</w:t>
      </w:r>
    </w:p>
    <w:p w:rsidR="00A10DD3" w:rsidRDefault="00996A62" w:rsidP="005A73B9">
      <w:pPr>
        <w:pStyle w:val="NormalWeb"/>
        <w:spacing w:before="0" w:beforeAutospacing="0" w:after="120" w:afterAutospacing="0"/>
        <w:ind w:firstLine="720"/>
        <w:rPr>
          <w:rFonts w:ascii="Georgia" w:hAnsi="Georgia"/>
          <w:b/>
          <w:bCs/>
          <w:sz w:val="22"/>
          <w:szCs w:val="22"/>
        </w:rPr>
      </w:pPr>
      <w:r>
        <w:rPr>
          <w:rFonts w:ascii="Georgia" w:hAnsi="Georgia"/>
          <w:b/>
          <w:bCs/>
          <w:sz w:val="22"/>
          <w:szCs w:val="22"/>
        </w:rPr>
        <w:t>8. Ronald Reagan</w:t>
      </w:r>
    </w:p>
    <w:p w:rsidR="00A10DD3" w:rsidRDefault="00996A62" w:rsidP="005A73B9">
      <w:pPr>
        <w:pStyle w:val="NormalWeb"/>
        <w:spacing w:before="0" w:beforeAutospacing="0" w:after="120" w:afterAutospacing="0"/>
        <w:ind w:firstLine="720"/>
        <w:rPr>
          <w:rFonts w:ascii="Georgia" w:hAnsi="Georgia"/>
          <w:b/>
          <w:bCs/>
          <w:sz w:val="22"/>
          <w:szCs w:val="22"/>
        </w:rPr>
      </w:pPr>
      <w:r>
        <w:rPr>
          <w:rFonts w:ascii="Georgia" w:hAnsi="Georgia"/>
          <w:b/>
          <w:bCs/>
          <w:sz w:val="22"/>
          <w:szCs w:val="22"/>
        </w:rPr>
        <w:t>9. John F Kennedy</w:t>
      </w:r>
    </w:p>
    <w:p w:rsidR="00A10DD3" w:rsidRDefault="00996A62" w:rsidP="005A73B9">
      <w:pPr>
        <w:pStyle w:val="NormalWeb"/>
        <w:spacing w:before="0" w:beforeAutospacing="0" w:after="120" w:afterAutospacing="0"/>
        <w:ind w:firstLine="720"/>
        <w:rPr>
          <w:rFonts w:ascii="Georgia" w:hAnsi="Georgia"/>
          <w:b/>
          <w:bCs/>
          <w:sz w:val="22"/>
          <w:szCs w:val="22"/>
        </w:rPr>
      </w:pPr>
      <w:r>
        <w:rPr>
          <w:rFonts w:ascii="Georgia" w:hAnsi="Georgia"/>
          <w:b/>
          <w:bCs/>
          <w:sz w:val="22"/>
          <w:szCs w:val="22"/>
        </w:rPr>
        <w:t>10. Bill Clinton/Napoleon Bonaparte</w:t>
      </w:r>
    </w:p>
    <w:p w:rsidR="00A10DD3" w:rsidRDefault="00996A62">
      <w:pPr>
        <w:pStyle w:val="BodyText"/>
        <w:rPr>
          <w:rFonts w:cs="Helv"/>
          <w:color w:val="000000"/>
          <w:sz w:val="22"/>
        </w:rPr>
      </w:pPr>
      <w:r>
        <w:rPr>
          <w:rFonts w:cs="Helv"/>
          <w:color w:val="000000"/>
          <w:sz w:val="22"/>
        </w:rPr>
        <w:lastRenderedPageBreak/>
        <w:t>Some 60% of CEOs chose a post-war politician or military leader. The other most popular categories were business leaders, historical leaders and contemporary leaders, in that order. Smaller categories include writers, artists, philosophers, sports people, religious leaders and fictional characters. 1% chose a colleague.</w:t>
      </w:r>
    </w:p>
    <w:p w:rsidR="00A10DD3" w:rsidRDefault="00AF3632">
      <w:pPr>
        <w:pStyle w:val="BodyText"/>
        <w:rPr>
          <w:rFonts w:cs="Helv"/>
          <w:color w:val="000000"/>
          <w:sz w:val="22"/>
        </w:rPr>
      </w:pPr>
      <w:r>
        <w:rPr>
          <w:rFonts w:cs="Helv"/>
          <w:color w:val="000000"/>
          <w:sz w:val="22"/>
        </w:rPr>
        <w:t>Fifteen</w:t>
      </w:r>
      <w:r w:rsidR="00996A62">
        <w:rPr>
          <w:rFonts w:cs="Helv"/>
          <w:color w:val="000000"/>
          <w:sz w:val="22"/>
        </w:rPr>
        <w:t xml:space="preserve"> women were named, of whom Margaret Thatcher was the only one to make the top ten. The next most-named women were Angela Merkel, Ayn Rand, Mother Teresa and Queen Elizabeth I. Women were four times more likely to choose a female leader than men.</w:t>
      </w:r>
    </w:p>
    <w:p w:rsidR="00A10DD3" w:rsidRDefault="00996A62">
      <w:pPr>
        <w:pStyle w:val="BodyText"/>
        <w:rPr>
          <w:rFonts w:cs="Helv"/>
          <w:color w:val="000000"/>
          <w:sz w:val="22"/>
        </w:rPr>
      </w:pPr>
      <w:r>
        <w:rPr>
          <w:rFonts w:cs="Helv"/>
          <w:color w:val="000000"/>
          <w:sz w:val="22"/>
        </w:rPr>
        <w:t xml:space="preserve">At a time when the topic of leadership is receiving heightened attention, the PwC survey shows how characteristics like flexibility, pragmatism and agility are as relevant today as in millennia past. </w:t>
      </w:r>
    </w:p>
    <w:p w:rsidR="0071107B" w:rsidRDefault="0071107B" w:rsidP="0071107B">
      <w:pPr>
        <w:pStyle w:val="BodyText"/>
        <w:rPr>
          <w:rFonts w:cs="Helv"/>
          <w:sz w:val="22"/>
        </w:rPr>
      </w:pPr>
      <w:r>
        <w:rPr>
          <w:rFonts w:cs="Helv"/>
          <w:sz w:val="22"/>
        </w:rPr>
        <w:t>Michael Rendell, Global Head of PwC’s Human Resource Services, said:  “It’s clear that the role and expectations of leaders are changing, not withstanding that, CEOs continue to look back over history to identity role models.  The dynamic between short-term targets, longer-term goals and increased transparency ushered in by the digital revolution is breeding a new generation of agile leaders.”</w:t>
      </w:r>
    </w:p>
    <w:p w:rsidR="00A10DD3" w:rsidRDefault="00A10DD3">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color w:val="000000"/>
          <w:sz w:val="22"/>
          <w:lang w:eastAsia="de-CH"/>
        </w:rPr>
      </w:pPr>
    </w:p>
    <w:p w:rsidR="00A10DD3" w:rsidRDefault="00A10DD3">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color w:val="000000"/>
          <w:sz w:val="22"/>
          <w:lang w:eastAsia="de-CH"/>
        </w:rPr>
      </w:pPr>
    </w:p>
    <w:p w:rsidR="00A10DD3" w:rsidRDefault="00996A62">
      <w:pPr>
        <w:spacing w:line="240" w:lineRule="auto"/>
        <w:rPr>
          <w:sz w:val="22"/>
        </w:rPr>
      </w:pPr>
      <w:r>
        <w:rPr>
          <w:sz w:val="22"/>
        </w:rPr>
        <w:t>ENDS</w:t>
      </w:r>
    </w:p>
    <w:p w:rsidR="00A10DD3" w:rsidRDefault="00A10DD3">
      <w:pPr>
        <w:spacing w:line="240" w:lineRule="auto"/>
        <w:rPr>
          <w:sz w:val="22"/>
        </w:rPr>
      </w:pPr>
    </w:p>
    <w:p w:rsidR="00A10DD3" w:rsidRDefault="00A10DD3">
      <w:pPr>
        <w:spacing w:line="240" w:lineRule="auto"/>
        <w:rPr>
          <w:sz w:val="22"/>
        </w:rPr>
      </w:pPr>
    </w:p>
    <w:p w:rsidR="00A10DD3" w:rsidRDefault="00996A62">
      <w:pPr>
        <w:spacing w:line="240" w:lineRule="auto"/>
        <w:rPr>
          <w:rFonts w:cs="Arial"/>
          <w:b/>
          <w:color w:val="000000"/>
          <w:lang w:val="en-US"/>
        </w:rPr>
      </w:pPr>
      <w:r>
        <w:rPr>
          <w:rFonts w:cs="Arial"/>
          <w:b/>
          <w:color w:val="000000"/>
          <w:lang w:val="en-US"/>
        </w:rPr>
        <w:t>Notes:</w:t>
      </w:r>
    </w:p>
    <w:p w:rsidR="00A10DD3" w:rsidRDefault="00A10DD3">
      <w:pPr>
        <w:spacing w:line="240" w:lineRule="auto"/>
        <w:rPr>
          <w:rFonts w:cs="Arial"/>
          <w:b/>
          <w:color w:val="000000"/>
          <w:lang w:val="en-US"/>
        </w:rPr>
      </w:pPr>
    </w:p>
    <w:p w:rsidR="00A10DD3" w:rsidRDefault="00996A62">
      <w:pPr>
        <w:pStyle w:val="ListParagraph"/>
        <w:numPr>
          <w:ilvl w:val="0"/>
          <w:numId w:val="25"/>
        </w:numPr>
        <w:spacing w:after="140"/>
        <w:ind w:left="714" w:hanging="357"/>
        <w:contextualSpacing w:val="0"/>
        <w:rPr>
          <w:rFonts w:cs="Arial"/>
          <w:color w:val="000000"/>
          <w:szCs w:val="20"/>
          <w:lang w:val="en-US"/>
        </w:rPr>
      </w:pPr>
      <w:r>
        <w:rPr>
          <w:rFonts w:cs="Arial"/>
          <w:color w:val="000000"/>
          <w:szCs w:val="20"/>
          <w:lang w:val="en-US"/>
        </w:rPr>
        <w:t xml:space="preserve">To see the full results of the survey into CEOs’ most admired leaders, go to </w:t>
      </w:r>
      <w:hyperlink r:id="rId9" w:history="1">
        <w:r>
          <w:rPr>
            <w:rFonts w:cs="Arial"/>
            <w:color w:val="000000"/>
            <w:lang w:val="en-US"/>
          </w:rPr>
          <w:t>www.pwc.com/ceosurvey/leaders</w:t>
        </w:r>
      </w:hyperlink>
      <w:r>
        <w:t xml:space="preserve">. This site contains an interactive map showing the most admired leader by country. It also features two polls where people can vote on (1) what makes someone a good leader and (2) who their most admired leader is. </w:t>
      </w:r>
    </w:p>
    <w:p w:rsidR="00A10DD3" w:rsidRDefault="00996A62">
      <w:pPr>
        <w:pStyle w:val="ListParagraph"/>
        <w:numPr>
          <w:ilvl w:val="0"/>
          <w:numId w:val="25"/>
        </w:numPr>
        <w:spacing w:after="140"/>
        <w:ind w:left="714" w:hanging="357"/>
        <w:contextualSpacing w:val="0"/>
        <w:rPr>
          <w:rFonts w:cs="Arial"/>
          <w:color w:val="000000"/>
          <w:szCs w:val="20"/>
          <w:lang w:val="en-US"/>
        </w:rPr>
      </w:pPr>
      <w:r>
        <w:rPr>
          <w:rFonts w:cs="Arial"/>
          <w:color w:val="000000"/>
          <w:szCs w:val="20"/>
          <w:lang w:val="en-US"/>
        </w:rPr>
        <w:t>Interviews were conducted with 1,437 CEOs across 68 territories as part of PwC's 16th Annual Global CEO Survey during the last quarter of 2012.</w:t>
      </w:r>
    </w:p>
    <w:p w:rsidR="00A10DD3" w:rsidRDefault="00996A62">
      <w:pPr>
        <w:pStyle w:val="ListParagraph"/>
        <w:numPr>
          <w:ilvl w:val="0"/>
          <w:numId w:val="25"/>
        </w:numPr>
        <w:spacing w:after="140"/>
        <w:ind w:left="714" w:hanging="357"/>
        <w:contextualSpacing w:val="0"/>
        <w:rPr>
          <w:rFonts w:eastAsia="Times New Roman"/>
          <w:lang w:eastAsia="en-GB"/>
        </w:rPr>
      </w:pPr>
      <w:r>
        <w:rPr>
          <w:rFonts w:cs="Arial"/>
          <w:color w:val="000000"/>
          <w:szCs w:val="20"/>
          <w:lang w:val="en-US"/>
        </w:rPr>
        <w:t xml:space="preserve">PwC helps organisations and individuals create the value they’re looking for.  We’re a network of firms in 158 countries with more than 180,000 people who are committed to delivering quality in assurance, tax and advisory services.  Tell us what matters to you and find out more by visiting us at </w:t>
      </w:r>
      <w:hyperlink r:id="rId10" w:history="1">
        <w:r>
          <w:rPr>
            <w:rStyle w:val="Hyperlink"/>
            <w:rFonts w:cs="Arial"/>
            <w:szCs w:val="20"/>
            <w:lang w:val="en-US"/>
          </w:rPr>
          <w:t>www.pwc.com</w:t>
        </w:r>
      </w:hyperlink>
      <w:r>
        <w:rPr>
          <w:rFonts w:cs="Arial"/>
          <w:color w:val="000000"/>
          <w:szCs w:val="20"/>
          <w:lang w:val="en-US"/>
        </w:rPr>
        <w:t xml:space="preserve">. </w:t>
      </w:r>
    </w:p>
    <w:p w:rsidR="00A10DD3" w:rsidRDefault="00996A62">
      <w:pPr>
        <w:pStyle w:val="ListParagraph"/>
        <w:rPr>
          <w:szCs w:val="20"/>
        </w:rPr>
      </w:pPr>
      <w:r>
        <w:rPr>
          <w:szCs w:val="20"/>
        </w:rPr>
        <w:t>PwC refers to the PwC network and/or one or more of its member firms, each of which is a separate legal entity. Please see www.pwc.com/structure for further details.</w:t>
      </w:r>
    </w:p>
    <w:p w:rsidR="00A10DD3" w:rsidRDefault="00A10DD3">
      <w:pPr>
        <w:rPr>
          <w:szCs w:val="20"/>
        </w:rPr>
      </w:pPr>
    </w:p>
    <w:p w:rsidR="00A10DD3" w:rsidRDefault="00A10DD3"/>
    <w:p w:rsidR="00A10DD3" w:rsidRDefault="00996A62">
      <w:pPr>
        <w:rPr>
          <w:rFonts w:cs="Arial"/>
        </w:rPr>
      </w:pPr>
      <w:r>
        <w:rPr>
          <w:rFonts w:eastAsia="Times New Roman" w:cstheme="minorHAnsi"/>
          <w:sz w:val="17"/>
          <w:szCs w:val="17"/>
          <w:lang w:val="en-US" w:eastAsia="de-CH"/>
        </w:rPr>
        <w:t xml:space="preserve">© </w:t>
      </w:r>
      <w:r>
        <w:rPr>
          <w:rFonts w:cs="Arial"/>
        </w:rPr>
        <w:t>2013 PricewaterhouseCoopers.  All rights reserved.</w:t>
      </w:r>
    </w:p>
    <w:sectPr w:rsidR="00A10DD3" w:rsidSect="00A10DD3">
      <w:headerReference w:type="even" r:id="rId11"/>
      <w:headerReference w:type="default" r:id="rId12"/>
      <w:footerReference w:type="even" r:id="rId13"/>
      <w:footerReference w:type="default" r:id="rId14"/>
      <w:headerReference w:type="first" r:id="rId15"/>
      <w:pgSz w:w="11907" w:h="16839"/>
      <w:pgMar w:top="3060" w:right="850" w:bottom="709" w:left="1080" w:header="567" w:footer="567"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3A5" w:rsidRDefault="006343A5">
      <w:pPr>
        <w:spacing w:line="240" w:lineRule="auto"/>
      </w:pPr>
      <w:r>
        <w:separator/>
      </w:r>
    </w:p>
  </w:endnote>
  <w:endnote w:type="continuationSeparator" w:id="0">
    <w:p w:rsidR="006343A5" w:rsidRDefault="006343A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D3" w:rsidRDefault="00C032EF">
    <w:pPr>
      <w:pStyle w:val="Footer"/>
    </w:pPr>
    <w:fldSimple w:instr=" PAGE  \* MERGEFORMAT ">
      <w:r w:rsidR="00CB7A5B">
        <w:rPr>
          <w:noProof/>
        </w:rPr>
        <w:t>2</w:t>
      </w:r>
    </w:fldSimple>
    <w:r w:rsidR="00996A62">
      <w:t xml:space="preserve"> of </w:t>
    </w:r>
    <w:fldSimple w:instr=" NUMPAGES  \* MERGEFORMAT ">
      <w:r w:rsidR="00CB7A5B">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D3" w:rsidRDefault="00C032EF">
    <w:pPr>
      <w:pStyle w:val="Footer"/>
    </w:pPr>
    <w:fldSimple w:instr=" PAGE  \* MERGEFORMAT ">
      <w:r w:rsidR="00996A62">
        <w:rPr>
          <w:noProof/>
        </w:rPr>
        <w:t>3</w:t>
      </w:r>
    </w:fldSimple>
    <w:r w:rsidR="00996A62">
      <w:t xml:space="preserve"> of </w:t>
    </w:r>
    <w:fldSimple w:instr=" NUMPAGES  \* MERGEFORMAT ">
      <w:r w:rsidR="002D05DB">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3A5" w:rsidRDefault="006343A5">
      <w:pPr>
        <w:spacing w:line="240" w:lineRule="auto"/>
      </w:pPr>
      <w:r>
        <w:separator/>
      </w:r>
    </w:p>
  </w:footnote>
  <w:footnote w:type="continuationSeparator" w:id="0">
    <w:p w:rsidR="006343A5" w:rsidRDefault="006343A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D3" w:rsidRDefault="00996A62">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D3" w:rsidRDefault="00996A62">
    <w:pPr>
      <w:pStyle w:val="Header"/>
    </w:pPr>
    <w:r>
      <w:rPr>
        <w:noProof/>
        <w:lang w:val="en-US"/>
      </w:rPr>
      <w:drawing>
        <wp:anchor distT="0" distB="0" distL="114300" distR="114300" simplePos="0" relativeHeight="251657728" behindDoc="0" locked="1" layoutInCell="1" allowOverlap="1">
          <wp:simplePos x="0" y="0"/>
          <wp:positionH relativeFrom="page">
            <wp:posOffset>428625</wp:posOffset>
          </wp:positionH>
          <wp:positionV relativeFrom="page">
            <wp:posOffset>419100</wp:posOffset>
          </wp:positionV>
          <wp:extent cx="1409700" cy="1266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09700" cy="1266825"/>
                  </a:xfrm>
                  <a:prstGeom prst="rect">
                    <a:avLst/>
                  </a:prstGeom>
                  <a:noFill/>
                </pic:spPr>
              </pic:pic>
            </a:graphicData>
          </a:graphic>
        </wp:anchor>
      </w:drawing>
    </w:r>
  </w:p>
  <w:p w:rsidR="00A10DD3" w:rsidRDefault="00A10D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D3" w:rsidRDefault="00996A62">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EA3A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4EAF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A452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4278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D275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0ED7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A5C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0045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D6F8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A4EC8A8"/>
    <w:lvl w:ilvl="0">
      <w:start w:val="1"/>
      <w:numFmt w:val="bullet"/>
      <w:lvlText w:val=""/>
      <w:lvlJc w:val="left"/>
      <w:pPr>
        <w:tabs>
          <w:tab w:val="num" w:pos="360"/>
        </w:tabs>
        <w:ind w:left="360" w:hanging="360"/>
      </w:pPr>
      <w:rPr>
        <w:rFonts w:ascii="Symbol" w:hAnsi="Symbol" w:hint="default"/>
      </w:rPr>
    </w:lvl>
  </w:abstractNum>
  <w:abstractNum w:abstractNumId="10">
    <w:nsid w:val="08721BC3"/>
    <w:multiLevelType w:val="hybridMultilevel"/>
    <w:tmpl w:val="65E80D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10B1148A"/>
    <w:multiLevelType w:val="hybridMultilevel"/>
    <w:tmpl w:val="ABBAA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0F00308"/>
    <w:multiLevelType w:val="hybridMultilevel"/>
    <w:tmpl w:val="EC92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E732C0"/>
    <w:multiLevelType w:val="hybridMultilevel"/>
    <w:tmpl w:val="6BE47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CE07A55"/>
    <w:multiLevelType w:val="hybridMultilevel"/>
    <w:tmpl w:val="F5C64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E4F7568"/>
    <w:multiLevelType w:val="hybridMultilevel"/>
    <w:tmpl w:val="C95C568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6">
    <w:nsid w:val="282F5CA9"/>
    <w:multiLevelType w:val="hybridMultilevel"/>
    <w:tmpl w:val="2140EFB4"/>
    <w:lvl w:ilvl="0" w:tplc="863ADB6C">
      <w:start w:val="1"/>
      <w:numFmt w:val="bullet"/>
      <w:lvlText w:val=""/>
      <w:lvlJc w:val="left"/>
      <w:pPr>
        <w:ind w:left="1800" w:hanging="360"/>
      </w:pPr>
      <w:rPr>
        <w:rFonts w:ascii="Symbol" w:hAnsi="Symbol" w:hint="default"/>
        <w:sz w:val="24"/>
        <w:szCs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37614E13"/>
    <w:multiLevelType w:val="hybridMultilevel"/>
    <w:tmpl w:val="C43C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8A0441"/>
    <w:multiLevelType w:val="hybridMultilevel"/>
    <w:tmpl w:val="B2AE56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D142D11"/>
    <w:multiLevelType w:val="hybridMultilevel"/>
    <w:tmpl w:val="1E8C2DF4"/>
    <w:lvl w:ilvl="0" w:tplc="0807000F">
      <w:start w:val="1"/>
      <w:numFmt w:val="decimal"/>
      <w:lvlText w:val="%1."/>
      <w:lvlJc w:val="left"/>
      <w:pPr>
        <w:ind w:left="1050" w:hanging="360"/>
      </w:pPr>
    </w:lvl>
    <w:lvl w:ilvl="1" w:tplc="08070019" w:tentative="1">
      <w:start w:val="1"/>
      <w:numFmt w:val="lowerLetter"/>
      <w:lvlText w:val="%2."/>
      <w:lvlJc w:val="left"/>
      <w:pPr>
        <w:ind w:left="1770" w:hanging="360"/>
      </w:pPr>
    </w:lvl>
    <w:lvl w:ilvl="2" w:tplc="0807001B" w:tentative="1">
      <w:start w:val="1"/>
      <w:numFmt w:val="lowerRoman"/>
      <w:lvlText w:val="%3."/>
      <w:lvlJc w:val="right"/>
      <w:pPr>
        <w:ind w:left="2490" w:hanging="180"/>
      </w:pPr>
    </w:lvl>
    <w:lvl w:ilvl="3" w:tplc="0807000F" w:tentative="1">
      <w:start w:val="1"/>
      <w:numFmt w:val="decimal"/>
      <w:lvlText w:val="%4."/>
      <w:lvlJc w:val="left"/>
      <w:pPr>
        <w:ind w:left="3210" w:hanging="360"/>
      </w:pPr>
    </w:lvl>
    <w:lvl w:ilvl="4" w:tplc="08070019" w:tentative="1">
      <w:start w:val="1"/>
      <w:numFmt w:val="lowerLetter"/>
      <w:lvlText w:val="%5."/>
      <w:lvlJc w:val="left"/>
      <w:pPr>
        <w:ind w:left="3930" w:hanging="360"/>
      </w:pPr>
    </w:lvl>
    <w:lvl w:ilvl="5" w:tplc="0807001B" w:tentative="1">
      <w:start w:val="1"/>
      <w:numFmt w:val="lowerRoman"/>
      <w:lvlText w:val="%6."/>
      <w:lvlJc w:val="right"/>
      <w:pPr>
        <w:ind w:left="4650" w:hanging="180"/>
      </w:pPr>
    </w:lvl>
    <w:lvl w:ilvl="6" w:tplc="0807000F" w:tentative="1">
      <w:start w:val="1"/>
      <w:numFmt w:val="decimal"/>
      <w:lvlText w:val="%7."/>
      <w:lvlJc w:val="left"/>
      <w:pPr>
        <w:ind w:left="5370" w:hanging="360"/>
      </w:pPr>
    </w:lvl>
    <w:lvl w:ilvl="7" w:tplc="08070019" w:tentative="1">
      <w:start w:val="1"/>
      <w:numFmt w:val="lowerLetter"/>
      <w:lvlText w:val="%8."/>
      <w:lvlJc w:val="left"/>
      <w:pPr>
        <w:ind w:left="6090" w:hanging="360"/>
      </w:pPr>
    </w:lvl>
    <w:lvl w:ilvl="8" w:tplc="0807001B" w:tentative="1">
      <w:start w:val="1"/>
      <w:numFmt w:val="lowerRoman"/>
      <w:lvlText w:val="%9."/>
      <w:lvlJc w:val="right"/>
      <w:pPr>
        <w:ind w:left="6810" w:hanging="180"/>
      </w:pPr>
    </w:lvl>
  </w:abstractNum>
  <w:abstractNum w:abstractNumId="20">
    <w:nsid w:val="58131190"/>
    <w:multiLevelType w:val="hybridMultilevel"/>
    <w:tmpl w:val="ABBAA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B714479"/>
    <w:multiLevelType w:val="hybridMultilevel"/>
    <w:tmpl w:val="25F6C006"/>
    <w:lvl w:ilvl="0" w:tplc="0409000F">
      <w:start w:val="1"/>
      <w:numFmt w:val="decimal"/>
      <w:lvlText w:val="%1."/>
      <w:lvlJc w:val="left"/>
      <w:pPr>
        <w:tabs>
          <w:tab w:val="num" w:pos="502"/>
        </w:tabs>
        <w:ind w:left="502" w:hanging="360"/>
      </w:pPr>
      <w:rPr>
        <w:rFonts w:hint="default"/>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22">
    <w:nsid w:val="612D3969"/>
    <w:multiLevelType w:val="hybridMultilevel"/>
    <w:tmpl w:val="577C93F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3">
    <w:nsid w:val="6A865508"/>
    <w:multiLevelType w:val="hybridMultilevel"/>
    <w:tmpl w:val="DAA43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A60403"/>
    <w:multiLevelType w:val="hybridMultilevel"/>
    <w:tmpl w:val="368E4AB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nsid w:val="7D6E3224"/>
    <w:multiLevelType w:val="hybridMultilevel"/>
    <w:tmpl w:val="7A581C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nsid w:val="7E914FF1"/>
    <w:multiLevelType w:val="hybridMultilevel"/>
    <w:tmpl w:val="2B8A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21"/>
  </w:num>
  <w:num w:numId="14">
    <w:abstractNumId w:val="25"/>
  </w:num>
  <w:num w:numId="15">
    <w:abstractNumId w:val="26"/>
  </w:num>
  <w:num w:numId="16">
    <w:abstractNumId w:val="18"/>
  </w:num>
  <w:num w:numId="17">
    <w:abstractNumId w:val="13"/>
  </w:num>
  <w:num w:numId="18">
    <w:abstractNumId w:val="10"/>
  </w:num>
  <w:num w:numId="19">
    <w:abstractNumId w:val="19"/>
  </w:num>
  <w:num w:numId="20">
    <w:abstractNumId w:val="14"/>
  </w:num>
  <w:num w:numId="21">
    <w:abstractNumId w:val="17"/>
  </w:num>
  <w:num w:numId="22">
    <w:abstractNumId w:val="22"/>
  </w:num>
  <w:num w:numId="23">
    <w:abstractNumId w:val="16"/>
  </w:num>
  <w:num w:numId="24">
    <w:abstractNumId w:val="12"/>
  </w:num>
  <w:num w:numId="25">
    <w:abstractNumId w:val="20"/>
  </w:num>
  <w:num w:numId="26">
    <w:abstractNumId w:val="23"/>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720"/>
  <w:hyphenationZone w:val="425"/>
  <w:evenAndOddHeaders/>
  <w:drawingGridHorizontalSpacing w:val="110"/>
  <w:displayHorizontalDrawingGridEvery w:val="2"/>
  <w:characterSpacingControl w:val="doNotCompress"/>
  <w:hdrShapeDefaults>
    <o:shapedefaults v:ext="edit" spidmax="118786">
      <v:textbox inset="5.85pt,.7pt,5.85pt,.7pt"/>
    </o:shapedefaults>
  </w:hdrShapeDefaults>
  <w:footnotePr>
    <w:footnote w:id="-1"/>
    <w:footnote w:id="0"/>
  </w:footnotePr>
  <w:endnotePr>
    <w:endnote w:id="-1"/>
    <w:endnote w:id="0"/>
  </w:endnotePr>
  <w:compat>
    <w:useFELayout/>
  </w:compat>
  <w:rsids>
    <w:rsidRoot w:val="00A10DD3"/>
    <w:rsid w:val="0009659E"/>
    <w:rsid w:val="002D05DB"/>
    <w:rsid w:val="00493297"/>
    <w:rsid w:val="005A73B9"/>
    <w:rsid w:val="006343A5"/>
    <w:rsid w:val="006656F5"/>
    <w:rsid w:val="0071107B"/>
    <w:rsid w:val="00996A62"/>
    <w:rsid w:val="00A10DD3"/>
    <w:rsid w:val="00A542B7"/>
    <w:rsid w:val="00AF3632"/>
    <w:rsid w:val="00B65E97"/>
    <w:rsid w:val="00C032EF"/>
    <w:rsid w:val="00CB7A5B"/>
    <w:rsid w:val="00E32717"/>
    <w:rsid w:val="00FB0C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DD3"/>
    <w:pPr>
      <w:spacing w:line="240" w:lineRule="atLeast"/>
    </w:pPr>
    <w:rPr>
      <w:rFonts w:ascii="Georgia" w:hAnsi="Georgia"/>
      <w:sz w:val="20"/>
      <w:lang w:val="en-GB" w:eastAsia="en-US"/>
    </w:rPr>
  </w:style>
  <w:style w:type="paragraph" w:styleId="Heading1">
    <w:name w:val="heading 1"/>
    <w:basedOn w:val="Normal"/>
    <w:next w:val="Normal"/>
    <w:link w:val="Heading1Char"/>
    <w:uiPriority w:val="99"/>
    <w:qFormat/>
    <w:rsid w:val="00A10DD3"/>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0DD3"/>
    <w:rPr>
      <w:rFonts w:ascii="Cambria" w:hAnsi="Cambria" w:cs="Times New Roman"/>
      <w:b/>
      <w:bCs/>
      <w:kern w:val="32"/>
      <w:sz w:val="32"/>
      <w:szCs w:val="32"/>
    </w:rPr>
  </w:style>
  <w:style w:type="paragraph" w:styleId="Header">
    <w:name w:val="header"/>
    <w:basedOn w:val="Normal"/>
    <w:link w:val="HeaderChar"/>
    <w:uiPriority w:val="99"/>
    <w:semiHidden/>
    <w:rsid w:val="00A10DD3"/>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A10DD3"/>
    <w:rPr>
      <w:rFonts w:cs="Times New Roman"/>
    </w:rPr>
  </w:style>
  <w:style w:type="paragraph" w:styleId="Footer">
    <w:name w:val="footer"/>
    <w:basedOn w:val="Normal"/>
    <w:link w:val="FooterChar"/>
    <w:uiPriority w:val="99"/>
    <w:semiHidden/>
    <w:rsid w:val="00A10DD3"/>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A10DD3"/>
    <w:rPr>
      <w:rFonts w:cs="Times New Roman"/>
    </w:rPr>
  </w:style>
  <w:style w:type="paragraph" w:styleId="BodyText">
    <w:name w:val="Body Text"/>
    <w:basedOn w:val="Normal"/>
    <w:link w:val="BodyTextChar"/>
    <w:uiPriority w:val="99"/>
    <w:semiHidden/>
    <w:rsid w:val="00A10DD3"/>
    <w:pPr>
      <w:spacing w:after="240"/>
    </w:pPr>
  </w:style>
  <w:style w:type="character" w:customStyle="1" w:styleId="BodyTextChar">
    <w:name w:val="Body Text Char"/>
    <w:basedOn w:val="DefaultParagraphFont"/>
    <w:link w:val="BodyText"/>
    <w:uiPriority w:val="99"/>
    <w:semiHidden/>
    <w:locked/>
    <w:rsid w:val="00A10DD3"/>
    <w:rPr>
      <w:rFonts w:ascii="Georgia" w:hAnsi="Georgia" w:cs="Times New Roman"/>
      <w:sz w:val="20"/>
    </w:rPr>
  </w:style>
  <w:style w:type="paragraph" w:styleId="Title">
    <w:name w:val="Title"/>
    <w:basedOn w:val="Normal"/>
    <w:next w:val="Normal"/>
    <w:link w:val="TitleChar"/>
    <w:uiPriority w:val="99"/>
    <w:qFormat/>
    <w:rsid w:val="00A10DD3"/>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A10DD3"/>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A10DD3"/>
    <w:pPr>
      <w:spacing w:line="200" w:lineRule="atLeast"/>
    </w:pPr>
    <w:rPr>
      <w:i/>
      <w:sz w:val="18"/>
    </w:rPr>
  </w:style>
  <w:style w:type="character" w:customStyle="1" w:styleId="AddressChar">
    <w:name w:val="Address Char"/>
    <w:basedOn w:val="DefaultParagraphFont"/>
    <w:link w:val="Address"/>
    <w:uiPriority w:val="99"/>
    <w:locked/>
    <w:rsid w:val="00A10DD3"/>
    <w:rPr>
      <w:rFonts w:ascii="Georgia" w:hAnsi="Georgia" w:cs="Times New Roman"/>
      <w:i/>
      <w:sz w:val="18"/>
    </w:rPr>
  </w:style>
  <w:style w:type="paragraph" w:customStyle="1" w:styleId="Disclaimer">
    <w:name w:val="Disclaimer"/>
    <w:basedOn w:val="Normal"/>
    <w:link w:val="DisclaimerChar"/>
    <w:uiPriority w:val="99"/>
    <w:rsid w:val="00A10DD3"/>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A10DD3"/>
    <w:rPr>
      <w:rFonts w:ascii="Arial" w:hAnsi="Arial" w:cs="Arial"/>
      <w:sz w:val="12"/>
    </w:rPr>
  </w:style>
  <w:style w:type="paragraph" w:styleId="ListParagraph">
    <w:name w:val="List Paragraph"/>
    <w:basedOn w:val="Normal"/>
    <w:uiPriority w:val="34"/>
    <w:qFormat/>
    <w:rsid w:val="00A10DD3"/>
    <w:pPr>
      <w:ind w:left="720"/>
      <w:contextualSpacing/>
    </w:pPr>
  </w:style>
  <w:style w:type="character" w:styleId="Hyperlink">
    <w:name w:val="Hyperlink"/>
    <w:basedOn w:val="DefaultParagraphFont"/>
    <w:uiPriority w:val="99"/>
    <w:unhideWhenUsed/>
    <w:rsid w:val="00A10DD3"/>
    <w:rPr>
      <w:color w:val="0000FF" w:themeColor="hyperlink"/>
      <w:u w:val="single"/>
    </w:rPr>
  </w:style>
  <w:style w:type="paragraph" w:styleId="NormalWeb">
    <w:name w:val="Normal (Web)"/>
    <w:basedOn w:val="Normal"/>
    <w:uiPriority w:val="99"/>
    <w:rsid w:val="00A10DD3"/>
    <w:pPr>
      <w:spacing w:before="100" w:beforeAutospacing="1" w:after="100" w:afterAutospacing="1" w:line="240" w:lineRule="auto"/>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A10D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DD3"/>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A10DD3"/>
    <w:rPr>
      <w:sz w:val="18"/>
      <w:szCs w:val="18"/>
    </w:rPr>
  </w:style>
  <w:style w:type="paragraph" w:styleId="CommentText">
    <w:name w:val="annotation text"/>
    <w:basedOn w:val="Normal"/>
    <w:link w:val="CommentTextChar"/>
    <w:uiPriority w:val="99"/>
    <w:semiHidden/>
    <w:unhideWhenUsed/>
    <w:rsid w:val="00A10DD3"/>
  </w:style>
  <w:style w:type="character" w:customStyle="1" w:styleId="CommentTextChar">
    <w:name w:val="Comment Text Char"/>
    <w:basedOn w:val="DefaultParagraphFont"/>
    <w:link w:val="CommentText"/>
    <w:uiPriority w:val="99"/>
    <w:semiHidden/>
    <w:rsid w:val="00A10DD3"/>
    <w:rPr>
      <w:rFonts w:ascii="Georgia" w:hAnsi="Georgia"/>
      <w:sz w:val="20"/>
      <w:lang w:val="en-GB" w:eastAsia="en-US"/>
    </w:rPr>
  </w:style>
  <w:style w:type="paragraph" w:styleId="CommentSubject">
    <w:name w:val="annotation subject"/>
    <w:basedOn w:val="CommentText"/>
    <w:next w:val="CommentText"/>
    <w:link w:val="CommentSubjectChar"/>
    <w:uiPriority w:val="99"/>
    <w:semiHidden/>
    <w:unhideWhenUsed/>
    <w:rsid w:val="00A10DD3"/>
    <w:rPr>
      <w:b/>
      <w:bCs/>
    </w:rPr>
  </w:style>
  <w:style w:type="character" w:customStyle="1" w:styleId="CommentSubjectChar">
    <w:name w:val="Comment Subject Char"/>
    <w:basedOn w:val="CommentTextChar"/>
    <w:link w:val="CommentSubject"/>
    <w:uiPriority w:val="99"/>
    <w:semiHidden/>
    <w:rsid w:val="00A10DD3"/>
    <w:rPr>
      <w:rFonts w:ascii="Georgia" w:hAnsi="Georgia"/>
      <w:b/>
      <w:bCs/>
      <w:sz w:val="20"/>
      <w:lang w:val="en-GB" w:eastAsia="en-US"/>
    </w:rPr>
  </w:style>
  <w:style w:type="paragraph" w:styleId="Revision">
    <w:name w:val="Revision"/>
    <w:hidden/>
    <w:uiPriority w:val="99"/>
    <w:semiHidden/>
    <w:rsid w:val="00A10DD3"/>
    <w:rPr>
      <w:rFonts w:ascii="Georgia" w:hAnsi="Georgia"/>
      <w:sz w:val="20"/>
      <w:lang w:val="en-GB" w:eastAsia="en-US"/>
    </w:rPr>
  </w:style>
  <w:style w:type="paragraph" w:styleId="DocumentMap">
    <w:name w:val="Document Map"/>
    <w:basedOn w:val="Normal"/>
    <w:link w:val="DocumentMapChar"/>
    <w:uiPriority w:val="99"/>
    <w:semiHidden/>
    <w:unhideWhenUsed/>
    <w:rsid w:val="00A10DD3"/>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10DD3"/>
    <w:rPr>
      <w:rFonts w:ascii="Tahoma" w:hAnsi="Tahoma" w:cs="Tahoma"/>
      <w:sz w:val="16"/>
      <w:szCs w:val="16"/>
      <w:lang w:val="en-GB" w:eastAsia="en-US"/>
    </w:rPr>
  </w:style>
  <w:style w:type="paragraph" w:styleId="NoSpacing">
    <w:name w:val="No Spacing"/>
    <w:uiPriority w:val="1"/>
    <w:qFormat/>
    <w:rsid w:val="00A10DD3"/>
    <w:rPr>
      <w:rFonts w:ascii="Georgia" w:hAnsi="Georgia"/>
      <w:sz w:val="20"/>
      <w:lang w:val="en-GB" w:eastAsia="en-US"/>
    </w:rPr>
  </w:style>
  <w:style w:type="paragraph" w:styleId="Caption">
    <w:name w:val="caption"/>
    <w:basedOn w:val="Normal"/>
    <w:next w:val="Normal"/>
    <w:uiPriority w:val="35"/>
    <w:unhideWhenUsed/>
    <w:qFormat/>
    <w:locked/>
    <w:rsid w:val="00A10DD3"/>
    <w:pPr>
      <w:spacing w:after="200" w:line="240" w:lineRule="auto"/>
    </w:pPr>
    <w:rPr>
      <w:rFonts w:asciiTheme="minorHAnsi" w:hAnsiTheme="minorHAnsi" w:cstheme="minorBidi"/>
      <w:b/>
      <w:bCs/>
      <w:color w:val="4F81BD" w:themeColor="accent1"/>
      <w:szCs w:val="18"/>
      <w:lang w:val="en-US"/>
    </w:rPr>
  </w:style>
  <w:style w:type="table" w:styleId="TableGrid">
    <w:name w:val="Table Grid"/>
    <w:basedOn w:val="TableNormal"/>
    <w:uiPriority w:val="59"/>
    <w:locked/>
    <w:rsid w:val="00A10DD3"/>
    <w:rPr>
      <w:rFonts w:asciiTheme="minorHAnsi"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87E"/>
    <w:pPr>
      <w:spacing w:line="240" w:lineRule="atLeast"/>
    </w:pPr>
    <w:rPr>
      <w:rFonts w:ascii="Georgia" w:hAnsi="Georgia"/>
      <w:sz w:val="20"/>
      <w:lang w:val="en-GB" w:eastAsia="en-US"/>
    </w:rPr>
  </w:style>
  <w:style w:type="paragraph" w:styleId="Heading1">
    <w:name w:val="heading 1"/>
    <w:basedOn w:val="Normal"/>
    <w:next w:val="Normal"/>
    <w:link w:val="Heading1Char"/>
    <w:uiPriority w:val="99"/>
    <w:qFormat/>
    <w:rsid w:val="0091387E"/>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387E"/>
    <w:rPr>
      <w:rFonts w:ascii="Cambria" w:hAnsi="Cambria" w:cs="Times New Roman"/>
      <w:b/>
      <w:bCs/>
      <w:kern w:val="32"/>
      <w:sz w:val="32"/>
      <w:szCs w:val="32"/>
    </w:rPr>
  </w:style>
  <w:style w:type="paragraph" w:styleId="Header">
    <w:name w:val="header"/>
    <w:basedOn w:val="Normal"/>
    <w:link w:val="HeaderChar"/>
    <w:uiPriority w:val="99"/>
    <w:semiHidden/>
    <w:rsid w:val="0091387E"/>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91387E"/>
    <w:rPr>
      <w:rFonts w:cs="Times New Roman"/>
    </w:rPr>
  </w:style>
  <w:style w:type="paragraph" w:styleId="Footer">
    <w:name w:val="footer"/>
    <w:basedOn w:val="Normal"/>
    <w:link w:val="FooterChar"/>
    <w:uiPriority w:val="99"/>
    <w:semiHidden/>
    <w:rsid w:val="0091387E"/>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91387E"/>
    <w:rPr>
      <w:rFonts w:cs="Times New Roman"/>
    </w:rPr>
  </w:style>
  <w:style w:type="paragraph" w:styleId="BodyText">
    <w:name w:val="Body Text"/>
    <w:basedOn w:val="Normal"/>
    <w:link w:val="BodyTextChar"/>
    <w:uiPriority w:val="99"/>
    <w:semiHidden/>
    <w:rsid w:val="0091387E"/>
    <w:pPr>
      <w:spacing w:after="240"/>
    </w:pPr>
  </w:style>
  <w:style w:type="character" w:customStyle="1" w:styleId="BodyTextChar">
    <w:name w:val="Body Text Char"/>
    <w:basedOn w:val="DefaultParagraphFont"/>
    <w:link w:val="BodyText"/>
    <w:uiPriority w:val="99"/>
    <w:semiHidden/>
    <w:locked/>
    <w:rsid w:val="0091387E"/>
    <w:rPr>
      <w:rFonts w:ascii="Georgia" w:hAnsi="Georgia" w:cs="Times New Roman"/>
      <w:sz w:val="20"/>
    </w:rPr>
  </w:style>
  <w:style w:type="paragraph" w:styleId="Title">
    <w:name w:val="Title"/>
    <w:basedOn w:val="Normal"/>
    <w:next w:val="Normal"/>
    <w:link w:val="TitleChar"/>
    <w:uiPriority w:val="99"/>
    <w:qFormat/>
    <w:rsid w:val="0091387E"/>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91387E"/>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91387E"/>
    <w:pPr>
      <w:spacing w:line="200" w:lineRule="atLeast"/>
    </w:pPr>
    <w:rPr>
      <w:i/>
      <w:sz w:val="18"/>
    </w:rPr>
  </w:style>
  <w:style w:type="character" w:customStyle="1" w:styleId="AddressChar">
    <w:name w:val="Address Char"/>
    <w:basedOn w:val="DefaultParagraphFont"/>
    <w:link w:val="Address"/>
    <w:uiPriority w:val="99"/>
    <w:locked/>
    <w:rsid w:val="0091387E"/>
    <w:rPr>
      <w:rFonts w:ascii="Georgia" w:hAnsi="Georgia" w:cs="Times New Roman"/>
      <w:i/>
      <w:sz w:val="18"/>
    </w:rPr>
  </w:style>
  <w:style w:type="paragraph" w:customStyle="1" w:styleId="Disclaimer">
    <w:name w:val="Disclaimer"/>
    <w:basedOn w:val="Normal"/>
    <w:link w:val="DisclaimerChar"/>
    <w:uiPriority w:val="99"/>
    <w:rsid w:val="0091387E"/>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91387E"/>
    <w:rPr>
      <w:rFonts w:ascii="Arial" w:hAnsi="Arial" w:cs="Arial"/>
      <w:sz w:val="12"/>
    </w:rPr>
  </w:style>
  <w:style w:type="paragraph" w:styleId="ListParagraph">
    <w:name w:val="List Paragraph"/>
    <w:basedOn w:val="Normal"/>
    <w:uiPriority w:val="34"/>
    <w:qFormat/>
    <w:rsid w:val="0091387E"/>
    <w:pPr>
      <w:ind w:left="720"/>
      <w:contextualSpacing/>
    </w:pPr>
  </w:style>
  <w:style w:type="character" w:styleId="Hyperlink">
    <w:name w:val="Hyperlink"/>
    <w:basedOn w:val="DefaultParagraphFont"/>
    <w:uiPriority w:val="99"/>
    <w:unhideWhenUsed/>
    <w:rsid w:val="0091387E"/>
    <w:rPr>
      <w:color w:val="0000FF" w:themeColor="hyperlink"/>
      <w:u w:val="single"/>
    </w:rPr>
  </w:style>
  <w:style w:type="paragraph" w:styleId="NormalWeb">
    <w:name w:val="Normal (Web)"/>
    <w:basedOn w:val="Normal"/>
    <w:rsid w:val="0091387E"/>
    <w:pPr>
      <w:spacing w:before="100" w:beforeAutospacing="1" w:after="100" w:afterAutospacing="1" w:line="240" w:lineRule="auto"/>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9138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87E"/>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905238"/>
    <w:rPr>
      <w:sz w:val="18"/>
      <w:szCs w:val="18"/>
    </w:rPr>
  </w:style>
  <w:style w:type="paragraph" w:styleId="CommentText">
    <w:name w:val="annotation text"/>
    <w:basedOn w:val="Normal"/>
    <w:link w:val="CommentTextChar"/>
    <w:uiPriority w:val="99"/>
    <w:semiHidden/>
    <w:unhideWhenUsed/>
    <w:rsid w:val="00905238"/>
  </w:style>
  <w:style w:type="character" w:customStyle="1" w:styleId="CommentTextChar">
    <w:name w:val="Comment Text Char"/>
    <w:basedOn w:val="DefaultParagraphFont"/>
    <w:link w:val="CommentText"/>
    <w:uiPriority w:val="99"/>
    <w:semiHidden/>
    <w:rsid w:val="00905238"/>
    <w:rPr>
      <w:rFonts w:ascii="Georgia" w:hAnsi="Georgia"/>
      <w:sz w:val="20"/>
      <w:lang w:val="en-GB" w:eastAsia="en-US"/>
    </w:rPr>
  </w:style>
  <w:style w:type="paragraph" w:styleId="CommentSubject">
    <w:name w:val="annotation subject"/>
    <w:basedOn w:val="CommentText"/>
    <w:next w:val="CommentText"/>
    <w:link w:val="CommentSubjectChar"/>
    <w:uiPriority w:val="99"/>
    <w:semiHidden/>
    <w:unhideWhenUsed/>
    <w:rsid w:val="00905238"/>
    <w:rPr>
      <w:b/>
      <w:bCs/>
    </w:rPr>
  </w:style>
  <w:style w:type="character" w:customStyle="1" w:styleId="CommentSubjectChar">
    <w:name w:val="Comment Subject Char"/>
    <w:basedOn w:val="CommentTextChar"/>
    <w:link w:val="CommentSubject"/>
    <w:uiPriority w:val="99"/>
    <w:semiHidden/>
    <w:rsid w:val="00905238"/>
    <w:rPr>
      <w:rFonts w:ascii="Georgia" w:hAnsi="Georgia"/>
      <w:b/>
      <w:bCs/>
      <w:sz w:val="20"/>
      <w:lang w:val="en-GB" w:eastAsia="en-US"/>
    </w:rPr>
  </w:style>
</w:styles>
</file>

<file path=word/webSettings.xml><?xml version="1.0" encoding="utf-8"?>
<w:webSettings xmlns:r="http://schemas.openxmlformats.org/officeDocument/2006/relationships" xmlns:w="http://schemas.openxmlformats.org/wordprocessingml/2006/main">
  <w:divs>
    <w:div w:id="1205602146">
      <w:bodyDiv w:val="1"/>
      <w:marLeft w:val="0"/>
      <w:marRight w:val="0"/>
      <w:marTop w:val="0"/>
      <w:marBottom w:val="0"/>
      <w:divBdr>
        <w:top w:val="none" w:sz="0" w:space="0" w:color="auto"/>
        <w:left w:val="none" w:sz="0" w:space="0" w:color="auto"/>
        <w:bottom w:val="none" w:sz="0" w:space="0" w:color="auto"/>
        <w:right w:val="none" w:sz="0" w:space="0" w:color="auto"/>
      </w:divBdr>
      <w:divsChild>
        <w:div w:id="869798264">
          <w:marLeft w:val="0"/>
          <w:marRight w:val="0"/>
          <w:marTop w:val="0"/>
          <w:marBottom w:val="0"/>
          <w:divBdr>
            <w:top w:val="none" w:sz="0" w:space="0" w:color="auto"/>
            <w:left w:val="none" w:sz="0" w:space="0" w:color="auto"/>
            <w:bottom w:val="none" w:sz="0" w:space="0" w:color="auto"/>
            <w:right w:val="none" w:sz="0" w:space="0" w:color="auto"/>
          </w:divBdr>
          <w:divsChild>
            <w:div w:id="485559505">
              <w:marLeft w:val="0"/>
              <w:marRight w:val="0"/>
              <w:marTop w:val="0"/>
              <w:marBottom w:val="0"/>
              <w:divBdr>
                <w:top w:val="none" w:sz="0" w:space="0" w:color="auto"/>
                <w:left w:val="none" w:sz="0" w:space="0" w:color="auto"/>
                <w:bottom w:val="none" w:sz="0" w:space="0" w:color="auto"/>
                <w:right w:val="none" w:sz="0" w:space="0" w:color="auto"/>
              </w:divBdr>
              <w:divsChild>
                <w:div w:id="291178757">
                  <w:marLeft w:val="0"/>
                  <w:marRight w:val="0"/>
                  <w:marTop w:val="0"/>
                  <w:marBottom w:val="0"/>
                  <w:divBdr>
                    <w:top w:val="none" w:sz="0" w:space="0" w:color="auto"/>
                    <w:left w:val="none" w:sz="0" w:space="0" w:color="auto"/>
                    <w:bottom w:val="none" w:sz="0" w:space="0" w:color="auto"/>
                    <w:right w:val="none" w:sz="0" w:space="0" w:color="auto"/>
                  </w:divBdr>
                  <w:divsChild>
                    <w:div w:id="576205377">
                      <w:marLeft w:val="0"/>
                      <w:marRight w:val="0"/>
                      <w:marTop w:val="0"/>
                      <w:marBottom w:val="0"/>
                      <w:divBdr>
                        <w:top w:val="none" w:sz="0" w:space="0" w:color="auto"/>
                        <w:left w:val="none" w:sz="0" w:space="0" w:color="auto"/>
                        <w:bottom w:val="none" w:sz="0" w:space="0" w:color="auto"/>
                        <w:right w:val="none" w:sz="0" w:space="0" w:color="auto"/>
                      </w:divBdr>
                      <w:divsChild>
                        <w:div w:id="11280899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davies@uk.pwc.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wc.com" TargetMode="External"/><Relationship Id="rId4" Type="http://schemas.openxmlformats.org/officeDocument/2006/relationships/settings" Target="settings.xml"/><Relationship Id="rId9" Type="http://schemas.openxmlformats.org/officeDocument/2006/relationships/hyperlink" Target="http://www.pwc.com/ceosurvey/leader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6E913-74CE-4C04-AB74-D29046ED5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2</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PricewaterhouseCoopers</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Martyn Hollingdale</dc:creator>
  <cp:lastModifiedBy>Windows User</cp:lastModifiedBy>
  <cp:revision>2</cp:revision>
  <cp:lastPrinted>2013-04-15T17:04:00Z</cp:lastPrinted>
  <dcterms:created xsi:type="dcterms:W3CDTF">2013-04-15T19:02:00Z</dcterms:created>
  <dcterms:modified xsi:type="dcterms:W3CDTF">2013-04-15T19:02:00Z</dcterms:modified>
</cp:coreProperties>
</file>