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DC" w:rsidRDefault="006274DC" w:rsidP="006274DC">
      <w:r>
        <w:rPr>
          <w:noProof/>
        </w:rPr>
        <w:drawing>
          <wp:inline distT="0" distB="0" distL="0" distR="0" wp14:anchorId="618F65C4" wp14:editId="5540059D">
            <wp:extent cx="876300" cy="18254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1996 logo vertical.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147" cy="1831354"/>
                    </a:xfrm>
                    <a:prstGeom prst="rect">
                      <a:avLst/>
                    </a:prstGeom>
                  </pic:spPr>
                </pic:pic>
              </a:graphicData>
            </a:graphic>
          </wp:inline>
        </w:drawing>
      </w:r>
    </w:p>
    <w:p w:rsidR="006274DC" w:rsidRDefault="006274DC" w:rsidP="006274DC"/>
    <w:p w:rsidR="006274DC" w:rsidRPr="006274DC" w:rsidRDefault="006274DC" w:rsidP="006274DC">
      <w:pPr>
        <w:rPr>
          <w:b/>
        </w:rPr>
      </w:pPr>
      <w:r w:rsidRPr="006274DC">
        <w:rPr>
          <w:b/>
        </w:rPr>
        <w:t>OLD FAITHFUL HAYNES PHOTO SHOP</w:t>
      </w:r>
    </w:p>
    <w:p w:rsidR="006274DC" w:rsidRDefault="001443C1" w:rsidP="006274DC">
      <w:pPr>
        <w:rPr>
          <w:b/>
        </w:rPr>
      </w:pPr>
      <w:r>
        <w:rPr>
          <w:b/>
        </w:rPr>
        <w:t>EXHIBIT FACT SHEET</w:t>
      </w:r>
    </w:p>
    <w:p w:rsidR="006274DC" w:rsidRDefault="006274DC" w:rsidP="006274DC">
      <w:pPr>
        <w:jc w:val="left"/>
        <w:rPr>
          <w:b/>
        </w:rPr>
      </w:pPr>
    </w:p>
    <w:p w:rsidR="006274DC" w:rsidRPr="00270CA8" w:rsidRDefault="006274DC" w:rsidP="006274DC">
      <w:pPr>
        <w:jc w:val="left"/>
        <w:rPr>
          <w:b/>
          <w:sz w:val="22"/>
          <w:szCs w:val="22"/>
          <w:u w:val="single"/>
        </w:rPr>
      </w:pPr>
      <w:r w:rsidRPr="00270CA8">
        <w:rPr>
          <w:b/>
          <w:sz w:val="22"/>
          <w:szCs w:val="22"/>
          <w:u w:val="single"/>
        </w:rPr>
        <w:t>What:</w:t>
      </w:r>
    </w:p>
    <w:p w:rsidR="006274DC" w:rsidRPr="00270CA8" w:rsidRDefault="00D46D50" w:rsidP="006274DC">
      <w:pPr>
        <w:jc w:val="left"/>
        <w:rPr>
          <w:sz w:val="22"/>
          <w:szCs w:val="22"/>
        </w:rPr>
      </w:pPr>
      <w:r w:rsidRPr="00270CA8">
        <w:rPr>
          <w:sz w:val="22"/>
          <w:szCs w:val="22"/>
        </w:rPr>
        <w:t>The restoration of the historic 86-year-old Old Faithful Haynes Photo Shop</w:t>
      </w:r>
      <w:r w:rsidR="004E0A9E" w:rsidRPr="00270CA8">
        <w:rPr>
          <w:sz w:val="22"/>
          <w:szCs w:val="22"/>
        </w:rPr>
        <w:t xml:space="preserve"> (OFHPS)</w:t>
      </w:r>
      <w:r w:rsidRPr="00270CA8">
        <w:rPr>
          <w:sz w:val="22"/>
          <w:szCs w:val="22"/>
        </w:rPr>
        <w:t>, a collaboration between the Yellowstone Park Foundation</w:t>
      </w:r>
      <w:r w:rsidR="009D6D7E" w:rsidRPr="00270CA8">
        <w:rPr>
          <w:sz w:val="22"/>
          <w:szCs w:val="22"/>
        </w:rPr>
        <w:t xml:space="preserve"> (YPF)</w:t>
      </w:r>
      <w:r w:rsidRPr="00270CA8">
        <w:rPr>
          <w:sz w:val="22"/>
          <w:szCs w:val="22"/>
        </w:rPr>
        <w:t xml:space="preserve"> and the National Park Service in Yellowstone National Park</w:t>
      </w:r>
      <w:r w:rsidR="009D6D7E" w:rsidRPr="00270CA8">
        <w:rPr>
          <w:sz w:val="22"/>
          <w:szCs w:val="22"/>
        </w:rPr>
        <w:t xml:space="preserve"> (YNP)</w:t>
      </w:r>
      <w:r w:rsidRPr="00270CA8">
        <w:rPr>
          <w:sz w:val="22"/>
          <w:szCs w:val="22"/>
        </w:rPr>
        <w:t>.</w:t>
      </w:r>
    </w:p>
    <w:p w:rsidR="00F87288" w:rsidRPr="00270CA8" w:rsidRDefault="00F87288" w:rsidP="006274DC">
      <w:pPr>
        <w:jc w:val="left"/>
        <w:rPr>
          <w:sz w:val="22"/>
          <w:szCs w:val="22"/>
        </w:rPr>
      </w:pPr>
    </w:p>
    <w:p w:rsidR="00F87288" w:rsidRPr="00270CA8" w:rsidRDefault="00A657EF" w:rsidP="006274DC">
      <w:pPr>
        <w:jc w:val="left"/>
        <w:rPr>
          <w:b/>
          <w:sz w:val="22"/>
          <w:szCs w:val="22"/>
          <w:u w:val="single"/>
        </w:rPr>
      </w:pPr>
      <w:r w:rsidRPr="00270CA8">
        <w:rPr>
          <w:b/>
          <w:sz w:val="22"/>
          <w:szCs w:val="22"/>
          <w:u w:val="single"/>
        </w:rPr>
        <w:t xml:space="preserve">Opening Date and </w:t>
      </w:r>
      <w:r w:rsidR="00F87288" w:rsidRPr="00270CA8">
        <w:rPr>
          <w:b/>
          <w:sz w:val="22"/>
          <w:szCs w:val="22"/>
          <w:u w:val="single"/>
        </w:rPr>
        <w:t>Hours:</w:t>
      </w:r>
    </w:p>
    <w:p w:rsidR="00A657EF" w:rsidRPr="00270CA8" w:rsidRDefault="00A657EF" w:rsidP="00A657EF">
      <w:pPr>
        <w:jc w:val="left"/>
        <w:rPr>
          <w:sz w:val="22"/>
          <w:szCs w:val="22"/>
        </w:rPr>
      </w:pPr>
      <w:r w:rsidRPr="00270CA8">
        <w:rPr>
          <w:sz w:val="22"/>
          <w:szCs w:val="22"/>
        </w:rPr>
        <w:t>June 22, 2013 – hours 10 a.m. to 6 p.m. daily.</w:t>
      </w:r>
    </w:p>
    <w:p w:rsidR="001C3450" w:rsidRPr="00270CA8" w:rsidRDefault="001C3450" w:rsidP="00A657EF">
      <w:pPr>
        <w:jc w:val="left"/>
        <w:rPr>
          <w:sz w:val="22"/>
          <w:szCs w:val="22"/>
        </w:rPr>
      </w:pPr>
      <w:r w:rsidRPr="00270CA8">
        <w:rPr>
          <w:sz w:val="22"/>
          <w:szCs w:val="22"/>
        </w:rPr>
        <w:t>Closing for the season:  Sept. 30, 2013</w:t>
      </w:r>
    </w:p>
    <w:p w:rsidR="00A657EF" w:rsidRPr="00270CA8" w:rsidRDefault="00A657EF" w:rsidP="00A657EF">
      <w:pPr>
        <w:jc w:val="left"/>
        <w:rPr>
          <w:sz w:val="22"/>
          <w:szCs w:val="22"/>
        </w:rPr>
      </w:pPr>
    </w:p>
    <w:p w:rsidR="00A657EF" w:rsidRPr="00270CA8" w:rsidRDefault="00A657EF" w:rsidP="00A657EF">
      <w:pPr>
        <w:jc w:val="left"/>
        <w:rPr>
          <w:b/>
          <w:sz w:val="22"/>
          <w:szCs w:val="22"/>
          <w:u w:val="single"/>
        </w:rPr>
      </w:pPr>
      <w:r w:rsidRPr="00270CA8">
        <w:rPr>
          <w:b/>
          <w:sz w:val="22"/>
          <w:szCs w:val="22"/>
          <w:u w:val="single"/>
        </w:rPr>
        <w:t>Location:</w:t>
      </w:r>
    </w:p>
    <w:p w:rsidR="00A657EF" w:rsidRPr="00270CA8" w:rsidRDefault="00A657EF" w:rsidP="00A657EF">
      <w:pPr>
        <w:jc w:val="left"/>
        <w:rPr>
          <w:sz w:val="22"/>
          <w:szCs w:val="22"/>
        </w:rPr>
      </w:pPr>
      <w:proofErr w:type="gramStart"/>
      <w:r w:rsidRPr="00270CA8">
        <w:rPr>
          <w:sz w:val="22"/>
          <w:szCs w:val="22"/>
        </w:rPr>
        <w:t>Near Old Faithful in Yellowstone National Park.</w:t>
      </w:r>
      <w:proofErr w:type="gramEnd"/>
    </w:p>
    <w:p w:rsidR="00A657EF" w:rsidRPr="00270CA8" w:rsidRDefault="00A657EF" w:rsidP="006274DC">
      <w:pPr>
        <w:jc w:val="left"/>
        <w:rPr>
          <w:sz w:val="22"/>
          <w:szCs w:val="22"/>
        </w:rPr>
      </w:pPr>
    </w:p>
    <w:p w:rsidR="00F87288" w:rsidRPr="00270CA8" w:rsidRDefault="00F87288" w:rsidP="006274DC">
      <w:pPr>
        <w:jc w:val="left"/>
        <w:rPr>
          <w:b/>
          <w:sz w:val="22"/>
          <w:szCs w:val="22"/>
          <w:u w:val="single"/>
        </w:rPr>
      </w:pPr>
      <w:r w:rsidRPr="00270CA8">
        <w:rPr>
          <w:b/>
          <w:sz w:val="22"/>
          <w:szCs w:val="22"/>
          <w:u w:val="single"/>
        </w:rPr>
        <w:t>Focus</w:t>
      </w:r>
      <w:r w:rsidR="009D6D7E" w:rsidRPr="00270CA8">
        <w:rPr>
          <w:b/>
          <w:sz w:val="22"/>
          <w:szCs w:val="22"/>
          <w:u w:val="single"/>
        </w:rPr>
        <w:t xml:space="preserve"> of the Old Faithful Haynes Photo Shop</w:t>
      </w:r>
      <w:r w:rsidRPr="00270CA8">
        <w:rPr>
          <w:b/>
          <w:sz w:val="22"/>
          <w:szCs w:val="22"/>
          <w:u w:val="single"/>
        </w:rPr>
        <w:t>:</w:t>
      </w:r>
    </w:p>
    <w:p w:rsidR="009758EC" w:rsidRPr="00270CA8" w:rsidRDefault="001443C1" w:rsidP="006274DC">
      <w:pPr>
        <w:jc w:val="left"/>
        <w:rPr>
          <w:sz w:val="22"/>
          <w:szCs w:val="22"/>
        </w:rPr>
      </w:pPr>
      <w:proofErr w:type="gramStart"/>
      <w:r w:rsidRPr="00270CA8">
        <w:rPr>
          <w:sz w:val="22"/>
          <w:szCs w:val="22"/>
        </w:rPr>
        <w:t>A new venue</w:t>
      </w:r>
      <w:proofErr w:type="gramEnd"/>
      <w:r w:rsidRPr="00270CA8">
        <w:rPr>
          <w:sz w:val="22"/>
          <w:szCs w:val="22"/>
        </w:rPr>
        <w:t xml:space="preserve"> in Yellowstone that will enhance the </w:t>
      </w:r>
      <w:r w:rsidR="004E0A9E" w:rsidRPr="00270CA8">
        <w:rPr>
          <w:sz w:val="22"/>
          <w:szCs w:val="22"/>
        </w:rPr>
        <w:t xml:space="preserve">experience of </w:t>
      </w:r>
      <w:r w:rsidR="00F87288" w:rsidRPr="00270CA8">
        <w:rPr>
          <w:sz w:val="22"/>
          <w:szCs w:val="22"/>
        </w:rPr>
        <w:t>visitor</w:t>
      </w:r>
      <w:r w:rsidR="004E0A9E" w:rsidRPr="00270CA8">
        <w:rPr>
          <w:sz w:val="22"/>
          <w:szCs w:val="22"/>
        </w:rPr>
        <w:t>s</w:t>
      </w:r>
      <w:r w:rsidR="00F87288" w:rsidRPr="00270CA8">
        <w:rPr>
          <w:sz w:val="22"/>
          <w:szCs w:val="22"/>
        </w:rPr>
        <w:t xml:space="preserve"> through</w:t>
      </w:r>
      <w:r w:rsidRPr="00270CA8">
        <w:rPr>
          <w:sz w:val="22"/>
          <w:szCs w:val="22"/>
        </w:rPr>
        <w:t xml:space="preserve"> unique,</w:t>
      </w:r>
      <w:r w:rsidR="00F87288" w:rsidRPr="00270CA8">
        <w:rPr>
          <w:sz w:val="22"/>
          <w:szCs w:val="22"/>
        </w:rPr>
        <w:t xml:space="preserve"> interactive exhibits</w:t>
      </w:r>
      <w:r w:rsidR="009D6D7E" w:rsidRPr="00270CA8">
        <w:rPr>
          <w:sz w:val="22"/>
          <w:szCs w:val="22"/>
        </w:rPr>
        <w:t xml:space="preserve"> </w:t>
      </w:r>
      <w:r w:rsidR="009758EC" w:rsidRPr="00270CA8">
        <w:rPr>
          <w:sz w:val="22"/>
          <w:szCs w:val="22"/>
        </w:rPr>
        <w:t>that</w:t>
      </w:r>
      <w:r w:rsidR="004E0A9E" w:rsidRPr="00270CA8">
        <w:rPr>
          <w:sz w:val="22"/>
          <w:szCs w:val="22"/>
        </w:rPr>
        <w:t xml:space="preserve"> will help inspire them to become future stewards of YNP.</w:t>
      </w:r>
    </w:p>
    <w:p w:rsidR="006274DC" w:rsidRPr="00270CA8" w:rsidRDefault="006274DC" w:rsidP="006274DC">
      <w:pPr>
        <w:jc w:val="left"/>
        <w:rPr>
          <w:sz w:val="22"/>
          <w:szCs w:val="22"/>
        </w:rPr>
      </w:pPr>
    </w:p>
    <w:p w:rsidR="009D6D7E" w:rsidRDefault="00D46D50" w:rsidP="006274DC">
      <w:pPr>
        <w:jc w:val="left"/>
        <w:rPr>
          <w:b/>
          <w:sz w:val="22"/>
          <w:szCs w:val="22"/>
          <w:u w:val="single"/>
        </w:rPr>
      </w:pPr>
      <w:r w:rsidRPr="00270CA8">
        <w:rPr>
          <w:b/>
          <w:sz w:val="22"/>
          <w:szCs w:val="22"/>
          <w:u w:val="single"/>
        </w:rPr>
        <w:t xml:space="preserve">What Visitors Will See - </w:t>
      </w:r>
      <w:r w:rsidR="006274DC" w:rsidRPr="00270CA8">
        <w:rPr>
          <w:b/>
          <w:sz w:val="22"/>
          <w:szCs w:val="22"/>
          <w:u w:val="single"/>
        </w:rPr>
        <w:t xml:space="preserve">Exhibit </w:t>
      </w:r>
      <w:proofErr w:type="gramStart"/>
      <w:r w:rsidR="006274DC" w:rsidRPr="00270CA8">
        <w:rPr>
          <w:b/>
          <w:sz w:val="22"/>
          <w:szCs w:val="22"/>
          <w:u w:val="single"/>
        </w:rPr>
        <w:t>Details:</w:t>
      </w:r>
      <w:proofErr w:type="gramEnd"/>
    </w:p>
    <w:p w:rsidR="00270CA8" w:rsidRPr="00270CA8" w:rsidRDefault="00270CA8" w:rsidP="006274DC">
      <w:pPr>
        <w:jc w:val="left"/>
        <w:rPr>
          <w:b/>
          <w:sz w:val="22"/>
          <w:szCs w:val="22"/>
          <w:u w:val="single"/>
        </w:rPr>
      </w:pPr>
    </w:p>
    <w:p w:rsidR="009D6D7E" w:rsidRPr="00270CA8" w:rsidRDefault="009D6D7E" w:rsidP="006274DC">
      <w:pPr>
        <w:jc w:val="left"/>
        <w:rPr>
          <w:b/>
          <w:sz w:val="22"/>
          <w:szCs w:val="22"/>
        </w:rPr>
      </w:pPr>
      <w:r w:rsidRPr="00270CA8">
        <w:rPr>
          <w:b/>
          <w:sz w:val="22"/>
          <w:szCs w:val="22"/>
        </w:rPr>
        <w:t>Welcome Area:</w:t>
      </w:r>
    </w:p>
    <w:p w:rsidR="009758EC" w:rsidRPr="00270CA8" w:rsidRDefault="00EA6E06" w:rsidP="006274DC">
      <w:pPr>
        <w:jc w:val="left"/>
        <w:rPr>
          <w:sz w:val="22"/>
          <w:szCs w:val="22"/>
        </w:rPr>
      </w:pPr>
      <w:r w:rsidRPr="00270CA8">
        <w:rPr>
          <w:sz w:val="22"/>
          <w:szCs w:val="22"/>
        </w:rPr>
        <w:t>The wel</w:t>
      </w:r>
      <w:r w:rsidR="001443C1" w:rsidRPr="00270CA8">
        <w:rPr>
          <w:sz w:val="22"/>
          <w:szCs w:val="22"/>
        </w:rPr>
        <w:t xml:space="preserve">come area provides a jaw-dropping visual display that includes a legacy and memory wall </w:t>
      </w:r>
      <w:r w:rsidR="009758EC" w:rsidRPr="00270CA8">
        <w:rPr>
          <w:sz w:val="22"/>
          <w:szCs w:val="22"/>
        </w:rPr>
        <w:t>of</w:t>
      </w:r>
      <w:r w:rsidR="001443C1" w:rsidRPr="00270CA8">
        <w:rPr>
          <w:sz w:val="22"/>
          <w:szCs w:val="22"/>
        </w:rPr>
        <w:t xml:space="preserve"> photographs taken by F. Jay Haynes, his son Jack</w:t>
      </w:r>
      <w:r w:rsidR="0006330A" w:rsidRPr="00270CA8">
        <w:rPr>
          <w:sz w:val="22"/>
          <w:szCs w:val="22"/>
        </w:rPr>
        <w:t xml:space="preserve"> Ellis Haynes, and world renowned </w:t>
      </w:r>
      <w:r w:rsidR="001443C1" w:rsidRPr="00270CA8">
        <w:rPr>
          <w:sz w:val="22"/>
          <w:szCs w:val="22"/>
        </w:rPr>
        <w:t xml:space="preserve">wilderness photographer, Tom Murphy.  </w:t>
      </w:r>
    </w:p>
    <w:p w:rsidR="009758EC" w:rsidRPr="00270CA8" w:rsidRDefault="009758EC" w:rsidP="006274DC">
      <w:pPr>
        <w:jc w:val="left"/>
        <w:rPr>
          <w:sz w:val="22"/>
          <w:szCs w:val="22"/>
        </w:rPr>
      </w:pPr>
    </w:p>
    <w:p w:rsidR="009758EC" w:rsidRPr="00270CA8" w:rsidRDefault="001443C1" w:rsidP="006274DC">
      <w:pPr>
        <w:jc w:val="left"/>
        <w:rPr>
          <w:sz w:val="22"/>
          <w:szCs w:val="22"/>
        </w:rPr>
      </w:pPr>
      <w:r w:rsidRPr="00270CA8">
        <w:rPr>
          <w:sz w:val="22"/>
          <w:szCs w:val="22"/>
        </w:rPr>
        <w:t xml:space="preserve">The </w:t>
      </w:r>
      <w:r w:rsidR="00EA6E06" w:rsidRPr="00270CA8">
        <w:rPr>
          <w:sz w:val="22"/>
          <w:szCs w:val="22"/>
        </w:rPr>
        <w:t>vintage display case</w:t>
      </w:r>
      <w:r w:rsidR="009758EC" w:rsidRPr="00270CA8">
        <w:rPr>
          <w:sz w:val="22"/>
          <w:szCs w:val="22"/>
        </w:rPr>
        <w:t>,</w:t>
      </w:r>
      <w:r w:rsidR="00EA6E06" w:rsidRPr="00270CA8">
        <w:rPr>
          <w:sz w:val="22"/>
          <w:szCs w:val="22"/>
        </w:rPr>
        <w:t xml:space="preserve"> </w:t>
      </w:r>
      <w:r w:rsidR="009758EC" w:rsidRPr="00270CA8">
        <w:rPr>
          <w:sz w:val="22"/>
          <w:szCs w:val="22"/>
        </w:rPr>
        <w:t>once</w:t>
      </w:r>
      <w:r w:rsidRPr="00270CA8">
        <w:rPr>
          <w:sz w:val="22"/>
          <w:szCs w:val="22"/>
        </w:rPr>
        <w:t xml:space="preserve"> housed </w:t>
      </w:r>
      <w:r w:rsidR="009D6D7E" w:rsidRPr="00270CA8">
        <w:rPr>
          <w:sz w:val="22"/>
          <w:szCs w:val="22"/>
        </w:rPr>
        <w:t xml:space="preserve">in one of the </w:t>
      </w:r>
      <w:r w:rsidR="00EA6E06" w:rsidRPr="00270CA8">
        <w:rPr>
          <w:sz w:val="22"/>
          <w:szCs w:val="22"/>
        </w:rPr>
        <w:t xml:space="preserve">original </w:t>
      </w:r>
      <w:r w:rsidR="009D6D7E" w:rsidRPr="00270CA8">
        <w:rPr>
          <w:sz w:val="22"/>
          <w:szCs w:val="22"/>
        </w:rPr>
        <w:t>Haynes Pho</w:t>
      </w:r>
      <w:r w:rsidRPr="00270CA8">
        <w:rPr>
          <w:sz w:val="22"/>
          <w:szCs w:val="22"/>
        </w:rPr>
        <w:t>to Shops</w:t>
      </w:r>
      <w:r w:rsidR="009758EC" w:rsidRPr="00270CA8">
        <w:rPr>
          <w:sz w:val="22"/>
          <w:szCs w:val="22"/>
        </w:rPr>
        <w:t xml:space="preserve">, contains premium items such as </w:t>
      </w:r>
      <w:r w:rsidR="004E0A9E" w:rsidRPr="00270CA8">
        <w:rPr>
          <w:sz w:val="22"/>
          <w:szCs w:val="22"/>
        </w:rPr>
        <w:t xml:space="preserve">plush animals, </w:t>
      </w:r>
      <w:r w:rsidR="009758EC" w:rsidRPr="00270CA8">
        <w:rPr>
          <w:sz w:val="22"/>
          <w:szCs w:val="22"/>
        </w:rPr>
        <w:t xml:space="preserve">tee shirts, water bottles, and books that can be obtained by donation only (no sales are permitted inside OFHPS).  </w:t>
      </w:r>
    </w:p>
    <w:p w:rsidR="009758EC" w:rsidRPr="00270CA8" w:rsidRDefault="009758EC" w:rsidP="006274DC">
      <w:pPr>
        <w:jc w:val="left"/>
        <w:rPr>
          <w:sz w:val="22"/>
          <w:szCs w:val="22"/>
        </w:rPr>
      </w:pPr>
    </w:p>
    <w:p w:rsidR="001443C1" w:rsidRPr="00270CA8" w:rsidRDefault="009758EC" w:rsidP="006274DC">
      <w:pPr>
        <w:jc w:val="left"/>
        <w:rPr>
          <w:sz w:val="22"/>
          <w:szCs w:val="22"/>
        </w:rPr>
      </w:pPr>
      <w:r w:rsidRPr="00270CA8">
        <w:rPr>
          <w:sz w:val="22"/>
          <w:szCs w:val="22"/>
        </w:rPr>
        <w:t>A</w:t>
      </w:r>
      <w:r w:rsidR="004E0A9E" w:rsidRPr="00270CA8">
        <w:rPr>
          <w:sz w:val="22"/>
          <w:szCs w:val="22"/>
        </w:rPr>
        <w:t xml:space="preserve"> </w:t>
      </w:r>
      <w:r w:rsidR="00AA18AB" w:rsidRPr="00270CA8">
        <w:rPr>
          <w:sz w:val="22"/>
          <w:szCs w:val="22"/>
        </w:rPr>
        <w:t>co</w:t>
      </w:r>
      <w:r w:rsidR="001443C1" w:rsidRPr="00270CA8">
        <w:rPr>
          <w:sz w:val="22"/>
          <w:szCs w:val="22"/>
        </w:rPr>
        <w:t xml:space="preserve">untdown clock </w:t>
      </w:r>
      <w:r w:rsidR="00AA18AB" w:rsidRPr="00270CA8">
        <w:rPr>
          <w:sz w:val="22"/>
          <w:szCs w:val="22"/>
        </w:rPr>
        <w:t xml:space="preserve">estimates the </w:t>
      </w:r>
      <w:r w:rsidR="00EA6E06" w:rsidRPr="00270CA8">
        <w:rPr>
          <w:sz w:val="22"/>
          <w:szCs w:val="22"/>
        </w:rPr>
        <w:t>tim</w:t>
      </w:r>
      <w:r w:rsidR="00D044F9" w:rsidRPr="00270CA8">
        <w:rPr>
          <w:sz w:val="22"/>
          <w:szCs w:val="22"/>
        </w:rPr>
        <w:t xml:space="preserve">e of each Old Faithful eruption, </w:t>
      </w:r>
      <w:r w:rsidR="001443C1" w:rsidRPr="00270CA8">
        <w:rPr>
          <w:sz w:val="22"/>
          <w:szCs w:val="22"/>
        </w:rPr>
        <w:t xml:space="preserve">a spectacular sight </w:t>
      </w:r>
      <w:r w:rsidR="00D044F9" w:rsidRPr="00270CA8">
        <w:rPr>
          <w:sz w:val="22"/>
          <w:szCs w:val="22"/>
        </w:rPr>
        <w:t>that can be seen from the front porch</w:t>
      </w:r>
      <w:r w:rsidR="001443C1" w:rsidRPr="00270CA8">
        <w:rPr>
          <w:sz w:val="22"/>
          <w:szCs w:val="22"/>
        </w:rPr>
        <w:t>.</w:t>
      </w:r>
    </w:p>
    <w:p w:rsidR="00D044F9" w:rsidRPr="00270CA8" w:rsidRDefault="00EA6E06" w:rsidP="006274DC">
      <w:pPr>
        <w:jc w:val="left"/>
        <w:rPr>
          <w:sz w:val="22"/>
          <w:szCs w:val="22"/>
        </w:rPr>
      </w:pPr>
      <w:r w:rsidRPr="00270CA8">
        <w:rPr>
          <w:sz w:val="22"/>
          <w:szCs w:val="22"/>
        </w:rPr>
        <w:t xml:space="preserve"> </w:t>
      </w:r>
    </w:p>
    <w:p w:rsidR="001C3450" w:rsidRPr="00270CA8" w:rsidRDefault="001C3450" w:rsidP="001C3450">
      <w:pPr>
        <w:pStyle w:val="ListParagraph"/>
        <w:numPr>
          <w:ilvl w:val="0"/>
          <w:numId w:val="5"/>
        </w:numPr>
        <w:rPr>
          <w:sz w:val="22"/>
          <w:szCs w:val="22"/>
        </w:rPr>
      </w:pPr>
      <w:r w:rsidRPr="00270CA8">
        <w:rPr>
          <w:sz w:val="22"/>
          <w:szCs w:val="22"/>
        </w:rPr>
        <w:t>more   -</w:t>
      </w:r>
    </w:p>
    <w:p w:rsidR="001C3450" w:rsidRPr="00270CA8" w:rsidRDefault="001C3450">
      <w:pPr>
        <w:rPr>
          <w:b/>
          <w:sz w:val="22"/>
          <w:szCs w:val="22"/>
        </w:rPr>
      </w:pPr>
      <w:r w:rsidRPr="00270CA8">
        <w:rPr>
          <w:b/>
          <w:sz w:val="22"/>
          <w:szCs w:val="22"/>
        </w:rPr>
        <w:br w:type="page"/>
      </w:r>
    </w:p>
    <w:p w:rsidR="00D044F9" w:rsidRPr="00270CA8" w:rsidRDefault="00D044F9" w:rsidP="00D044F9">
      <w:pPr>
        <w:jc w:val="left"/>
        <w:rPr>
          <w:b/>
          <w:sz w:val="22"/>
          <w:szCs w:val="22"/>
        </w:rPr>
      </w:pPr>
      <w:r w:rsidRPr="00270CA8">
        <w:rPr>
          <w:b/>
          <w:sz w:val="22"/>
          <w:szCs w:val="22"/>
        </w:rPr>
        <w:lastRenderedPageBreak/>
        <w:t>Haynes Photo Op and Digital Darkroom:</w:t>
      </w:r>
    </w:p>
    <w:p w:rsidR="00D044F9" w:rsidRPr="00270CA8" w:rsidRDefault="001443C1" w:rsidP="006274DC">
      <w:pPr>
        <w:jc w:val="left"/>
        <w:rPr>
          <w:sz w:val="22"/>
          <w:szCs w:val="22"/>
        </w:rPr>
      </w:pPr>
      <w:r w:rsidRPr="00270CA8">
        <w:rPr>
          <w:sz w:val="22"/>
          <w:szCs w:val="22"/>
        </w:rPr>
        <w:t xml:space="preserve">This exhibit will charm kids of all ages.  </w:t>
      </w:r>
      <w:r w:rsidR="00D044F9" w:rsidRPr="00270CA8">
        <w:rPr>
          <w:sz w:val="22"/>
          <w:szCs w:val="22"/>
        </w:rPr>
        <w:t>Visitors can have their photo taken in front of a selection of three vintage, giant Haynes postcards, and e-mail them to family and friends at home in real time.</w:t>
      </w:r>
    </w:p>
    <w:p w:rsidR="001C3450" w:rsidRPr="00270CA8" w:rsidRDefault="001C3450" w:rsidP="006274DC">
      <w:pPr>
        <w:jc w:val="left"/>
        <w:rPr>
          <w:sz w:val="22"/>
          <w:szCs w:val="22"/>
        </w:rPr>
      </w:pPr>
    </w:p>
    <w:p w:rsidR="00EA6E06" w:rsidRPr="00270CA8" w:rsidRDefault="00EA6E06" w:rsidP="006274DC">
      <w:pPr>
        <w:jc w:val="left"/>
        <w:rPr>
          <w:b/>
          <w:sz w:val="22"/>
          <w:szCs w:val="22"/>
        </w:rPr>
      </w:pPr>
      <w:r w:rsidRPr="00270CA8">
        <w:rPr>
          <w:b/>
          <w:sz w:val="22"/>
          <w:szCs w:val="22"/>
        </w:rPr>
        <w:t>Haynes Story</w:t>
      </w:r>
      <w:r w:rsidR="00AA18AB" w:rsidRPr="00270CA8">
        <w:rPr>
          <w:b/>
          <w:sz w:val="22"/>
          <w:szCs w:val="22"/>
        </w:rPr>
        <w:t xml:space="preserve"> Corner</w:t>
      </w:r>
      <w:r w:rsidRPr="00270CA8">
        <w:rPr>
          <w:b/>
          <w:sz w:val="22"/>
          <w:szCs w:val="22"/>
        </w:rPr>
        <w:t>:</w:t>
      </w:r>
    </w:p>
    <w:p w:rsidR="00D044F9" w:rsidRPr="00270CA8" w:rsidRDefault="001443C1" w:rsidP="006274DC">
      <w:pPr>
        <w:jc w:val="left"/>
        <w:rPr>
          <w:sz w:val="22"/>
          <w:szCs w:val="22"/>
        </w:rPr>
      </w:pPr>
      <w:r w:rsidRPr="00270CA8">
        <w:rPr>
          <w:sz w:val="22"/>
          <w:szCs w:val="22"/>
        </w:rPr>
        <w:t>Catch glimpses of Yellowstone as seen through the camera lenses of</w:t>
      </w:r>
      <w:r w:rsidR="00AA18AB" w:rsidRPr="00270CA8">
        <w:rPr>
          <w:sz w:val="22"/>
          <w:szCs w:val="22"/>
        </w:rPr>
        <w:t xml:space="preserve"> F. Jay Haynes and his son Jack </w:t>
      </w:r>
      <w:r w:rsidRPr="00270CA8">
        <w:rPr>
          <w:sz w:val="22"/>
          <w:szCs w:val="22"/>
        </w:rPr>
        <w:t>that include</w:t>
      </w:r>
      <w:r w:rsidR="00D044F9" w:rsidRPr="00270CA8">
        <w:rPr>
          <w:sz w:val="22"/>
          <w:szCs w:val="22"/>
        </w:rPr>
        <w:t>:</w:t>
      </w:r>
      <w:r w:rsidR="00AA18AB" w:rsidRPr="00270CA8">
        <w:rPr>
          <w:sz w:val="22"/>
          <w:szCs w:val="22"/>
        </w:rPr>
        <w:t xml:space="preserve"> </w:t>
      </w:r>
    </w:p>
    <w:p w:rsidR="00D044F9" w:rsidRPr="00270CA8" w:rsidRDefault="00AA18AB" w:rsidP="00D044F9">
      <w:pPr>
        <w:pStyle w:val="ListParagraph"/>
        <w:numPr>
          <w:ilvl w:val="0"/>
          <w:numId w:val="1"/>
        </w:numPr>
        <w:jc w:val="left"/>
        <w:rPr>
          <w:sz w:val="22"/>
          <w:szCs w:val="22"/>
        </w:rPr>
      </w:pPr>
      <w:r w:rsidRPr="00270CA8">
        <w:rPr>
          <w:sz w:val="22"/>
          <w:szCs w:val="22"/>
        </w:rPr>
        <w:t>a display capturing F. Jay’s winter expedition of 1887, where he nearly lost his life taking the first-ever winter photogra</w:t>
      </w:r>
      <w:r w:rsidR="00D044F9" w:rsidRPr="00270CA8">
        <w:rPr>
          <w:sz w:val="22"/>
          <w:szCs w:val="22"/>
        </w:rPr>
        <w:t>phs of YNP</w:t>
      </w:r>
      <w:r w:rsidR="004E0A9E" w:rsidRPr="00270CA8">
        <w:rPr>
          <w:sz w:val="22"/>
          <w:szCs w:val="22"/>
        </w:rPr>
        <w:t>;</w:t>
      </w:r>
    </w:p>
    <w:p w:rsidR="00D044F9" w:rsidRPr="00270CA8" w:rsidRDefault="00AA18AB" w:rsidP="00D044F9">
      <w:pPr>
        <w:pStyle w:val="ListParagraph"/>
        <w:numPr>
          <w:ilvl w:val="0"/>
          <w:numId w:val="1"/>
        </w:numPr>
        <w:jc w:val="left"/>
        <w:rPr>
          <w:sz w:val="22"/>
          <w:szCs w:val="22"/>
        </w:rPr>
      </w:pPr>
      <w:r w:rsidRPr="00270CA8">
        <w:rPr>
          <w:sz w:val="22"/>
          <w:szCs w:val="22"/>
        </w:rPr>
        <w:t xml:space="preserve">Haynes postcard flipbooks </w:t>
      </w:r>
      <w:r w:rsidR="004E0A9E" w:rsidRPr="00270CA8">
        <w:rPr>
          <w:sz w:val="22"/>
          <w:szCs w:val="22"/>
        </w:rPr>
        <w:t xml:space="preserve">– “The Golden Age of Postcards” - </w:t>
      </w:r>
      <w:r w:rsidRPr="00270CA8">
        <w:rPr>
          <w:sz w:val="22"/>
          <w:szCs w:val="22"/>
        </w:rPr>
        <w:t>showing some of the 50 million YNP postcards Jack</w:t>
      </w:r>
      <w:r w:rsidR="00D044F9" w:rsidRPr="00270CA8">
        <w:rPr>
          <w:sz w:val="22"/>
          <w:szCs w:val="22"/>
        </w:rPr>
        <w:t xml:space="preserve"> publi</w:t>
      </w:r>
      <w:r w:rsidR="00270CA8" w:rsidRPr="00270CA8">
        <w:rPr>
          <w:sz w:val="22"/>
          <w:szCs w:val="22"/>
        </w:rPr>
        <w:t xml:space="preserve">shed between 1916 and 1968; </w:t>
      </w:r>
    </w:p>
    <w:p w:rsidR="006274DC" w:rsidRPr="00270CA8" w:rsidRDefault="00D044F9" w:rsidP="00D044F9">
      <w:pPr>
        <w:pStyle w:val="ListParagraph"/>
        <w:numPr>
          <w:ilvl w:val="0"/>
          <w:numId w:val="1"/>
        </w:numPr>
        <w:jc w:val="left"/>
        <w:rPr>
          <w:sz w:val="22"/>
          <w:szCs w:val="22"/>
        </w:rPr>
      </w:pPr>
      <w:r w:rsidRPr="00270CA8">
        <w:rPr>
          <w:sz w:val="22"/>
          <w:szCs w:val="22"/>
        </w:rPr>
        <w:t>discovery</w:t>
      </w:r>
      <w:r w:rsidR="00270CA8" w:rsidRPr="00270CA8">
        <w:rPr>
          <w:sz w:val="22"/>
          <w:szCs w:val="22"/>
        </w:rPr>
        <w:t xml:space="preserve"> drawers containing Haynes-related Yellowstone memorabilia and souvenirs including photo albums, Haynes postcards, calendars, plates and other objects featuring art based on Haynes images; and</w:t>
      </w:r>
    </w:p>
    <w:p w:rsidR="00270CA8" w:rsidRPr="00270CA8" w:rsidRDefault="00270CA8" w:rsidP="00D044F9">
      <w:pPr>
        <w:pStyle w:val="ListParagraph"/>
        <w:numPr>
          <w:ilvl w:val="0"/>
          <w:numId w:val="1"/>
        </w:numPr>
        <w:jc w:val="left"/>
        <w:rPr>
          <w:sz w:val="22"/>
          <w:szCs w:val="22"/>
        </w:rPr>
      </w:pPr>
      <w:proofErr w:type="gramStart"/>
      <w:r w:rsidRPr="00270CA8">
        <w:rPr>
          <w:sz w:val="22"/>
          <w:szCs w:val="22"/>
        </w:rPr>
        <w:t>photo</w:t>
      </w:r>
      <w:proofErr w:type="gramEnd"/>
      <w:r w:rsidRPr="00270CA8">
        <w:rPr>
          <w:sz w:val="22"/>
          <w:szCs w:val="22"/>
        </w:rPr>
        <w:t xml:space="preserve"> equipment from various time periods – a Kodak brownie camera, a portable roll-film camera, light meters, darkroom items, lenses, and glass plate negatives.</w:t>
      </w:r>
    </w:p>
    <w:p w:rsidR="00D044F9" w:rsidRPr="00270CA8" w:rsidRDefault="00D044F9" w:rsidP="00D044F9">
      <w:pPr>
        <w:jc w:val="left"/>
        <w:rPr>
          <w:sz w:val="22"/>
          <w:szCs w:val="22"/>
        </w:rPr>
      </w:pPr>
    </w:p>
    <w:p w:rsidR="00D044F9" w:rsidRPr="00270CA8" w:rsidRDefault="00D044F9" w:rsidP="00D044F9">
      <w:pPr>
        <w:jc w:val="left"/>
        <w:rPr>
          <w:b/>
          <w:sz w:val="22"/>
          <w:szCs w:val="22"/>
        </w:rPr>
      </w:pPr>
      <w:r w:rsidRPr="00270CA8">
        <w:rPr>
          <w:b/>
          <w:sz w:val="22"/>
          <w:szCs w:val="22"/>
        </w:rPr>
        <w:t>YPF “Capturing Yellowstone” P</w:t>
      </w:r>
      <w:r w:rsidR="00270CA8" w:rsidRPr="00270CA8">
        <w:rPr>
          <w:b/>
          <w:sz w:val="22"/>
          <w:szCs w:val="22"/>
        </w:rPr>
        <w:t>hoto Contest Competition</w:t>
      </w:r>
      <w:r w:rsidRPr="00270CA8">
        <w:rPr>
          <w:b/>
          <w:sz w:val="22"/>
          <w:szCs w:val="22"/>
        </w:rPr>
        <w:t>:</w:t>
      </w:r>
    </w:p>
    <w:p w:rsidR="00D044F9" w:rsidRPr="00270CA8" w:rsidRDefault="00CA30A3" w:rsidP="00D044F9">
      <w:pPr>
        <w:jc w:val="left"/>
        <w:rPr>
          <w:sz w:val="22"/>
          <w:szCs w:val="22"/>
        </w:rPr>
      </w:pPr>
      <w:r>
        <w:rPr>
          <w:sz w:val="22"/>
          <w:szCs w:val="22"/>
        </w:rPr>
        <w:t>In June and July</w:t>
      </w:r>
      <w:r w:rsidR="001C3450" w:rsidRPr="00270CA8">
        <w:rPr>
          <w:sz w:val="22"/>
          <w:szCs w:val="22"/>
        </w:rPr>
        <w:t xml:space="preserve"> 2013</w:t>
      </w:r>
      <w:r w:rsidR="009E5E5D" w:rsidRPr="00270CA8">
        <w:rPr>
          <w:sz w:val="22"/>
          <w:szCs w:val="22"/>
        </w:rPr>
        <w:t>, amateur photographers will</w:t>
      </w:r>
      <w:r w:rsidR="00D044F9" w:rsidRPr="00270CA8">
        <w:rPr>
          <w:sz w:val="22"/>
          <w:szCs w:val="22"/>
        </w:rPr>
        <w:t xml:space="preserve"> have an opportunity to submit their photographs of wild</w:t>
      </w:r>
      <w:r w:rsidR="009E5E5D" w:rsidRPr="00270CA8">
        <w:rPr>
          <w:sz w:val="22"/>
          <w:szCs w:val="22"/>
        </w:rPr>
        <w:t>life</w:t>
      </w:r>
      <w:r w:rsidR="00D044F9" w:rsidRPr="00270CA8">
        <w:rPr>
          <w:sz w:val="22"/>
          <w:szCs w:val="22"/>
        </w:rPr>
        <w:t>, g</w:t>
      </w:r>
      <w:r w:rsidR="009E5E5D" w:rsidRPr="00270CA8">
        <w:rPr>
          <w:sz w:val="22"/>
          <w:szCs w:val="22"/>
        </w:rPr>
        <w:t>eysers or thermal features to the Yellowstone Park Foundation.  Photos will be judged by renowned wilderness photographer, Tom Murphy.  The top three winners will have their photos displayed for one month</w:t>
      </w:r>
      <w:r w:rsidR="00270CA8" w:rsidRPr="00270CA8">
        <w:rPr>
          <w:sz w:val="22"/>
          <w:szCs w:val="22"/>
        </w:rPr>
        <w:t xml:space="preserve"> next to Tom Murphy’s images on the legacy and memory wall in the welcome area.  </w:t>
      </w:r>
      <w:r w:rsidR="009F180C" w:rsidRPr="00270CA8">
        <w:rPr>
          <w:sz w:val="22"/>
          <w:szCs w:val="22"/>
        </w:rPr>
        <w:t xml:space="preserve">For contest rules, please visit </w:t>
      </w:r>
      <w:hyperlink r:id="rId9" w:history="1">
        <w:r w:rsidR="009F180C" w:rsidRPr="00270CA8">
          <w:rPr>
            <w:rStyle w:val="Hyperlink"/>
            <w:sz w:val="22"/>
            <w:szCs w:val="22"/>
          </w:rPr>
          <w:t>www.ypf.org</w:t>
        </w:r>
      </w:hyperlink>
      <w:r w:rsidR="009F180C" w:rsidRPr="00270CA8">
        <w:rPr>
          <w:sz w:val="22"/>
          <w:szCs w:val="22"/>
        </w:rPr>
        <w:t xml:space="preserve">. </w:t>
      </w:r>
    </w:p>
    <w:p w:rsidR="00270CA8" w:rsidRPr="00270CA8" w:rsidRDefault="00270CA8" w:rsidP="00D044F9">
      <w:pPr>
        <w:jc w:val="left"/>
        <w:rPr>
          <w:sz w:val="22"/>
          <w:szCs w:val="22"/>
        </w:rPr>
      </w:pPr>
    </w:p>
    <w:p w:rsidR="00270CA8" w:rsidRPr="00270CA8" w:rsidRDefault="00270CA8" w:rsidP="00D044F9">
      <w:pPr>
        <w:jc w:val="left"/>
        <w:rPr>
          <w:b/>
          <w:sz w:val="22"/>
          <w:szCs w:val="22"/>
        </w:rPr>
      </w:pPr>
      <w:r w:rsidRPr="00270CA8">
        <w:rPr>
          <w:b/>
          <w:sz w:val="22"/>
          <w:szCs w:val="22"/>
        </w:rPr>
        <w:t>Old Faithful Haynes Photo Gallery:</w:t>
      </w:r>
    </w:p>
    <w:p w:rsidR="00270CA8" w:rsidRPr="00270CA8" w:rsidRDefault="00270CA8" w:rsidP="00D044F9">
      <w:pPr>
        <w:jc w:val="left"/>
        <w:rPr>
          <w:sz w:val="22"/>
          <w:szCs w:val="22"/>
        </w:rPr>
      </w:pPr>
      <w:r w:rsidRPr="00270CA8">
        <w:rPr>
          <w:sz w:val="22"/>
          <w:szCs w:val="22"/>
        </w:rPr>
        <w:t>View original hand-colored prints made from Haynes negatives in this gallery.</w:t>
      </w:r>
    </w:p>
    <w:p w:rsidR="009E5E5D" w:rsidRPr="00270CA8" w:rsidRDefault="009E5E5D" w:rsidP="00D044F9">
      <w:pPr>
        <w:jc w:val="left"/>
        <w:rPr>
          <w:sz w:val="22"/>
          <w:szCs w:val="22"/>
        </w:rPr>
      </w:pPr>
    </w:p>
    <w:p w:rsidR="009E5E5D" w:rsidRPr="00270CA8" w:rsidRDefault="009E5E5D" w:rsidP="00D044F9">
      <w:pPr>
        <w:jc w:val="left"/>
        <w:rPr>
          <w:b/>
          <w:sz w:val="22"/>
          <w:szCs w:val="22"/>
        </w:rPr>
      </w:pPr>
      <w:r w:rsidRPr="00270CA8">
        <w:rPr>
          <w:b/>
          <w:sz w:val="22"/>
          <w:szCs w:val="22"/>
        </w:rPr>
        <w:t>YPF Strategic Initiatives Kiosks:</w:t>
      </w:r>
    </w:p>
    <w:p w:rsidR="004175E0" w:rsidRPr="00270CA8" w:rsidRDefault="004175E0" w:rsidP="00D044F9">
      <w:pPr>
        <w:jc w:val="left"/>
        <w:rPr>
          <w:sz w:val="22"/>
          <w:szCs w:val="22"/>
        </w:rPr>
      </w:pPr>
      <w:r w:rsidRPr="00270CA8">
        <w:rPr>
          <w:sz w:val="22"/>
          <w:szCs w:val="22"/>
        </w:rPr>
        <w:t>These creative kiosks combine 19</w:t>
      </w:r>
      <w:r w:rsidRPr="00270CA8">
        <w:rPr>
          <w:sz w:val="22"/>
          <w:szCs w:val="22"/>
          <w:vertAlign w:val="superscript"/>
        </w:rPr>
        <w:t>th</w:t>
      </w:r>
      <w:r w:rsidRPr="00270CA8">
        <w:rPr>
          <w:sz w:val="22"/>
          <w:szCs w:val="22"/>
        </w:rPr>
        <w:t xml:space="preserve"> century sensibility with 21</w:t>
      </w:r>
      <w:r w:rsidRPr="00270CA8">
        <w:rPr>
          <w:sz w:val="22"/>
          <w:szCs w:val="22"/>
          <w:vertAlign w:val="superscript"/>
        </w:rPr>
        <w:t>st</w:t>
      </w:r>
      <w:r w:rsidRPr="00270CA8">
        <w:rPr>
          <w:sz w:val="22"/>
          <w:szCs w:val="22"/>
        </w:rPr>
        <w:t xml:space="preserve"> century technology, and tell the story of projects funded under YPF’s six strategic initiatives that include:  Wildlife, Wonders &amp; Wilderness, Visitor Experience, Tomorrow’s Stewards, Greenest Park, Ranger Heritage, and Cultural Treasures.</w:t>
      </w:r>
    </w:p>
    <w:p w:rsidR="004175E0" w:rsidRPr="00270CA8" w:rsidRDefault="004175E0" w:rsidP="00D044F9">
      <w:pPr>
        <w:jc w:val="left"/>
        <w:rPr>
          <w:sz w:val="22"/>
          <w:szCs w:val="22"/>
        </w:rPr>
      </w:pPr>
    </w:p>
    <w:p w:rsidR="009E5E5D" w:rsidRPr="00270CA8" w:rsidRDefault="004175E0" w:rsidP="00D044F9">
      <w:pPr>
        <w:jc w:val="left"/>
        <w:rPr>
          <w:sz w:val="22"/>
          <w:szCs w:val="22"/>
        </w:rPr>
      </w:pPr>
      <w:r w:rsidRPr="00270CA8">
        <w:rPr>
          <w:sz w:val="22"/>
          <w:szCs w:val="22"/>
        </w:rPr>
        <w:t>Use an old-fashioned “ear cone” to listen to videos, or look through vintage-reproduction viewfinders of Yellowstone photos that offer visitors an opportunity to learn about YPF’s philanthropy in the Park.</w:t>
      </w:r>
    </w:p>
    <w:p w:rsidR="009F180C" w:rsidRPr="00270CA8" w:rsidRDefault="009F180C" w:rsidP="00D044F9">
      <w:pPr>
        <w:jc w:val="left"/>
        <w:rPr>
          <w:sz w:val="22"/>
          <w:szCs w:val="22"/>
        </w:rPr>
      </w:pPr>
    </w:p>
    <w:p w:rsidR="009F180C" w:rsidRPr="00270CA8" w:rsidRDefault="009F180C" w:rsidP="00D044F9">
      <w:pPr>
        <w:jc w:val="left"/>
        <w:rPr>
          <w:b/>
          <w:sz w:val="22"/>
          <w:szCs w:val="22"/>
        </w:rPr>
      </w:pPr>
      <w:r w:rsidRPr="00270CA8">
        <w:rPr>
          <w:b/>
          <w:sz w:val="22"/>
          <w:szCs w:val="22"/>
        </w:rPr>
        <w:t>Corporate Initiatives Kiosks:</w:t>
      </w:r>
    </w:p>
    <w:p w:rsidR="009F180C" w:rsidRPr="00270CA8" w:rsidRDefault="00DD6905" w:rsidP="00D044F9">
      <w:pPr>
        <w:jc w:val="left"/>
        <w:rPr>
          <w:sz w:val="22"/>
          <w:szCs w:val="22"/>
        </w:rPr>
      </w:pPr>
      <w:r>
        <w:rPr>
          <w:sz w:val="22"/>
          <w:szCs w:val="22"/>
        </w:rPr>
        <w:t xml:space="preserve">Conoco Phillips and other YPF </w:t>
      </w:r>
      <w:bookmarkStart w:id="0" w:name="_GoBack"/>
      <w:bookmarkEnd w:id="0"/>
      <w:r w:rsidR="001C3450" w:rsidRPr="00270CA8">
        <w:rPr>
          <w:sz w:val="22"/>
          <w:szCs w:val="22"/>
        </w:rPr>
        <w:t xml:space="preserve">corporate donors </w:t>
      </w:r>
      <w:r w:rsidR="009F180C" w:rsidRPr="00270CA8">
        <w:rPr>
          <w:sz w:val="22"/>
          <w:szCs w:val="22"/>
        </w:rPr>
        <w:t>tell their story of how they have championed Yellowstone National Park</w:t>
      </w:r>
      <w:r w:rsidR="001C3450" w:rsidRPr="00270CA8">
        <w:rPr>
          <w:sz w:val="22"/>
          <w:szCs w:val="22"/>
        </w:rPr>
        <w:t xml:space="preserve"> through the years</w:t>
      </w:r>
      <w:r w:rsidR="009F180C" w:rsidRPr="00270CA8">
        <w:rPr>
          <w:sz w:val="22"/>
          <w:szCs w:val="22"/>
        </w:rPr>
        <w:t>.</w:t>
      </w:r>
    </w:p>
    <w:p w:rsidR="009F180C" w:rsidRPr="00270CA8" w:rsidRDefault="009F180C" w:rsidP="00D044F9">
      <w:pPr>
        <w:jc w:val="left"/>
        <w:rPr>
          <w:sz w:val="22"/>
          <w:szCs w:val="22"/>
        </w:rPr>
      </w:pPr>
    </w:p>
    <w:p w:rsidR="009F180C" w:rsidRPr="00270CA8" w:rsidRDefault="00270CA8" w:rsidP="00D044F9">
      <w:pPr>
        <w:jc w:val="left"/>
        <w:rPr>
          <w:b/>
          <w:sz w:val="22"/>
          <w:szCs w:val="22"/>
        </w:rPr>
      </w:pPr>
      <w:r w:rsidRPr="00270CA8">
        <w:rPr>
          <w:b/>
          <w:sz w:val="22"/>
          <w:szCs w:val="22"/>
        </w:rPr>
        <w:t xml:space="preserve">Exterior Display Cases and </w:t>
      </w:r>
      <w:r w:rsidR="009F180C" w:rsidRPr="00270CA8">
        <w:rPr>
          <w:b/>
          <w:sz w:val="22"/>
          <w:szCs w:val="22"/>
        </w:rPr>
        <w:t>Window Displays:</w:t>
      </w:r>
    </w:p>
    <w:p w:rsidR="006274DC" w:rsidRDefault="00270CA8" w:rsidP="006274DC">
      <w:pPr>
        <w:jc w:val="left"/>
        <w:rPr>
          <w:sz w:val="22"/>
          <w:szCs w:val="22"/>
        </w:rPr>
      </w:pPr>
      <w:r w:rsidRPr="00270CA8">
        <w:rPr>
          <w:sz w:val="22"/>
          <w:szCs w:val="22"/>
        </w:rPr>
        <w:t xml:space="preserve">A variety of cameras from the early to mid-1900s, positioned to allow visitors to touch and look </w:t>
      </w:r>
      <w:r w:rsidR="00485CA2">
        <w:rPr>
          <w:sz w:val="22"/>
          <w:szCs w:val="22"/>
        </w:rPr>
        <w:t>through them, show</w:t>
      </w:r>
      <w:r w:rsidRPr="00270CA8">
        <w:rPr>
          <w:sz w:val="22"/>
          <w:szCs w:val="22"/>
        </w:rPr>
        <w:t xml:space="preserve"> how cameras have changed through the years.</w:t>
      </w:r>
    </w:p>
    <w:p w:rsidR="00270CA8" w:rsidRPr="00270CA8" w:rsidRDefault="00270CA8" w:rsidP="006274DC">
      <w:pPr>
        <w:jc w:val="left"/>
        <w:rPr>
          <w:sz w:val="22"/>
          <w:szCs w:val="22"/>
        </w:rPr>
      </w:pPr>
    </w:p>
    <w:p w:rsidR="00270CA8" w:rsidRDefault="00270CA8" w:rsidP="00270CA8">
      <w:pPr>
        <w:jc w:val="both"/>
      </w:pPr>
    </w:p>
    <w:p w:rsidR="00270CA8" w:rsidRDefault="00270CA8" w:rsidP="00270CA8">
      <w:r>
        <w:t>###</w:t>
      </w:r>
    </w:p>
    <w:sectPr w:rsidR="00270C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53" w:rsidRDefault="00546453" w:rsidP="001C3450">
      <w:r>
        <w:separator/>
      </w:r>
    </w:p>
  </w:endnote>
  <w:endnote w:type="continuationSeparator" w:id="0">
    <w:p w:rsidR="00546453" w:rsidRDefault="00546453" w:rsidP="001C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50" w:rsidRDefault="001C3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53" w:rsidRDefault="00546453" w:rsidP="001C3450">
      <w:r>
        <w:separator/>
      </w:r>
    </w:p>
  </w:footnote>
  <w:footnote w:type="continuationSeparator" w:id="0">
    <w:p w:rsidR="00546453" w:rsidRDefault="00546453" w:rsidP="001C3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443"/>
    <w:multiLevelType w:val="hybridMultilevel"/>
    <w:tmpl w:val="A9A00C06"/>
    <w:lvl w:ilvl="0" w:tplc="297E0E6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361A"/>
    <w:multiLevelType w:val="hybridMultilevel"/>
    <w:tmpl w:val="7EB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B1ADA"/>
    <w:multiLevelType w:val="hybridMultilevel"/>
    <w:tmpl w:val="C58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A6DD6"/>
    <w:multiLevelType w:val="hybridMultilevel"/>
    <w:tmpl w:val="D32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C6336"/>
    <w:multiLevelType w:val="hybridMultilevel"/>
    <w:tmpl w:val="A06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DC"/>
    <w:rsid w:val="0006330A"/>
    <w:rsid w:val="001443C1"/>
    <w:rsid w:val="001C3450"/>
    <w:rsid w:val="00270CA8"/>
    <w:rsid w:val="00272664"/>
    <w:rsid w:val="004175E0"/>
    <w:rsid w:val="00485CA2"/>
    <w:rsid w:val="004E0A9E"/>
    <w:rsid w:val="00511E8D"/>
    <w:rsid w:val="00546453"/>
    <w:rsid w:val="006274DC"/>
    <w:rsid w:val="006859CF"/>
    <w:rsid w:val="0071422C"/>
    <w:rsid w:val="007C17F3"/>
    <w:rsid w:val="009758EC"/>
    <w:rsid w:val="009A6EFF"/>
    <w:rsid w:val="009D6D7E"/>
    <w:rsid w:val="009E5E5D"/>
    <w:rsid w:val="009F180C"/>
    <w:rsid w:val="00A657EF"/>
    <w:rsid w:val="00AA18AB"/>
    <w:rsid w:val="00B00FEA"/>
    <w:rsid w:val="00CA30A3"/>
    <w:rsid w:val="00D044F9"/>
    <w:rsid w:val="00D46D50"/>
    <w:rsid w:val="00DD6905"/>
    <w:rsid w:val="00EA6E06"/>
    <w:rsid w:val="00F8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4DC"/>
    <w:rPr>
      <w:rFonts w:ascii="Tahoma" w:hAnsi="Tahoma" w:cs="Tahoma"/>
      <w:sz w:val="16"/>
      <w:szCs w:val="16"/>
    </w:rPr>
  </w:style>
  <w:style w:type="character" w:customStyle="1" w:styleId="BalloonTextChar">
    <w:name w:val="Balloon Text Char"/>
    <w:basedOn w:val="DefaultParagraphFont"/>
    <w:link w:val="BalloonText"/>
    <w:uiPriority w:val="99"/>
    <w:semiHidden/>
    <w:rsid w:val="006274DC"/>
    <w:rPr>
      <w:rFonts w:ascii="Tahoma" w:hAnsi="Tahoma" w:cs="Tahoma"/>
      <w:sz w:val="16"/>
      <w:szCs w:val="16"/>
    </w:rPr>
  </w:style>
  <w:style w:type="paragraph" w:styleId="ListParagraph">
    <w:name w:val="List Paragraph"/>
    <w:basedOn w:val="Normal"/>
    <w:uiPriority w:val="34"/>
    <w:qFormat/>
    <w:rsid w:val="00D044F9"/>
    <w:pPr>
      <w:ind w:left="720"/>
      <w:contextualSpacing/>
    </w:pPr>
  </w:style>
  <w:style w:type="character" w:styleId="Hyperlink">
    <w:name w:val="Hyperlink"/>
    <w:basedOn w:val="DefaultParagraphFont"/>
    <w:uiPriority w:val="99"/>
    <w:unhideWhenUsed/>
    <w:rsid w:val="009F180C"/>
    <w:rPr>
      <w:color w:val="0000FF" w:themeColor="hyperlink"/>
      <w:u w:val="single"/>
    </w:rPr>
  </w:style>
  <w:style w:type="paragraph" w:styleId="Header">
    <w:name w:val="header"/>
    <w:basedOn w:val="Normal"/>
    <w:link w:val="HeaderChar"/>
    <w:uiPriority w:val="99"/>
    <w:unhideWhenUsed/>
    <w:rsid w:val="001C3450"/>
    <w:pPr>
      <w:tabs>
        <w:tab w:val="center" w:pos="4680"/>
        <w:tab w:val="right" w:pos="9360"/>
      </w:tabs>
    </w:pPr>
  </w:style>
  <w:style w:type="character" w:customStyle="1" w:styleId="HeaderChar">
    <w:name w:val="Header Char"/>
    <w:basedOn w:val="DefaultParagraphFont"/>
    <w:link w:val="Header"/>
    <w:uiPriority w:val="99"/>
    <w:rsid w:val="001C3450"/>
  </w:style>
  <w:style w:type="paragraph" w:styleId="Footer">
    <w:name w:val="footer"/>
    <w:basedOn w:val="Normal"/>
    <w:link w:val="FooterChar"/>
    <w:uiPriority w:val="99"/>
    <w:unhideWhenUsed/>
    <w:rsid w:val="001C3450"/>
    <w:pPr>
      <w:tabs>
        <w:tab w:val="center" w:pos="4680"/>
        <w:tab w:val="right" w:pos="9360"/>
      </w:tabs>
    </w:pPr>
  </w:style>
  <w:style w:type="character" w:customStyle="1" w:styleId="FooterChar">
    <w:name w:val="Footer Char"/>
    <w:basedOn w:val="DefaultParagraphFont"/>
    <w:link w:val="Footer"/>
    <w:uiPriority w:val="99"/>
    <w:rsid w:val="001C3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4DC"/>
    <w:rPr>
      <w:rFonts w:ascii="Tahoma" w:hAnsi="Tahoma" w:cs="Tahoma"/>
      <w:sz w:val="16"/>
      <w:szCs w:val="16"/>
    </w:rPr>
  </w:style>
  <w:style w:type="character" w:customStyle="1" w:styleId="BalloonTextChar">
    <w:name w:val="Balloon Text Char"/>
    <w:basedOn w:val="DefaultParagraphFont"/>
    <w:link w:val="BalloonText"/>
    <w:uiPriority w:val="99"/>
    <w:semiHidden/>
    <w:rsid w:val="006274DC"/>
    <w:rPr>
      <w:rFonts w:ascii="Tahoma" w:hAnsi="Tahoma" w:cs="Tahoma"/>
      <w:sz w:val="16"/>
      <w:szCs w:val="16"/>
    </w:rPr>
  </w:style>
  <w:style w:type="paragraph" w:styleId="ListParagraph">
    <w:name w:val="List Paragraph"/>
    <w:basedOn w:val="Normal"/>
    <w:uiPriority w:val="34"/>
    <w:qFormat/>
    <w:rsid w:val="00D044F9"/>
    <w:pPr>
      <w:ind w:left="720"/>
      <w:contextualSpacing/>
    </w:pPr>
  </w:style>
  <w:style w:type="character" w:styleId="Hyperlink">
    <w:name w:val="Hyperlink"/>
    <w:basedOn w:val="DefaultParagraphFont"/>
    <w:uiPriority w:val="99"/>
    <w:unhideWhenUsed/>
    <w:rsid w:val="009F180C"/>
    <w:rPr>
      <w:color w:val="0000FF" w:themeColor="hyperlink"/>
      <w:u w:val="single"/>
    </w:rPr>
  </w:style>
  <w:style w:type="paragraph" w:styleId="Header">
    <w:name w:val="header"/>
    <w:basedOn w:val="Normal"/>
    <w:link w:val="HeaderChar"/>
    <w:uiPriority w:val="99"/>
    <w:unhideWhenUsed/>
    <w:rsid w:val="001C3450"/>
    <w:pPr>
      <w:tabs>
        <w:tab w:val="center" w:pos="4680"/>
        <w:tab w:val="right" w:pos="9360"/>
      </w:tabs>
    </w:pPr>
  </w:style>
  <w:style w:type="character" w:customStyle="1" w:styleId="HeaderChar">
    <w:name w:val="Header Char"/>
    <w:basedOn w:val="DefaultParagraphFont"/>
    <w:link w:val="Header"/>
    <w:uiPriority w:val="99"/>
    <w:rsid w:val="001C3450"/>
  </w:style>
  <w:style w:type="paragraph" w:styleId="Footer">
    <w:name w:val="footer"/>
    <w:basedOn w:val="Normal"/>
    <w:link w:val="FooterChar"/>
    <w:uiPriority w:val="99"/>
    <w:unhideWhenUsed/>
    <w:rsid w:val="001C3450"/>
    <w:pPr>
      <w:tabs>
        <w:tab w:val="center" w:pos="4680"/>
        <w:tab w:val="right" w:pos="9360"/>
      </w:tabs>
    </w:pPr>
  </w:style>
  <w:style w:type="character" w:customStyle="1" w:styleId="FooterChar">
    <w:name w:val="Footer Char"/>
    <w:basedOn w:val="DefaultParagraphFont"/>
    <w:link w:val="Footer"/>
    <w:uiPriority w:val="99"/>
    <w:rsid w:val="001C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Gable</dc:creator>
  <cp:lastModifiedBy>Melinda Gable</cp:lastModifiedBy>
  <cp:revision>5</cp:revision>
  <cp:lastPrinted>2013-06-13T18:22:00Z</cp:lastPrinted>
  <dcterms:created xsi:type="dcterms:W3CDTF">2013-06-03T18:39:00Z</dcterms:created>
  <dcterms:modified xsi:type="dcterms:W3CDTF">2013-06-13T18:22:00Z</dcterms:modified>
</cp:coreProperties>
</file>