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315D7" w14:textId="400300E0" w:rsidR="00AA07F3" w:rsidRPr="00486A8A" w:rsidRDefault="00AA07F3" w:rsidP="00BF2AC1">
      <w:pPr>
        <w:spacing w:line="360" w:lineRule="auto"/>
        <w:contextualSpacing/>
        <w:rPr>
          <w:rFonts w:ascii="Arial" w:hAnsi="Arial" w:cs="Arial"/>
          <w:b/>
          <w:u w:val="single"/>
        </w:rPr>
      </w:pPr>
    </w:p>
    <w:p w14:paraId="4A554D7E" w14:textId="77777777" w:rsidR="003D733A" w:rsidRDefault="003D733A" w:rsidP="001664D3">
      <w:pPr>
        <w:spacing w:line="360" w:lineRule="auto"/>
        <w:contextualSpacing/>
        <w:jc w:val="center"/>
        <w:rPr>
          <w:rFonts w:ascii="Arial" w:hAnsi="Arial" w:cs="Arial"/>
          <w:b/>
          <w:u w:val="single"/>
        </w:rPr>
      </w:pPr>
    </w:p>
    <w:p w14:paraId="2B7F5F78" w14:textId="448E81CC" w:rsidR="004478A2" w:rsidRPr="00446296" w:rsidRDefault="007155AA" w:rsidP="006914AC">
      <w:pPr>
        <w:spacing w:line="360" w:lineRule="auto"/>
        <w:contextualSpacing/>
        <w:jc w:val="center"/>
        <w:rPr>
          <w:rFonts w:ascii="Arial" w:hAnsi="Arial" w:cs="Arial"/>
          <w:b/>
          <w:u w:val="single"/>
        </w:rPr>
      </w:pPr>
      <w:r w:rsidRPr="00446296">
        <w:rPr>
          <w:rFonts w:ascii="Arial" w:hAnsi="Arial" w:cs="Arial"/>
          <w:b/>
          <w:u w:val="single"/>
        </w:rPr>
        <w:t xml:space="preserve">KIA </w:t>
      </w:r>
      <w:r w:rsidR="006914AC" w:rsidRPr="00446296">
        <w:rPr>
          <w:rFonts w:ascii="Arial" w:hAnsi="Arial" w:cs="Arial"/>
          <w:b/>
          <w:u w:val="single"/>
        </w:rPr>
        <w:t>MOTORS AMERICA ANNOUNCES PRICING FOR REFRESHED 2019 SORENTO</w:t>
      </w:r>
    </w:p>
    <w:p w14:paraId="507E49BF" w14:textId="7B098EA5" w:rsidR="004478A2" w:rsidRPr="00FF28A8" w:rsidRDefault="006914AC" w:rsidP="004478A2">
      <w:pPr>
        <w:tabs>
          <w:tab w:val="num" w:pos="1440"/>
        </w:tabs>
        <w:spacing w:before="240"/>
        <w:jc w:val="center"/>
        <w:rPr>
          <w:rFonts w:ascii="Arial" w:hAnsi="Arial" w:cs="Arial"/>
          <w:b/>
          <w:i/>
        </w:rPr>
      </w:pPr>
      <w:r w:rsidRPr="00FF28A8">
        <w:rPr>
          <w:rFonts w:ascii="Arial" w:hAnsi="Arial" w:cs="Arial"/>
          <w:b/>
          <w:i/>
        </w:rPr>
        <w:t>Refined and Capable SUV has a Starting MSRP of $</w:t>
      </w:r>
      <w:r w:rsidR="00B26E96" w:rsidRPr="00FF28A8">
        <w:rPr>
          <w:rFonts w:ascii="Arial" w:hAnsi="Arial" w:cs="Arial"/>
          <w:b/>
          <w:i/>
        </w:rPr>
        <w:t>25,990</w:t>
      </w:r>
      <w:r w:rsidR="00EA4967" w:rsidRPr="00FF28A8">
        <w:rPr>
          <w:rStyle w:val="EndnoteReference"/>
          <w:rFonts w:ascii="Arial" w:hAnsi="Arial" w:cs="Arial"/>
          <w:b/>
          <w:i/>
        </w:rPr>
        <w:endnoteReference w:id="2"/>
      </w:r>
    </w:p>
    <w:p w14:paraId="076C1E1C" w14:textId="3531455B" w:rsidR="00B36C3A" w:rsidRPr="00FF28A8" w:rsidRDefault="006914AC" w:rsidP="00410036">
      <w:pPr>
        <w:numPr>
          <w:ilvl w:val="0"/>
          <w:numId w:val="6"/>
        </w:numPr>
        <w:tabs>
          <w:tab w:val="clear" w:pos="720"/>
          <w:tab w:val="num" w:pos="1080"/>
          <w:tab w:val="num" w:pos="1440"/>
        </w:tabs>
        <w:spacing w:after="240" w:line="360" w:lineRule="auto"/>
        <w:ind w:left="1080"/>
        <w:contextualSpacing/>
        <w:rPr>
          <w:rFonts w:ascii="Arial" w:hAnsi="Arial" w:cs="Arial"/>
        </w:rPr>
      </w:pPr>
      <w:r w:rsidRPr="00FF28A8">
        <w:rPr>
          <w:rFonts w:ascii="Arial" w:hAnsi="Arial" w:cs="Arial"/>
        </w:rPr>
        <w:t>Sorento touts a number of visual and feature enhancements over previous model year</w:t>
      </w:r>
    </w:p>
    <w:p w14:paraId="646B7CCA" w14:textId="17800D56" w:rsidR="00CD7F1B" w:rsidRPr="00FF28A8" w:rsidRDefault="006914AC" w:rsidP="00410036">
      <w:pPr>
        <w:numPr>
          <w:ilvl w:val="0"/>
          <w:numId w:val="6"/>
        </w:numPr>
        <w:tabs>
          <w:tab w:val="clear" w:pos="720"/>
          <w:tab w:val="num" w:pos="1080"/>
          <w:tab w:val="num" w:pos="1440"/>
        </w:tabs>
        <w:spacing w:after="240" w:line="360" w:lineRule="auto"/>
        <w:ind w:left="1080"/>
        <w:contextualSpacing/>
        <w:rPr>
          <w:rFonts w:ascii="Arial" w:hAnsi="Arial" w:cs="Arial"/>
        </w:rPr>
      </w:pPr>
      <w:r w:rsidRPr="00FF28A8">
        <w:rPr>
          <w:rFonts w:ascii="Arial" w:hAnsi="Arial" w:cs="Arial"/>
        </w:rPr>
        <w:t>Seven-passenger three-row seating is now standard across all trims</w:t>
      </w:r>
    </w:p>
    <w:p w14:paraId="345B32D9" w14:textId="641D479B" w:rsidR="00762C4E" w:rsidRPr="00FF28A8" w:rsidRDefault="00762C4E" w:rsidP="00762C4E">
      <w:pPr>
        <w:numPr>
          <w:ilvl w:val="0"/>
          <w:numId w:val="6"/>
        </w:numPr>
        <w:tabs>
          <w:tab w:val="clear" w:pos="720"/>
          <w:tab w:val="num" w:pos="1080"/>
          <w:tab w:val="num" w:pos="1440"/>
        </w:tabs>
        <w:spacing w:after="240" w:line="360" w:lineRule="auto"/>
        <w:ind w:left="1080"/>
        <w:contextualSpacing/>
        <w:rPr>
          <w:rFonts w:ascii="Arial" w:hAnsi="Arial" w:cs="Arial"/>
        </w:rPr>
      </w:pPr>
      <w:r w:rsidRPr="00FF28A8">
        <w:rPr>
          <w:rFonts w:ascii="Arial" w:hAnsi="Arial" w:cs="Arial"/>
        </w:rPr>
        <w:t>Sorento’s</w:t>
      </w:r>
      <w:r w:rsidR="00656CBC">
        <w:rPr>
          <w:rFonts w:ascii="Arial" w:hAnsi="Arial" w:cs="Arial"/>
        </w:rPr>
        <w:t xml:space="preserve"> available</w:t>
      </w:r>
      <w:r w:rsidRPr="00FF28A8">
        <w:rPr>
          <w:rFonts w:ascii="Arial" w:hAnsi="Arial" w:cs="Arial"/>
        </w:rPr>
        <w:t xml:space="preserve"> advanced AWD system delivers unexpected capability, as seen during Kia’s presentation of </w:t>
      </w:r>
      <w:r w:rsidR="00112D72" w:rsidRPr="00FF28A8">
        <w:rPr>
          <w:rFonts w:ascii="Arial" w:hAnsi="Arial" w:cs="Arial"/>
        </w:rPr>
        <w:t>“</w:t>
      </w:r>
      <w:hyperlink r:id="rId9" w:history="1">
        <w:r w:rsidRPr="00FF28A8">
          <w:rPr>
            <w:rStyle w:val="Hyperlink"/>
            <w:rFonts w:ascii="Arial" w:hAnsi="Arial" w:cs="Arial"/>
          </w:rPr>
          <w:t>Hell</w:t>
        </w:r>
        <w:r w:rsidR="00090B9F" w:rsidRPr="00FF28A8">
          <w:rPr>
            <w:rStyle w:val="Hyperlink"/>
            <w:rFonts w:ascii="Arial" w:hAnsi="Arial" w:cs="Arial"/>
          </w:rPr>
          <w:t>’</w:t>
        </w:r>
        <w:r w:rsidRPr="00FF28A8">
          <w:rPr>
            <w:rStyle w:val="Hyperlink"/>
            <w:rFonts w:ascii="Arial" w:hAnsi="Arial" w:cs="Arial"/>
          </w:rPr>
          <w:t>s Gate</w:t>
        </w:r>
      </w:hyperlink>
      <w:r w:rsidR="00112D72" w:rsidRPr="00FF28A8">
        <w:rPr>
          <w:rStyle w:val="Hyperlink"/>
          <w:rFonts w:ascii="Arial" w:hAnsi="Arial" w:cs="Arial"/>
          <w:color w:val="auto"/>
        </w:rPr>
        <w:t>”</w:t>
      </w:r>
      <w:r w:rsidRPr="00FF28A8">
        <w:rPr>
          <w:rStyle w:val="Hyperlink"/>
          <w:rFonts w:ascii="Arial" w:hAnsi="Arial" w:cs="Arial"/>
          <w:color w:val="auto"/>
        </w:rPr>
        <w:t xml:space="preserve"> during the </w:t>
      </w:r>
      <w:r w:rsidRPr="00FF28A8">
        <w:rPr>
          <w:rFonts w:ascii="Arial" w:hAnsi="Arial" w:cs="Arial"/>
        </w:rPr>
        <w:t xml:space="preserve">recent LA Auto Show </w:t>
      </w:r>
    </w:p>
    <w:p w14:paraId="17B8AB3F" w14:textId="77777777" w:rsidR="00410036" w:rsidRPr="00FF28A8" w:rsidRDefault="00410036" w:rsidP="00410036">
      <w:pPr>
        <w:tabs>
          <w:tab w:val="num" w:pos="1440"/>
        </w:tabs>
        <w:spacing w:after="240" w:line="360" w:lineRule="auto"/>
        <w:ind w:left="1080"/>
        <w:contextualSpacing/>
        <w:rPr>
          <w:rFonts w:ascii="Arial" w:hAnsi="Arial" w:cs="Arial"/>
        </w:rPr>
      </w:pPr>
    </w:p>
    <w:p w14:paraId="0FF4EA2A" w14:textId="68B9340A" w:rsidR="00BF22D5" w:rsidRPr="00FF28A8" w:rsidRDefault="007155AA" w:rsidP="006914AC">
      <w:pPr>
        <w:spacing w:after="0" w:line="360" w:lineRule="auto"/>
        <w:ind w:right="324"/>
        <w:rPr>
          <w:rFonts w:ascii="Arial" w:hAnsi="Arial" w:cs="Arial"/>
          <w:shd w:val="clear" w:color="auto" w:fill="FFFFFF"/>
        </w:rPr>
      </w:pPr>
      <w:bookmarkStart w:id="0" w:name="_GoBack"/>
      <w:bookmarkEnd w:id="0"/>
      <w:r w:rsidRPr="00FF28A8">
        <w:rPr>
          <w:rStyle w:val="Strong"/>
          <w:rFonts w:ascii="Arial" w:hAnsi="Arial" w:cs="Arial"/>
        </w:rPr>
        <w:t>IRVINE</w:t>
      </w:r>
      <w:r w:rsidR="003F430C" w:rsidRPr="00FF28A8">
        <w:rPr>
          <w:rStyle w:val="Strong"/>
          <w:rFonts w:ascii="Arial" w:hAnsi="Arial" w:cs="Arial"/>
        </w:rPr>
        <w:t>,</w:t>
      </w:r>
      <w:r w:rsidRPr="00FF28A8">
        <w:rPr>
          <w:rStyle w:val="Strong"/>
          <w:rFonts w:ascii="Arial" w:hAnsi="Arial" w:cs="Arial"/>
        </w:rPr>
        <w:t xml:space="preserve"> Calif.,</w:t>
      </w:r>
      <w:r w:rsidR="00486EEC" w:rsidRPr="00FF28A8">
        <w:rPr>
          <w:rStyle w:val="Strong"/>
          <w:rFonts w:ascii="Arial" w:hAnsi="Arial" w:cs="Arial"/>
        </w:rPr>
        <w:t xml:space="preserve"> </w:t>
      </w:r>
      <w:r w:rsidR="00762C4E" w:rsidRPr="00FF28A8">
        <w:rPr>
          <w:rStyle w:val="Strong"/>
          <w:rFonts w:ascii="Arial" w:hAnsi="Arial" w:cs="Arial"/>
        </w:rPr>
        <w:t>March</w:t>
      </w:r>
      <w:r w:rsidRPr="00FF28A8">
        <w:rPr>
          <w:rStyle w:val="Strong"/>
          <w:rFonts w:ascii="Arial" w:hAnsi="Arial" w:cs="Arial"/>
        </w:rPr>
        <w:t xml:space="preserve"> </w:t>
      </w:r>
      <w:r w:rsidR="00357B18">
        <w:rPr>
          <w:rStyle w:val="Strong"/>
          <w:rFonts w:ascii="Arial" w:hAnsi="Arial" w:cs="Arial"/>
        </w:rPr>
        <w:t>15</w:t>
      </w:r>
      <w:r w:rsidR="004478A2" w:rsidRPr="00FF28A8">
        <w:rPr>
          <w:rStyle w:val="Strong"/>
          <w:rFonts w:ascii="Arial" w:hAnsi="Arial" w:cs="Arial"/>
        </w:rPr>
        <w:t>, 201</w:t>
      </w:r>
      <w:r w:rsidR="007A2449" w:rsidRPr="00FF28A8">
        <w:rPr>
          <w:rStyle w:val="Strong"/>
          <w:rFonts w:ascii="Arial" w:hAnsi="Arial" w:cs="Arial"/>
        </w:rPr>
        <w:t>8</w:t>
      </w:r>
      <w:r w:rsidR="004478A2" w:rsidRPr="00FF28A8">
        <w:rPr>
          <w:rStyle w:val="Strong"/>
          <w:rFonts w:ascii="Arial" w:hAnsi="Arial" w:cs="Arial"/>
        </w:rPr>
        <w:t xml:space="preserve"> </w:t>
      </w:r>
      <w:r w:rsidR="004478A2" w:rsidRPr="00FF28A8">
        <w:rPr>
          <w:rFonts w:ascii="Arial" w:hAnsi="Arial" w:cs="Arial"/>
        </w:rPr>
        <w:t>–</w:t>
      </w:r>
      <w:r w:rsidR="00345CC9" w:rsidRPr="00FF28A8">
        <w:rPr>
          <w:rFonts w:ascii="Arial" w:hAnsi="Arial" w:cs="Arial"/>
        </w:rPr>
        <w:t xml:space="preserve"> </w:t>
      </w:r>
      <w:r w:rsidR="006914AC" w:rsidRPr="00FF28A8">
        <w:rPr>
          <w:rFonts w:ascii="Arial" w:eastAsia="MS Mincho" w:hAnsi="Arial" w:cs="Arial"/>
        </w:rPr>
        <w:t xml:space="preserve">Kia Motors America (KMA) today announced pricing for the 2019 Sorento SUV.  </w:t>
      </w:r>
      <w:r w:rsidR="001408D3" w:rsidRPr="00FF28A8">
        <w:rPr>
          <w:rFonts w:ascii="Arial" w:eastAsia="MS Mincho" w:hAnsi="Arial" w:cs="Arial"/>
        </w:rPr>
        <w:t>Offered in five trim levels – L, LX, EX, SX and SX-L</w:t>
      </w:r>
      <w:r w:rsidR="00804124" w:rsidRPr="00FF28A8">
        <w:rPr>
          <w:rFonts w:ascii="Arial" w:eastAsia="MS Mincho" w:hAnsi="Arial" w:cs="Arial"/>
        </w:rPr>
        <w:t>imited</w:t>
      </w:r>
      <w:r w:rsidR="001408D3" w:rsidRPr="00FF28A8">
        <w:rPr>
          <w:rFonts w:ascii="Arial" w:eastAsia="MS Mincho" w:hAnsi="Arial" w:cs="Arial"/>
        </w:rPr>
        <w:t>, the Sorento</w:t>
      </w:r>
      <w:r w:rsidR="00BF22D5" w:rsidRPr="00FF28A8">
        <w:rPr>
          <w:rFonts w:ascii="Arial" w:eastAsia="MS Mincho" w:hAnsi="Arial" w:cs="Arial"/>
        </w:rPr>
        <w:t xml:space="preserve"> is a compelling offer with its </w:t>
      </w:r>
      <w:r w:rsidR="001408D3" w:rsidRPr="00FF28A8">
        <w:rPr>
          <w:rFonts w:ascii="Arial" w:eastAsia="MS Mincho" w:hAnsi="Arial" w:cs="Arial"/>
        </w:rPr>
        <w:t xml:space="preserve">base </w:t>
      </w:r>
      <w:proofErr w:type="spellStart"/>
      <w:r w:rsidR="001408D3" w:rsidRPr="00FF28A8">
        <w:rPr>
          <w:rFonts w:ascii="Arial" w:eastAsia="MS Mincho" w:hAnsi="Arial" w:cs="Arial"/>
        </w:rPr>
        <w:t>MSRP</w:t>
      </w:r>
      <w:proofErr w:type="spellEnd"/>
      <w:r w:rsidR="001408D3" w:rsidRPr="00FF28A8">
        <w:rPr>
          <w:rFonts w:ascii="Arial" w:eastAsia="MS Mincho" w:hAnsi="Arial" w:cs="Arial"/>
        </w:rPr>
        <w:t xml:space="preserve"> of </w:t>
      </w:r>
      <w:bookmarkStart w:id="1" w:name="_Hlk506461371"/>
      <w:r w:rsidR="00BF22D5" w:rsidRPr="00FF28A8">
        <w:rPr>
          <w:rFonts w:ascii="Arial" w:eastAsia="MS Mincho" w:hAnsi="Arial" w:cs="Arial"/>
        </w:rPr>
        <w:t>$</w:t>
      </w:r>
      <w:r w:rsidR="001657D4" w:rsidRPr="00FF28A8">
        <w:rPr>
          <w:rFonts w:ascii="Arial" w:eastAsia="MS Mincho" w:hAnsi="Arial" w:cs="Arial"/>
        </w:rPr>
        <w:t>25,990</w:t>
      </w:r>
      <w:r w:rsidR="00EA4967" w:rsidRPr="00FF28A8">
        <w:rPr>
          <w:rStyle w:val="EndnoteReference"/>
          <w:rFonts w:ascii="Arial" w:eastAsia="MS Mincho" w:hAnsi="Arial" w:cs="Arial"/>
        </w:rPr>
        <w:t>1</w:t>
      </w:r>
      <w:r w:rsidR="000B0AD4" w:rsidRPr="00FF28A8">
        <w:rPr>
          <w:rFonts w:ascii="Arial" w:eastAsia="MS Mincho" w:hAnsi="Arial" w:cs="Arial"/>
        </w:rPr>
        <w:t xml:space="preserve"> </w:t>
      </w:r>
      <w:bookmarkEnd w:id="1"/>
      <w:r w:rsidR="000B0AD4" w:rsidRPr="00FF28A8">
        <w:rPr>
          <w:rFonts w:ascii="Arial" w:eastAsia="MS Mincho" w:hAnsi="Arial" w:cs="Arial"/>
        </w:rPr>
        <w:t xml:space="preserve">for the </w:t>
      </w:r>
      <w:proofErr w:type="spellStart"/>
      <w:r w:rsidR="000B0AD4" w:rsidRPr="00FF28A8">
        <w:rPr>
          <w:rFonts w:ascii="Arial" w:eastAsia="MS Mincho" w:hAnsi="Arial" w:cs="Arial"/>
        </w:rPr>
        <w:t>FWD</w:t>
      </w:r>
      <w:proofErr w:type="spellEnd"/>
      <w:r w:rsidR="000B0AD4" w:rsidRPr="00FF28A8">
        <w:rPr>
          <w:rFonts w:ascii="Arial" w:eastAsia="MS Mincho" w:hAnsi="Arial" w:cs="Arial"/>
        </w:rPr>
        <w:t xml:space="preserve"> L</w:t>
      </w:r>
      <w:r w:rsidR="00BF22D5" w:rsidRPr="00FF28A8">
        <w:rPr>
          <w:rFonts w:ascii="Arial" w:eastAsia="MS Mincho" w:hAnsi="Arial" w:cs="Arial"/>
        </w:rPr>
        <w:t xml:space="preserve">.  </w:t>
      </w:r>
      <w:r w:rsidR="006914AC" w:rsidRPr="00FF28A8">
        <w:rPr>
          <w:rFonts w:ascii="Arial" w:hAnsi="Arial" w:cs="Arial"/>
          <w:shd w:val="clear" w:color="auto" w:fill="FFFFFF"/>
        </w:rPr>
        <w:t>Refined</w:t>
      </w:r>
      <w:r w:rsidR="0012190F" w:rsidRPr="00FF28A8">
        <w:rPr>
          <w:rFonts w:ascii="Arial" w:hAnsi="Arial" w:cs="Arial"/>
          <w:shd w:val="clear" w:color="auto" w:fill="FFFFFF"/>
        </w:rPr>
        <w:t xml:space="preserve"> and rugged</w:t>
      </w:r>
      <w:r w:rsidR="006914AC" w:rsidRPr="00FF28A8">
        <w:rPr>
          <w:rFonts w:ascii="Arial" w:hAnsi="Arial" w:cs="Arial"/>
          <w:shd w:val="clear" w:color="auto" w:fill="FFFFFF"/>
        </w:rPr>
        <w:t xml:space="preserve">, </w:t>
      </w:r>
      <w:r w:rsidR="0012190F" w:rsidRPr="00FF28A8">
        <w:rPr>
          <w:rFonts w:ascii="Arial" w:hAnsi="Arial" w:cs="Arial"/>
          <w:shd w:val="clear" w:color="auto" w:fill="FFFFFF"/>
        </w:rPr>
        <w:t>t</w:t>
      </w:r>
      <w:r w:rsidR="006914AC" w:rsidRPr="00FF28A8">
        <w:rPr>
          <w:rFonts w:ascii="Arial" w:hAnsi="Arial" w:cs="Arial"/>
          <w:shd w:val="clear" w:color="auto" w:fill="FFFFFF"/>
        </w:rPr>
        <w:t>he</w:t>
      </w:r>
      <w:r w:rsidR="0012190F" w:rsidRPr="00FF28A8">
        <w:rPr>
          <w:rFonts w:ascii="Arial" w:hAnsi="Arial" w:cs="Arial"/>
          <w:shd w:val="clear" w:color="auto" w:fill="FFFFFF"/>
        </w:rPr>
        <w:t xml:space="preserve"> refreshed</w:t>
      </w:r>
      <w:r w:rsidR="006914AC" w:rsidRPr="00FF28A8">
        <w:rPr>
          <w:rFonts w:ascii="Arial" w:hAnsi="Arial" w:cs="Arial"/>
          <w:shd w:val="clear" w:color="auto" w:fill="FFFFFF"/>
        </w:rPr>
        <w:t xml:space="preserve"> Sorento touts a number of visual and feature enhancements</w:t>
      </w:r>
      <w:r w:rsidR="001408D3" w:rsidRPr="00FF28A8">
        <w:rPr>
          <w:rFonts w:ascii="Arial" w:hAnsi="Arial" w:cs="Arial"/>
          <w:shd w:val="clear" w:color="auto" w:fill="FFFFFF"/>
        </w:rPr>
        <w:t>, including</w:t>
      </w:r>
      <w:r w:rsidR="006914AC" w:rsidRPr="00FF28A8">
        <w:rPr>
          <w:rFonts w:ascii="Arial" w:hAnsi="Arial" w:cs="Arial"/>
          <w:shd w:val="clear" w:color="auto" w:fill="FFFFFF"/>
        </w:rPr>
        <w:t xml:space="preserve"> new front and rear </w:t>
      </w:r>
      <w:proofErr w:type="spellStart"/>
      <w:r w:rsidR="006914AC" w:rsidRPr="00FF28A8">
        <w:rPr>
          <w:rFonts w:ascii="Arial" w:hAnsi="Arial" w:cs="Arial"/>
          <w:shd w:val="clear" w:color="auto" w:fill="FFFFFF"/>
        </w:rPr>
        <w:t>fascias</w:t>
      </w:r>
      <w:proofErr w:type="spellEnd"/>
      <w:r w:rsidR="006914AC" w:rsidRPr="00FF28A8">
        <w:rPr>
          <w:rFonts w:ascii="Arial" w:hAnsi="Arial" w:cs="Arial"/>
          <w:shd w:val="clear" w:color="auto" w:fill="FFFFFF"/>
        </w:rPr>
        <w:t>, which help achieve a more sophisticated appearance</w:t>
      </w:r>
      <w:r w:rsidR="001408D3" w:rsidRPr="00FF28A8">
        <w:rPr>
          <w:rFonts w:ascii="Arial" w:hAnsi="Arial" w:cs="Arial"/>
          <w:shd w:val="clear" w:color="auto" w:fill="FFFFFF"/>
        </w:rPr>
        <w:t xml:space="preserve">.  </w:t>
      </w:r>
    </w:p>
    <w:p w14:paraId="542B71BC" w14:textId="77777777" w:rsidR="00BF22D5" w:rsidRPr="00FF28A8" w:rsidRDefault="00BF22D5" w:rsidP="006914AC">
      <w:pPr>
        <w:spacing w:after="0" w:line="360" w:lineRule="auto"/>
        <w:ind w:right="324"/>
        <w:rPr>
          <w:rFonts w:ascii="Arial" w:hAnsi="Arial" w:cs="Arial"/>
          <w:shd w:val="clear" w:color="auto" w:fill="FFFFFF"/>
        </w:rPr>
      </w:pPr>
    </w:p>
    <w:p w14:paraId="0801ECDE" w14:textId="5A98AF6A" w:rsidR="006914AC" w:rsidRPr="00FF28A8" w:rsidRDefault="001408D3" w:rsidP="00BF22D5">
      <w:pPr>
        <w:spacing w:after="0" w:line="360" w:lineRule="auto"/>
        <w:ind w:right="324" w:firstLine="720"/>
        <w:rPr>
          <w:rFonts w:ascii="Arial" w:hAnsi="Arial" w:cs="Arial"/>
          <w:shd w:val="clear" w:color="auto" w:fill="FFFFFF"/>
        </w:rPr>
      </w:pPr>
      <w:r w:rsidRPr="00FF28A8">
        <w:rPr>
          <w:rFonts w:ascii="Arial" w:hAnsi="Arial" w:cs="Arial"/>
          <w:shd w:val="clear" w:color="auto" w:fill="FFFFFF"/>
        </w:rPr>
        <w:t>The Sorento</w:t>
      </w:r>
      <w:r w:rsidR="006914AC" w:rsidRPr="00FF28A8">
        <w:rPr>
          <w:rFonts w:ascii="Arial" w:hAnsi="Arial" w:cs="Arial"/>
          <w:shd w:val="clear" w:color="auto" w:fill="FFFFFF"/>
        </w:rPr>
        <w:t xml:space="preserve"> </w:t>
      </w:r>
      <w:r w:rsidR="0012190F" w:rsidRPr="00FF28A8">
        <w:rPr>
          <w:rFonts w:ascii="Arial" w:hAnsi="Arial" w:cs="Arial"/>
          <w:shd w:val="clear" w:color="auto" w:fill="FFFFFF"/>
        </w:rPr>
        <w:t>interior</w:t>
      </w:r>
      <w:r w:rsidR="006914AC" w:rsidRPr="00FF28A8">
        <w:rPr>
          <w:rFonts w:ascii="Arial" w:hAnsi="Arial" w:cs="Arial"/>
          <w:shd w:val="clear" w:color="auto" w:fill="FFFFFF"/>
        </w:rPr>
        <w:t xml:space="preserve"> is now decidedly more upscale and </w:t>
      </w:r>
      <w:r w:rsidR="00867FBF">
        <w:rPr>
          <w:rFonts w:ascii="Arial" w:hAnsi="Arial" w:cs="Arial"/>
          <w:shd w:val="clear" w:color="auto" w:fill="FFFFFF"/>
        </w:rPr>
        <w:t>offers</w:t>
      </w:r>
      <w:r w:rsidR="00867FBF" w:rsidRPr="00FF28A8">
        <w:rPr>
          <w:rFonts w:ascii="Arial" w:hAnsi="Arial" w:cs="Arial"/>
          <w:shd w:val="clear" w:color="auto" w:fill="FFFFFF"/>
        </w:rPr>
        <w:t xml:space="preserve"> </w:t>
      </w:r>
      <w:r w:rsidR="006914AC" w:rsidRPr="00FF28A8">
        <w:rPr>
          <w:rFonts w:ascii="Arial" w:hAnsi="Arial" w:cs="Arial"/>
          <w:shd w:val="clear" w:color="auto" w:fill="FFFFFF"/>
        </w:rPr>
        <w:t>newly</w:t>
      </w:r>
      <w:r w:rsidR="001B0003" w:rsidRPr="00FF28A8">
        <w:rPr>
          <w:rFonts w:ascii="Arial" w:hAnsi="Arial" w:cs="Arial"/>
          <w:shd w:val="clear" w:color="auto" w:fill="FFFFFF"/>
        </w:rPr>
        <w:t xml:space="preserve"> </w:t>
      </w:r>
      <w:r w:rsidR="006914AC" w:rsidRPr="00FF28A8">
        <w:rPr>
          <w:rFonts w:ascii="Arial" w:hAnsi="Arial" w:cs="Arial"/>
          <w:shd w:val="clear" w:color="auto" w:fill="FFFFFF"/>
        </w:rPr>
        <w:t>added technology, including available Driver Attention Warning</w:t>
      </w:r>
      <w:r w:rsidR="00F36211" w:rsidRPr="00FF28A8">
        <w:rPr>
          <w:rStyle w:val="EndnoteReference"/>
          <w:rFonts w:ascii="Arial" w:hAnsi="Arial" w:cs="Arial"/>
          <w:shd w:val="clear" w:color="auto" w:fill="FFFFFF"/>
        </w:rPr>
        <w:endnoteReference w:id="3"/>
      </w:r>
      <w:r w:rsidR="006914AC" w:rsidRPr="00FF28A8">
        <w:rPr>
          <w:rFonts w:ascii="Arial" w:hAnsi="Arial" w:cs="Arial"/>
          <w:shd w:val="clear" w:color="auto" w:fill="FFFFFF"/>
        </w:rPr>
        <w:t>, Lane Keeping Assist</w:t>
      </w:r>
      <w:r w:rsidR="00F36211" w:rsidRPr="00FF28A8">
        <w:rPr>
          <w:rStyle w:val="EndnoteReference"/>
          <w:rFonts w:ascii="Arial" w:hAnsi="Arial" w:cs="Arial"/>
          <w:shd w:val="clear" w:color="auto" w:fill="FFFFFF"/>
        </w:rPr>
        <w:endnoteReference w:id="4"/>
      </w:r>
      <w:r w:rsidR="006914AC" w:rsidRPr="00FF28A8">
        <w:rPr>
          <w:rFonts w:ascii="Arial" w:hAnsi="Arial" w:cs="Arial"/>
          <w:shd w:val="clear" w:color="auto" w:fill="FFFFFF"/>
        </w:rPr>
        <w:t xml:space="preserve"> and a </w:t>
      </w:r>
      <w:r w:rsidR="00C40D80" w:rsidRPr="00FF28A8">
        <w:rPr>
          <w:rFonts w:ascii="Arial" w:hAnsi="Arial" w:cs="Arial"/>
          <w:shd w:val="clear" w:color="auto" w:fill="FFFFFF"/>
        </w:rPr>
        <w:t xml:space="preserve">premium </w:t>
      </w:r>
      <w:r w:rsidR="006914AC" w:rsidRPr="00FF28A8">
        <w:rPr>
          <w:rFonts w:ascii="Arial" w:hAnsi="Arial" w:cs="Arial"/>
          <w:shd w:val="clear" w:color="auto" w:fill="FFFFFF"/>
        </w:rPr>
        <w:t xml:space="preserve">Harman </w:t>
      </w:r>
      <w:proofErr w:type="spellStart"/>
      <w:r w:rsidR="006914AC" w:rsidRPr="00FF28A8">
        <w:rPr>
          <w:rFonts w:ascii="Arial" w:hAnsi="Arial" w:cs="Arial"/>
          <w:shd w:val="clear" w:color="auto" w:fill="FFFFFF"/>
        </w:rPr>
        <w:t>Kardon</w:t>
      </w:r>
      <w:proofErr w:type="spellEnd"/>
      <w:r w:rsidR="00DF5B74" w:rsidRPr="00FF28A8">
        <w:rPr>
          <w:rStyle w:val="EndnoteReference"/>
          <w:rFonts w:ascii="Arial" w:hAnsi="Arial" w:cs="Arial"/>
          <w:shd w:val="clear" w:color="auto" w:fill="FFFFFF"/>
        </w:rPr>
        <w:endnoteReference w:id="5"/>
      </w:r>
      <w:r w:rsidR="006914AC" w:rsidRPr="00FF28A8">
        <w:rPr>
          <w:rFonts w:ascii="Arial" w:hAnsi="Arial" w:cs="Arial"/>
          <w:shd w:val="clear" w:color="auto" w:fill="FFFFFF"/>
        </w:rPr>
        <w:t xml:space="preserve"> </w:t>
      </w:r>
      <w:r w:rsidR="00C40D80" w:rsidRPr="00FF28A8">
        <w:rPr>
          <w:rFonts w:ascii="Arial" w:hAnsi="Arial" w:cs="Arial"/>
          <w:shd w:val="clear" w:color="auto" w:fill="FFFFFF"/>
        </w:rPr>
        <w:t>s</w:t>
      </w:r>
      <w:r w:rsidR="006914AC" w:rsidRPr="00FF28A8">
        <w:rPr>
          <w:rFonts w:ascii="Arial" w:hAnsi="Arial" w:cs="Arial"/>
          <w:shd w:val="clear" w:color="auto" w:fill="FFFFFF"/>
        </w:rPr>
        <w:t xml:space="preserve">urround </w:t>
      </w:r>
      <w:r w:rsidR="00C40D80" w:rsidRPr="00FF28A8">
        <w:rPr>
          <w:rFonts w:ascii="Arial" w:hAnsi="Arial" w:cs="Arial"/>
          <w:shd w:val="clear" w:color="auto" w:fill="FFFFFF"/>
        </w:rPr>
        <w:t>s</w:t>
      </w:r>
      <w:r w:rsidR="006914AC" w:rsidRPr="00FF28A8">
        <w:rPr>
          <w:rFonts w:ascii="Arial" w:hAnsi="Arial" w:cs="Arial"/>
          <w:shd w:val="clear" w:color="auto" w:fill="FFFFFF"/>
        </w:rPr>
        <w:t xml:space="preserve">ound </w:t>
      </w:r>
      <w:r w:rsidR="001B0003" w:rsidRPr="00FF28A8">
        <w:rPr>
          <w:rFonts w:ascii="Arial" w:hAnsi="Arial" w:cs="Arial"/>
          <w:shd w:val="clear" w:color="auto" w:fill="FFFFFF"/>
        </w:rPr>
        <w:t>a</w:t>
      </w:r>
      <w:r w:rsidR="006914AC" w:rsidRPr="00FF28A8">
        <w:rPr>
          <w:rFonts w:ascii="Arial" w:hAnsi="Arial" w:cs="Arial"/>
          <w:shd w:val="clear" w:color="auto" w:fill="FFFFFF"/>
        </w:rPr>
        <w:t xml:space="preserve">udio </w:t>
      </w:r>
      <w:r w:rsidR="001B0003" w:rsidRPr="00FF28A8">
        <w:rPr>
          <w:rFonts w:ascii="Arial" w:hAnsi="Arial" w:cs="Arial"/>
          <w:shd w:val="clear" w:color="auto" w:fill="FFFFFF"/>
        </w:rPr>
        <w:t>s</w:t>
      </w:r>
      <w:r w:rsidR="006914AC" w:rsidRPr="00FF28A8">
        <w:rPr>
          <w:rFonts w:ascii="Arial" w:hAnsi="Arial" w:cs="Arial"/>
          <w:shd w:val="clear" w:color="auto" w:fill="FFFFFF"/>
        </w:rPr>
        <w:t>ystem.  And seven-passenger three-row seating is</w:t>
      </w:r>
      <w:r w:rsidRPr="00FF28A8">
        <w:rPr>
          <w:rFonts w:ascii="Arial" w:hAnsi="Arial" w:cs="Arial"/>
          <w:shd w:val="clear" w:color="auto" w:fill="FFFFFF"/>
        </w:rPr>
        <w:t xml:space="preserve"> </w:t>
      </w:r>
      <w:r w:rsidR="006914AC" w:rsidRPr="00FF28A8">
        <w:rPr>
          <w:rFonts w:ascii="Arial" w:hAnsi="Arial" w:cs="Arial"/>
          <w:shd w:val="clear" w:color="auto" w:fill="FFFFFF"/>
        </w:rPr>
        <w:t>standard across all trims</w:t>
      </w:r>
      <w:r w:rsidR="00D140D8" w:rsidRPr="00FF28A8">
        <w:rPr>
          <w:rFonts w:ascii="Arial" w:hAnsi="Arial" w:cs="Arial"/>
          <w:shd w:val="clear" w:color="auto" w:fill="FFFFFF"/>
        </w:rPr>
        <w:t xml:space="preserve">.  </w:t>
      </w:r>
      <w:r w:rsidR="006914AC" w:rsidRPr="00FF28A8">
        <w:rPr>
          <w:rFonts w:ascii="Arial" w:hAnsi="Arial" w:cs="Arial"/>
          <w:shd w:val="clear" w:color="auto" w:fill="FFFFFF"/>
        </w:rPr>
        <w:t>In addition, the Sorento now pairs its available 3.3-liter V6 with a new</w:t>
      </w:r>
      <w:r w:rsidRPr="00FF28A8">
        <w:rPr>
          <w:rFonts w:ascii="Arial" w:hAnsi="Arial" w:cs="Arial"/>
          <w:shd w:val="clear" w:color="auto" w:fill="FFFFFF"/>
        </w:rPr>
        <w:t>, in-house-built</w:t>
      </w:r>
      <w:r w:rsidR="006914AC" w:rsidRPr="00FF28A8">
        <w:rPr>
          <w:rFonts w:ascii="Arial" w:hAnsi="Arial" w:cs="Arial"/>
          <w:shd w:val="clear" w:color="auto" w:fill="FFFFFF"/>
        </w:rPr>
        <w:t xml:space="preserve"> </w:t>
      </w:r>
      <w:r w:rsidR="00027D3E" w:rsidRPr="00FF28A8">
        <w:rPr>
          <w:rFonts w:ascii="Arial" w:hAnsi="Arial" w:cs="Arial"/>
          <w:shd w:val="clear" w:color="auto" w:fill="FFFFFF"/>
        </w:rPr>
        <w:t>eight-</w:t>
      </w:r>
      <w:r w:rsidR="006914AC" w:rsidRPr="00FF28A8">
        <w:rPr>
          <w:rFonts w:ascii="Arial" w:hAnsi="Arial" w:cs="Arial"/>
          <w:shd w:val="clear" w:color="auto" w:fill="FFFFFF"/>
        </w:rPr>
        <w:t>speed automatic transmission for an even smoother and more seamless driving experience.</w:t>
      </w:r>
    </w:p>
    <w:p w14:paraId="08770B1B" w14:textId="36204660" w:rsidR="00BF22D5" w:rsidRPr="00FF28A8" w:rsidRDefault="00BF22D5" w:rsidP="006914AC">
      <w:pPr>
        <w:spacing w:after="0" w:line="360" w:lineRule="auto"/>
        <w:ind w:right="324"/>
        <w:rPr>
          <w:rFonts w:ascii="Arial" w:eastAsia="MS Mincho" w:hAnsi="Arial" w:cs="Arial"/>
        </w:rPr>
      </w:pPr>
    </w:p>
    <w:p w14:paraId="0F389C1B" w14:textId="11C59606" w:rsidR="00BF22D5" w:rsidRPr="00FF28A8" w:rsidRDefault="00BF22D5" w:rsidP="006914AC">
      <w:pPr>
        <w:spacing w:after="0" w:line="360" w:lineRule="auto"/>
        <w:ind w:right="324"/>
        <w:rPr>
          <w:rFonts w:ascii="Arial" w:eastAsia="MS Mincho" w:hAnsi="Arial" w:cs="Arial"/>
        </w:rPr>
      </w:pPr>
      <w:r w:rsidRPr="00FF28A8">
        <w:rPr>
          <w:rFonts w:ascii="Arial" w:eastAsia="MS Mincho" w:hAnsi="Arial" w:cs="Arial"/>
        </w:rPr>
        <w:tab/>
      </w:r>
      <w:r w:rsidR="00C10BD0" w:rsidRPr="00FF28A8">
        <w:rPr>
          <w:rFonts w:ascii="Arial" w:eastAsia="MS Mincho" w:hAnsi="Arial" w:cs="Arial"/>
        </w:rPr>
        <w:t xml:space="preserve">Powered by a 2.4-liter inline-4 </w:t>
      </w:r>
      <w:proofErr w:type="spellStart"/>
      <w:r w:rsidR="00C10BD0" w:rsidRPr="00FF28A8">
        <w:rPr>
          <w:rFonts w:ascii="Arial" w:eastAsia="MS Mincho" w:hAnsi="Arial" w:cs="Arial"/>
        </w:rPr>
        <w:t>GDI</w:t>
      </w:r>
      <w:proofErr w:type="spellEnd"/>
      <w:r w:rsidR="00C10BD0" w:rsidRPr="00FF28A8">
        <w:rPr>
          <w:rFonts w:ascii="Arial" w:eastAsia="MS Mincho" w:hAnsi="Arial" w:cs="Arial"/>
        </w:rPr>
        <w:t>, t</w:t>
      </w:r>
      <w:r w:rsidRPr="00FF28A8">
        <w:rPr>
          <w:rFonts w:ascii="Arial" w:eastAsia="MS Mincho" w:hAnsi="Arial" w:cs="Arial"/>
        </w:rPr>
        <w:t xml:space="preserve">he </w:t>
      </w:r>
      <w:r w:rsidR="00542902" w:rsidRPr="00FF28A8">
        <w:rPr>
          <w:rFonts w:ascii="Arial" w:eastAsia="MS Mincho" w:hAnsi="Arial" w:cs="Arial"/>
        </w:rPr>
        <w:t>$</w:t>
      </w:r>
      <w:r w:rsidR="001657D4" w:rsidRPr="00FF28A8">
        <w:rPr>
          <w:rFonts w:ascii="Arial" w:eastAsia="MS Mincho" w:hAnsi="Arial" w:cs="Arial"/>
        </w:rPr>
        <w:t>25,990</w:t>
      </w:r>
      <w:r w:rsidR="00542902" w:rsidRPr="00FF28A8">
        <w:rPr>
          <w:rStyle w:val="EndnoteReference"/>
          <w:rFonts w:ascii="Arial" w:eastAsia="MS Mincho" w:hAnsi="Arial" w:cs="Arial"/>
        </w:rPr>
        <w:t>1</w:t>
      </w:r>
      <w:r w:rsidR="00542902" w:rsidRPr="00FF28A8">
        <w:rPr>
          <w:rFonts w:ascii="Arial" w:eastAsia="MS Mincho" w:hAnsi="Arial" w:cs="Arial"/>
        </w:rPr>
        <w:t xml:space="preserve"> </w:t>
      </w:r>
      <w:r w:rsidRPr="00FF28A8">
        <w:rPr>
          <w:rFonts w:ascii="Arial" w:eastAsia="MS Mincho" w:hAnsi="Arial" w:cs="Arial"/>
        </w:rPr>
        <w:t>2019 Sorento L comes standard with a host of technology and convenience features, but most prominently enjoys a new seven-inch</w:t>
      </w:r>
      <w:r w:rsidR="001B0003" w:rsidRPr="00FF28A8">
        <w:rPr>
          <w:rFonts w:ascii="Arial" w:eastAsia="MS Mincho" w:hAnsi="Arial" w:cs="Arial"/>
        </w:rPr>
        <w:t xml:space="preserve"> touchscreen</w:t>
      </w:r>
      <w:r w:rsidR="00F36211" w:rsidRPr="00FF28A8">
        <w:rPr>
          <w:rStyle w:val="EndnoteReference"/>
          <w:rFonts w:ascii="Arial" w:eastAsia="MS Mincho" w:hAnsi="Arial" w:cs="Arial"/>
        </w:rPr>
        <w:endnoteReference w:id="6"/>
      </w:r>
      <w:r w:rsidRPr="00FF28A8">
        <w:rPr>
          <w:rFonts w:ascii="Arial" w:eastAsia="MS Mincho" w:hAnsi="Arial" w:cs="Arial"/>
        </w:rPr>
        <w:t xml:space="preserve"> </w:t>
      </w:r>
      <w:r w:rsidR="001B0003" w:rsidRPr="00FF28A8">
        <w:rPr>
          <w:rFonts w:ascii="Arial" w:eastAsia="MS Mincho" w:hAnsi="Arial" w:cs="Arial"/>
        </w:rPr>
        <w:t>a</w:t>
      </w:r>
      <w:r w:rsidRPr="00FF28A8">
        <w:rPr>
          <w:rFonts w:ascii="Arial" w:eastAsia="MS Mincho" w:hAnsi="Arial" w:cs="Arial"/>
        </w:rPr>
        <w:t xml:space="preserve">udio head unit and a revised six-speed automatic transmission.  </w:t>
      </w:r>
    </w:p>
    <w:p w14:paraId="42C9ED87" w14:textId="57AA1F6B" w:rsidR="00BF22D5" w:rsidRPr="00FF28A8" w:rsidRDefault="00BF22D5" w:rsidP="006914AC">
      <w:pPr>
        <w:spacing w:after="0" w:line="360" w:lineRule="auto"/>
        <w:ind w:right="324"/>
        <w:rPr>
          <w:rFonts w:ascii="Arial" w:eastAsia="MS Mincho" w:hAnsi="Arial" w:cs="Arial"/>
        </w:rPr>
      </w:pPr>
    </w:p>
    <w:p w14:paraId="348441BC" w14:textId="63FECF1F" w:rsidR="00BF22D5" w:rsidRPr="00FF28A8" w:rsidRDefault="00BF22D5" w:rsidP="006914AC">
      <w:pPr>
        <w:spacing w:after="0" w:line="360" w:lineRule="auto"/>
        <w:ind w:right="324"/>
        <w:rPr>
          <w:rFonts w:ascii="Arial" w:eastAsia="MS Mincho" w:hAnsi="Arial" w:cs="Arial"/>
        </w:rPr>
      </w:pPr>
      <w:r w:rsidRPr="00FF28A8">
        <w:rPr>
          <w:rFonts w:ascii="Arial" w:eastAsia="MS Mincho" w:hAnsi="Arial" w:cs="Arial"/>
        </w:rPr>
        <w:tab/>
        <w:t xml:space="preserve">The </w:t>
      </w:r>
      <w:r w:rsidR="00CC143F" w:rsidRPr="00FF28A8">
        <w:rPr>
          <w:rFonts w:ascii="Arial" w:eastAsia="MS Mincho" w:hAnsi="Arial" w:cs="Arial"/>
        </w:rPr>
        <w:t>more robustly equipped</w:t>
      </w:r>
      <w:r w:rsidRPr="00FF28A8">
        <w:rPr>
          <w:rFonts w:ascii="Arial" w:eastAsia="MS Mincho" w:hAnsi="Arial" w:cs="Arial"/>
        </w:rPr>
        <w:t xml:space="preserve"> Sorento LX</w:t>
      </w:r>
      <w:r w:rsidR="00C10BD0" w:rsidRPr="00FF28A8">
        <w:rPr>
          <w:rFonts w:ascii="Arial" w:eastAsia="MS Mincho" w:hAnsi="Arial" w:cs="Arial"/>
        </w:rPr>
        <w:t>, starting at $</w:t>
      </w:r>
      <w:r w:rsidR="00446296" w:rsidRPr="00FF28A8">
        <w:rPr>
          <w:rFonts w:ascii="Arial" w:eastAsia="MS Mincho" w:hAnsi="Arial" w:cs="Arial"/>
        </w:rPr>
        <w:t>27,490 FWD/</w:t>
      </w:r>
      <w:r w:rsidR="00FF28A8" w:rsidRPr="00FF28A8">
        <w:rPr>
          <w:rFonts w:ascii="Arial" w:hAnsi="Arial" w:cs="Arial"/>
        </w:rPr>
        <w:t>$</w:t>
      </w:r>
      <w:r w:rsidR="00446296" w:rsidRPr="00FF28A8">
        <w:rPr>
          <w:rFonts w:ascii="Arial" w:hAnsi="Arial" w:cs="Arial"/>
        </w:rPr>
        <w:t>29,290 AWD</w:t>
      </w:r>
      <w:r w:rsidR="00542902" w:rsidRPr="00FF28A8">
        <w:rPr>
          <w:rStyle w:val="EndnoteReference"/>
          <w:rFonts w:ascii="Arial" w:eastAsia="MS Mincho" w:hAnsi="Arial" w:cs="Arial"/>
        </w:rPr>
        <w:t>1</w:t>
      </w:r>
      <w:r w:rsidR="00C10BD0" w:rsidRPr="00FF28A8">
        <w:rPr>
          <w:rFonts w:ascii="Arial" w:eastAsia="MS Mincho" w:hAnsi="Arial" w:cs="Arial"/>
        </w:rPr>
        <w:t>,</w:t>
      </w:r>
      <w:r w:rsidRPr="00FF28A8">
        <w:rPr>
          <w:rFonts w:ascii="Arial" w:eastAsia="MS Mincho" w:hAnsi="Arial" w:cs="Arial"/>
        </w:rPr>
        <w:t xml:space="preserve"> </w:t>
      </w:r>
      <w:r w:rsidR="00C10BD0" w:rsidRPr="00FF28A8">
        <w:rPr>
          <w:rFonts w:ascii="Arial" w:eastAsia="MS Mincho" w:hAnsi="Arial" w:cs="Arial"/>
        </w:rPr>
        <w:t xml:space="preserve">benefits from the same enhancements as the L, but </w:t>
      </w:r>
      <w:r w:rsidR="00027D3E" w:rsidRPr="00FF28A8">
        <w:rPr>
          <w:rFonts w:ascii="Arial" w:eastAsia="MS Mincho" w:hAnsi="Arial" w:cs="Arial"/>
        </w:rPr>
        <w:t xml:space="preserve">for </w:t>
      </w:r>
      <w:r w:rsidR="000845E2" w:rsidRPr="00FF28A8">
        <w:rPr>
          <w:rFonts w:ascii="Arial" w:eastAsia="MS Mincho" w:hAnsi="Arial" w:cs="Arial"/>
        </w:rPr>
        <w:t>those</w:t>
      </w:r>
      <w:r w:rsidR="00027D3E" w:rsidRPr="00FF28A8">
        <w:rPr>
          <w:rFonts w:ascii="Arial" w:eastAsia="MS Mincho" w:hAnsi="Arial" w:cs="Arial"/>
        </w:rPr>
        <w:t xml:space="preserve"> buyers</w:t>
      </w:r>
      <w:r w:rsidR="000845E2" w:rsidRPr="00FF28A8">
        <w:rPr>
          <w:rFonts w:ascii="Arial" w:eastAsia="MS Mincho" w:hAnsi="Arial" w:cs="Arial"/>
        </w:rPr>
        <w:t xml:space="preserve"> desiring a </w:t>
      </w:r>
      <w:r w:rsidR="00CC143F" w:rsidRPr="00FF28A8">
        <w:rPr>
          <w:rFonts w:ascii="Arial" w:eastAsia="MS Mincho" w:hAnsi="Arial" w:cs="Arial"/>
        </w:rPr>
        <w:t>greater level</w:t>
      </w:r>
      <w:r w:rsidR="000845E2" w:rsidRPr="00FF28A8">
        <w:rPr>
          <w:rFonts w:ascii="Arial" w:eastAsia="MS Mincho" w:hAnsi="Arial" w:cs="Arial"/>
        </w:rPr>
        <w:t xml:space="preserve"> of performance and driving refinement, t</w:t>
      </w:r>
      <w:r w:rsidR="00C10BD0" w:rsidRPr="00FF28A8">
        <w:rPr>
          <w:rFonts w:ascii="Arial" w:eastAsia="MS Mincho" w:hAnsi="Arial" w:cs="Arial"/>
        </w:rPr>
        <w:t xml:space="preserve">he Sorento LX V6 has a base MSRP of </w:t>
      </w:r>
      <w:r w:rsidR="00542902" w:rsidRPr="00FF28A8">
        <w:rPr>
          <w:rFonts w:ascii="Arial" w:eastAsia="MS Mincho" w:hAnsi="Arial" w:cs="Arial"/>
        </w:rPr>
        <w:t>$</w:t>
      </w:r>
      <w:r w:rsidR="00446296" w:rsidRPr="00FF28A8">
        <w:rPr>
          <w:rFonts w:ascii="Arial" w:eastAsia="MS Mincho" w:hAnsi="Arial" w:cs="Arial"/>
        </w:rPr>
        <w:t>31,290/$33,090 AWD</w:t>
      </w:r>
      <w:r w:rsidR="00542902" w:rsidRPr="00FF28A8">
        <w:rPr>
          <w:rStyle w:val="EndnoteReference"/>
          <w:rFonts w:ascii="Arial" w:eastAsia="MS Mincho" w:hAnsi="Arial" w:cs="Arial"/>
        </w:rPr>
        <w:t>1</w:t>
      </w:r>
      <w:r w:rsidR="00C10BD0" w:rsidRPr="00FF28A8">
        <w:rPr>
          <w:rFonts w:ascii="Arial" w:eastAsia="MS Mincho" w:hAnsi="Arial" w:cs="Arial"/>
        </w:rPr>
        <w:t>.</w:t>
      </w:r>
    </w:p>
    <w:p w14:paraId="70DA3DBF" w14:textId="77777777" w:rsidR="00F36211" w:rsidRPr="00FF28A8" w:rsidRDefault="00F36211" w:rsidP="00CC143F">
      <w:pPr>
        <w:spacing w:after="0" w:line="360" w:lineRule="auto"/>
        <w:ind w:right="324" w:firstLine="720"/>
        <w:rPr>
          <w:rFonts w:ascii="Arial" w:eastAsia="MS Mincho" w:hAnsi="Arial" w:cs="Arial"/>
        </w:rPr>
      </w:pPr>
    </w:p>
    <w:p w14:paraId="50B1FD1A" w14:textId="706DF906" w:rsidR="000B0AD4" w:rsidRPr="00FF28A8" w:rsidRDefault="000B0AD4" w:rsidP="00CC143F">
      <w:pPr>
        <w:spacing w:after="0" w:line="360" w:lineRule="auto"/>
        <w:ind w:right="324" w:firstLine="720"/>
        <w:rPr>
          <w:rFonts w:ascii="Arial" w:eastAsia="MS Mincho" w:hAnsi="Arial" w:cs="Arial"/>
        </w:rPr>
      </w:pPr>
      <w:r w:rsidRPr="00FF28A8">
        <w:rPr>
          <w:rFonts w:ascii="Arial" w:eastAsia="MS Mincho" w:hAnsi="Arial" w:cs="Arial"/>
        </w:rPr>
        <w:t xml:space="preserve">The FWD Sorento EX, starting at </w:t>
      </w:r>
      <w:r w:rsidR="00542902" w:rsidRPr="00FF28A8">
        <w:rPr>
          <w:rFonts w:ascii="Arial" w:eastAsia="MS Mincho" w:hAnsi="Arial" w:cs="Arial"/>
        </w:rPr>
        <w:t>$</w:t>
      </w:r>
      <w:r w:rsidR="00446296" w:rsidRPr="00FF28A8">
        <w:rPr>
          <w:rFonts w:ascii="Arial" w:eastAsia="MS Mincho" w:hAnsi="Arial" w:cs="Arial"/>
        </w:rPr>
        <w:t>35,590 FWD/</w:t>
      </w:r>
      <w:r w:rsidR="00FF28A8" w:rsidRPr="00FF28A8">
        <w:rPr>
          <w:rFonts w:ascii="Arial" w:hAnsi="Arial" w:cs="Arial"/>
        </w:rPr>
        <w:t>$</w:t>
      </w:r>
      <w:r w:rsidR="00446296" w:rsidRPr="00FF28A8">
        <w:rPr>
          <w:rFonts w:ascii="Arial" w:eastAsia="MS Mincho" w:hAnsi="Arial" w:cs="Arial"/>
        </w:rPr>
        <w:t>37,390 AWD</w:t>
      </w:r>
      <w:r w:rsidR="00542902" w:rsidRPr="00FF28A8">
        <w:rPr>
          <w:rStyle w:val="EndnoteReference"/>
          <w:rFonts w:ascii="Arial" w:eastAsia="MS Mincho" w:hAnsi="Arial" w:cs="Arial"/>
        </w:rPr>
        <w:t>1</w:t>
      </w:r>
      <w:r w:rsidRPr="00FF28A8">
        <w:rPr>
          <w:rFonts w:ascii="Arial" w:eastAsia="MS Mincho" w:hAnsi="Arial" w:cs="Arial"/>
        </w:rPr>
        <w:t>, builds upon the LX V6 with newly-offered projection fog</w:t>
      </w:r>
      <w:r w:rsidR="0085480F" w:rsidRPr="00FF28A8">
        <w:rPr>
          <w:rFonts w:ascii="Arial" w:eastAsia="MS Mincho" w:hAnsi="Arial" w:cs="Arial"/>
        </w:rPr>
        <w:t xml:space="preserve"> </w:t>
      </w:r>
      <w:r w:rsidRPr="00FF28A8">
        <w:rPr>
          <w:rFonts w:ascii="Arial" w:eastAsia="MS Mincho" w:hAnsi="Arial" w:cs="Arial"/>
        </w:rPr>
        <w:t>lights as well as Driver Attention Warning (DAW)</w:t>
      </w:r>
      <w:r w:rsidR="00542902" w:rsidRPr="00FF28A8">
        <w:rPr>
          <w:rStyle w:val="EndnoteReference"/>
          <w:rFonts w:ascii="Arial" w:eastAsia="MS Mincho" w:hAnsi="Arial" w:cs="Arial"/>
        </w:rPr>
        <w:t>2</w:t>
      </w:r>
      <w:r w:rsidR="00542902" w:rsidRPr="00FF28A8">
        <w:rPr>
          <w:rStyle w:val="EndnoteReference"/>
          <w:rFonts w:ascii="Arial" w:hAnsi="Arial" w:cs="Arial"/>
          <w:shd w:val="clear" w:color="auto" w:fill="FFFFFF"/>
        </w:rPr>
        <w:t xml:space="preserve"> </w:t>
      </w:r>
      <w:r w:rsidRPr="00FF28A8">
        <w:rPr>
          <w:rFonts w:ascii="Arial" w:eastAsia="MS Mincho" w:hAnsi="Arial" w:cs="Arial"/>
        </w:rPr>
        <w:t>and Lane Keep</w:t>
      </w:r>
      <w:r w:rsidR="00C330E1" w:rsidRPr="00FF28A8">
        <w:rPr>
          <w:rFonts w:ascii="Arial" w:eastAsia="MS Mincho" w:hAnsi="Arial" w:cs="Arial"/>
        </w:rPr>
        <w:t>ing</w:t>
      </w:r>
      <w:r w:rsidRPr="00FF28A8">
        <w:rPr>
          <w:rFonts w:ascii="Arial" w:eastAsia="MS Mincho" w:hAnsi="Arial" w:cs="Arial"/>
        </w:rPr>
        <w:t xml:space="preserve"> </w:t>
      </w:r>
      <w:r w:rsidRPr="00FF28A8">
        <w:rPr>
          <w:rFonts w:ascii="Arial" w:eastAsia="MS Mincho" w:hAnsi="Arial" w:cs="Arial"/>
        </w:rPr>
        <w:lastRenderedPageBreak/>
        <w:t>Assist (</w:t>
      </w:r>
      <w:proofErr w:type="spellStart"/>
      <w:r w:rsidRPr="00FF28A8">
        <w:rPr>
          <w:rFonts w:ascii="Arial" w:eastAsia="MS Mincho" w:hAnsi="Arial" w:cs="Arial"/>
        </w:rPr>
        <w:t>LKA</w:t>
      </w:r>
      <w:proofErr w:type="spellEnd"/>
      <w:r w:rsidRPr="00FF28A8">
        <w:rPr>
          <w:rFonts w:ascii="Arial" w:eastAsia="MS Mincho" w:hAnsi="Arial" w:cs="Arial"/>
        </w:rPr>
        <w:t>)</w:t>
      </w:r>
      <w:r w:rsidR="00867FBF" w:rsidRPr="00867FBF">
        <w:rPr>
          <w:rFonts w:ascii="Arial" w:eastAsia="MS Mincho" w:hAnsi="Arial" w:cs="Arial"/>
          <w:vertAlign w:val="superscript"/>
        </w:rPr>
        <w:t>3</w:t>
      </w:r>
      <w:proofErr w:type="gramStart"/>
      <w:r w:rsidRPr="00FF28A8">
        <w:rPr>
          <w:rFonts w:ascii="Arial" w:eastAsia="MS Mincho" w:hAnsi="Arial" w:cs="Arial"/>
        </w:rPr>
        <w:t xml:space="preserve">. </w:t>
      </w:r>
      <w:proofErr w:type="gramEnd"/>
      <w:r w:rsidRPr="00FF28A8">
        <w:rPr>
          <w:rFonts w:ascii="Arial" w:hAnsi="Arial" w:cs="Arial"/>
          <w:shd w:val="clear" w:color="auto" w:fill="FFFFFF"/>
        </w:rPr>
        <w:t>DAW is designed to detect when</w:t>
      </w:r>
      <w:r w:rsidR="001B0003" w:rsidRPr="00FF28A8">
        <w:rPr>
          <w:rFonts w:ascii="Arial" w:hAnsi="Arial" w:cs="Arial"/>
          <w:shd w:val="clear" w:color="auto" w:fill="FFFFFF"/>
        </w:rPr>
        <w:t xml:space="preserve"> the</w:t>
      </w:r>
      <w:r w:rsidRPr="00FF28A8">
        <w:rPr>
          <w:rFonts w:ascii="Arial" w:hAnsi="Arial" w:cs="Arial"/>
          <w:shd w:val="clear" w:color="auto" w:fill="FFFFFF"/>
        </w:rPr>
        <w:t xml:space="preserve"> driver</w:t>
      </w:r>
      <w:r w:rsidR="001B0003" w:rsidRPr="00FF28A8">
        <w:rPr>
          <w:rFonts w:ascii="Arial" w:hAnsi="Arial" w:cs="Arial"/>
          <w:shd w:val="clear" w:color="auto" w:fill="FFFFFF"/>
        </w:rPr>
        <w:t>’s</w:t>
      </w:r>
      <w:r w:rsidRPr="00FF28A8">
        <w:rPr>
          <w:rFonts w:ascii="Arial" w:hAnsi="Arial" w:cs="Arial"/>
          <w:shd w:val="clear" w:color="auto" w:fill="FFFFFF"/>
        </w:rPr>
        <w:t xml:space="preserve"> concentration has waned by monitoring vehicle and driving behavior</w:t>
      </w:r>
      <w:r w:rsidR="00027D3E" w:rsidRPr="00FF28A8">
        <w:rPr>
          <w:rFonts w:ascii="Arial" w:hAnsi="Arial" w:cs="Arial"/>
          <w:shd w:val="clear" w:color="auto" w:fill="FFFFFF"/>
        </w:rPr>
        <w:t>.  If</w:t>
      </w:r>
      <w:r w:rsidRPr="00FF28A8">
        <w:rPr>
          <w:rFonts w:ascii="Arial" w:hAnsi="Arial" w:cs="Arial"/>
          <w:shd w:val="clear" w:color="auto" w:fill="FFFFFF"/>
        </w:rPr>
        <w:t xml:space="preserve"> it detects driver fatigue or inattentive driving practices, </w:t>
      </w:r>
      <w:r w:rsidR="00027D3E" w:rsidRPr="00FF28A8">
        <w:rPr>
          <w:rFonts w:ascii="Arial" w:hAnsi="Arial" w:cs="Arial"/>
          <w:shd w:val="clear" w:color="auto" w:fill="FFFFFF"/>
        </w:rPr>
        <w:t xml:space="preserve">the system </w:t>
      </w:r>
      <w:r w:rsidRPr="00FF28A8">
        <w:rPr>
          <w:rFonts w:ascii="Arial" w:hAnsi="Arial" w:cs="Arial"/>
          <w:shd w:val="clear" w:color="auto" w:fill="FFFFFF"/>
        </w:rPr>
        <w:t>issues visual and audible warnings, including a coffee cup icon in the instrument cluster to encourage the driver to take a break</w:t>
      </w:r>
      <w:r w:rsidR="00F36211" w:rsidRPr="00FF28A8">
        <w:rPr>
          <w:rFonts w:ascii="Arial" w:hAnsi="Arial" w:cs="Arial"/>
          <w:shd w:val="clear" w:color="auto" w:fill="FFFFFF"/>
        </w:rPr>
        <w:t xml:space="preserve">.  </w:t>
      </w:r>
      <w:r w:rsidRPr="00FF28A8">
        <w:rPr>
          <w:rFonts w:ascii="Arial" w:hAnsi="Arial" w:cs="Arial"/>
          <w:shd w:val="clear" w:color="auto" w:fill="FFFFFF"/>
        </w:rPr>
        <w:t>LKA helps alert</w:t>
      </w:r>
      <w:r w:rsidR="00027D3E" w:rsidRPr="00FF28A8">
        <w:rPr>
          <w:rFonts w:ascii="Arial" w:hAnsi="Arial" w:cs="Arial"/>
          <w:shd w:val="clear" w:color="auto" w:fill="FFFFFF"/>
        </w:rPr>
        <w:t xml:space="preserve"> </w:t>
      </w:r>
      <w:r w:rsidRPr="00FF28A8">
        <w:rPr>
          <w:rFonts w:ascii="Arial" w:hAnsi="Arial" w:cs="Arial"/>
          <w:shd w:val="clear" w:color="auto" w:fill="FFFFFF"/>
        </w:rPr>
        <w:t>the driver and can even steer the vehicle back to its original position should the system detect the vehicle drifting out of its lane</w:t>
      </w:r>
      <w:r w:rsidR="00F36211" w:rsidRPr="00FF28A8">
        <w:rPr>
          <w:rFonts w:ascii="Arial" w:hAnsi="Arial" w:cs="Arial"/>
          <w:shd w:val="clear" w:color="auto" w:fill="FFFFFF"/>
        </w:rPr>
        <w:t xml:space="preserve"> in certain circumstances</w:t>
      </w:r>
      <w:r w:rsidRPr="00FF28A8">
        <w:rPr>
          <w:rFonts w:ascii="Arial" w:hAnsi="Arial" w:cs="Arial"/>
          <w:shd w:val="clear" w:color="auto" w:fill="FFFFFF"/>
        </w:rPr>
        <w:t xml:space="preserve">.  </w:t>
      </w:r>
      <w:r w:rsidRPr="00FF28A8">
        <w:rPr>
          <w:rFonts w:ascii="Arial" w:eastAsia="MS Mincho" w:hAnsi="Arial" w:cs="Arial"/>
        </w:rPr>
        <w:t xml:space="preserve">Optional for the </w:t>
      </w:r>
      <w:r w:rsidR="00CC143F" w:rsidRPr="00FF28A8">
        <w:rPr>
          <w:rFonts w:ascii="Arial" w:eastAsia="MS Mincho" w:hAnsi="Arial" w:cs="Arial"/>
        </w:rPr>
        <w:t xml:space="preserve">Sorento </w:t>
      </w:r>
      <w:r w:rsidRPr="00FF28A8">
        <w:rPr>
          <w:rFonts w:ascii="Arial" w:eastAsia="MS Mincho" w:hAnsi="Arial" w:cs="Arial"/>
        </w:rPr>
        <w:t>EX is Parking Distance Warning – Forward (</w:t>
      </w:r>
      <w:proofErr w:type="spellStart"/>
      <w:r w:rsidRPr="00FF28A8">
        <w:rPr>
          <w:rFonts w:ascii="Arial" w:eastAsia="MS Mincho" w:hAnsi="Arial" w:cs="Arial"/>
        </w:rPr>
        <w:t>PDW</w:t>
      </w:r>
      <w:proofErr w:type="spellEnd"/>
      <w:r w:rsidRPr="00FF28A8">
        <w:rPr>
          <w:rFonts w:ascii="Arial" w:eastAsia="MS Mincho" w:hAnsi="Arial" w:cs="Arial"/>
        </w:rPr>
        <w:t>-F)</w:t>
      </w:r>
      <w:r w:rsidR="00867FBF" w:rsidRPr="00922D15">
        <w:rPr>
          <w:rFonts w:ascii="Arial" w:eastAsia="MS Mincho" w:hAnsi="Arial" w:cs="Arial"/>
          <w:vertAlign w:val="superscript"/>
        </w:rPr>
        <w:t>3</w:t>
      </w:r>
      <w:r w:rsidRPr="00FF28A8">
        <w:rPr>
          <w:rFonts w:ascii="Arial" w:eastAsia="MS Mincho" w:hAnsi="Arial" w:cs="Arial"/>
        </w:rPr>
        <w:t xml:space="preserve">, an </w:t>
      </w:r>
      <w:proofErr w:type="spellStart"/>
      <w:r w:rsidRPr="00FF28A8">
        <w:rPr>
          <w:rFonts w:ascii="Arial" w:eastAsia="MS Mincho" w:hAnsi="Arial" w:cs="Arial"/>
        </w:rPr>
        <w:t>AVN</w:t>
      </w:r>
      <w:proofErr w:type="spellEnd"/>
      <w:r w:rsidRPr="00FF28A8">
        <w:rPr>
          <w:rFonts w:ascii="Arial" w:eastAsia="MS Mincho" w:hAnsi="Arial" w:cs="Arial"/>
        </w:rPr>
        <w:t xml:space="preserve"> 5.0 navigation system with</w:t>
      </w:r>
      <w:r w:rsidR="001D14A6">
        <w:rPr>
          <w:rFonts w:ascii="Arial" w:eastAsia="MS Mincho" w:hAnsi="Arial" w:cs="Arial"/>
        </w:rPr>
        <w:t xml:space="preserve"> support for</w:t>
      </w:r>
      <w:r w:rsidRPr="00FF28A8">
        <w:rPr>
          <w:rFonts w:ascii="Arial" w:eastAsia="MS Mincho" w:hAnsi="Arial" w:cs="Arial"/>
        </w:rPr>
        <w:t xml:space="preserve"> Android Auto</w:t>
      </w:r>
      <w:r w:rsidR="005903B5" w:rsidRPr="00FF28A8">
        <w:rPr>
          <w:rStyle w:val="EndnoteReference"/>
          <w:rFonts w:ascii="Arial" w:eastAsia="MS Mincho" w:hAnsi="Arial" w:cs="Arial"/>
        </w:rPr>
        <w:endnoteReference w:id="7"/>
      </w:r>
      <w:r w:rsidRPr="00FF28A8">
        <w:rPr>
          <w:rFonts w:ascii="Arial" w:eastAsia="MS Mincho" w:hAnsi="Arial" w:cs="Arial"/>
        </w:rPr>
        <w:t xml:space="preserve"> and Apple </w:t>
      </w:r>
      <w:proofErr w:type="spellStart"/>
      <w:r w:rsidRPr="00FF28A8">
        <w:rPr>
          <w:rFonts w:ascii="Arial" w:eastAsia="MS Mincho" w:hAnsi="Arial" w:cs="Arial"/>
        </w:rPr>
        <w:t>CarPlay</w:t>
      </w:r>
      <w:proofErr w:type="spellEnd"/>
      <w:r w:rsidR="005903B5" w:rsidRPr="00FF28A8">
        <w:rPr>
          <w:rStyle w:val="EndnoteReference"/>
          <w:rFonts w:ascii="Arial" w:eastAsia="MS Mincho" w:hAnsi="Arial" w:cs="Arial"/>
        </w:rPr>
        <w:endnoteReference w:id="8"/>
      </w:r>
      <w:r w:rsidRPr="00FF28A8">
        <w:rPr>
          <w:rFonts w:ascii="Arial" w:eastAsia="MS Mincho" w:hAnsi="Arial" w:cs="Arial"/>
        </w:rPr>
        <w:t xml:space="preserve">, and a Harman </w:t>
      </w:r>
      <w:proofErr w:type="spellStart"/>
      <w:r w:rsidRPr="00FF28A8">
        <w:rPr>
          <w:rFonts w:ascii="Arial" w:eastAsia="MS Mincho" w:hAnsi="Arial" w:cs="Arial"/>
        </w:rPr>
        <w:t>Kardon</w:t>
      </w:r>
      <w:r w:rsidR="00922D15" w:rsidRPr="00922D15">
        <w:rPr>
          <w:rFonts w:ascii="Arial" w:eastAsia="MS Mincho" w:hAnsi="Arial" w:cs="Arial"/>
          <w:vertAlign w:val="superscript"/>
        </w:rPr>
        <w:t>4</w:t>
      </w:r>
      <w:proofErr w:type="spellEnd"/>
      <w:r w:rsidRPr="00FF28A8">
        <w:rPr>
          <w:rFonts w:ascii="Arial" w:eastAsia="MS Mincho" w:hAnsi="Arial" w:cs="Arial"/>
        </w:rPr>
        <w:t xml:space="preserve"> </w:t>
      </w:r>
      <w:r w:rsidR="00C40D80" w:rsidRPr="00FF28A8">
        <w:rPr>
          <w:rFonts w:ascii="Arial" w:eastAsia="MS Mincho" w:hAnsi="Arial" w:cs="Arial"/>
        </w:rPr>
        <w:t>s</w:t>
      </w:r>
      <w:r w:rsidRPr="00FF28A8">
        <w:rPr>
          <w:rFonts w:ascii="Arial" w:eastAsia="MS Mincho" w:hAnsi="Arial" w:cs="Arial"/>
        </w:rPr>
        <w:t xml:space="preserve">urround </w:t>
      </w:r>
      <w:r w:rsidR="00C40D80" w:rsidRPr="00FF28A8">
        <w:rPr>
          <w:rFonts w:ascii="Arial" w:eastAsia="MS Mincho" w:hAnsi="Arial" w:cs="Arial"/>
        </w:rPr>
        <w:t>s</w:t>
      </w:r>
      <w:r w:rsidRPr="00FF28A8">
        <w:rPr>
          <w:rFonts w:ascii="Arial" w:eastAsia="MS Mincho" w:hAnsi="Arial" w:cs="Arial"/>
        </w:rPr>
        <w:t xml:space="preserve">ound </w:t>
      </w:r>
      <w:r w:rsidR="00C40D80" w:rsidRPr="00FF28A8">
        <w:rPr>
          <w:rFonts w:ascii="Arial" w:eastAsia="MS Mincho" w:hAnsi="Arial" w:cs="Arial"/>
        </w:rPr>
        <w:t>a</w:t>
      </w:r>
      <w:r w:rsidRPr="00FF28A8">
        <w:rPr>
          <w:rFonts w:ascii="Arial" w:eastAsia="MS Mincho" w:hAnsi="Arial" w:cs="Arial"/>
        </w:rPr>
        <w:t xml:space="preserve">udio </w:t>
      </w:r>
      <w:r w:rsidR="00C40D80" w:rsidRPr="00FF28A8">
        <w:rPr>
          <w:rFonts w:ascii="Arial" w:eastAsia="MS Mincho" w:hAnsi="Arial" w:cs="Arial"/>
        </w:rPr>
        <w:t>s</w:t>
      </w:r>
      <w:r w:rsidRPr="00FF28A8">
        <w:rPr>
          <w:rFonts w:ascii="Arial" w:eastAsia="MS Mincho" w:hAnsi="Arial" w:cs="Arial"/>
        </w:rPr>
        <w:t>ystem.</w:t>
      </w:r>
    </w:p>
    <w:p w14:paraId="2D295F5A" w14:textId="5939CCDC" w:rsidR="000B0AD4" w:rsidRPr="00FF28A8" w:rsidRDefault="000B0AD4" w:rsidP="006914AC">
      <w:pPr>
        <w:spacing w:after="0" w:line="360" w:lineRule="auto"/>
        <w:ind w:right="324"/>
        <w:rPr>
          <w:rFonts w:ascii="Arial" w:eastAsia="MS Mincho" w:hAnsi="Arial" w:cs="Arial"/>
        </w:rPr>
      </w:pPr>
    </w:p>
    <w:p w14:paraId="4135821C" w14:textId="241FFECE" w:rsidR="00804124" w:rsidRPr="00FF28A8" w:rsidRDefault="00804124" w:rsidP="00804124">
      <w:pPr>
        <w:spacing w:after="0" w:line="360" w:lineRule="auto"/>
        <w:ind w:right="324"/>
        <w:rPr>
          <w:rFonts w:ascii="Arial" w:eastAsia="MS Mincho" w:hAnsi="Arial" w:cs="Arial"/>
        </w:rPr>
      </w:pPr>
      <w:r w:rsidRPr="00FF28A8">
        <w:rPr>
          <w:rFonts w:ascii="Arial" w:eastAsia="MS Mincho" w:hAnsi="Arial" w:cs="Arial"/>
        </w:rPr>
        <w:tab/>
        <w:t xml:space="preserve">Starting at </w:t>
      </w:r>
      <w:r w:rsidR="00446296" w:rsidRPr="00FF28A8">
        <w:rPr>
          <w:rFonts w:ascii="Arial" w:eastAsia="MS Mincho" w:hAnsi="Arial" w:cs="Arial"/>
        </w:rPr>
        <w:t>$39,990 FWD/</w:t>
      </w:r>
      <w:r w:rsidR="00446296" w:rsidRPr="00FF28A8">
        <w:rPr>
          <w:rFonts w:ascii="Arial" w:hAnsi="Arial" w:cs="Arial"/>
        </w:rPr>
        <w:t>$</w:t>
      </w:r>
      <w:r w:rsidR="00446296" w:rsidRPr="00FF28A8">
        <w:rPr>
          <w:rFonts w:ascii="Arial" w:eastAsia="MS Mincho" w:hAnsi="Arial" w:cs="Arial"/>
        </w:rPr>
        <w:t>41,790 AWD</w:t>
      </w:r>
      <w:r w:rsidR="00542902" w:rsidRPr="00FF28A8">
        <w:rPr>
          <w:rStyle w:val="EndnoteReference"/>
          <w:rFonts w:ascii="Arial" w:eastAsia="MS Mincho" w:hAnsi="Arial" w:cs="Arial"/>
        </w:rPr>
        <w:t>1</w:t>
      </w:r>
      <w:r w:rsidRPr="00FF28A8">
        <w:rPr>
          <w:rFonts w:ascii="Arial" w:eastAsia="MS Mincho" w:hAnsi="Arial" w:cs="Arial"/>
        </w:rPr>
        <w:t xml:space="preserve">, the Sorento SX includes all of the new features found on the EX </w:t>
      </w:r>
      <w:r w:rsidR="00C40D80" w:rsidRPr="00FF28A8">
        <w:rPr>
          <w:rFonts w:ascii="Arial" w:eastAsia="MS Mincho" w:hAnsi="Arial" w:cs="Arial"/>
        </w:rPr>
        <w:t>and</w:t>
      </w:r>
      <w:r w:rsidR="00CC143F" w:rsidRPr="00FF28A8">
        <w:rPr>
          <w:rFonts w:ascii="Arial" w:eastAsia="MS Mincho" w:hAnsi="Arial" w:cs="Arial"/>
        </w:rPr>
        <w:t xml:space="preserve"> also</w:t>
      </w:r>
      <w:r w:rsidRPr="00FF28A8">
        <w:rPr>
          <w:rFonts w:ascii="Arial" w:eastAsia="MS Mincho" w:hAnsi="Arial" w:cs="Arial"/>
        </w:rPr>
        <w:t xml:space="preserve"> offers optional LED headlights with High Beam Assist (HBA)</w:t>
      </w:r>
      <w:r w:rsidR="00C330E1" w:rsidRPr="00FF28A8">
        <w:rPr>
          <w:rFonts w:ascii="Arial" w:eastAsia="MS Mincho" w:hAnsi="Arial" w:cs="Arial"/>
        </w:rPr>
        <w:t xml:space="preserve"> and Low Beam Assist (LBA)</w:t>
      </w:r>
      <w:r w:rsidRPr="00FF28A8">
        <w:rPr>
          <w:rFonts w:ascii="Arial" w:eastAsia="MS Mincho" w:hAnsi="Arial" w:cs="Arial"/>
        </w:rPr>
        <w:t xml:space="preserve">.  </w:t>
      </w:r>
      <w:r w:rsidR="00CC143F" w:rsidRPr="00FF28A8">
        <w:rPr>
          <w:rFonts w:ascii="Arial" w:eastAsia="MS Mincho" w:hAnsi="Arial" w:cs="Arial"/>
        </w:rPr>
        <w:t>Other n</w:t>
      </w:r>
      <w:r w:rsidRPr="00FF28A8">
        <w:rPr>
          <w:rFonts w:ascii="Arial" w:eastAsia="MS Mincho" w:hAnsi="Arial" w:cs="Arial"/>
        </w:rPr>
        <w:t xml:space="preserve">ew standard equipment includes </w:t>
      </w:r>
      <w:r w:rsidR="00C40D80" w:rsidRPr="00FF28A8">
        <w:rPr>
          <w:rFonts w:ascii="Arial" w:eastAsia="MS Mincho" w:hAnsi="Arial" w:cs="Arial"/>
        </w:rPr>
        <w:t>two</w:t>
      </w:r>
      <w:r w:rsidRPr="00FF28A8">
        <w:rPr>
          <w:rFonts w:ascii="Arial" w:eastAsia="MS Mincho" w:hAnsi="Arial" w:cs="Arial"/>
        </w:rPr>
        <w:t>-way powered lumbar support for the front passenger seat and a wireless phone charger</w:t>
      </w:r>
      <w:r w:rsidR="005903B5" w:rsidRPr="00FF28A8">
        <w:rPr>
          <w:rStyle w:val="EndnoteReference"/>
          <w:rFonts w:ascii="Arial" w:eastAsia="MS Mincho" w:hAnsi="Arial" w:cs="Arial"/>
        </w:rPr>
        <w:endnoteReference w:id="9"/>
      </w:r>
      <w:r w:rsidRPr="00FF28A8">
        <w:rPr>
          <w:rFonts w:ascii="Arial" w:eastAsia="MS Mincho" w:hAnsi="Arial" w:cs="Arial"/>
        </w:rPr>
        <w:t>. Parking Distance Warning – Forward (PDW-F)</w:t>
      </w:r>
      <w:r w:rsidR="00042E54" w:rsidRPr="00FF28A8">
        <w:rPr>
          <w:rStyle w:val="EndnoteReference"/>
          <w:rFonts w:ascii="Arial" w:eastAsia="MS Mincho" w:hAnsi="Arial" w:cs="Arial"/>
        </w:rPr>
        <w:t>2</w:t>
      </w:r>
      <w:r w:rsidRPr="00FF28A8">
        <w:rPr>
          <w:rFonts w:ascii="Arial" w:eastAsia="MS Mincho" w:hAnsi="Arial" w:cs="Arial"/>
        </w:rPr>
        <w:t xml:space="preserve">, the AVN 5.0 navigation system with Android </w:t>
      </w:r>
      <w:proofErr w:type="spellStart"/>
      <w:r w:rsidRPr="00FF28A8">
        <w:rPr>
          <w:rFonts w:ascii="Arial" w:eastAsia="MS Mincho" w:hAnsi="Arial" w:cs="Arial"/>
        </w:rPr>
        <w:t>Auto</w:t>
      </w:r>
      <w:r w:rsidR="00922D15" w:rsidRPr="00922D15">
        <w:rPr>
          <w:rFonts w:ascii="Arial" w:eastAsia="MS Mincho" w:hAnsi="Arial" w:cs="Arial"/>
          <w:vertAlign w:val="superscript"/>
        </w:rPr>
        <w:t>6</w:t>
      </w:r>
      <w:proofErr w:type="spellEnd"/>
      <w:r w:rsidRPr="00FF28A8">
        <w:rPr>
          <w:rFonts w:ascii="Arial" w:eastAsia="MS Mincho" w:hAnsi="Arial" w:cs="Arial"/>
        </w:rPr>
        <w:t xml:space="preserve"> and Apple </w:t>
      </w:r>
      <w:proofErr w:type="spellStart"/>
      <w:r w:rsidRPr="00FF28A8">
        <w:rPr>
          <w:rFonts w:ascii="Arial" w:eastAsia="MS Mincho" w:hAnsi="Arial" w:cs="Arial"/>
        </w:rPr>
        <w:t>CarPlay</w:t>
      </w:r>
      <w:r w:rsidR="00922D15" w:rsidRPr="00922D15">
        <w:rPr>
          <w:rFonts w:ascii="Arial" w:eastAsia="MS Mincho" w:hAnsi="Arial" w:cs="Arial"/>
          <w:vertAlign w:val="superscript"/>
        </w:rPr>
        <w:t>7</w:t>
      </w:r>
      <w:proofErr w:type="spellEnd"/>
      <w:r w:rsidRPr="00FF28A8">
        <w:rPr>
          <w:rFonts w:ascii="Arial" w:eastAsia="MS Mincho" w:hAnsi="Arial" w:cs="Arial"/>
        </w:rPr>
        <w:t xml:space="preserve">, and a Harman </w:t>
      </w:r>
      <w:proofErr w:type="spellStart"/>
      <w:r w:rsidRPr="00FF28A8">
        <w:rPr>
          <w:rFonts w:ascii="Arial" w:eastAsia="MS Mincho" w:hAnsi="Arial" w:cs="Arial"/>
        </w:rPr>
        <w:t>Kardon</w:t>
      </w:r>
      <w:r w:rsidR="00922D15" w:rsidRPr="00922D15">
        <w:rPr>
          <w:rFonts w:ascii="Arial" w:eastAsia="MS Mincho" w:hAnsi="Arial" w:cs="Arial"/>
          <w:vertAlign w:val="superscript"/>
        </w:rPr>
        <w:t>4</w:t>
      </w:r>
      <w:proofErr w:type="spellEnd"/>
      <w:r w:rsidRPr="00FF28A8">
        <w:rPr>
          <w:rFonts w:ascii="Arial" w:eastAsia="MS Mincho" w:hAnsi="Arial" w:cs="Arial"/>
        </w:rPr>
        <w:t xml:space="preserve"> </w:t>
      </w:r>
      <w:r w:rsidR="003E70A2" w:rsidRPr="00FF28A8">
        <w:rPr>
          <w:rFonts w:ascii="Arial" w:eastAsia="MS Mincho" w:hAnsi="Arial" w:cs="Arial"/>
        </w:rPr>
        <w:t>s</w:t>
      </w:r>
      <w:r w:rsidRPr="00FF28A8">
        <w:rPr>
          <w:rFonts w:ascii="Arial" w:eastAsia="MS Mincho" w:hAnsi="Arial" w:cs="Arial"/>
        </w:rPr>
        <w:t xml:space="preserve">urround </w:t>
      </w:r>
      <w:r w:rsidR="003E70A2" w:rsidRPr="00FF28A8">
        <w:rPr>
          <w:rFonts w:ascii="Arial" w:eastAsia="MS Mincho" w:hAnsi="Arial" w:cs="Arial"/>
        </w:rPr>
        <w:t>s</w:t>
      </w:r>
      <w:r w:rsidRPr="00FF28A8">
        <w:rPr>
          <w:rFonts w:ascii="Arial" w:eastAsia="MS Mincho" w:hAnsi="Arial" w:cs="Arial"/>
        </w:rPr>
        <w:t xml:space="preserve">ound </w:t>
      </w:r>
      <w:r w:rsidR="003E70A2" w:rsidRPr="00FF28A8">
        <w:rPr>
          <w:rFonts w:ascii="Arial" w:eastAsia="MS Mincho" w:hAnsi="Arial" w:cs="Arial"/>
        </w:rPr>
        <w:t>a</w:t>
      </w:r>
      <w:r w:rsidRPr="00FF28A8">
        <w:rPr>
          <w:rFonts w:ascii="Arial" w:eastAsia="MS Mincho" w:hAnsi="Arial" w:cs="Arial"/>
        </w:rPr>
        <w:t xml:space="preserve">udio </w:t>
      </w:r>
      <w:r w:rsidR="003E70A2" w:rsidRPr="00FF28A8">
        <w:rPr>
          <w:rFonts w:ascii="Arial" w:eastAsia="MS Mincho" w:hAnsi="Arial" w:cs="Arial"/>
        </w:rPr>
        <w:t>s</w:t>
      </w:r>
      <w:r w:rsidRPr="00FF28A8">
        <w:rPr>
          <w:rFonts w:ascii="Arial" w:eastAsia="MS Mincho" w:hAnsi="Arial" w:cs="Arial"/>
        </w:rPr>
        <w:t>ystem are all standard features on the Sorento SX.</w:t>
      </w:r>
    </w:p>
    <w:p w14:paraId="1B73CE0D" w14:textId="29659276" w:rsidR="00804124" w:rsidRPr="00FF28A8" w:rsidRDefault="00804124" w:rsidP="00804124">
      <w:pPr>
        <w:spacing w:after="0" w:line="360" w:lineRule="auto"/>
        <w:ind w:right="324"/>
        <w:rPr>
          <w:rFonts w:ascii="Arial" w:eastAsia="MS Mincho" w:hAnsi="Arial" w:cs="Arial"/>
        </w:rPr>
      </w:pPr>
    </w:p>
    <w:p w14:paraId="38B0836C" w14:textId="6127B976" w:rsidR="00804124" w:rsidRPr="00FF28A8" w:rsidRDefault="00804124" w:rsidP="00804124">
      <w:pPr>
        <w:spacing w:after="0" w:line="360" w:lineRule="auto"/>
        <w:ind w:right="324" w:firstLine="720"/>
        <w:rPr>
          <w:rFonts w:ascii="Arial" w:eastAsia="MS Mincho" w:hAnsi="Arial" w:cs="Arial"/>
        </w:rPr>
      </w:pPr>
      <w:r w:rsidRPr="00FF28A8">
        <w:rPr>
          <w:rFonts w:ascii="Arial" w:eastAsia="MS Mincho" w:hAnsi="Arial" w:cs="Arial"/>
        </w:rPr>
        <w:t xml:space="preserve">The </w:t>
      </w:r>
      <w:r w:rsidR="00CC143F" w:rsidRPr="00FF28A8">
        <w:rPr>
          <w:rFonts w:ascii="Arial" w:eastAsia="MS Mincho" w:hAnsi="Arial" w:cs="Arial"/>
        </w:rPr>
        <w:t>fully-loaded</w:t>
      </w:r>
      <w:r w:rsidRPr="00FF28A8">
        <w:rPr>
          <w:rFonts w:ascii="Arial" w:eastAsia="MS Mincho" w:hAnsi="Arial" w:cs="Arial"/>
        </w:rPr>
        <w:t xml:space="preserve"> </w:t>
      </w:r>
      <w:r w:rsidR="00542902" w:rsidRPr="00FF28A8">
        <w:rPr>
          <w:rFonts w:ascii="Arial" w:eastAsia="MS Mincho" w:hAnsi="Arial" w:cs="Arial"/>
        </w:rPr>
        <w:t>$</w:t>
      </w:r>
      <w:r w:rsidR="00446296" w:rsidRPr="00FF28A8">
        <w:rPr>
          <w:rFonts w:ascii="Arial" w:eastAsia="MS Mincho" w:hAnsi="Arial" w:cs="Arial"/>
        </w:rPr>
        <w:t>44,690 FWD/</w:t>
      </w:r>
      <w:r w:rsidR="00446296" w:rsidRPr="00FF28A8">
        <w:rPr>
          <w:rFonts w:ascii="Arial" w:hAnsi="Arial" w:cs="Arial"/>
        </w:rPr>
        <w:t>$</w:t>
      </w:r>
      <w:r w:rsidR="00446296" w:rsidRPr="00FF28A8">
        <w:rPr>
          <w:rFonts w:ascii="Arial" w:eastAsia="MS Mincho" w:hAnsi="Arial" w:cs="Arial"/>
        </w:rPr>
        <w:t>46,490 AWD</w:t>
      </w:r>
      <w:r w:rsidR="00542902" w:rsidRPr="00FF28A8">
        <w:rPr>
          <w:rStyle w:val="EndnoteReference"/>
          <w:rFonts w:ascii="Arial" w:eastAsia="MS Mincho" w:hAnsi="Arial" w:cs="Arial"/>
        </w:rPr>
        <w:t>1</w:t>
      </w:r>
      <w:r w:rsidR="00542902" w:rsidRPr="00FF28A8">
        <w:rPr>
          <w:rFonts w:ascii="Arial" w:eastAsia="MS Mincho" w:hAnsi="Arial" w:cs="Arial"/>
        </w:rPr>
        <w:t xml:space="preserve"> </w:t>
      </w:r>
      <w:r w:rsidR="00446296" w:rsidRPr="00FF28A8">
        <w:rPr>
          <w:rFonts w:ascii="Arial" w:eastAsia="MS Mincho" w:hAnsi="Arial" w:cs="Arial"/>
        </w:rPr>
        <w:t>Sorento SXL</w:t>
      </w:r>
      <w:r w:rsidRPr="00FF28A8">
        <w:rPr>
          <w:rFonts w:ascii="Arial" w:eastAsia="MS Mincho" w:hAnsi="Arial" w:cs="Arial"/>
        </w:rPr>
        <w:t xml:space="preserve"> </w:t>
      </w:r>
      <w:r w:rsidR="00CC143F" w:rsidRPr="00FF28A8">
        <w:rPr>
          <w:rFonts w:ascii="Arial" w:eastAsia="MS Mincho" w:hAnsi="Arial" w:cs="Arial"/>
        </w:rPr>
        <w:t>incorporates</w:t>
      </w:r>
      <w:r w:rsidRPr="00FF28A8">
        <w:rPr>
          <w:rFonts w:ascii="Arial" w:eastAsia="MS Mincho" w:hAnsi="Arial" w:cs="Arial"/>
        </w:rPr>
        <w:t xml:space="preserve"> all of the</w:t>
      </w:r>
      <w:r w:rsidR="008034CC" w:rsidRPr="00FF28A8">
        <w:rPr>
          <w:rFonts w:ascii="Arial" w:eastAsia="MS Mincho" w:hAnsi="Arial" w:cs="Arial"/>
        </w:rPr>
        <w:t xml:space="preserve"> new additions</w:t>
      </w:r>
      <w:r w:rsidRPr="00FF28A8">
        <w:rPr>
          <w:rFonts w:ascii="Arial" w:eastAsia="MS Mincho" w:hAnsi="Arial" w:cs="Arial"/>
        </w:rPr>
        <w:t xml:space="preserve"> </w:t>
      </w:r>
      <w:r w:rsidR="008034CC" w:rsidRPr="00FF28A8">
        <w:rPr>
          <w:rFonts w:ascii="Arial" w:eastAsia="MS Mincho" w:hAnsi="Arial" w:cs="Arial"/>
        </w:rPr>
        <w:t>to</w:t>
      </w:r>
      <w:r w:rsidRPr="00FF28A8">
        <w:rPr>
          <w:rFonts w:ascii="Arial" w:eastAsia="MS Mincho" w:hAnsi="Arial" w:cs="Arial"/>
        </w:rPr>
        <w:t xml:space="preserve"> the SX </w:t>
      </w:r>
      <w:r w:rsidR="008034CC" w:rsidRPr="00FF28A8">
        <w:rPr>
          <w:rFonts w:ascii="Arial" w:eastAsia="MS Mincho" w:hAnsi="Arial" w:cs="Arial"/>
        </w:rPr>
        <w:t>but includes</w:t>
      </w:r>
      <w:r w:rsidR="00CC143F" w:rsidRPr="00FF28A8">
        <w:rPr>
          <w:rFonts w:ascii="Arial" w:eastAsia="MS Mincho" w:hAnsi="Arial" w:cs="Arial"/>
        </w:rPr>
        <w:t xml:space="preserve"> </w:t>
      </w:r>
      <w:r w:rsidRPr="00FF28A8">
        <w:rPr>
          <w:rFonts w:ascii="Arial" w:eastAsia="MS Mincho" w:hAnsi="Arial" w:cs="Arial"/>
        </w:rPr>
        <w:t>LED headlights with High Beam Assist (HBA)</w:t>
      </w:r>
      <w:r w:rsidR="00C330E1" w:rsidRPr="00FF28A8">
        <w:rPr>
          <w:rFonts w:ascii="Arial" w:eastAsia="MS Mincho" w:hAnsi="Arial" w:cs="Arial"/>
        </w:rPr>
        <w:t>, Low Beam Assist (LBA)</w:t>
      </w:r>
      <w:r w:rsidRPr="00FF28A8">
        <w:rPr>
          <w:rFonts w:ascii="Arial" w:eastAsia="MS Mincho" w:hAnsi="Arial" w:cs="Arial"/>
        </w:rPr>
        <w:t xml:space="preserve"> and LED fog lights</w:t>
      </w:r>
      <w:r w:rsidR="008034CC" w:rsidRPr="00FF28A8">
        <w:rPr>
          <w:rFonts w:ascii="Arial" w:eastAsia="MS Mincho" w:hAnsi="Arial" w:cs="Arial"/>
        </w:rPr>
        <w:t xml:space="preserve"> as standard features (these are optional on Sorento SX).</w:t>
      </w:r>
    </w:p>
    <w:p w14:paraId="5463ED73" w14:textId="7CA745A9" w:rsidR="00C45700" w:rsidRPr="00FF28A8" w:rsidRDefault="00C45700" w:rsidP="00804124">
      <w:pPr>
        <w:spacing w:after="0" w:line="360" w:lineRule="auto"/>
        <w:ind w:right="324" w:firstLine="720"/>
        <w:rPr>
          <w:rFonts w:ascii="Arial" w:eastAsia="MS Mincho" w:hAnsi="Arial" w:cs="Arial"/>
        </w:rPr>
      </w:pPr>
    </w:p>
    <w:p w14:paraId="382851B7" w14:textId="69589EE3" w:rsidR="00C45700" w:rsidRPr="00FF28A8" w:rsidRDefault="00C45700" w:rsidP="00804124">
      <w:pPr>
        <w:spacing w:after="0" w:line="360" w:lineRule="auto"/>
        <w:ind w:right="324" w:firstLine="720"/>
        <w:rPr>
          <w:rFonts w:ascii="Arial" w:eastAsia="MS Mincho" w:hAnsi="Arial" w:cs="Arial"/>
        </w:rPr>
      </w:pPr>
      <w:r w:rsidRPr="00FF28A8">
        <w:rPr>
          <w:rFonts w:ascii="Arial" w:eastAsia="MS Mincho" w:hAnsi="Arial" w:cs="Arial"/>
        </w:rPr>
        <w:t xml:space="preserve">A Magna </w:t>
      </w:r>
      <w:proofErr w:type="spellStart"/>
      <w:r w:rsidRPr="00FF28A8">
        <w:rPr>
          <w:rFonts w:ascii="Arial" w:eastAsia="MS Mincho" w:hAnsi="Arial" w:cs="Arial"/>
        </w:rPr>
        <w:t>Dynamax</w:t>
      </w:r>
      <w:proofErr w:type="spellEnd"/>
      <w:r w:rsidRPr="00FF28A8">
        <w:rPr>
          <w:rFonts w:ascii="Arial" w:eastAsia="MS Mincho" w:hAnsi="Arial" w:cs="Arial"/>
        </w:rPr>
        <w:t xml:space="preserve"> intelligent AWD</w:t>
      </w:r>
      <w:r w:rsidR="00F20417" w:rsidRPr="00FF28A8">
        <w:rPr>
          <w:rStyle w:val="EndnoteReference"/>
          <w:rFonts w:ascii="Arial" w:eastAsia="MS Mincho" w:hAnsi="Arial" w:cs="Arial"/>
        </w:rPr>
        <w:endnoteReference w:id="10"/>
      </w:r>
      <w:r w:rsidRPr="00FF28A8">
        <w:rPr>
          <w:rFonts w:ascii="Arial" w:eastAsia="MS Mincho" w:hAnsi="Arial" w:cs="Arial"/>
        </w:rPr>
        <w:t xml:space="preserve"> system is available on any trim</w:t>
      </w:r>
      <w:r w:rsidR="0085480F" w:rsidRPr="00FF28A8">
        <w:rPr>
          <w:rFonts w:ascii="Arial" w:eastAsia="MS Mincho" w:hAnsi="Arial" w:cs="Arial"/>
        </w:rPr>
        <w:t xml:space="preserve"> (except L)</w:t>
      </w:r>
      <w:r w:rsidRPr="00FF28A8">
        <w:rPr>
          <w:rFonts w:ascii="Arial" w:eastAsia="MS Mincho" w:hAnsi="Arial" w:cs="Arial"/>
        </w:rPr>
        <w:t xml:space="preserve"> and features a 50/50 locking center differential and torque vectoring.</w:t>
      </w:r>
      <w:r w:rsidR="00935FF0" w:rsidRPr="00FF28A8">
        <w:rPr>
          <w:rFonts w:ascii="Arial" w:eastAsia="MS Mincho" w:hAnsi="Arial" w:cs="Arial"/>
        </w:rPr>
        <w:t xml:space="preserve">  This sophisticated AWD system helped Sorento tread its way through Moab’s treacherous </w:t>
      </w:r>
      <w:hyperlink r:id="rId10" w:history="1">
        <w:r w:rsidR="00935FF0" w:rsidRPr="00FF28A8">
          <w:rPr>
            <w:rStyle w:val="Hyperlink"/>
            <w:rFonts w:ascii="Arial" w:eastAsia="MS Mincho" w:hAnsi="Arial" w:cs="Arial"/>
          </w:rPr>
          <w:t>Hell’s Revenge</w:t>
        </w:r>
      </w:hyperlink>
      <w:r w:rsidR="001D14A6" w:rsidRPr="00FF28A8">
        <w:rPr>
          <w:rStyle w:val="EndnoteReference"/>
          <w:rFonts w:ascii="Arial" w:eastAsia="MS Mincho" w:hAnsi="Arial" w:cs="Arial"/>
        </w:rPr>
        <w:endnoteReference w:id="11"/>
      </w:r>
      <w:r w:rsidR="00935FF0" w:rsidRPr="00FF28A8">
        <w:rPr>
          <w:rFonts w:ascii="Arial" w:eastAsia="MS Mincho" w:hAnsi="Arial" w:cs="Arial"/>
        </w:rPr>
        <w:t xml:space="preserve"> – one of the most challenging and obstacle-laden off-road trails in the world.</w:t>
      </w:r>
      <w:r w:rsidR="00935FF0" w:rsidRPr="00FF28A8">
        <w:rPr>
          <w:rFonts w:ascii="Arial" w:hAnsi="Arial" w:cs="Arial"/>
        </w:rPr>
        <w:t xml:space="preserve">  </w:t>
      </w:r>
      <w:r w:rsidR="00935FF0" w:rsidRPr="00FF28A8">
        <w:rPr>
          <w:rFonts w:ascii="Arial" w:eastAsia="MS Mincho" w:hAnsi="Arial" w:cs="Arial"/>
        </w:rPr>
        <w:t>Sorento devoured the six-and-a-half mile rock-crawling trek including the ultimate obstacle known as Hell’s Gate.</w:t>
      </w:r>
    </w:p>
    <w:p w14:paraId="6F56BEDD" w14:textId="77777777" w:rsidR="00446296" w:rsidRDefault="00446296" w:rsidP="00985335">
      <w:pPr>
        <w:spacing w:after="240" w:line="360" w:lineRule="auto"/>
        <w:rPr>
          <w:rFonts w:ascii="Arial" w:hAnsi="Arial" w:cs="Arial"/>
          <w:b/>
          <w:bCs/>
          <w:u w:val="single"/>
        </w:rPr>
      </w:pPr>
    </w:p>
    <w:p w14:paraId="50E55F40" w14:textId="0232CDA0" w:rsidR="00BF2AC1" w:rsidRPr="00985335" w:rsidRDefault="00BF2AC1" w:rsidP="00985335">
      <w:pPr>
        <w:spacing w:after="240" w:line="360" w:lineRule="auto"/>
        <w:rPr>
          <w:rFonts w:ascii="Arial" w:hAnsi="Arial" w:cs="Arial"/>
          <w:b/>
          <w:u w:val="single"/>
        </w:rPr>
      </w:pPr>
      <w:r w:rsidRPr="00486A8A">
        <w:rPr>
          <w:rFonts w:ascii="Arial" w:hAnsi="Arial" w:cs="Arial"/>
          <w:b/>
          <w:bCs/>
          <w:u w:val="single"/>
        </w:rPr>
        <w:t>About Kia Motors America</w:t>
      </w:r>
    </w:p>
    <w:p w14:paraId="3D6BC709" w14:textId="77777777" w:rsidR="00755A85" w:rsidRPr="00C6650A" w:rsidRDefault="00755A85" w:rsidP="00755A85">
      <w:pPr>
        <w:spacing w:line="360" w:lineRule="auto"/>
        <w:ind w:firstLine="720"/>
        <w:rPr>
          <w:rFonts w:ascii="Arial" w:hAnsi="Arial" w:cs="Arial"/>
        </w:rPr>
      </w:pPr>
      <w:bookmarkStart w:id="2"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w:t>
      </w:r>
      <w:proofErr w:type="spellStart"/>
      <w:r w:rsidRPr="00C6650A">
        <w:rPr>
          <w:rFonts w:ascii="Arial" w:hAnsi="Arial" w:cs="Arial"/>
        </w:rPr>
        <w:t>Interbrand</w:t>
      </w:r>
      <w:proofErr w:type="spellEnd"/>
      <w:r w:rsidRPr="00C6650A">
        <w:rPr>
          <w:rFonts w:ascii="Arial" w:hAnsi="Arial" w:cs="Arial"/>
        </w:rPr>
        <w:t xml:space="preserve">.  </w:t>
      </w:r>
      <w:bookmarkEnd w:id="2"/>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Georgia.* </w:t>
      </w:r>
    </w:p>
    <w:p w14:paraId="6ABF726B" w14:textId="77777777" w:rsidR="00755A85" w:rsidRDefault="00755A85" w:rsidP="00755A85">
      <w:pPr>
        <w:spacing w:line="360" w:lineRule="auto"/>
        <w:ind w:firstLine="720"/>
        <w:rPr>
          <w:rFonts w:ascii="Arial" w:hAnsi="Arial" w:cs="Arial"/>
        </w:rPr>
      </w:pPr>
      <w:r w:rsidRPr="00C6650A">
        <w:rPr>
          <w:rFonts w:ascii="Arial" w:hAnsi="Arial" w:cs="Arial"/>
        </w:rPr>
        <w:lastRenderedPageBreak/>
        <w:t xml:space="preserve">For media information, including photography, visit </w:t>
      </w:r>
      <w:hyperlink r:id="rId11"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2" w:history="1">
        <w:r w:rsidRPr="00C6650A">
          <w:rPr>
            <w:rStyle w:val="Hyperlink"/>
            <w:rFonts w:ascii="Arial" w:hAnsi="Arial" w:cs="Arial"/>
            <w:color w:val="auto"/>
          </w:rPr>
          <w:t>www.kiamedia.com/us/en/newsalert</w:t>
        </w:r>
      </w:hyperlink>
      <w:r w:rsidRPr="00C6650A">
        <w:rPr>
          <w:rFonts w:ascii="Arial" w:hAnsi="Arial" w:cs="Arial"/>
        </w:rPr>
        <w:t>.</w:t>
      </w:r>
    </w:p>
    <w:p w14:paraId="36021FF0" w14:textId="77777777" w:rsidR="00907166" w:rsidRPr="00755A85" w:rsidRDefault="00BF2AC1" w:rsidP="00486A8A">
      <w:pPr>
        <w:rPr>
          <w:rStyle w:val="apple-style-span"/>
          <w:rFonts w:ascii="Arial" w:hAnsi="Arial" w:cs="Arial"/>
          <w:b/>
          <w:bCs/>
          <w:sz w:val="14"/>
          <w:szCs w:val="14"/>
        </w:rPr>
      </w:pPr>
      <w:r w:rsidRPr="00755A85">
        <w:rPr>
          <w:rFonts w:ascii="Arial" w:hAnsi="Arial" w:cs="Arial"/>
          <w:b/>
          <w:bCs/>
          <w:sz w:val="14"/>
          <w:szCs w:val="14"/>
        </w:rPr>
        <w:t>* The Sorento and Optima GDI (EX, SX &amp; Limited and certain LX Trims only) are assembled in the United States from U.S. and globally sourced parts</w:t>
      </w:r>
    </w:p>
    <w:p w14:paraId="0A901202" w14:textId="77777777"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3"/>
      <w:headerReference w:type="first" r:id="rId14"/>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0A9C13" w15:done="0"/>
  <w15:commentEx w15:paraId="66376FF2" w15:paraIdParent="270A9C13" w15:done="0"/>
  <w15:commentEx w15:paraId="11A44DB9" w15:done="0"/>
  <w15:commentEx w15:paraId="2817A025" w15:paraIdParent="11A44D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0A9C13" w16cid:durableId="1E379816"/>
  <w16cid:commentId w16cid:paraId="66376FF2" w16cid:durableId="1E379847"/>
  <w16cid:commentId w16cid:paraId="11A44DB9" w16cid:durableId="1E379817"/>
  <w16cid:commentId w16cid:paraId="2817A025" w16cid:durableId="1E379D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02CF4" w14:textId="77777777" w:rsidR="003A0821" w:rsidRDefault="003A0821" w:rsidP="00762EC6">
      <w:pPr>
        <w:spacing w:after="0" w:line="240" w:lineRule="auto"/>
      </w:pPr>
      <w:r>
        <w:separator/>
      </w:r>
    </w:p>
  </w:endnote>
  <w:endnote w:type="continuationSeparator" w:id="0">
    <w:p w14:paraId="535638AF" w14:textId="77777777" w:rsidR="003A0821" w:rsidRDefault="003A0821" w:rsidP="00762EC6">
      <w:pPr>
        <w:spacing w:after="0" w:line="240" w:lineRule="auto"/>
      </w:pPr>
      <w:r>
        <w:continuationSeparator/>
      </w:r>
    </w:p>
  </w:endnote>
  <w:endnote w:type="continuationNotice" w:id="1">
    <w:p w14:paraId="25835827" w14:textId="77777777" w:rsidR="003A0821" w:rsidRDefault="003A0821">
      <w:pPr>
        <w:spacing w:after="0" w:line="240" w:lineRule="auto"/>
      </w:pPr>
    </w:p>
  </w:endnote>
  <w:endnote w:id="2">
    <w:p w14:paraId="68FA6130" w14:textId="6A3A26EC" w:rsidR="00EA4967" w:rsidRPr="00090B9F" w:rsidRDefault="00EA4967">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w:t>
      </w:r>
      <w:r w:rsidRPr="00090B9F">
        <w:rPr>
          <w:rFonts w:ascii="Arial" w:hAnsi="Arial" w:cs="Arial"/>
          <w:sz w:val="14"/>
          <w:szCs w:val="14"/>
          <w:shd w:val="clear" w:color="auto" w:fill="FFFFFF"/>
        </w:rPr>
        <w:t xml:space="preserve">MSRP excludes destination and handling, taxes, title, license fees, options and retailer charges.  Actual prices set by retailer and may vary. </w:t>
      </w:r>
      <w:r w:rsidR="00446296" w:rsidRPr="00090B9F">
        <w:rPr>
          <w:rFonts w:ascii="Arial" w:hAnsi="Arial" w:cs="Arial"/>
          <w:sz w:val="14"/>
          <w:szCs w:val="14"/>
          <w:shd w:val="clear" w:color="auto" w:fill="FFFFFF"/>
        </w:rPr>
        <w:t>$990</w:t>
      </w:r>
      <w:r w:rsidRPr="00090B9F">
        <w:rPr>
          <w:rFonts w:ascii="Arial" w:hAnsi="Arial" w:cs="Arial"/>
          <w:sz w:val="14"/>
          <w:szCs w:val="14"/>
          <w:shd w:val="clear" w:color="auto" w:fill="FFFFFF"/>
        </w:rPr>
        <w:t xml:space="preserve"> destination charges not included</w:t>
      </w:r>
    </w:p>
  </w:endnote>
  <w:endnote w:id="3">
    <w:p w14:paraId="796F28E4" w14:textId="0AF5AA2B" w:rsidR="00F36211" w:rsidRPr="00090B9F" w:rsidRDefault="00F36211">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Driver Attention Warning is not a substitute for safe driving and may not detect all instances of driver fatigue or inattentive driving practices. Failure to pay attention to travel conditions and vehicle operation could result in loss of vehicle control. Always drive safely and use caution.</w:t>
      </w:r>
    </w:p>
  </w:endnote>
  <w:endnote w:id="4">
    <w:p w14:paraId="76BD7763" w14:textId="77777777" w:rsidR="00F36211" w:rsidRPr="00090B9F" w:rsidRDefault="00F36211" w:rsidP="00F36211">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w:t>
      </w:r>
      <w:r w:rsidRPr="00090B9F">
        <w:rPr>
          <w:rFonts w:ascii="Arial" w:hAnsi="Arial" w:cs="Arial"/>
          <w:sz w:val="14"/>
          <w:szCs w:val="14"/>
          <w:shd w:val="clear" w:color="auto" w:fill="FFFFFF"/>
        </w:rPr>
        <w:t xml:space="preserve">These systems are not substitutes for proper and safe driving, parking, and/or backing-up procedures. These systems may not detect every object behind or alongside the vehicle or in the vehicle’s </w:t>
      </w:r>
      <w:proofErr w:type="spellStart"/>
      <w:r w:rsidRPr="00090B9F">
        <w:rPr>
          <w:rFonts w:ascii="Arial" w:hAnsi="Arial" w:cs="Arial"/>
          <w:sz w:val="14"/>
          <w:szCs w:val="14"/>
          <w:shd w:val="clear" w:color="auto" w:fill="FFFFFF"/>
        </w:rPr>
        <w:t>blindspot</w:t>
      </w:r>
      <w:proofErr w:type="spellEnd"/>
      <w:r w:rsidRPr="00090B9F">
        <w:rPr>
          <w:rFonts w:ascii="Arial" w:hAnsi="Arial" w:cs="Arial"/>
          <w:sz w:val="14"/>
          <w:szCs w:val="14"/>
          <w:shd w:val="clear" w:color="auto" w:fill="FFFFFF"/>
        </w:rPr>
        <w:t xml:space="preserve"> or direction of travel. Always drive safely and use caution.</w:t>
      </w:r>
    </w:p>
  </w:endnote>
  <w:endnote w:id="5">
    <w:p w14:paraId="5D9D4919" w14:textId="45261607" w:rsidR="00DF5B74" w:rsidRPr="00090B9F" w:rsidRDefault="00DF5B74">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Harman/</w:t>
      </w:r>
      <w:proofErr w:type="spellStart"/>
      <w:r w:rsidRPr="00090B9F">
        <w:rPr>
          <w:rFonts w:ascii="Arial" w:hAnsi="Arial" w:cs="Arial"/>
          <w:sz w:val="14"/>
          <w:szCs w:val="14"/>
        </w:rPr>
        <w:t>Kardon</w:t>
      </w:r>
      <w:proofErr w:type="spellEnd"/>
      <w:r w:rsidRPr="00090B9F">
        <w:rPr>
          <w:rFonts w:ascii="Arial" w:hAnsi="Arial" w:cs="Arial"/>
          <w:sz w:val="14"/>
          <w:szCs w:val="14"/>
        </w:rPr>
        <w:t xml:space="preserve"> is a registered trademark of Harman International Industries, Inc.</w:t>
      </w:r>
    </w:p>
  </w:endnote>
  <w:endnote w:id="6">
    <w:p w14:paraId="71D93C7B" w14:textId="0F409B13" w:rsidR="00F36211" w:rsidRPr="00090B9F" w:rsidRDefault="00F36211">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Distracted driving can result in a loss of vehicle control. Never use a handheld device or vehicle system that takes your focus away from safe vehicle operation.</w:t>
      </w:r>
    </w:p>
  </w:endnote>
  <w:endnote w:id="7">
    <w:p w14:paraId="6B55B5BE" w14:textId="01D367EA" w:rsidR="005903B5" w:rsidRPr="00090B9F" w:rsidRDefault="005903B5">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Android Auto™ is a trademark of Google Inc.</w:t>
      </w:r>
    </w:p>
  </w:endnote>
  <w:endnote w:id="8">
    <w:p w14:paraId="6B5C7374" w14:textId="5FB1A1F8" w:rsidR="005903B5" w:rsidRPr="00090B9F" w:rsidRDefault="005903B5">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w:t>
      </w:r>
      <w:proofErr w:type="spellStart"/>
      <w:r w:rsidRPr="00090B9F">
        <w:rPr>
          <w:rFonts w:ascii="Arial" w:hAnsi="Arial" w:cs="Arial"/>
          <w:sz w:val="14"/>
          <w:szCs w:val="14"/>
        </w:rPr>
        <w:t>CarPlay</w:t>
      </w:r>
      <w:proofErr w:type="spellEnd"/>
      <w:r w:rsidRPr="00090B9F">
        <w:rPr>
          <w:rFonts w:ascii="Arial" w:hAnsi="Arial" w:cs="Arial"/>
          <w:sz w:val="14"/>
          <w:szCs w:val="14"/>
        </w:rPr>
        <w:t>® is a registered trademark of Apple Inc.</w:t>
      </w:r>
    </w:p>
  </w:endnote>
  <w:endnote w:id="9">
    <w:p w14:paraId="51AB99C2" w14:textId="0E4154BE" w:rsidR="005903B5" w:rsidRPr="00090B9F" w:rsidRDefault="005903B5">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Charging system only works with select devices. Refer to the vehicle's Owner's Manual for warnings and instructions.</w:t>
      </w:r>
    </w:p>
  </w:endnote>
  <w:endnote w:id="10">
    <w:p w14:paraId="3B202FE8" w14:textId="4C8710AC" w:rsidR="00F20417" w:rsidRPr="00090B9F" w:rsidRDefault="00F20417">
      <w:pPr>
        <w:pStyle w:val="EndnoteText"/>
        <w:rPr>
          <w:rFonts w:ascii="Arial" w:hAnsi="Arial" w:cs="Arial"/>
          <w:sz w:val="14"/>
          <w:szCs w:val="14"/>
        </w:rPr>
      </w:pPr>
      <w:r w:rsidRPr="00090B9F">
        <w:rPr>
          <w:rStyle w:val="EndnoteReference"/>
          <w:rFonts w:ascii="Arial" w:hAnsi="Arial" w:cs="Arial"/>
          <w:sz w:val="14"/>
          <w:szCs w:val="14"/>
        </w:rPr>
        <w:endnoteRef/>
      </w:r>
      <w:r w:rsidRPr="00090B9F">
        <w:rPr>
          <w:rFonts w:ascii="Arial" w:hAnsi="Arial" w:cs="Arial"/>
          <w:sz w:val="14"/>
          <w:szCs w:val="14"/>
        </w:rPr>
        <w:t xml:space="preserve"> No system, no matter how advanced, can compensate for all driver error and/or driving conditions. Always drive responsibly.</w:t>
      </w:r>
    </w:p>
  </w:endnote>
  <w:endnote w:id="11">
    <w:p w14:paraId="68E722D4" w14:textId="77777777" w:rsidR="001D14A6" w:rsidRDefault="001D14A6" w:rsidP="001D14A6">
      <w:pPr>
        <w:pStyle w:val="EndnoteText"/>
      </w:pPr>
      <w:r w:rsidRPr="00090B9F">
        <w:rPr>
          <w:rStyle w:val="EndnoteReference"/>
          <w:rFonts w:ascii="Arial" w:hAnsi="Arial" w:cs="Arial"/>
          <w:sz w:val="14"/>
          <w:szCs w:val="14"/>
        </w:rPr>
        <w:endnoteRef/>
      </w:r>
      <w:r w:rsidRPr="00090B9F">
        <w:rPr>
          <w:rFonts w:ascii="Arial" w:hAnsi="Arial" w:cs="Arial"/>
          <w:sz w:val="14"/>
          <w:szCs w:val="14"/>
        </w:rPr>
        <w:t xml:space="preserve"> </w:t>
      </w:r>
      <w:r w:rsidRPr="00E03EB1">
        <w:rPr>
          <w:rFonts w:ascii="Arial" w:hAnsi="Arial" w:cs="Arial"/>
          <w:sz w:val="14"/>
          <w:szCs w:val="14"/>
        </w:rPr>
        <w:t>Off-road conditions generally provide less traction and braking effectiveness than normal road conditions, and may require additional equipment and all-wheel drive</w:t>
      </w:r>
      <w:r>
        <w:rPr>
          <w:rFonts w:ascii="Arial" w:hAnsi="Arial" w:cs="Arial"/>
          <w:sz w:val="14"/>
          <w:szCs w:val="14"/>
        </w:rPr>
        <w:t xml:space="preserve">. </w:t>
      </w:r>
      <w:r w:rsidRPr="00090B9F">
        <w:rPr>
          <w:rFonts w:ascii="Arial" w:hAnsi="Arial" w:cs="Arial"/>
          <w:sz w:val="14"/>
          <w:szCs w:val="14"/>
        </w:rPr>
        <w:t>Professional driver on closed course</w:t>
      </w:r>
      <w:proofErr w:type="gramStart"/>
      <w:r w:rsidRPr="00090B9F">
        <w:rPr>
          <w:rFonts w:ascii="Arial" w:hAnsi="Arial" w:cs="Arial"/>
          <w:sz w:val="14"/>
          <w:szCs w:val="14"/>
        </w:rPr>
        <w:t xml:space="preserve">. </w:t>
      </w:r>
      <w:proofErr w:type="gramEnd"/>
      <w:r w:rsidRPr="00090B9F">
        <w:rPr>
          <w:rFonts w:ascii="Arial" w:hAnsi="Arial" w:cs="Arial"/>
          <w:sz w:val="14"/>
          <w:szCs w:val="14"/>
        </w:rPr>
        <w:t>Do not attempt. 2019 Sorento SXL with all-wheel drive and other optional features shown. Not all optional features available on all trims. Some features may vary. Vehicle modified to add aftermarket all-terrain tires and protective skid plate, and disconnect sway bars.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E4E08" w14:textId="77777777" w:rsidR="003A0821" w:rsidRDefault="003A0821" w:rsidP="00762EC6">
      <w:pPr>
        <w:spacing w:after="0" w:line="240" w:lineRule="auto"/>
      </w:pPr>
      <w:r>
        <w:separator/>
      </w:r>
    </w:p>
  </w:footnote>
  <w:footnote w:type="continuationSeparator" w:id="0">
    <w:p w14:paraId="2C6AFE97" w14:textId="77777777" w:rsidR="003A0821" w:rsidRDefault="003A0821" w:rsidP="00762EC6">
      <w:pPr>
        <w:spacing w:after="0" w:line="240" w:lineRule="auto"/>
      </w:pPr>
      <w:r>
        <w:continuationSeparator/>
      </w:r>
    </w:p>
  </w:footnote>
  <w:footnote w:type="continuationNotice" w:id="1">
    <w:p w14:paraId="162212B7" w14:textId="77777777" w:rsidR="003A0821" w:rsidRDefault="003A082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2B48" w14:textId="5CC4CA2D" w:rsidR="00CC143F" w:rsidRDefault="00CC143F" w:rsidP="00FC536A">
    <w:pPr>
      <w:contextualSpacing/>
      <w:rPr>
        <w:rFonts w:ascii="Arial" w:hAnsi="Arial" w:cs="Arial"/>
        <w:b/>
      </w:rPr>
    </w:pPr>
    <w:r>
      <w:rPr>
        <w:rFonts w:ascii="Arial" w:hAnsi="Arial" w:cs="Arial"/>
        <w:b/>
      </w:rPr>
      <w:t>Kia Motors America Announces Pricing for Refreshed 2019 Sorento</w:t>
    </w:r>
  </w:p>
  <w:p w14:paraId="28884D7D" w14:textId="08266DD4" w:rsidR="00CC143F" w:rsidRDefault="00CC143F"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57B18">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57B18">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A52C9" w14:textId="77777777" w:rsidR="00CC143F" w:rsidRPr="00E22FA2" w:rsidRDefault="00CC143F" w:rsidP="00255D59">
    <w:pPr>
      <w:pStyle w:val="Header"/>
    </w:pPr>
    <w:r>
      <w:rPr>
        <w:noProof/>
        <w:lang w:eastAsia="ja-JP"/>
      </w:rPr>
      <w:drawing>
        <wp:anchor distT="0" distB="0" distL="114300" distR="114300" simplePos="0" relativeHeight="251661312" behindDoc="1" locked="0" layoutInCell="1" allowOverlap="1" wp14:anchorId="7D3B7D6F" wp14:editId="6E4802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5B9BDB0D" wp14:editId="052F55B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41B33"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Pr="00E22FA2">
      <w:t>a</w:t>
    </w:r>
    <w:proofErr w:type="gramEnd"/>
  </w:p>
  <w:p w14:paraId="0F169EF9" w14:textId="77777777" w:rsidR="00CC143F" w:rsidRPr="00E22FA2" w:rsidRDefault="00CC143F" w:rsidP="00255D59">
    <w:pPr>
      <w:pStyle w:val="Header"/>
      <w:tabs>
        <w:tab w:val="left" w:pos="6105"/>
      </w:tabs>
    </w:pPr>
    <w:r>
      <w:rPr>
        <w:noProof/>
        <w:lang w:eastAsia="ja-JP"/>
      </w:rPr>
      <w:drawing>
        <wp:anchor distT="0" distB="0" distL="114300" distR="114300" simplePos="0" relativeHeight="251672576" behindDoc="0" locked="0" layoutInCell="1" allowOverlap="1" wp14:anchorId="03F83F13" wp14:editId="65987D76">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6121599" wp14:editId="1ED3607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9E555D"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2E29169E" wp14:editId="79556D42">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55F75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D4D7037" wp14:editId="7ED6D5E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7145F" w14:textId="77777777" w:rsidR="00CC143F" w:rsidRPr="0036644C" w:rsidRDefault="00CC143F"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0AB547B2" w14:textId="77777777" w:rsidR="00CC143F" w:rsidRPr="0036644C" w:rsidRDefault="00CC143F"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678C4091" w14:textId="77777777" w:rsidR="00CC143F" w:rsidRPr="0036644C" w:rsidRDefault="00CC143F"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4D7037"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F57145F" w14:textId="77777777" w:rsidR="00CC143F" w:rsidRPr="0036644C" w:rsidRDefault="00CC143F"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0AB547B2" w14:textId="77777777" w:rsidR="00CC143F" w:rsidRPr="0036644C" w:rsidRDefault="00CC143F"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678C4091" w14:textId="77777777" w:rsidR="00CC143F" w:rsidRPr="0036644C" w:rsidRDefault="00CC143F"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2D8FCA7" wp14:editId="29613E5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78974"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2A1D891" wp14:editId="65FDEC4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24CDF"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4B8BCD4B"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D4F9E9F"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02851494"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1D891"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424CDF"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4B8BCD4B"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D4F9E9F"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02851494" w14:textId="77777777" w:rsidR="00CC143F" w:rsidRPr="0036644C" w:rsidRDefault="00CC143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95EED3C" wp14:editId="29BFF7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487E2FD" wp14:editId="2C1BE1C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67079"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44B21970" wp14:editId="7F86BEB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BDB0A"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F4F7B4C" wp14:editId="573A068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29F26D"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E22FA2">
      <w:tab/>
    </w:r>
  </w:p>
  <w:p w14:paraId="71DD618A" w14:textId="77777777" w:rsidR="00CC143F" w:rsidRPr="00E22FA2" w:rsidRDefault="00CC143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68191C84" wp14:editId="2667EBFD">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95FB0"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t xml:space="preserve">            </w:t>
    </w:r>
  </w:p>
  <w:p w14:paraId="54F3D5FB" w14:textId="64125D75" w:rsidR="00CC143F" w:rsidRPr="00E22FA2" w:rsidRDefault="00CC143F" w:rsidP="004478A2">
    <w:pPr>
      <w:pStyle w:val="Heading4"/>
      <w:spacing w:before="0" w:beforeAutospacing="0" w:after="0" w:afterAutospacing="0"/>
      <w:ind w:left="360" w:right="-36"/>
      <w:jc w:val="right"/>
      <w:rPr>
        <w:rFonts w:ascii="Arial Narrow" w:hAnsi="Arial Narrow" w:cs="Arial"/>
        <w:color w:val="595959"/>
        <w:sz w:val="18"/>
        <w:szCs w:val="22"/>
      </w:rPr>
    </w:pP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8F6F80"/>
        <w:sz w:val="18"/>
        <w:szCs w:val="18"/>
      </w:rPr>
      <w:tab/>
    </w:r>
    <w:r w:rsidRPr="00E22FA2">
      <w:rPr>
        <w:rFonts w:ascii="Arial Narrow" w:hAnsi="Arial Narrow" w:cs="Arial"/>
        <w:color w:val="595959"/>
        <w:sz w:val="18"/>
        <w:szCs w:val="22"/>
      </w:rPr>
      <w:t>Shamit Choksey</w:t>
    </w:r>
  </w:p>
  <w:p w14:paraId="2964D8EC" w14:textId="2BCB78B1" w:rsidR="00CC143F" w:rsidRPr="00E22FA2" w:rsidRDefault="00CC143F" w:rsidP="004478A2">
    <w:pPr>
      <w:pStyle w:val="Heading4"/>
      <w:spacing w:before="0" w:beforeAutospacing="0" w:after="0" w:afterAutospacing="0"/>
      <w:ind w:left="360" w:right="-36" w:hanging="450"/>
      <w:jc w:val="right"/>
      <w:rPr>
        <w:rFonts w:ascii="Arial Narrow" w:hAnsi="Arial Narrow" w:cs="Arial"/>
        <w:color w:val="595959"/>
        <w:sz w:val="18"/>
        <w:szCs w:val="22"/>
      </w:rPr>
    </w:pPr>
    <w:r w:rsidRPr="00E22FA2">
      <w:rPr>
        <w:rFonts w:ascii="Arial Narrow" w:hAnsi="Arial Narrow" w:cs="Arial"/>
        <w:color w:val="595959"/>
        <w:sz w:val="18"/>
        <w:szCs w:val="22"/>
      </w:rPr>
      <w:t>949.468.4819</w:t>
    </w:r>
  </w:p>
  <w:p w14:paraId="1CE2AE4D" w14:textId="4488FF82" w:rsidR="00CC143F" w:rsidRPr="00E22FA2" w:rsidRDefault="00CC143F"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sidRPr="00E22FA2">
      <w:rPr>
        <w:rFonts w:ascii="Arial Narrow" w:hAnsi="Arial Narrow" w:cs="Arial"/>
        <w:color w:val="595959"/>
        <w:sz w:val="18"/>
        <w:szCs w:val="22"/>
      </w:rPr>
      <w:t>shamit.choksey@zenogroup.com</w:t>
    </w:r>
    <w:r w:rsidRPr="00E22FA2">
      <w:rPr>
        <w:noProof/>
        <w:color w:val="595959" w:themeColor="text1" w:themeTint="A6"/>
        <w:lang w:eastAsia="ja-JP"/>
      </w:rPr>
      <w:t xml:space="preserve"> </w:t>
    </w: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D5224C" wp14:editId="3A91B23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43DC7"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3F458E46" w14:textId="77777777" w:rsidR="00CC143F" w:rsidRPr="00E22FA2" w:rsidRDefault="00CC143F"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ksey, Shamit">
    <w15:presenceInfo w15:providerId="AD" w15:userId="S-1-5-21-1614895754-776561741-682003330-165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27AC"/>
    <w:rsid w:val="000235A6"/>
    <w:rsid w:val="000258CA"/>
    <w:rsid w:val="00025D1E"/>
    <w:rsid w:val="000263AD"/>
    <w:rsid w:val="00026B2B"/>
    <w:rsid w:val="00027D05"/>
    <w:rsid w:val="00027D3E"/>
    <w:rsid w:val="000304B8"/>
    <w:rsid w:val="0003344E"/>
    <w:rsid w:val="000352D8"/>
    <w:rsid w:val="00036C11"/>
    <w:rsid w:val="00037D8D"/>
    <w:rsid w:val="00042394"/>
    <w:rsid w:val="00042E54"/>
    <w:rsid w:val="0004334F"/>
    <w:rsid w:val="0004389E"/>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C7"/>
    <w:rsid w:val="000751F9"/>
    <w:rsid w:val="00075F1C"/>
    <w:rsid w:val="00076941"/>
    <w:rsid w:val="00077DB7"/>
    <w:rsid w:val="00077E06"/>
    <w:rsid w:val="00077FB0"/>
    <w:rsid w:val="00082A50"/>
    <w:rsid w:val="00082BC2"/>
    <w:rsid w:val="00082E48"/>
    <w:rsid w:val="000845E2"/>
    <w:rsid w:val="000845F2"/>
    <w:rsid w:val="000850E5"/>
    <w:rsid w:val="00087595"/>
    <w:rsid w:val="00087CEC"/>
    <w:rsid w:val="00090B9F"/>
    <w:rsid w:val="000956C7"/>
    <w:rsid w:val="00095809"/>
    <w:rsid w:val="00095C62"/>
    <w:rsid w:val="00096992"/>
    <w:rsid w:val="0009738F"/>
    <w:rsid w:val="0009792D"/>
    <w:rsid w:val="00097BA2"/>
    <w:rsid w:val="000A2FCA"/>
    <w:rsid w:val="000A411F"/>
    <w:rsid w:val="000A48C6"/>
    <w:rsid w:val="000A63D0"/>
    <w:rsid w:val="000A7ACB"/>
    <w:rsid w:val="000A7EE5"/>
    <w:rsid w:val="000B0046"/>
    <w:rsid w:val="000B0AD4"/>
    <w:rsid w:val="000B1542"/>
    <w:rsid w:val="000B2B3E"/>
    <w:rsid w:val="000B2F98"/>
    <w:rsid w:val="000B4CD0"/>
    <w:rsid w:val="000B510A"/>
    <w:rsid w:val="000B527A"/>
    <w:rsid w:val="000B69B7"/>
    <w:rsid w:val="000C0731"/>
    <w:rsid w:val="000C0B23"/>
    <w:rsid w:val="000C12BE"/>
    <w:rsid w:val="000C35E4"/>
    <w:rsid w:val="000C50AE"/>
    <w:rsid w:val="000C5BCB"/>
    <w:rsid w:val="000C6423"/>
    <w:rsid w:val="000C6717"/>
    <w:rsid w:val="000C77A8"/>
    <w:rsid w:val="000D10E3"/>
    <w:rsid w:val="000D1E0C"/>
    <w:rsid w:val="000D392D"/>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124E9"/>
    <w:rsid w:val="00112D72"/>
    <w:rsid w:val="00114362"/>
    <w:rsid w:val="00114E5D"/>
    <w:rsid w:val="00115623"/>
    <w:rsid w:val="00120AEC"/>
    <w:rsid w:val="0012107E"/>
    <w:rsid w:val="0012109A"/>
    <w:rsid w:val="001213B8"/>
    <w:rsid w:val="0012190F"/>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8D3"/>
    <w:rsid w:val="0014220C"/>
    <w:rsid w:val="00143695"/>
    <w:rsid w:val="00143BD6"/>
    <w:rsid w:val="00143D35"/>
    <w:rsid w:val="00143F37"/>
    <w:rsid w:val="00144C7C"/>
    <w:rsid w:val="00145813"/>
    <w:rsid w:val="001459BA"/>
    <w:rsid w:val="00146D42"/>
    <w:rsid w:val="00146F0E"/>
    <w:rsid w:val="001478AA"/>
    <w:rsid w:val="00150676"/>
    <w:rsid w:val="00151303"/>
    <w:rsid w:val="001518A7"/>
    <w:rsid w:val="0015201B"/>
    <w:rsid w:val="00152D49"/>
    <w:rsid w:val="0015478E"/>
    <w:rsid w:val="00155232"/>
    <w:rsid w:val="00155833"/>
    <w:rsid w:val="00156B1B"/>
    <w:rsid w:val="00157ACD"/>
    <w:rsid w:val="00157B6D"/>
    <w:rsid w:val="00160DD3"/>
    <w:rsid w:val="001616F4"/>
    <w:rsid w:val="00161C9B"/>
    <w:rsid w:val="001637EA"/>
    <w:rsid w:val="001651B8"/>
    <w:rsid w:val="001657D4"/>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2C89"/>
    <w:rsid w:val="00182D23"/>
    <w:rsid w:val="001843D4"/>
    <w:rsid w:val="00184431"/>
    <w:rsid w:val="0018443A"/>
    <w:rsid w:val="0018451F"/>
    <w:rsid w:val="00184FD4"/>
    <w:rsid w:val="0018682E"/>
    <w:rsid w:val="00190DF6"/>
    <w:rsid w:val="00193A1A"/>
    <w:rsid w:val="00194B9A"/>
    <w:rsid w:val="00195045"/>
    <w:rsid w:val="00195414"/>
    <w:rsid w:val="001972EF"/>
    <w:rsid w:val="001A109F"/>
    <w:rsid w:val="001A2C44"/>
    <w:rsid w:val="001A2ECB"/>
    <w:rsid w:val="001A3208"/>
    <w:rsid w:val="001A365A"/>
    <w:rsid w:val="001A54C0"/>
    <w:rsid w:val="001A66D8"/>
    <w:rsid w:val="001A7CF5"/>
    <w:rsid w:val="001B0003"/>
    <w:rsid w:val="001B10FB"/>
    <w:rsid w:val="001B1A6E"/>
    <w:rsid w:val="001B30BB"/>
    <w:rsid w:val="001B37C2"/>
    <w:rsid w:val="001B5677"/>
    <w:rsid w:val="001B7558"/>
    <w:rsid w:val="001B78D8"/>
    <w:rsid w:val="001C1D11"/>
    <w:rsid w:val="001C4019"/>
    <w:rsid w:val="001C4351"/>
    <w:rsid w:val="001C50E3"/>
    <w:rsid w:val="001C53F0"/>
    <w:rsid w:val="001D14A6"/>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20110D"/>
    <w:rsid w:val="00201E12"/>
    <w:rsid w:val="0020349F"/>
    <w:rsid w:val="002044E2"/>
    <w:rsid w:val="00204CC7"/>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BC"/>
    <w:rsid w:val="00232F1D"/>
    <w:rsid w:val="00235602"/>
    <w:rsid w:val="002360E2"/>
    <w:rsid w:val="00236990"/>
    <w:rsid w:val="0023700F"/>
    <w:rsid w:val="00237438"/>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DBB"/>
    <w:rsid w:val="0026477E"/>
    <w:rsid w:val="00264A8C"/>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44C"/>
    <w:rsid w:val="0028773C"/>
    <w:rsid w:val="00287CD0"/>
    <w:rsid w:val="00287F03"/>
    <w:rsid w:val="00287F4F"/>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7CD"/>
    <w:rsid w:val="002E30B6"/>
    <w:rsid w:val="002E3C97"/>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DB5"/>
    <w:rsid w:val="00341F8D"/>
    <w:rsid w:val="00342B62"/>
    <w:rsid w:val="003435C1"/>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78A1"/>
    <w:rsid w:val="00357B18"/>
    <w:rsid w:val="003612BF"/>
    <w:rsid w:val="00362858"/>
    <w:rsid w:val="00363727"/>
    <w:rsid w:val="00363E14"/>
    <w:rsid w:val="00367A64"/>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4F54"/>
    <w:rsid w:val="003958F4"/>
    <w:rsid w:val="00396CB4"/>
    <w:rsid w:val="003A0821"/>
    <w:rsid w:val="003A1BCD"/>
    <w:rsid w:val="003A1BEC"/>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98F"/>
    <w:rsid w:val="003D32CE"/>
    <w:rsid w:val="003D4A78"/>
    <w:rsid w:val="003D4C2D"/>
    <w:rsid w:val="003D5B27"/>
    <w:rsid w:val="003D657A"/>
    <w:rsid w:val="003D6D2B"/>
    <w:rsid w:val="003D733A"/>
    <w:rsid w:val="003E0456"/>
    <w:rsid w:val="003E054B"/>
    <w:rsid w:val="003E07A9"/>
    <w:rsid w:val="003E1A62"/>
    <w:rsid w:val="003E2E11"/>
    <w:rsid w:val="003E5581"/>
    <w:rsid w:val="003E55B8"/>
    <w:rsid w:val="003E5D8F"/>
    <w:rsid w:val="003E6359"/>
    <w:rsid w:val="003E70A2"/>
    <w:rsid w:val="003E7410"/>
    <w:rsid w:val="003E7977"/>
    <w:rsid w:val="003F424D"/>
    <w:rsid w:val="003F430C"/>
    <w:rsid w:val="003F498C"/>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7E0"/>
    <w:rsid w:val="00414AFB"/>
    <w:rsid w:val="00416EB9"/>
    <w:rsid w:val="0041795F"/>
    <w:rsid w:val="00417C75"/>
    <w:rsid w:val="0042019B"/>
    <w:rsid w:val="00420346"/>
    <w:rsid w:val="00421D1C"/>
    <w:rsid w:val="004234C3"/>
    <w:rsid w:val="004243C2"/>
    <w:rsid w:val="0042462F"/>
    <w:rsid w:val="00425FD3"/>
    <w:rsid w:val="0042647B"/>
    <w:rsid w:val="004269C5"/>
    <w:rsid w:val="00427192"/>
    <w:rsid w:val="00427AC8"/>
    <w:rsid w:val="004300CA"/>
    <w:rsid w:val="00430291"/>
    <w:rsid w:val="004325C7"/>
    <w:rsid w:val="00432B23"/>
    <w:rsid w:val="00435E20"/>
    <w:rsid w:val="004362DF"/>
    <w:rsid w:val="00436634"/>
    <w:rsid w:val="00437ADA"/>
    <w:rsid w:val="00437F3D"/>
    <w:rsid w:val="004429DE"/>
    <w:rsid w:val="00444B85"/>
    <w:rsid w:val="00446296"/>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1614"/>
    <w:rsid w:val="004623A7"/>
    <w:rsid w:val="00463F6B"/>
    <w:rsid w:val="00465802"/>
    <w:rsid w:val="0046798C"/>
    <w:rsid w:val="004679CD"/>
    <w:rsid w:val="0047081E"/>
    <w:rsid w:val="0047397B"/>
    <w:rsid w:val="00473ACA"/>
    <w:rsid w:val="00475786"/>
    <w:rsid w:val="00475B4D"/>
    <w:rsid w:val="00475F40"/>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B13"/>
    <w:rsid w:val="00494D41"/>
    <w:rsid w:val="004952B6"/>
    <w:rsid w:val="00497130"/>
    <w:rsid w:val="004A0A95"/>
    <w:rsid w:val="004A3537"/>
    <w:rsid w:val="004A3CE4"/>
    <w:rsid w:val="004A43B2"/>
    <w:rsid w:val="004A4674"/>
    <w:rsid w:val="004A5749"/>
    <w:rsid w:val="004B048F"/>
    <w:rsid w:val="004B0CB7"/>
    <w:rsid w:val="004B2257"/>
    <w:rsid w:val="004B25F3"/>
    <w:rsid w:val="004B2C1E"/>
    <w:rsid w:val="004B39DC"/>
    <w:rsid w:val="004B4FB0"/>
    <w:rsid w:val="004B5ABC"/>
    <w:rsid w:val="004B6067"/>
    <w:rsid w:val="004B68A7"/>
    <w:rsid w:val="004C01A6"/>
    <w:rsid w:val="004C02E4"/>
    <w:rsid w:val="004C0E61"/>
    <w:rsid w:val="004C1127"/>
    <w:rsid w:val="004C23DA"/>
    <w:rsid w:val="004C28EE"/>
    <w:rsid w:val="004C2DB1"/>
    <w:rsid w:val="004C3A75"/>
    <w:rsid w:val="004C3BDA"/>
    <w:rsid w:val="004C447F"/>
    <w:rsid w:val="004C5B2B"/>
    <w:rsid w:val="004C6E39"/>
    <w:rsid w:val="004C7BBE"/>
    <w:rsid w:val="004D14F4"/>
    <w:rsid w:val="004D1CE0"/>
    <w:rsid w:val="004D1FF0"/>
    <w:rsid w:val="004D2B0E"/>
    <w:rsid w:val="004D4AD1"/>
    <w:rsid w:val="004D6707"/>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B8B"/>
    <w:rsid w:val="004F14E3"/>
    <w:rsid w:val="004F1A4A"/>
    <w:rsid w:val="004F20FE"/>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34F8"/>
    <w:rsid w:val="00523C1A"/>
    <w:rsid w:val="005256AD"/>
    <w:rsid w:val="00525B89"/>
    <w:rsid w:val="00526072"/>
    <w:rsid w:val="0052615D"/>
    <w:rsid w:val="005279CB"/>
    <w:rsid w:val="0053020F"/>
    <w:rsid w:val="0053042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2902"/>
    <w:rsid w:val="005432A5"/>
    <w:rsid w:val="00543727"/>
    <w:rsid w:val="00543A41"/>
    <w:rsid w:val="00544C99"/>
    <w:rsid w:val="005453C7"/>
    <w:rsid w:val="005455AE"/>
    <w:rsid w:val="00545780"/>
    <w:rsid w:val="00545BB7"/>
    <w:rsid w:val="00546877"/>
    <w:rsid w:val="005478CC"/>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67E"/>
    <w:rsid w:val="005659DB"/>
    <w:rsid w:val="00566289"/>
    <w:rsid w:val="005663F8"/>
    <w:rsid w:val="00567376"/>
    <w:rsid w:val="005679A9"/>
    <w:rsid w:val="005700E2"/>
    <w:rsid w:val="00570571"/>
    <w:rsid w:val="005716BD"/>
    <w:rsid w:val="00571D5C"/>
    <w:rsid w:val="00573A6E"/>
    <w:rsid w:val="005747C2"/>
    <w:rsid w:val="005751B0"/>
    <w:rsid w:val="00575248"/>
    <w:rsid w:val="005755FF"/>
    <w:rsid w:val="005779C8"/>
    <w:rsid w:val="00577B4B"/>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3B5"/>
    <w:rsid w:val="0059058C"/>
    <w:rsid w:val="00591754"/>
    <w:rsid w:val="00592031"/>
    <w:rsid w:val="00592D7F"/>
    <w:rsid w:val="0059339D"/>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43DE"/>
    <w:rsid w:val="00604855"/>
    <w:rsid w:val="00604D19"/>
    <w:rsid w:val="006050CA"/>
    <w:rsid w:val="00610B6B"/>
    <w:rsid w:val="00610CFE"/>
    <w:rsid w:val="00611243"/>
    <w:rsid w:val="00614E9E"/>
    <w:rsid w:val="006168BF"/>
    <w:rsid w:val="00622FDA"/>
    <w:rsid w:val="006244C7"/>
    <w:rsid w:val="006246D6"/>
    <w:rsid w:val="006254B3"/>
    <w:rsid w:val="006256A6"/>
    <w:rsid w:val="00626495"/>
    <w:rsid w:val="00627E0E"/>
    <w:rsid w:val="00632986"/>
    <w:rsid w:val="00635ECB"/>
    <w:rsid w:val="00641237"/>
    <w:rsid w:val="00641464"/>
    <w:rsid w:val="00641DB3"/>
    <w:rsid w:val="00642754"/>
    <w:rsid w:val="006433A2"/>
    <w:rsid w:val="00643437"/>
    <w:rsid w:val="0064430A"/>
    <w:rsid w:val="00645199"/>
    <w:rsid w:val="0064581D"/>
    <w:rsid w:val="00646725"/>
    <w:rsid w:val="00646FCD"/>
    <w:rsid w:val="006504D1"/>
    <w:rsid w:val="00651750"/>
    <w:rsid w:val="00652E91"/>
    <w:rsid w:val="00653EBB"/>
    <w:rsid w:val="00653F8A"/>
    <w:rsid w:val="0065444E"/>
    <w:rsid w:val="00654600"/>
    <w:rsid w:val="006546C4"/>
    <w:rsid w:val="006548AA"/>
    <w:rsid w:val="006551BB"/>
    <w:rsid w:val="006553DD"/>
    <w:rsid w:val="00655470"/>
    <w:rsid w:val="00656B5A"/>
    <w:rsid w:val="00656CBC"/>
    <w:rsid w:val="006574B2"/>
    <w:rsid w:val="00657EC3"/>
    <w:rsid w:val="00660FFB"/>
    <w:rsid w:val="00661F6E"/>
    <w:rsid w:val="00662055"/>
    <w:rsid w:val="006621BB"/>
    <w:rsid w:val="00662605"/>
    <w:rsid w:val="0066364F"/>
    <w:rsid w:val="00664340"/>
    <w:rsid w:val="00665268"/>
    <w:rsid w:val="006663B1"/>
    <w:rsid w:val="00667479"/>
    <w:rsid w:val="00670075"/>
    <w:rsid w:val="00672775"/>
    <w:rsid w:val="00672BE3"/>
    <w:rsid w:val="00672C98"/>
    <w:rsid w:val="0067404B"/>
    <w:rsid w:val="00676452"/>
    <w:rsid w:val="00677E6D"/>
    <w:rsid w:val="00681FA0"/>
    <w:rsid w:val="0068279D"/>
    <w:rsid w:val="00683B82"/>
    <w:rsid w:val="00684805"/>
    <w:rsid w:val="006871A4"/>
    <w:rsid w:val="00687799"/>
    <w:rsid w:val="00690A52"/>
    <w:rsid w:val="006914AC"/>
    <w:rsid w:val="00692007"/>
    <w:rsid w:val="00692D06"/>
    <w:rsid w:val="0069458F"/>
    <w:rsid w:val="00695597"/>
    <w:rsid w:val="006956A2"/>
    <w:rsid w:val="006979A3"/>
    <w:rsid w:val="00697D48"/>
    <w:rsid w:val="006A1964"/>
    <w:rsid w:val="006A2A0B"/>
    <w:rsid w:val="006A5F5F"/>
    <w:rsid w:val="006A7ED9"/>
    <w:rsid w:val="006B2702"/>
    <w:rsid w:val="006B2FF6"/>
    <w:rsid w:val="006B34E8"/>
    <w:rsid w:val="006B4717"/>
    <w:rsid w:val="006B6E3E"/>
    <w:rsid w:val="006B73AC"/>
    <w:rsid w:val="006B78E3"/>
    <w:rsid w:val="006C13AA"/>
    <w:rsid w:val="006C1CD7"/>
    <w:rsid w:val="006C1D04"/>
    <w:rsid w:val="006C2F5D"/>
    <w:rsid w:val="006C3B12"/>
    <w:rsid w:val="006C519A"/>
    <w:rsid w:val="006C64B8"/>
    <w:rsid w:val="006C7511"/>
    <w:rsid w:val="006D17DC"/>
    <w:rsid w:val="006D1B20"/>
    <w:rsid w:val="006D20AA"/>
    <w:rsid w:val="006D2E65"/>
    <w:rsid w:val="006D3E61"/>
    <w:rsid w:val="006D450A"/>
    <w:rsid w:val="006D49B0"/>
    <w:rsid w:val="006D4D0F"/>
    <w:rsid w:val="006D60E3"/>
    <w:rsid w:val="006D6113"/>
    <w:rsid w:val="006D6B20"/>
    <w:rsid w:val="006D7BBB"/>
    <w:rsid w:val="006E0621"/>
    <w:rsid w:val="006E11DB"/>
    <w:rsid w:val="006E2E52"/>
    <w:rsid w:val="006E31BA"/>
    <w:rsid w:val="006E3769"/>
    <w:rsid w:val="006E402F"/>
    <w:rsid w:val="006E6121"/>
    <w:rsid w:val="006E6EE0"/>
    <w:rsid w:val="006E7BF1"/>
    <w:rsid w:val="006E7F73"/>
    <w:rsid w:val="006F0AD7"/>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53A"/>
    <w:rsid w:val="007132E8"/>
    <w:rsid w:val="0071357A"/>
    <w:rsid w:val="0071454C"/>
    <w:rsid w:val="00715552"/>
    <w:rsid w:val="007155AA"/>
    <w:rsid w:val="007201B9"/>
    <w:rsid w:val="0072057F"/>
    <w:rsid w:val="00721376"/>
    <w:rsid w:val="00722CCF"/>
    <w:rsid w:val="00725ECF"/>
    <w:rsid w:val="00733ED9"/>
    <w:rsid w:val="0073405A"/>
    <w:rsid w:val="007340BB"/>
    <w:rsid w:val="007343BF"/>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5A85"/>
    <w:rsid w:val="0075604D"/>
    <w:rsid w:val="00757430"/>
    <w:rsid w:val="0075760A"/>
    <w:rsid w:val="00760730"/>
    <w:rsid w:val="00760D6E"/>
    <w:rsid w:val="00761B08"/>
    <w:rsid w:val="00762972"/>
    <w:rsid w:val="00762C4E"/>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368"/>
    <w:rsid w:val="00784471"/>
    <w:rsid w:val="00784881"/>
    <w:rsid w:val="00784DC6"/>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E26"/>
    <w:rsid w:val="007C6370"/>
    <w:rsid w:val="007C66FA"/>
    <w:rsid w:val="007D01DC"/>
    <w:rsid w:val="007D0DC3"/>
    <w:rsid w:val="007D1CCF"/>
    <w:rsid w:val="007D25FE"/>
    <w:rsid w:val="007D28EB"/>
    <w:rsid w:val="007D3035"/>
    <w:rsid w:val="007D3884"/>
    <w:rsid w:val="007D38FC"/>
    <w:rsid w:val="007D48EB"/>
    <w:rsid w:val="007D4DDD"/>
    <w:rsid w:val="007D557F"/>
    <w:rsid w:val="007D5800"/>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4CC"/>
    <w:rsid w:val="00803B86"/>
    <w:rsid w:val="00803DAB"/>
    <w:rsid w:val="00804124"/>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7493"/>
    <w:rsid w:val="00817D0A"/>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87E"/>
    <w:rsid w:val="0084719E"/>
    <w:rsid w:val="0084754D"/>
    <w:rsid w:val="00847613"/>
    <w:rsid w:val="00847F31"/>
    <w:rsid w:val="00847F4F"/>
    <w:rsid w:val="008506B1"/>
    <w:rsid w:val="00850C34"/>
    <w:rsid w:val="00852AF6"/>
    <w:rsid w:val="0085480F"/>
    <w:rsid w:val="00857C83"/>
    <w:rsid w:val="0086066F"/>
    <w:rsid w:val="008608D8"/>
    <w:rsid w:val="00860E89"/>
    <w:rsid w:val="00862138"/>
    <w:rsid w:val="008635F4"/>
    <w:rsid w:val="00863AD0"/>
    <w:rsid w:val="008665E0"/>
    <w:rsid w:val="00866CD0"/>
    <w:rsid w:val="008677CA"/>
    <w:rsid w:val="00867FBF"/>
    <w:rsid w:val="00870E5D"/>
    <w:rsid w:val="00871153"/>
    <w:rsid w:val="008722CC"/>
    <w:rsid w:val="0087376E"/>
    <w:rsid w:val="008744E5"/>
    <w:rsid w:val="00874AB7"/>
    <w:rsid w:val="0087606B"/>
    <w:rsid w:val="00877792"/>
    <w:rsid w:val="00877BDB"/>
    <w:rsid w:val="00880D40"/>
    <w:rsid w:val="008819A9"/>
    <w:rsid w:val="00883078"/>
    <w:rsid w:val="00883229"/>
    <w:rsid w:val="008843C7"/>
    <w:rsid w:val="00885747"/>
    <w:rsid w:val="0089042C"/>
    <w:rsid w:val="0089113C"/>
    <w:rsid w:val="00893781"/>
    <w:rsid w:val="008937A1"/>
    <w:rsid w:val="00895583"/>
    <w:rsid w:val="00895D53"/>
    <w:rsid w:val="00895D8A"/>
    <w:rsid w:val="00895DCD"/>
    <w:rsid w:val="00896444"/>
    <w:rsid w:val="0089675E"/>
    <w:rsid w:val="008967D8"/>
    <w:rsid w:val="0089751F"/>
    <w:rsid w:val="008A165F"/>
    <w:rsid w:val="008A4255"/>
    <w:rsid w:val="008A5057"/>
    <w:rsid w:val="008A5570"/>
    <w:rsid w:val="008A58CE"/>
    <w:rsid w:val="008B0371"/>
    <w:rsid w:val="008B0A9B"/>
    <w:rsid w:val="008B0AEF"/>
    <w:rsid w:val="008B1123"/>
    <w:rsid w:val="008B11B0"/>
    <w:rsid w:val="008B1364"/>
    <w:rsid w:val="008B244C"/>
    <w:rsid w:val="008B2BC9"/>
    <w:rsid w:val="008B3A25"/>
    <w:rsid w:val="008B3E2C"/>
    <w:rsid w:val="008B4A88"/>
    <w:rsid w:val="008B55D6"/>
    <w:rsid w:val="008B56E4"/>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3C4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0FA2"/>
    <w:rsid w:val="008F1721"/>
    <w:rsid w:val="008F2E94"/>
    <w:rsid w:val="008F2FE8"/>
    <w:rsid w:val="008F3FD1"/>
    <w:rsid w:val="008F4342"/>
    <w:rsid w:val="008F53F9"/>
    <w:rsid w:val="00901C6C"/>
    <w:rsid w:val="00901EBC"/>
    <w:rsid w:val="00902D4E"/>
    <w:rsid w:val="00903131"/>
    <w:rsid w:val="00904CE7"/>
    <w:rsid w:val="00904E91"/>
    <w:rsid w:val="00905D58"/>
    <w:rsid w:val="00907166"/>
    <w:rsid w:val="009121E2"/>
    <w:rsid w:val="009126BF"/>
    <w:rsid w:val="00912B61"/>
    <w:rsid w:val="009148F9"/>
    <w:rsid w:val="00914B6C"/>
    <w:rsid w:val="0091616E"/>
    <w:rsid w:val="00916588"/>
    <w:rsid w:val="0091696C"/>
    <w:rsid w:val="00917387"/>
    <w:rsid w:val="009216D4"/>
    <w:rsid w:val="00921E10"/>
    <w:rsid w:val="009225D7"/>
    <w:rsid w:val="00922D15"/>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5FF0"/>
    <w:rsid w:val="00937371"/>
    <w:rsid w:val="00937459"/>
    <w:rsid w:val="00942265"/>
    <w:rsid w:val="009429AC"/>
    <w:rsid w:val="00942C1F"/>
    <w:rsid w:val="00942FFD"/>
    <w:rsid w:val="0094525C"/>
    <w:rsid w:val="00945547"/>
    <w:rsid w:val="00945F02"/>
    <w:rsid w:val="00946DBD"/>
    <w:rsid w:val="00947553"/>
    <w:rsid w:val="0094765F"/>
    <w:rsid w:val="009502F5"/>
    <w:rsid w:val="00950CEF"/>
    <w:rsid w:val="00951580"/>
    <w:rsid w:val="00951616"/>
    <w:rsid w:val="009527F9"/>
    <w:rsid w:val="009538DF"/>
    <w:rsid w:val="00953AB7"/>
    <w:rsid w:val="009544B7"/>
    <w:rsid w:val="00955232"/>
    <w:rsid w:val="009553D9"/>
    <w:rsid w:val="00955B75"/>
    <w:rsid w:val="00957341"/>
    <w:rsid w:val="009617C8"/>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003"/>
    <w:rsid w:val="009B36E0"/>
    <w:rsid w:val="009B5298"/>
    <w:rsid w:val="009B54B6"/>
    <w:rsid w:val="009B5672"/>
    <w:rsid w:val="009B64B4"/>
    <w:rsid w:val="009B6876"/>
    <w:rsid w:val="009C2206"/>
    <w:rsid w:val="009C4173"/>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A6F"/>
    <w:rsid w:val="009F7EC6"/>
    <w:rsid w:val="00A00839"/>
    <w:rsid w:val="00A00F05"/>
    <w:rsid w:val="00A013CF"/>
    <w:rsid w:val="00A015BF"/>
    <w:rsid w:val="00A016FD"/>
    <w:rsid w:val="00A0209F"/>
    <w:rsid w:val="00A029D2"/>
    <w:rsid w:val="00A02C5D"/>
    <w:rsid w:val="00A034E8"/>
    <w:rsid w:val="00A04087"/>
    <w:rsid w:val="00A043BC"/>
    <w:rsid w:val="00A050E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307CF"/>
    <w:rsid w:val="00A30D0E"/>
    <w:rsid w:val="00A3124D"/>
    <w:rsid w:val="00A31C8B"/>
    <w:rsid w:val="00A31E44"/>
    <w:rsid w:val="00A31E8F"/>
    <w:rsid w:val="00A322FC"/>
    <w:rsid w:val="00A32C4F"/>
    <w:rsid w:val="00A33263"/>
    <w:rsid w:val="00A3562E"/>
    <w:rsid w:val="00A37B5C"/>
    <w:rsid w:val="00A37D86"/>
    <w:rsid w:val="00A40458"/>
    <w:rsid w:val="00A41EC0"/>
    <w:rsid w:val="00A4349C"/>
    <w:rsid w:val="00A471D2"/>
    <w:rsid w:val="00A50587"/>
    <w:rsid w:val="00A5122D"/>
    <w:rsid w:val="00A51798"/>
    <w:rsid w:val="00A51ED2"/>
    <w:rsid w:val="00A51EE6"/>
    <w:rsid w:val="00A5201C"/>
    <w:rsid w:val="00A52BB0"/>
    <w:rsid w:val="00A5356E"/>
    <w:rsid w:val="00A53A06"/>
    <w:rsid w:val="00A54079"/>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2CDD"/>
    <w:rsid w:val="00A82D27"/>
    <w:rsid w:val="00A82F65"/>
    <w:rsid w:val="00A83297"/>
    <w:rsid w:val="00A83F18"/>
    <w:rsid w:val="00A841DB"/>
    <w:rsid w:val="00A848A8"/>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9C1"/>
    <w:rsid w:val="00AA4EB8"/>
    <w:rsid w:val="00AA578D"/>
    <w:rsid w:val="00AA62F3"/>
    <w:rsid w:val="00AB0FA4"/>
    <w:rsid w:val="00AB157D"/>
    <w:rsid w:val="00AB1B7C"/>
    <w:rsid w:val="00AB24E4"/>
    <w:rsid w:val="00AB30FA"/>
    <w:rsid w:val="00AB3535"/>
    <w:rsid w:val="00AB56CD"/>
    <w:rsid w:val="00AB6154"/>
    <w:rsid w:val="00AC07C0"/>
    <w:rsid w:val="00AC08D1"/>
    <w:rsid w:val="00AC0CAA"/>
    <w:rsid w:val="00AC0D66"/>
    <w:rsid w:val="00AC3EDE"/>
    <w:rsid w:val="00AC4FD3"/>
    <w:rsid w:val="00AC6316"/>
    <w:rsid w:val="00AC6FAC"/>
    <w:rsid w:val="00AD0507"/>
    <w:rsid w:val="00AD146C"/>
    <w:rsid w:val="00AD1FB9"/>
    <w:rsid w:val="00AD2126"/>
    <w:rsid w:val="00AD22D7"/>
    <w:rsid w:val="00AD2758"/>
    <w:rsid w:val="00AD28A2"/>
    <w:rsid w:val="00AD5867"/>
    <w:rsid w:val="00AD5EF1"/>
    <w:rsid w:val="00AD766E"/>
    <w:rsid w:val="00AD7C79"/>
    <w:rsid w:val="00AE13D0"/>
    <w:rsid w:val="00AE2395"/>
    <w:rsid w:val="00AE2B03"/>
    <w:rsid w:val="00AE2D1E"/>
    <w:rsid w:val="00AE3871"/>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A1B"/>
    <w:rsid w:val="00B05143"/>
    <w:rsid w:val="00B058C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6E96"/>
    <w:rsid w:val="00B27070"/>
    <w:rsid w:val="00B27CBF"/>
    <w:rsid w:val="00B30E03"/>
    <w:rsid w:val="00B30F99"/>
    <w:rsid w:val="00B30FB3"/>
    <w:rsid w:val="00B32194"/>
    <w:rsid w:val="00B3315B"/>
    <w:rsid w:val="00B342BB"/>
    <w:rsid w:val="00B3489C"/>
    <w:rsid w:val="00B353F5"/>
    <w:rsid w:val="00B3674D"/>
    <w:rsid w:val="00B368B1"/>
    <w:rsid w:val="00B36C3A"/>
    <w:rsid w:val="00B37047"/>
    <w:rsid w:val="00B413E6"/>
    <w:rsid w:val="00B415E4"/>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2D5"/>
    <w:rsid w:val="00BF2AC1"/>
    <w:rsid w:val="00BF2E86"/>
    <w:rsid w:val="00BF2EAF"/>
    <w:rsid w:val="00BF3C9F"/>
    <w:rsid w:val="00BF3D6A"/>
    <w:rsid w:val="00BF43BF"/>
    <w:rsid w:val="00BF44EA"/>
    <w:rsid w:val="00BF567B"/>
    <w:rsid w:val="00BF5E21"/>
    <w:rsid w:val="00BF61C9"/>
    <w:rsid w:val="00BF6964"/>
    <w:rsid w:val="00BF6D0B"/>
    <w:rsid w:val="00C007A5"/>
    <w:rsid w:val="00C01390"/>
    <w:rsid w:val="00C01F68"/>
    <w:rsid w:val="00C0313A"/>
    <w:rsid w:val="00C03B3D"/>
    <w:rsid w:val="00C04703"/>
    <w:rsid w:val="00C048BD"/>
    <w:rsid w:val="00C07C59"/>
    <w:rsid w:val="00C07E98"/>
    <w:rsid w:val="00C10092"/>
    <w:rsid w:val="00C10BD0"/>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11CB"/>
    <w:rsid w:val="00C31E35"/>
    <w:rsid w:val="00C3271A"/>
    <w:rsid w:val="00C32950"/>
    <w:rsid w:val="00C32A3C"/>
    <w:rsid w:val="00C330E1"/>
    <w:rsid w:val="00C33764"/>
    <w:rsid w:val="00C33A10"/>
    <w:rsid w:val="00C35003"/>
    <w:rsid w:val="00C35322"/>
    <w:rsid w:val="00C36081"/>
    <w:rsid w:val="00C36BFB"/>
    <w:rsid w:val="00C37222"/>
    <w:rsid w:val="00C3726A"/>
    <w:rsid w:val="00C40D80"/>
    <w:rsid w:val="00C412E4"/>
    <w:rsid w:val="00C41A5C"/>
    <w:rsid w:val="00C42386"/>
    <w:rsid w:val="00C4240B"/>
    <w:rsid w:val="00C42CD1"/>
    <w:rsid w:val="00C42EF8"/>
    <w:rsid w:val="00C4407F"/>
    <w:rsid w:val="00C45700"/>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C02"/>
    <w:rsid w:val="00CB0A38"/>
    <w:rsid w:val="00CB1669"/>
    <w:rsid w:val="00CB28C3"/>
    <w:rsid w:val="00CB44BB"/>
    <w:rsid w:val="00CB58C6"/>
    <w:rsid w:val="00CB7427"/>
    <w:rsid w:val="00CC0701"/>
    <w:rsid w:val="00CC143F"/>
    <w:rsid w:val="00CC1BAA"/>
    <w:rsid w:val="00CC21CE"/>
    <w:rsid w:val="00CC38EC"/>
    <w:rsid w:val="00CC483C"/>
    <w:rsid w:val="00CC4DFF"/>
    <w:rsid w:val="00CC52B6"/>
    <w:rsid w:val="00CC6E8A"/>
    <w:rsid w:val="00CC79A8"/>
    <w:rsid w:val="00CD08C0"/>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0D8"/>
    <w:rsid w:val="00D1463A"/>
    <w:rsid w:val="00D1499D"/>
    <w:rsid w:val="00D14FE2"/>
    <w:rsid w:val="00D1593E"/>
    <w:rsid w:val="00D1610A"/>
    <w:rsid w:val="00D16F04"/>
    <w:rsid w:val="00D17237"/>
    <w:rsid w:val="00D20DCE"/>
    <w:rsid w:val="00D24B2D"/>
    <w:rsid w:val="00D27143"/>
    <w:rsid w:val="00D307A9"/>
    <w:rsid w:val="00D31A69"/>
    <w:rsid w:val="00D322E8"/>
    <w:rsid w:val="00D3305F"/>
    <w:rsid w:val="00D34545"/>
    <w:rsid w:val="00D3476D"/>
    <w:rsid w:val="00D35C68"/>
    <w:rsid w:val="00D36961"/>
    <w:rsid w:val="00D36C7A"/>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80065"/>
    <w:rsid w:val="00D808D1"/>
    <w:rsid w:val="00D834FA"/>
    <w:rsid w:val="00D85D58"/>
    <w:rsid w:val="00D876C8"/>
    <w:rsid w:val="00D90848"/>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4098"/>
    <w:rsid w:val="00DB5479"/>
    <w:rsid w:val="00DB6494"/>
    <w:rsid w:val="00DB6732"/>
    <w:rsid w:val="00DB7E57"/>
    <w:rsid w:val="00DB7EC2"/>
    <w:rsid w:val="00DC05F7"/>
    <w:rsid w:val="00DC0DC1"/>
    <w:rsid w:val="00DC36EC"/>
    <w:rsid w:val="00DC4C63"/>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DF5B74"/>
    <w:rsid w:val="00E00FCD"/>
    <w:rsid w:val="00E01B3F"/>
    <w:rsid w:val="00E01B7C"/>
    <w:rsid w:val="00E02503"/>
    <w:rsid w:val="00E03335"/>
    <w:rsid w:val="00E03EB1"/>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2FA2"/>
    <w:rsid w:val="00E233F9"/>
    <w:rsid w:val="00E235C9"/>
    <w:rsid w:val="00E23616"/>
    <w:rsid w:val="00E23624"/>
    <w:rsid w:val="00E2557C"/>
    <w:rsid w:val="00E271DD"/>
    <w:rsid w:val="00E30A44"/>
    <w:rsid w:val="00E312EB"/>
    <w:rsid w:val="00E3169C"/>
    <w:rsid w:val="00E3299D"/>
    <w:rsid w:val="00E336F6"/>
    <w:rsid w:val="00E34346"/>
    <w:rsid w:val="00E357C4"/>
    <w:rsid w:val="00E35C1A"/>
    <w:rsid w:val="00E36A59"/>
    <w:rsid w:val="00E36C01"/>
    <w:rsid w:val="00E405E5"/>
    <w:rsid w:val="00E40D74"/>
    <w:rsid w:val="00E416BA"/>
    <w:rsid w:val="00E43D44"/>
    <w:rsid w:val="00E44581"/>
    <w:rsid w:val="00E45668"/>
    <w:rsid w:val="00E46D11"/>
    <w:rsid w:val="00E475BC"/>
    <w:rsid w:val="00E476F0"/>
    <w:rsid w:val="00E47E43"/>
    <w:rsid w:val="00E50DE3"/>
    <w:rsid w:val="00E5184F"/>
    <w:rsid w:val="00E52885"/>
    <w:rsid w:val="00E52CAB"/>
    <w:rsid w:val="00E52EEE"/>
    <w:rsid w:val="00E5347B"/>
    <w:rsid w:val="00E53917"/>
    <w:rsid w:val="00E54209"/>
    <w:rsid w:val="00E54B14"/>
    <w:rsid w:val="00E61521"/>
    <w:rsid w:val="00E61CF6"/>
    <w:rsid w:val="00E62346"/>
    <w:rsid w:val="00E624DC"/>
    <w:rsid w:val="00E71295"/>
    <w:rsid w:val="00E716C5"/>
    <w:rsid w:val="00E73003"/>
    <w:rsid w:val="00E73EA5"/>
    <w:rsid w:val="00E7402D"/>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90206"/>
    <w:rsid w:val="00E91ECC"/>
    <w:rsid w:val="00E920D7"/>
    <w:rsid w:val="00E93CD9"/>
    <w:rsid w:val="00E95AB6"/>
    <w:rsid w:val="00EA02A2"/>
    <w:rsid w:val="00EA0940"/>
    <w:rsid w:val="00EA16C3"/>
    <w:rsid w:val="00EA33C2"/>
    <w:rsid w:val="00EA4967"/>
    <w:rsid w:val="00EA572B"/>
    <w:rsid w:val="00EB070B"/>
    <w:rsid w:val="00EB1046"/>
    <w:rsid w:val="00EB16EA"/>
    <w:rsid w:val="00EB213D"/>
    <w:rsid w:val="00EB38A8"/>
    <w:rsid w:val="00EB4484"/>
    <w:rsid w:val="00EB5C3C"/>
    <w:rsid w:val="00EB605B"/>
    <w:rsid w:val="00EB6E64"/>
    <w:rsid w:val="00EC030F"/>
    <w:rsid w:val="00EC0C3C"/>
    <w:rsid w:val="00EC3E46"/>
    <w:rsid w:val="00EC49F2"/>
    <w:rsid w:val="00EC4CB4"/>
    <w:rsid w:val="00EC5E45"/>
    <w:rsid w:val="00EC7C10"/>
    <w:rsid w:val="00ED1F18"/>
    <w:rsid w:val="00ED3F96"/>
    <w:rsid w:val="00ED420E"/>
    <w:rsid w:val="00ED4704"/>
    <w:rsid w:val="00ED4D39"/>
    <w:rsid w:val="00ED4F3A"/>
    <w:rsid w:val="00ED52E3"/>
    <w:rsid w:val="00ED54E3"/>
    <w:rsid w:val="00ED65E9"/>
    <w:rsid w:val="00ED696F"/>
    <w:rsid w:val="00ED7573"/>
    <w:rsid w:val="00EE1169"/>
    <w:rsid w:val="00EE1BB1"/>
    <w:rsid w:val="00EE21D4"/>
    <w:rsid w:val="00EE22F3"/>
    <w:rsid w:val="00EE2D2E"/>
    <w:rsid w:val="00EE393C"/>
    <w:rsid w:val="00EE482B"/>
    <w:rsid w:val="00EE52C3"/>
    <w:rsid w:val="00EE6D57"/>
    <w:rsid w:val="00EF11C5"/>
    <w:rsid w:val="00EF215B"/>
    <w:rsid w:val="00EF5162"/>
    <w:rsid w:val="00EF5CBF"/>
    <w:rsid w:val="00EF6AAB"/>
    <w:rsid w:val="00EF6D11"/>
    <w:rsid w:val="00EF7BF0"/>
    <w:rsid w:val="00EF7D1D"/>
    <w:rsid w:val="00F01046"/>
    <w:rsid w:val="00F010CE"/>
    <w:rsid w:val="00F01711"/>
    <w:rsid w:val="00F0265C"/>
    <w:rsid w:val="00F040BF"/>
    <w:rsid w:val="00F07CAC"/>
    <w:rsid w:val="00F11865"/>
    <w:rsid w:val="00F119A8"/>
    <w:rsid w:val="00F16A50"/>
    <w:rsid w:val="00F20417"/>
    <w:rsid w:val="00F218B6"/>
    <w:rsid w:val="00F219CD"/>
    <w:rsid w:val="00F2441A"/>
    <w:rsid w:val="00F24A64"/>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211"/>
    <w:rsid w:val="00F36E7F"/>
    <w:rsid w:val="00F4267F"/>
    <w:rsid w:val="00F44197"/>
    <w:rsid w:val="00F44E36"/>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655D"/>
    <w:rsid w:val="00FA7885"/>
    <w:rsid w:val="00FB2DE4"/>
    <w:rsid w:val="00FB30D9"/>
    <w:rsid w:val="00FB58B0"/>
    <w:rsid w:val="00FB78FB"/>
    <w:rsid w:val="00FC279E"/>
    <w:rsid w:val="00FC3415"/>
    <w:rsid w:val="00FC4E8A"/>
    <w:rsid w:val="00FC52B9"/>
    <w:rsid w:val="00FC536A"/>
    <w:rsid w:val="00FC69C9"/>
    <w:rsid w:val="00FC6BE1"/>
    <w:rsid w:val="00FC6DEF"/>
    <w:rsid w:val="00FD1B84"/>
    <w:rsid w:val="00FE0CCA"/>
    <w:rsid w:val="00FE32B7"/>
    <w:rsid w:val="00FE3C51"/>
    <w:rsid w:val="00FF0201"/>
    <w:rsid w:val="00FF1912"/>
    <w:rsid w:val="00FF28A8"/>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5C96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amedia.com/us/en/newsalert" TargetMode="Externa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youtu.be/VYl42dcJeLM" TargetMode="Externa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youtu.be/VYl42dcJeL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C1DD4-B668-43D9-91F4-E1A8FEE6C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2018-03-13T21:12:00Z</cp:lastPrinted>
  <dcterms:created xsi:type="dcterms:W3CDTF">2018-03-15T04:43:00Z</dcterms:created>
  <dcterms:modified xsi:type="dcterms:W3CDTF">2018-03-15T04:43:00Z</dcterms:modified>
</cp:coreProperties>
</file>