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060" w:rsidRDefault="00615060" w:rsidP="00CA5017">
      <w:pPr>
        <w:spacing w:before="120" w:after="0" w:line="240" w:lineRule="auto"/>
        <w:jc w:val="center"/>
        <w:rPr>
          <w:rFonts w:ascii="Arial" w:eastAsia="Times New Roman" w:hAnsi="Arial" w:cs="Arial"/>
          <w:b/>
          <w:bCs/>
          <w:u w:val="single"/>
        </w:rPr>
      </w:pPr>
    </w:p>
    <w:p w:rsidR="003450A2" w:rsidRPr="003450A2" w:rsidRDefault="003450A2" w:rsidP="00B609A3">
      <w:pPr>
        <w:spacing w:before="120" w:after="0"/>
        <w:jc w:val="center"/>
        <w:rPr>
          <w:rFonts w:ascii="Arial" w:eastAsia="Times New Roman" w:hAnsi="Arial" w:cs="Arial"/>
          <w:b/>
          <w:bCs/>
          <w:u w:val="single"/>
          <w:lang w:val="es-ES"/>
        </w:rPr>
      </w:pPr>
      <w:r w:rsidRPr="003450A2">
        <w:rPr>
          <w:rFonts w:ascii="Arial" w:eastAsia="Times New Roman" w:hAnsi="Arial" w:cs="Arial"/>
          <w:b/>
          <w:bCs/>
          <w:u w:val="single"/>
          <w:lang w:val="es-ES"/>
        </w:rPr>
        <w:t xml:space="preserve">RECORD </w:t>
      </w:r>
      <w:r w:rsidR="00041C6C">
        <w:rPr>
          <w:rFonts w:ascii="Arial" w:eastAsia="Times New Roman" w:hAnsi="Arial" w:cs="Arial"/>
          <w:b/>
          <w:bCs/>
          <w:u w:val="single"/>
          <w:lang w:val="es-ES"/>
        </w:rPr>
        <w:t xml:space="preserve">DE </w:t>
      </w:r>
      <w:r w:rsidRPr="003450A2">
        <w:rPr>
          <w:rFonts w:ascii="Arial" w:eastAsia="Times New Roman" w:hAnsi="Arial" w:cs="Arial"/>
          <w:b/>
          <w:bCs/>
          <w:u w:val="single"/>
          <w:lang w:val="es-ES"/>
        </w:rPr>
        <w:t xml:space="preserve">VENTAS </w:t>
      </w:r>
      <w:r w:rsidR="00041C6C">
        <w:rPr>
          <w:rFonts w:ascii="Arial" w:eastAsia="Times New Roman" w:hAnsi="Arial" w:cs="Arial"/>
          <w:b/>
          <w:bCs/>
          <w:u w:val="single"/>
          <w:lang w:val="es-ES"/>
        </w:rPr>
        <w:t>DE KIA MOTORS AMERICA EN</w:t>
      </w:r>
      <w:r w:rsidRPr="003450A2">
        <w:rPr>
          <w:rFonts w:ascii="Arial" w:eastAsia="Times New Roman" w:hAnsi="Arial" w:cs="Arial"/>
          <w:b/>
          <w:bCs/>
          <w:u w:val="single"/>
          <w:lang w:val="es-ES"/>
        </w:rPr>
        <w:t xml:space="preserve"> JUNIO </w:t>
      </w:r>
      <w:r w:rsidR="008811AF">
        <w:rPr>
          <w:rFonts w:ascii="Arial" w:eastAsia="Times New Roman" w:hAnsi="Arial" w:cs="Arial"/>
          <w:b/>
          <w:bCs/>
          <w:u w:val="single"/>
          <w:lang w:val="es-ES"/>
        </w:rPr>
        <w:t xml:space="preserve">ES EL MEJOR PARA </w:t>
      </w:r>
      <w:r w:rsidR="00041C6C">
        <w:rPr>
          <w:rFonts w:ascii="Arial" w:eastAsia="Times New Roman" w:hAnsi="Arial" w:cs="Arial"/>
          <w:b/>
          <w:bCs/>
          <w:u w:val="single"/>
          <w:lang w:val="es-ES"/>
        </w:rPr>
        <w:t xml:space="preserve">UN </w:t>
      </w:r>
      <w:r w:rsidRPr="003450A2">
        <w:rPr>
          <w:rFonts w:ascii="Arial" w:eastAsia="Times New Roman" w:hAnsi="Arial" w:cs="Arial"/>
          <w:b/>
          <w:bCs/>
          <w:u w:val="single"/>
          <w:lang w:val="es-ES"/>
        </w:rPr>
        <w:t>PRIMER SEMESTRE EN LA HISTORIA DE LA EMPRESA</w:t>
      </w:r>
    </w:p>
    <w:p w:rsidR="00D72921" w:rsidRPr="003450A2" w:rsidRDefault="00D72921" w:rsidP="00D72921">
      <w:pPr>
        <w:spacing w:after="0" w:line="240" w:lineRule="auto"/>
        <w:jc w:val="center"/>
        <w:rPr>
          <w:rFonts w:ascii="Arial" w:eastAsia="Times New Roman" w:hAnsi="Arial" w:cs="Arial"/>
          <w:b/>
          <w:bCs/>
          <w:u w:val="single"/>
          <w:lang w:val="es-ES"/>
        </w:rPr>
      </w:pPr>
    </w:p>
    <w:p w:rsidR="0014586F" w:rsidRPr="005E3132" w:rsidRDefault="0014586F" w:rsidP="003B5E9C">
      <w:pPr>
        <w:spacing w:after="0"/>
        <w:jc w:val="center"/>
        <w:rPr>
          <w:rFonts w:ascii="Arial" w:hAnsi="Arial" w:cs="Arial"/>
          <w:b/>
          <w:i/>
          <w:lang w:val="es-ES"/>
        </w:rPr>
      </w:pPr>
      <w:r w:rsidRPr="005E3132">
        <w:rPr>
          <w:rFonts w:ascii="Arial" w:hAnsi="Arial" w:cs="Arial"/>
          <w:b/>
          <w:i/>
          <w:lang w:val="es-ES"/>
        </w:rPr>
        <w:t>Kia</w:t>
      </w:r>
      <w:r w:rsidR="004D5902" w:rsidRPr="005E3132">
        <w:rPr>
          <w:rFonts w:ascii="Arial" w:hAnsi="Arial" w:cs="Arial"/>
          <w:b/>
          <w:i/>
          <w:lang w:val="es-ES"/>
        </w:rPr>
        <w:t xml:space="preserve"> </w:t>
      </w:r>
      <w:r w:rsidR="005C615C" w:rsidRPr="005E3132">
        <w:rPr>
          <w:rFonts w:ascii="Arial" w:hAnsi="Arial" w:cs="Arial"/>
          <w:b/>
          <w:i/>
          <w:lang w:val="es-ES"/>
        </w:rPr>
        <w:t xml:space="preserve">supera las </w:t>
      </w:r>
      <w:r w:rsidR="004D5902" w:rsidRPr="005E3132">
        <w:rPr>
          <w:rFonts w:ascii="Arial" w:hAnsi="Arial" w:cs="Arial"/>
          <w:b/>
          <w:i/>
          <w:lang w:val="es-ES"/>
        </w:rPr>
        <w:t xml:space="preserve">300,000 </w:t>
      </w:r>
      <w:r w:rsidR="005C615C" w:rsidRPr="005E3132">
        <w:rPr>
          <w:rFonts w:ascii="Arial" w:hAnsi="Arial" w:cs="Arial"/>
          <w:b/>
          <w:i/>
          <w:lang w:val="es-ES"/>
        </w:rPr>
        <w:t xml:space="preserve">Unidades en Seis Meses por primera vez </w:t>
      </w:r>
    </w:p>
    <w:p w:rsidR="003450A2" w:rsidRPr="003450A2" w:rsidRDefault="005C615C" w:rsidP="003450A2">
      <w:pPr>
        <w:pStyle w:val="HTMLPreformatted"/>
        <w:shd w:val="clear" w:color="auto" w:fill="FFFFFF"/>
        <w:jc w:val="center"/>
        <w:rPr>
          <w:rFonts w:ascii="inherit" w:eastAsia="Times New Roman" w:hAnsi="inherit" w:cs="Courier New"/>
          <w:color w:val="212121"/>
          <w:lang w:val="es-ES"/>
        </w:rPr>
      </w:pPr>
      <w:r>
        <w:rPr>
          <w:rFonts w:ascii="Arial" w:hAnsi="Arial" w:cs="Arial"/>
          <w:b/>
          <w:i/>
          <w:lang w:val="es-ES"/>
        </w:rPr>
        <w:t xml:space="preserve">Las </w:t>
      </w:r>
      <w:r w:rsidR="003450A2" w:rsidRPr="003450A2">
        <w:rPr>
          <w:rFonts w:ascii="Arial" w:hAnsi="Arial" w:cs="Arial"/>
          <w:b/>
          <w:i/>
          <w:lang w:val="es-ES"/>
        </w:rPr>
        <w:t>V</w:t>
      </w:r>
      <w:r w:rsidR="003450A2" w:rsidRPr="00CF4ABD">
        <w:rPr>
          <w:rFonts w:ascii="Arial" w:hAnsi="Arial" w:cs="Arial"/>
          <w:b/>
          <w:i/>
          <w:sz w:val="22"/>
          <w:szCs w:val="22"/>
          <w:lang w:val="es-ES"/>
        </w:rPr>
        <w:t xml:space="preserve">entas </w:t>
      </w:r>
      <w:r>
        <w:rPr>
          <w:rFonts w:ascii="Arial" w:hAnsi="Arial" w:cs="Arial"/>
          <w:b/>
          <w:i/>
          <w:sz w:val="22"/>
          <w:szCs w:val="22"/>
          <w:lang w:val="es-ES"/>
        </w:rPr>
        <w:t xml:space="preserve">este </w:t>
      </w:r>
      <w:r w:rsidR="003450A2" w:rsidRPr="00CF4ABD">
        <w:rPr>
          <w:rFonts w:ascii="Arial" w:hAnsi="Arial" w:cs="Arial"/>
          <w:b/>
          <w:i/>
          <w:sz w:val="22"/>
          <w:szCs w:val="22"/>
          <w:lang w:val="es-ES"/>
        </w:rPr>
        <w:t>Año</w:t>
      </w:r>
      <w:r>
        <w:rPr>
          <w:rFonts w:ascii="Arial" w:hAnsi="Arial" w:cs="Arial"/>
          <w:b/>
          <w:i/>
          <w:sz w:val="22"/>
          <w:szCs w:val="22"/>
          <w:lang w:val="es-ES"/>
        </w:rPr>
        <w:t>,</w:t>
      </w:r>
      <w:r w:rsidR="003450A2" w:rsidRPr="00CF4ABD">
        <w:rPr>
          <w:rFonts w:ascii="Arial" w:hAnsi="Arial" w:cs="Arial"/>
          <w:b/>
          <w:i/>
          <w:sz w:val="22"/>
          <w:szCs w:val="22"/>
          <w:lang w:val="es-ES"/>
        </w:rPr>
        <w:t xml:space="preserve"> Hasta La Fecha</w:t>
      </w:r>
      <w:r>
        <w:rPr>
          <w:rFonts w:ascii="Arial" w:hAnsi="Arial" w:cs="Arial"/>
          <w:b/>
          <w:i/>
          <w:sz w:val="22"/>
          <w:szCs w:val="22"/>
          <w:lang w:val="es-ES"/>
        </w:rPr>
        <w:t>,</w:t>
      </w:r>
      <w:r w:rsidR="003450A2" w:rsidRPr="00CF4ABD">
        <w:rPr>
          <w:rFonts w:ascii="Arial" w:hAnsi="Arial" w:cs="Arial"/>
          <w:b/>
          <w:i/>
          <w:sz w:val="22"/>
          <w:szCs w:val="22"/>
          <w:lang w:val="es-ES"/>
        </w:rPr>
        <w:t xml:space="preserve"> </w:t>
      </w:r>
      <w:r w:rsidR="000F73A8">
        <w:rPr>
          <w:rFonts w:ascii="Arial" w:hAnsi="Arial" w:cs="Arial"/>
          <w:b/>
          <w:i/>
          <w:sz w:val="22"/>
          <w:szCs w:val="22"/>
          <w:lang w:val="es-ES"/>
        </w:rPr>
        <w:t>aumentan un</w:t>
      </w:r>
      <w:r w:rsidR="003450A2" w:rsidRPr="00CF4ABD">
        <w:rPr>
          <w:rFonts w:ascii="Arial" w:hAnsi="Arial" w:cs="Arial"/>
          <w:b/>
          <w:i/>
          <w:sz w:val="22"/>
          <w:szCs w:val="22"/>
          <w:lang w:val="es-ES"/>
        </w:rPr>
        <w:t xml:space="preserve"> </w:t>
      </w:r>
      <w:r w:rsidR="005E3132">
        <w:rPr>
          <w:rFonts w:ascii="Arial" w:hAnsi="Arial" w:cs="Arial"/>
          <w:b/>
          <w:i/>
          <w:sz w:val="22"/>
          <w:szCs w:val="22"/>
          <w:lang w:val="es-ES"/>
        </w:rPr>
        <w:t>4,6</w:t>
      </w:r>
      <w:r w:rsidR="003450A2" w:rsidRPr="00CF4ABD">
        <w:rPr>
          <w:rFonts w:ascii="Arial" w:hAnsi="Arial" w:cs="Arial"/>
          <w:b/>
          <w:i/>
          <w:sz w:val="22"/>
          <w:szCs w:val="22"/>
          <w:lang w:val="es-ES"/>
        </w:rPr>
        <w:t xml:space="preserve"> Por Ciento</w:t>
      </w:r>
    </w:p>
    <w:p w:rsidR="008114A6" w:rsidRPr="00CF4ABD" w:rsidRDefault="00F3791D" w:rsidP="003460EF">
      <w:pPr>
        <w:spacing w:after="0"/>
        <w:rPr>
          <w:rFonts w:ascii="Arial" w:eastAsia="Times New Roman" w:hAnsi="Arial" w:cs="Arial"/>
          <w:b/>
          <w:i/>
          <w:iCs/>
          <w:lang w:val="es-ES"/>
        </w:rPr>
      </w:pPr>
      <w:r w:rsidRPr="00CF4ABD">
        <w:rPr>
          <w:rFonts w:ascii="Arial" w:eastAsia="Times New Roman" w:hAnsi="Arial" w:cs="Arial"/>
          <w:b/>
          <w:i/>
          <w:iCs/>
          <w:lang w:val="es-ES"/>
        </w:rPr>
        <w:t xml:space="preserve">                                                         </w:t>
      </w:r>
      <w:r w:rsidR="00EF1173" w:rsidRPr="00CF4ABD">
        <w:rPr>
          <w:rFonts w:ascii="Arial" w:eastAsia="Times New Roman" w:hAnsi="Arial" w:cs="Arial"/>
          <w:b/>
          <w:i/>
          <w:iCs/>
          <w:lang w:val="es-ES"/>
        </w:rPr>
        <w:t xml:space="preserve">                              </w:t>
      </w:r>
    </w:p>
    <w:p w:rsidR="00EA7246" w:rsidRDefault="00597BE9" w:rsidP="00D83B64">
      <w:pPr>
        <w:spacing w:line="360" w:lineRule="auto"/>
        <w:rPr>
          <w:rFonts w:ascii="Arial" w:hAnsi="Arial" w:cs="Arial"/>
          <w:lang w:val="es-ES"/>
        </w:rPr>
      </w:pPr>
      <w:r w:rsidRPr="00EA7246">
        <w:rPr>
          <w:rFonts w:ascii="Arial" w:hAnsi="Arial" w:cs="Arial"/>
          <w:b/>
          <w:bCs/>
          <w:lang w:val="es-ES"/>
        </w:rPr>
        <w:t>I</w:t>
      </w:r>
      <w:r w:rsidR="00E50528" w:rsidRPr="00EA7246">
        <w:rPr>
          <w:rFonts w:ascii="Arial" w:hAnsi="Arial" w:cs="Arial"/>
          <w:b/>
          <w:bCs/>
          <w:lang w:val="es-ES"/>
        </w:rPr>
        <w:t xml:space="preserve">RVINE, Calif., </w:t>
      </w:r>
      <w:r w:rsidR="003450A2" w:rsidRPr="00EA7246">
        <w:rPr>
          <w:rFonts w:ascii="Arial" w:hAnsi="Arial" w:cs="Arial"/>
          <w:b/>
          <w:bCs/>
          <w:lang w:val="es-ES"/>
        </w:rPr>
        <w:t xml:space="preserve">1 de </w:t>
      </w:r>
      <w:r w:rsidR="00E50528" w:rsidRPr="00EA7246">
        <w:rPr>
          <w:rFonts w:ascii="Arial" w:hAnsi="Arial" w:cs="Arial"/>
          <w:b/>
          <w:bCs/>
          <w:lang w:val="es-ES"/>
        </w:rPr>
        <w:t>Jul</w:t>
      </w:r>
      <w:r w:rsidR="003450A2" w:rsidRPr="00EA7246">
        <w:rPr>
          <w:rFonts w:ascii="Arial" w:hAnsi="Arial" w:cs="Arial"/>
          <w:b/>
          <w:bCs/>
          <w:lang w:val="es-ES"/>
        </w:rPr>
        <w:t>io</w:t>
      </w:r>
      <w:r w:rsidR="000C7D42" w:rsidRPr="00EA7246">
        <w:rPr>
          <w:rFonts w:ascii="Arial" w:hAnsi="Arial" w:cs="Arial"/>
          <w:b/>
          <w:bCs/>
          <w:lang w:val="es-ES"/>
        </w:rPr>
        <w:t>, 2015</w:t>
      </w:r>
      <w:r w:rsidR="00B568CC" w:rsidRPr="00EA7246">
        <w:rPr>
          <w:rFonts w:ascii="Arial" w:hAnsi="Arial" w:cs="Arial"/>
          <w:lang w:val="es-ES"/>
        </w:rPr>
        <w:t xml:space="preserve"> –</w:t>
      </w:r>
      <w:r w:rsidR="004A7669" w:rsidRPr="00EA7246">
        <w:rPr>
          <w:rFonts w:ascii="Arial" w:hAnsi="Arial" w:cs="Arial"/>
          <w:lang w:val="es-ES"/>
        </w:rPr>
        <w:t xml:space="preserve"> </w:t>
      </w:r>
      <w:r w:rsidR="00985ACE" w:rsidRPr="00EA7246">
        <w:rPr>
          <w:rFonts w:ascii="Arial" w:hAnsi="Arial" w:cs="Arial"/>
          <w:lang w:val="es-ES"/>
        </w:rPr>
        <w:t>Después</w:t>
      </w:r>
      <w:r w:rsidR="00EA7246" w:rsidRPr="00EA7246">
        <w:rPr>
          <w:rFonts w:ascii="Arial" w:hAnsi="Arial" w:cs="Arial"/>
          <w:lang w:val="es-ES"/>
        </w:rPr>
        <w:t xml:space="preserve"> de establecer un r</w:t>
      </w:r>
      <w:r w:rsidR="00763E32">
        <w:rPr>
          <w:rFonts w:ascii="Arial" w:hAnsi="Arial" w:cs="Arial"/>
          <w:lang w:val="es-ES"/>
        </w:rPr>
        <w:t>é</w:t>
      </w:r>
      <w:r w:rsidR="00EA7246" w:rsidRPr="00EA7246">
        <w:rPr>
          <w:rFonts w:ascii="Arial" w:hAnsi="Arial" w:cs="Arial"/>
          <w:lang w:val="es-ES"/>
        </w:rPr>
        <w:t xml:space="preserve">cord </w:t>
      </w:r>
      <w:r w:rsidR="00763E32">
        <w:rPr>
          <w:rFonts w:ascii="Arial" w:hAnsi="Arial" w:cs="Arial"/>
          <w:lang w:val="es-ES"/>
        </w:rPr>
        <w:t xml:space="preserve"> mensual </w:t>
      </w:r>
      <w:r w:rsidR="00EA7246" w:rsidRPr="00EA7246">
        <w:rPr>
          <w:rFonts w:ascii="Arial" w:hAnsi="Arial" w:cs="Arial"/>
          <w:lang w:val="es-ES"/>
        </w:rPr>
        <w:t xml:space="preserve">de ventas en mayo, </w:t>
      </w:r>
      <w:r w:rsidR="00EA7246">
        <w:rPr>
          <w:rFonts w:ascii="Arial" w:hAnsi="Arial" w:cs="Arial"/>
          <w:lang w:val="es-ES"/>
        </w:rPr>
        <w:t xml:space="preserve">el impulso de Kia Motors America continúo con </w:t>
      </w:r>
      <w:r w:rsidR="00763E32">
        <w:rPr>
          <w:rFonts w:ascii="Arial" w:hAnsi="Arial" w:cs="Arial"/>
          <w:lang w:val="es-ES"/>
        </w:rPr>
        <w:t xml:space="preserve">otro </w:t>
      </w:r>
      <w:r w:rsidR="00EA7246">
        <w:rPr>
          <w:rFonts w:ascii="Arial" w:hAnsi="Arial" w:cs="Arial"/>
          <w:lang w:val="es-ES"/>
        </w:rPr>
        <w:t>r</w:t>
      </w:r>
      <w:r w:rsidR="00763E32">
        <w:rPr>
          <w:rFonts w:ascii="Arial" w:hAnsi="Arial" w:cs="Arial"/>
          <w:lang w:val="es-ES"/>
        </w:rPr>
        <w:t>é</w:t>
      </w:r>
      <w:r w:rsidR="00EA7246">
        <w:rPr>
          <w:rFonts w:ascii="Arial" w:hAnsi="Arial" w:cs="Arial"/>
          <w:lang w:val="es-ES"/>
        </w:rPr>
        <w:t xml:space="preserve">cord </w:t>
      </w:r>
      <w:r w:rsidR="00763E32">
        <w:rPr>
          <w:rFonts w:ascii="Arial" w:hAnsi="Arial" w:cs="Arial"/>
          <w:lang w:val="es-ES"/>
        </w:rPr>
        <w:t xml:space="preserve">de </w:t>
      </w:r>
      <w:r w:rsidR="00EA7246">
        <w:rPr>
          <w:rFonts w:ascii="Arial" w:hAnsi="Arial" w:cs="Arial"/>
          <w:lang w:val="es-ES"/>
        </w:rPr>
        <w:t xml:space="preserve">ventas en el mes de junio con </w:t>
      </w:r>
      <w:r w:rsidR="005E3132">
        <w:rPr>
          <w:rFonts w:ascii="Arial" w:hAnsi="Arial" w:cs="Arial"/>
          <w:lang w:val="es-ES"/>
        </w:rPr>
        <w:t xml:space="preserve">54.137 </w:t>
      </w:r>
      <w:r w:rsidR="00EA7246">
        <w:rPr>
          <w:rFonts w:ascii="Arial" w:hAnsi="Arial" w:cs="Arial"/>
          <w:lang w:val="es-ES"/>
        </w:rPr>
        <w:t xml:space="preserve">vehículos vendidos,  terminando </w:t>
      </w:r>
      <w:r w:rsidR="00763E32">
        <w:rPr>
          <w:rFonts w:ascii="Arial" w:hAnsi="Arial" w:cs="Arial"/>
          <w:lang w:val="es-ES"/>
        </w:rPr>
        <w:t xml:space="preserve">así </w:t>
      </w:r>
      <w:r w:rsidR="00EA7246">
        <w:rPr>
          <w:rFonts w:ascii="Arial" w:hAnsi="Arial" w:cs="Arial"/>
          <w:lang w:val="es-ES"/>
        </w:rPr>
        <w:t>el mes con las mejo</w:t>
      </w:r>
      <w:bookmarkStart w:id="0" w:name="_GoBack"/>
      <w:bookmarkEnd w:id="0"/>
      <w:r w:rsidR="00EA7246">
        <w:rPr>
          <w:rFonts w:ascii="Arial" w:hAnsi="Arial" w:cs="Arial"/>
          <w:lang w:val="es-ES"/>
        </w:rPr>
        <w:t xml:space="preserve">res ventas en la historia de la empresa en un semestre. </w:t>
      </w:r>
      <w:r w:rsidR="00763E32">
        <w:rPr>
          <w:rFonts w:ascii="Arial" w:hAnsi="Arial" w:cs="Arial"/>
          <w:lang w:val="es-ES"/>
        </w:rPr>
        <w:t xml:space="preserve"> </w:t>
      </w:r>
      <w:r w:rsidR="00EA7246">
        <w:rPr>
          <w:rFonts w:ascii="Arial" w:hAnsi="Arial" w:cs="Arial"/>
          <w:lang w:val="es-ES"/>
        </w:rPr>
        <w:t xml:space="preserve">Con </w:t>
      </w:r>
      <w:r w:rsidR="002771A9">
        <w:rPr>
          <w:rFonts w:ascii="Arial" w:hAnsi="Arial" w:cs="Arial"/>
          <w:lang w:val="es-ES"/>
        </w:rPr>
        <w:t>más</w:t>
      </w:r>
      <w:r w:rsidR="00EA7246">
        <w:rPr>
          <w:rFonts w:ascii="Arial" w:hAnsi="Arial" w:cs="Arial"/>
          <w:lang w:val="es-ES"/>
        </w:rPr>
        <w:t xml:space="preserve"> de 300.000 </w:t>
      </w:r>
      <w:r w:rsidR="00985ACE">
        <w:rPr>
          <w:rFonts w:ascii="Arial" w:hAnsi="Arial" w:cs="Arial"/>
          <w:lang w:val="es-ES"/>
        </w:rPr>
        <w:t>vehículos</w:t>
      </w:r>
      <w:r w:rsidR="00EA7246">
        <w:rPr>
          <w:rFonts w:ascii="Arial" w:hAnsi="Arial" w:cs="Arial"/>
          <w:lang w:val="es-ES"/>
        </w:rPr>
        <w:t xml:space="preserve"> vendidos en seis meses, las ventas de Kia han subido </w:t>
      </w:r>
      <w:r w:rsidR="005E3132">
        <w:rPr>
          <w:rFonts w:ascii="Arial" w:hAnsi="Arial" w:cs="Arial"/>
          <w:lang w:val="es-ES"/>
        </w:rPr>
        <w:t>4,6</w:t>
      </w:r>
      <w:r w:rsidR="00EA7246">
        <w:rPr>
          <w:rFonts w:ascii="Arial" w:hAnsi="Arial" w:cs="Arial"/>
          <w:lang w:val="es-ES"/>
        </w:rPr>
        <w:t xml:space="preserve"> por ciento</w:t>
      </w:r>
      <w:r w:rsidR="005E3132">
        <w:rPr>
          <w:rFonts w:ascii="Arial" w:hAnsi="Arial" w:cs="Arial"/>
          <w:lang w:val="es-ES"/>
        </w:rPr>
        <w:t>.</w:t>
      </w:r>
      <w:r w:rsidR="00EA7246">
        <w:rPr>
          <w:rFonts w:ascii="Arial" w:hAnsi="Arial" w:cs="Arial"/>
          <w:lang w:val="es-ES"/>
        </w:rPr>
        <w:t xml:space="preserve"> </w:t>
      </w:r>
      <w:r w:rsidR="005E3132">
        <w:rPr>
          <w:rFonts w:ascii="Arial" w:hAnsi="Arial" w:cs="Arial"/>
          <w:lang w:val="es-ES"/>
        </w:rPr>
        <w:t>Las ventas del minivan Sedona, que fue completamente rediseñado para el modelo 2015, alcanzaron nuevos niveles con un aumento del</w:t>
      </w:r>
      <w:r w:rsidR="005E3132">
        <w:rPr>
          <w:rFonts w:ascii="Arial" w:hAnsi="Arial" w:cs="Arial"/>
          <w:lang w:val="es-ES"/>
        </w:rPr>
        <w:t xml:space="preserve"> 707 por ciento</w:t>
      </w:r>
      <w:r w:rsidR="005E3132">
        <w:rPr>
          <w:rFonts w:ascii="Arial" w:hAnsi="Arial" w:cs="Arial"/>
          <w:lang w:val="es-ES"/>
        </w:rPr>
        <w:t xml:space="preserve"> con respecto a Junio del 2014</w:t>
      </w:r>
      <w:r w:rsidR="005E3132">
        <w:rPr>
          <w:rFonts w:ascii="Arial" w:hAnsi="Arial" w:cs="Arial"/>
          <w:lang w:val="es-ES"/>
        </w:rPr>
        <w:t>.</w:t>
      </w:r>
    </w:p>
    <w:p w:rsidR="00F86586" w:rsidRDefault="002771A9" w:rsidP="00D83B64">
      <w:pPr>
        <w:spacing w:line="360" w:lineRule="auto"/>
        <w:rPr>
          <w:rFonts w:ascii="Arial" w:hAnsi="Arial" w:cs="Arial"/>
          <w:lang w:val="es-ES"/>
        </w:rPr>
      </w:pPr>
      <w:r>
        <w:rPr>
          <w:rFonts w:ascii="Arial" w:hAnsi="Arial" w:cs="Arial"/>
          <w:lang w:val="es-ES"/>
        </w:rPr>
        <w:tab/>
        <w:t xml:space="preserve">"El número de </w:t>
      </w:r>
      <w:r w:rsidR="00A92562">
        <w:rPr>
          <w:rFonts w:ascii="Arial" w:hAnsi="Arial" w:cs="Arial"/>
          <w:lang w:val="es-ES"/>
        </w:rPr>
        <w:t>compradores</w:t>
      </w:r>
      <w:r>
        <w:rPr>
          <w:rFonts w:ascii="Arial" w:hAnsi="Arial" w:cs="Arial"/>
          <w:lang w:val="es-ES"/>
        </w:rPr>
        <w:t xml:space="preserve"> </w:t>
      </w:r>
      <w:r w:rsidR="00763E32">
        <w:rPr>
          <w:rFonts w:ascii="Arial" w:hAnsi="Arial" w:cs="Arial"/>
          <w:lang w:val="es-ES"/>
        </w:rPr>
        <w:t>de autom</w:t>
      </w:r>
      <w:r w:rsidR="00A92562">
        <w:rPr>
          <w:rFonts w:ascii="Arial" w:hAnsi="Arial" w:cs="Arial"/>
          <w:lang w:val="es-ES"/>
        </w:rPr>
        <w:t xml:space="preserve">óviles </w:t>
      </w:r>
      <w:r>
        <w:rPr>
          <w:rFonts w:ascii="Arial" w:hAnsi="Arial" w:cs="Arial"/>
          <w:lang w:val="es-ES"/>
        </w:rPr>
        <w:t xml:space="preserve">Kia sigue creciendo </w:t>
      </w:r>
      <w:r w:rsidR="00A92562">
        <w:rPr>
          <w:rFonts w:ascii="Arial" w:hAnsi="Arial" w:cs="Arial"/>
          <w:lang w:val="es-ES"/>
        </w:rPr>
        <w:t>debido a</w:t>
      </w:r>
      <w:r>
        <w:rPr>
          <w:rFonts w:ascii="Arial" w:hAnsi="Arial" w:cs="Arial"/>
          <w:lang w:val="es-ES"/>
        </w:rPr>
        <w:t xml:space="preserve"> nuestro diseño de </w:t>
      </w:r>
      <w:r w:rsidR="00A92562">
        <w:rPr>
          <w:rFonts w:ascii="Arial" w:hAnsi="Arial" w:cs="Arial"/>
          <w:lang w:val="es-ES"/>
        </w:rPr>
        <w:t xml:space="preserve">primera </w:t>
      </w:r>
      <w:r>
        <w:rPr>
          <w:rFonts w:ascii="Arial" w:hAnsi="Arial" w:cs="Arial"/>
          <w:lang w:val="es-ES"/>
        </w:rPr>
        <w:t>clase</w:t>
      </w:r>
      <w:r w:rsidR="00A92562">
        <w:rPr>
          <w:rFonts w:ascii="Arial" w:hAnsi="Arial" w:cs="Arial"/>
          <w:lang w:val="es-ES"/>
        </w:rPr>
        <w:t xml:space="preserve">, </w:t>
      </w:r>
      <w:r>
        <w:rPr>
          <w:rFonts w:ascii="Arial" w:hAnsi="Arial" w:cs="Arial"/>
          <w:lang w:val="es-ES"/>
        </w:rPr>
        <w:t xml:space="preserve"> la tecnología, el valor, y lo más importante, la calidad, </w:t>
      </w:r>
      <w:r w:rsidR="00A92562">
        <w:rPr>
          <w:rFonts w:ascii="Arial" w:hAnsi="Arial" w:cs="Arial"/>
          <w:lang w:val="es-ES"/>
        </w:rPr>
        <w:t xml:space="preserve">que fue ratificada </w:t>
      </w:r>
      <w:r>
        <w:rPr>
          <w:rFonts w:ascii="Arial" w:hAnsi="Arial" w:cs="Arial"/>
          <w:lang w:val="es-ES"/>
        </w:rPr>
        <w:t xml:space="preserve">en el Estudio de Calidad Inicial de JD Power en el que Kia </w:t>
      </w:r>
      <w:r w:rsidR="00284AAC">
        <w:rPr>
          <w:rFonts w:ascii="Arial" w:hAnsi="Arial" w:cs="Arial"/>
          <w:lang w:val="es-ES"/>
        </w:rPr>
        <w:t>obtuvo el</w:t>
      </w:r>
      <w:r>
        <w:rPr>
          <w:rFonts w:ascii="Arial" w:hAnsi="Arial" w:cs="Arial"/>
          <w:lang w:val="es-ES"/>
        </w:rPr>
        <w:t xml:space="preserve"> segundo</w:t>
      </w:r>
      <w:r w:rsidR="00284AAC">
        <w:rPr>
          <w:rFonts w:ascii="Arial" w:hAnsi="Arial" w:cs="Arial"/>
          <w:lang w:val="es-ES"/>
        </w:rPr>
        <w:t xml:space="preserve"> lugar</w:t>
      </w:r>
      <w:r>
        <w:rPr>
          <w:rFonts w:ascii="Arial" w:hAnsi="Arial" w:cs="Arial"/>
          <w:lang w:val="es-ES"/>
        </w:rPr>
        <w:t xml:space="preserve"> en toda la industria</w:t>
      </w:r>
      <w:r w:rsidR="00CF4ABD">
        <w:rPr>
          <w:rFonts w:ascii="Arial" w:hAnsi="Arial" w:cs="Arial"/>
          <w:lang w:val="es-ES"/>
        </w:rPr>
        <w:t xml:space="preserve"> </w:t>
      </w:r>
      <w:r w:rsidR="00B75A88">
        <w:rPr>
          <w:rFonts w:ascii="Arial" w:hAnsi="Arial" w:cs="Arial"/>
          <w:lang w:val="es-ES"/>
        </w:rPr>
        <w:t xml:space="preserve">automotriz </w:t>
      </w:r>
      <w:r w:rsidR="00CF4ABD">
        <w:rPr>
          <w:rFonts w:ascii="Arial" w:hAnsi="Arial" w:cs="Arial"/>
          <w:lang w:val="es-ES"/>
        </w:rPr>
        <w:t xml:space="preserve">y </w:t>
      </w:r>
      <w:r w:rsidR="00B75A88">
        <w:rPr>
          <w:rFonts w:ascii="Arial" w:hAnsi="Arial" w:cs="Arial"/>
          <w:lang w:val="es-ES"/>
        </w:rPr>
        <w:t xml:space="preserve">el </w:t>
      </w:r>
      <w:r w:rsidR="00CF4ABD">
        <w:rPr>
          <w:rFonts w:ascii="Arial" w:hAnsi="Arial" w:cs="Arial"/>
          <w:lang w:val="es-ES"/>
        </w:rPr>
        <w:t xml:space="preserve">primer lugar entre las marcas que no </w:t>
      </w:r>
      <w:r w:rsidR="00284AAC">
        <w:rPr>
          <w:rFonts w:ascii="Arial" w:hAnsi="Arial" w:cs="Arial"/>
          <w:lang w:val="es-ES"/>
        </w:rPr>
        <w:t xml:space="preserve">se consideran de lujo”, </w:t>
      </w:r>
      <w:r>
        <w:rPr>
          <w:rFonts w:ascii="Arial" w:hAnsi="Arial" w:cs="Arial"/>
          <w:lang w:val="es-ES"/>
        </w:rPr>
        <w:t xml:space="preserve"> dijo Michael Sprague,  Director de Operaciones y vicepresidente ejecutivo, KMA. </w:t>
      </w:r>
      <w:r w:rsidR="00284AAC">
        <w:rPr>
          <w:rFonts w:ascii="Arial" w:hAnsi="Arial" w:cs="Arial"/>
          <w:lang w:val="es-ES"/>
        </w:rPr>
        <w:t xml:space="preserve"> </w:t>
      </w:r>
      <w:r>
        <w:rPr>
          <w:rFonts w:ascii="Arial" w:hAnsi="Arial" w:cs="Arial"/>
          <w:lang w:val="es-ES"/>
        </w:rPr>
        <w:t xml:space="preserve">"Con la promoción "Summer's on Us" </w:t>
      </w:r>
      <w:r w:rsidR="00284AAC">
        <w:rPr>
          <w:rFonts w:ascii="Arial" w:hAnsi="Arial" w:cs="Arial"/>
          <w:lang w:val="es-ES"/>
        </w:rPr>
        <w:t xml:space="preserve">que atrae clientes a los concesionarios, </w:t>
      </w:r>
      <w:r w:rsidR="00F86586">
        <w:rPr>
          <w:rFonts w:ascii="Arial" w:hAnsi="Arial" w:cs="Arial"/>
          <w:lang w:val="es-ES"/>
        </w:rPr>
        <w:t>Junio result</w:t>
      </w:r>
      <w:r w:rsidR="00284AAC">
        <w:rPr>
          <w:rFonts w:ascii="Arial" w:hAnsi="Arial" w:cs="Arial"/>
          <w:lang w:val="es-ES"/>
        </w:rPr>
        <w:t>ó</w:t>
      </w:r>
      <w:r w:rsidR="00F86586">
        <w:rPr>
          <w:rFonts w:ascii="Arial" w:hAnsi="Arial" w:cs="Arial"/>
          <w:lang w:val="es-ES"/>
        </w:rPr>
        <w:t xml:space="preserve"> ser un mes histórico para Kia</w:t>
      </w:r>
      <w:r w:rsidR="00284AAC">
        <w:rPr>
          <w:rFonts w:ascii="Arial" w:hAnsi="Arial" w:cs="Arial"/>
          <w:lang w:val="es-ES"/>
        </w:rPr>
        <w:t xml:space="preserve">, al registrarse </w:t>
      </w:r>
      <w:r w:rsidR="00B75A88">
        <w:rPr>
          <w:rFonts w:ascii="Arial" w:hAnsi="Arial" w:cs="Arial"/>
          <w:lang w:val="es-ES"/>
        </w:rPr>
        <w:t xml:space="preserve">el </w:t>
      </w:r>
      <w:r w:rsidR="00F86586">
        <w:rPr>
          <w:rFonts w:ascii="Arial" w:hAnsi="Arial" w:cs="Arial"/>
          <w:lang w:val="es-ES"/>
        </w:rPr>
        <w:t xml:space="preserve">mejor trimestre y </w:t>
      </w:r>
      <w:r w:rsidR="00B75A88">
        <w:rPr>
          <w:rFonts w:ascii="Arial" w:hAnsi="Arial" w:cs="Arial"/>
          <w:lang w:val="es-ES"/>
        </w:rPr>
        <w:t xml:space="preserve">la </w:t>
      </w:r>
      <w:r w:rsidR="00F86586">
        <w:rPr>
          <w:rFonts w:ascii="Arial" w:hAnsi="Arial" w:cs="Arial"/>
          <w:lang w:val="es-ES"/>
        </w:rPr>
        <w:t xml:space="preserve">primera mitad en la historia de la compañía". </w:t>
      </w:r>
      <w:r w:rsidR="00985ACE">
        <w:rPr>
          <w:rFonts w:ascii="Arial" w:hAnsi="Arial" w:cs="Arial"/>
          <w:lang w:val="es-ES"/>
        </w:rPr>
        <w:t xml:space="preserve"> </w:t>
      </w:r>
    </w:p>
    <w:p w:rsidR="003450A2" w:rsidRPr="00B55927" w:rsidRDefault="003450A2" w:rsidP="003450A2">
      <w:pPr>
        <w:spacing w:after="0" w:line="360" w:lineRule="auto"/>
        <w:rPr>
          <w:rFonts w:ascii="Arial" w:eastAsia="Times New Roman" w:hAnsi="Arial" w:cs="Arial"/>
          <w:color w:val="000000"/>
          <w:lang w:val="es-ES_tradnl"/>
        </w:rPr>
      </w:pPr>
      <w:r w:rsidRPr="00B55927">
        <w:rPr>
          <w:rFonts w:ascii="Arial" w:eastAsia="Times New Roman" w:hAnsi="Arial" w:cs="Arial"/>
          <w:b/>
          <w:bCs/>
          <w:color w:val="000000"/>
          <w:u w:val="single"/>
          <w:lang w:val="es-ES_tradnl"/>
        </w:rPr>
        <w:t>Acerca de Kia Motors America</w:t>
      </w:r>
      <w:r w:rsidRPr="00B55927">
        <w:rPr>
          <w:rFonts w:ascii="Arial" w:eastAsia="Times New Roman" w:hAnsi="Arial" w:cs="Arial"/>
          <w:b/>
          <w:bCs/>
          <w:color w:val="000000"/>
          <w:u w:val="single"/>
          <w:lang w:val="es-ES_tradnl"/>
        </w:rPr>
        <w:br/>
      </w:r>
      <w:r w:rsidRPr="00B55927">
        <w:rPr>
          <w:rFonts w:ascii="Arial" w:eastAsia="Times New Roman" w:hAnsi="Arial" w:cs="Arial"/>
          <w:color w:val="000000"/>
          <w:lang w:val="es-ES_tradnl"/>
        </w:rPr>
        <w:t xml:space="preserve">             Kia Motors America (KMA) es la división de marketing y distribución de Kia Motors Corporation, ésta con sede en Seul, Corea del Sur, y en 2014 fue la marca principal con la posición #1 según el Índice de Calidad Total de Strategic Vision.  KMA se enorgullece de ser el "Socio Automotor Oficial " de la NBA y la LPGA y estableció la mejor marca de ventas anuales de todos los tiempos en 2014, sobrepasando 500,000 unidades por tercer año consecutivo.  KMA ofrece una línea completa de vehículos, entre ellos el sedán emblemático K900 de tracción trasera</w:t>
      </w:r>
      <w:r w:rsidRPr="00B55927">
        <w:rPr>
          <w:rFonts w:ascii="Arial" w:eastAsia="Times New Roman" w:hAnsi="Arial" w:cs="Arial"/>
          <w:color w:val="525252"/>
          <w:sz w:val="16"/>
          <w:szCs w:val="16"/>
          <w:vertAlign w:val="superscript"/>
        </w:rPr>
        <w:endnoteReference w:id="1"/>
      </w:r>
      <w:r w:rsidRPr="00B55927">
        <w:rPr>
          <w:rFonts w:ascii="Arial" w:eastAsia="Times New Roman" w:hAnsi="Arial" w:cs="Arial"/>
          <w:color w:val="000000"/>
          <w:lang w:val="es-ES_tradnl"/>
        </w:rPr>
        <w:t xml:space="preserve">, el sedán </w:t>
      </w:r>
      <w:r w:rsidRPr="00B55927">
        <w:rPr>
          <w:rFonts w:ascii="Arial" w:eastAsia="Times New Roman" w:hAnsi="Arial" w:cs="Arial"/>
          <w:i/>
          <w:color w:val="000000"/>
          <w:lang w:val="es-ES_tradnl"/>
        </w:rPr>
        <w:t>premium</w:t>
      </w:r>
      <w:r w:rsidRPr="00B55927">
        <w:rPr>
          <w:rFonts w:ascii="Arial" w:eastAsia="Times New Roman" w:hAnsi="Arial" w:cs="Arial"/>
          <w:color w:val="000000"/>
          <w:lang w:val="es-ES_tradnl"/>
        </w:rPr>
        <w:t xml:space="preserve"> Cadenza, el CUV Sorento, el vehículo de pasajeros urbanos Soul, el Soul Electric Vehicle</w:t>
      </w:r>
      <w:r w:rsidRPr="00B55927">
        <w:rPr>
          <w:rFonts w:ascii="Arial" w:eastAsia="Times New Roman" w:hAnsi="Arial" w:cs="Arial"/>
          <w:color w:val="525252"/>
          <w:sz w:val="16"/>
          <w:szCs w:val="16"/>
          <w:vertAlign w:val="superscript"/>
        </w:rPr>
        <w:endnoteReference w:id="2"/>
      </w:r>
      <w:r w:rsidRPr="00B55927">
        <w:rPr>
          <w:rFonts w:ascii="Arial" w:eastAsia="Times New Roman" w:hAnsi="Arial" w:cs="Arial"/>
          <w:color w:val="000000"/>
          <w:lang w:val="es-ES_tradnl"/>
        </w:rPr>
        <w:t>, el CUV compacto Sportage, el sedán mediano Optima, el Optima Hybrid, el sedán compacto Forte, los subcompactos Forte5 y Forte Koup, los subcompactos Rio y Rio 5-door y el vehículo multipropósito mediano Sedona, mediante una red de más de 765 concesionarios en todo Estados Unidos.  La planta de ensamblaje de Kia en Estados Unidos se encuentra localizada en West Point, Georgia, fabrica el Optima* y el Sorento* y es responsable de la creación de más de 14,000 empleos en la planta y en proveedores.</w:t>
      </w:r>
    </w:p>
    <w:p w:rsidR="003450A2" w:rsidRPr="00B55927" w:rsidRDefault="003450A2" w:rsidP="003450A2">
      <w:pPr>
        <w:spacing w:after="0" w:line="360" w:lineRule="auto"/>
        <w:rPr>
          <w:rFonts w:ascii="Arial" w:eastAsia="Times New Roman" w:hAnsi="Arial" w:cs="Arial"/>
          <w:color w:val="000000"/>
          <w:lang w:val="es-ES_tradnl"/>
        </w:rPr>
      </w:pPr>
    </w:p>
    <w:p w:rsidR="003450A2" w:rsidRPr="00B55927" w:rsidRDefault="003450A2" w:rsidP="003450A2">
      <w:pPr>
        <w:spacing w:after="0" w:line="360" w:lineRule="auto"/>
        <w:ind w:firstLine="720"/>
        <w:rPr>
          <w:rFonts w:ascii="Arial" w:eastAsia="Times New Roman" w:hAnsi="Arial" w:cs="Arial"/>
          <w:color w:val="000000"/>
          <w:lang w:val="es-ES_tradnl"/>
        </w:rPr>
      </w:pPr>
      <w:r w:rsidRPr="00B55927">
        <w:rPr>
          <w:rFonts w:ascii="Arial" w:eastAsia="Times New Roman" w:hAnsi="Arial" w:cs="Arial"/>
          <w:color w:val="000000"/>
          <w:lang w:val="es-ES_tradnl"/>
        </w:rPr>
        <w:t xml:space="preserve">Podrá encontrar información sobre KMA y su gama completa de vehículos en </w:t>
      </w:r>
      <w:hyperlink r:id="rId8" w:tgtFrame="_blank" w:history="1">
        <w:r w:rsidRPr="00B55927">
          <w:rPr>
            <w:rFonts w:ascii="Arial" w:eastAsia="Times New Roman" w:hAnsi="Arial" w:cs="Arial"/>
            <w:color w:val="254FB0"/>
            <w:lang w:val="es-ES_tradnl"/>
          </w:rPr>
          <w:t>www.kia.com</w:t>
        </w:r>
      </w:hyperlink>
      <w:r w:rsidRPr="00B55927">
        <w:rPr>
          <w:rFonts w:ascii="Arial" w:eastAsia="Times New Roman" w:hAnsi="Arial" w:cs="Arial"/>
          <w:color w:val="000000"/>
          <w:lang w:val="es-ES_tradnl"/>
        </w:rPr>
        <w:t xml:space="preserve">.  Si desea obtener información para utilizar para los medios de comunicació, incluyendo fotografías, visite </w:t>
      </w:r>
      <w:hyperlink r:id="rId9" w:tgtFrame="_blank" w:history="1">
        <w:r w:rsidRPr="00B55927">
          <w:rPr>
            <w:rFonts w:ascii="Arial" w:eastAsia="Times New Roman" w:hAnsi="Arial" w:cs="Arial"/>
            <w:color w:val="254FB0"/>
            <w:lang w:val="es-ES_tradnl"/>
          </w:rPr>
          <w:t>www.kiamedia.com</w:t>
        </w:r>
      </w:hyperlink>
      <w:r w:rsidRPr="00B55927">
        <w:rPr>
          <w:rFonts w:ascii="Arial" w:eastAsia="Times New Roman" w:hAnsi="Arial" w:cs="Arial"/>
          <w:color w:val="000000"/>
          <w:lang w:val="es-ES_tradnl"/>
        </w:rPr>
        <w:t xml:space="preserve">.  Para recibir avisos personalizados por correo electrónico sobre comunicados de prensa al momento de su publicación, suscríbase a </w:t>
      </w:r>
      <w:hyperlink r:id="rId10" w:tgtFrame="_blank" w:history="1">
        <w:r w:rsidRPr="00B55927">
          <w:rPr>
            <w:rFonts w:ascii="Arial" w:eastAsia="Times New Roman" w:hAnsi="Arial" w:cs="Arial"/>
            <w:color w:val="254FB0"/>
            <w:lang w:val="es-ES_tradnl"/>
          </w:rPr>
          <w:t>www.kiamedia.com/us/en/newsalert</w:t>
        </w:r>
      </w:hyperlink>
      <w:r w:rsidRPr="00B55927">
        <w:rPr>
          <w:rFonts w:ascii="Arial" w:eastAsia="Times New Roman" w:hAnsi="Arial" w:cs="Arial"/>
          <w:color w:val="000000"/>
          <w:lang w:val="es-ES_tradnl"/>
        </w:rPr>
        <w:t>.</w:t>
      </w:r>
    </w:p>
    <w:p w:rsidR="003450A2" w:rsidRPr="00E24340" w:rsidRDefault="003450A2" w:rsidP="003450A2">
      <w:pPr>
        <w:spacing w:after="0" w:line="360" w:lineRule="auto"/>
        <w:rPr>
          <w:rFonts w:ascii="Arial" w:hAnsi="Arial" w:cs="Arial"/>
          <w:lang w:val="es-ES"/>
        </w:rPr>
      </w:pPr>
      <w:r w:rsidRPr="00E24340">
        <w:rPr>
          <w:rFonts w:ascii="Arial" w:hAnsi="Arial" w:cs="Arial"/>
          <w:b/>
          <w:sz w:val="14"/>
          <w:szCs w:val="14"/>
          <w:lang w:val="es-ES"/>
        </w:rPr>
        <w:t xml:space="preserve">* </w:t>
      </w:r>
      <w:r w:rsidRPr="002E65E7">
        <w:rPr>
          <w:rFonts w:ascii="Arial" w:hAnsi="Arial" w:cs="Arial"/>
          <w:b/>
          <w:sz w:val="14"/>
          <w:szCs w:val="14"/>
          <w:lang w:val="es-ES"/>
        </w:rPr>
        <w:t>El Sorento y el Optima GDI (EX, SX &amp; Limited y algunos acabados LX solamente) son ensamblados en Estados Unidos utilizando piezas procedentes de Estados Unidos y de otros países del mundo</w:t>
      </w:r>
    </w:p>
    <w:p w:rsidR="003450A2" w:rsidRPr="00E24340" w:rsidRDefault="003450A2" w:rsidP="003450A2">
      <w:pPr>
        <w:pStyle w:val="PlainText"/>
        <w:spacing w:line="360" w:lineRule="auto"/>
        <w:rPr>
          <w:rFonts w:ascii="Arial" w:hAnsi="Arial" w:cs="Arial"/>
          <w:lang w:val="es-ES"/>
        </w:rPr>
      </w:pPr>
    </w:p>
    <w:p w:rsidR="00C010DF" w:rsidRPr="00CF4ABD" w:rsidRDefault="00C010DF" w:rsidP="002F3CB7">
      <w:pPr>
        <w:pStyle w:val="PlainText"/>
        <w:rPr>
          <w:rFonts w:ascii="Arial" w:hAnsi="Arial" w:cs="Arial"/>
          <w:lang w:val="es-ES"/>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CF4ABD" w:rsidRDefault="003450A2" w:rsidP="003450A2">
            <w:pPr>
              <w:spacing w:after="0" w:line="300" w:lineRule="atLeast"/>
              <w:rPr>
                <w:rFonts w:ascii="Arial" w:eastAsia="Times New Roman" w:hAnsi="Arial" w:cs="Arial"/>
                <w:lang w:val="es-ES"/>
              </w:rPr>
            </w:pPr>
            <w:r w:rsidRPr="00CF4ABD">
              <w:rPr>
                <w:rFonts w:ascii="Arial" w:eastAsia="Times New Roman" w:hAnsi="Arial" w:cs="Arial"/>
                <w:lang w:val="es-ES"/>
              </w:rPr>
              <w:t> </w:t>
            </w:r>
          </w:p>
        </w:tc>
        <w:tc>
          <w:tcPr>
            <w:tcW w:w="2808" w:type="dxa"/>
            <w:gridSpan w:val="2"/>
            <w:shd w:val="clear" w:color="auto" w:fill="FFFFFF"/>
            <w:tcMar>
              <w:top w:w="60" w:type="dxa"/>
              <w:left w:w="60" w:type="dxa"/>
              <w:bottom w:w="60" w:type="dxa"/>
              <w:right w:w="60" w:type="dxa"/>
            </w:tcMar>
            <w:hideMark/>
          </w:tcPr>
          <w:p w:rsidR="003450A2" w:rsidRPr="00FF0F1A" w:rsidRDefault="003450A2" w:rsidP="003450A2">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MES</w:t>
            </w:r>
            <w:r w:rsidRPr="00FF0F1A">
              <w:rPr>
                <w:rFonts w:ascii="Arial" w:eastAsia="Times New Roman" w:hAnsi="Arial" w:cs="Arial"/>
                <w:b/>
                <w:bCs/>
                <w:u w:val="single"/>
                <w:bdr w:val="none" w:sz="0" w:space="0" w:color="auto" w:frame="1"/>
              </w:rPr>
              <w:t xml:space="preserve"> </w:t>
            </w:r>
            <w:r>
              <w:rPr>
                <w:rFonts w:ascii="Arial" w:eastAsia="Times New Roman" w:hAnsi="Arial" w:cs="Arial"/>
                <w:b/>
                <w:bCs/>
                <w:u w:val="single"/>
                <w:bdr w:val="none" w:sz="0" w:space="0" w:color="auto" w:frame="1"/>
              </w:rPr>
              <w:t>DE</w:t>
            </w:r>
            <w:r w:rsidRPr="00FF0F1A">
              <w:rPr>
                <w:rFonts w:ascii="Arial" w:eastAsia="Times New Roman" w:hAnsi="Arial" w:cs="Arial"/>
                <w:b/>
                <w:bCs/>
                <w:u w:val="single"/>
                <w:bdr w:val="none" w:sz="0" w:space="0" w:color="auto" w:frame="1"/>
              </w:rPr>
              <w:t xml:space="preserve"> </w:t>
            </w:r>
            <w:r>
              <w:rPr>
                <w:rFonts w:ascii="Arial" w:eastAsia="Times New Roman" w:hAnsi="Arial" w:cs="Arial"/>
                <w:b/>
                <w:bCs/>
                <w:u w:val="single"/>
                <w:bdr w:val="none" w:sz="0" w:space="0" w:color="auto" w:frame="1"/>
              </w:rPr>
              <w:t>JUNIO</w:t>
            </w:r>
          </w:p>
        </w:tc>
        <w:tc>
          <w:tcPr>
            <w:tcW w:w="3082" w:type="dxa"/>
            <w:gridSpan w:val="2"/>
            <w:shd w:val="clear" w:color="auto" w:fill="FFFFFF"/>
            <w:tcMar>
              <w:top w:w="60" w:type="dxa"/>
              <w:left w:w="60" w:type="dxa"/>
              <w:bottom w:w="60" w:type="dxa"/>
              <w:right w:w="60" w:type="dxa"/>
            </w:tcMar>
            <w:hideMark/>
          </w:tcPr>
          <w:p w:rsidR="003450A2" w:rsidRPr="00D9465D" w:rsidRDefault="003450A2" w:rsidP="003450A2">
            <w:pPr>
              <w:spacing w:after="0" w:line="300" w:lineRule="atLeast"/>
              <w:jc w:val="center"/>
              <w:rPr>
                <w:rFonts w:ascii="Arial" w:eastAsia="Times New Roman" w:hAnsi="Arial" w:cs="Arial"/>
                <w:lang w:val="es-ES"/>
              </w:rPr>
            </w:pPr>
            <w:r>
              <w:rPr>
                <w:rFonts w:ascii="Arial" w:eastAsia="Times New Roman" w:hAnsi="Arial" w:cs="Arial"/>
                <w:b/>
                <w:bCs/>
                <w:u w:val="single"/>
                <w:bdr w:val="none" w:sz="0" w:space="0" w:color="auto" w:frame="1"/>
                <w:lang w:val="es-ES"/>
              </w:rPr>
              <w:t>A</w:t>
            </w:r>
            <w:r w:rsidRPr="00D9465D">
              <w:rPr>
                <w:rFonts w:ascii="Arial" w:eastAsia="Times New Roman" w:hAnsi="Arial" w:cs="Arial"/>
                <w:b/>
                <w:bCs/>
                <w:u w:val="single"/>
                <w:bdr w:val="none" w:sz="0" w:space="0" w:color="auto" w:frame="1"/>
                <w:lang w:val="es-ES"/>
              </w:rPr>
              <w:t>ÑO HASTA LA FECHA</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b/>
                <w:bCs/>
                <w:bdr w:val="none" w:sz="0" w:space="0" w:color="auto" w:frame="1"/>
              </w:rPr>
              <w:t>Model</w:t>
            </w:r>
            <w:r>
              <w:rPr>
                <w:rFonts w:ascii="Arial" w:eastAsia="Times New Roman" w:hAnsi="Arial" w:cs="Arial"/>
                <w:b/>
                <w:bCs/>
                <w:bdr w:val="none" w:sz="0" w:space="0" w:color="auto" w:frame="1"/>
              </w:rPr>
              <w:t>o</w:t>
            </w:r>
          </w:p>
        </w:tc>
        <w:tc>
          <w:tcPr>
            <w:tcW w:w="1440" w:type="dxa"/>
            <w:shd w:val="clear" w:color="auto" w:fill="FFFFFF"/>
            <w:tcMar>
              <w:top w:w="60" w:type="dxa"/>
              <w:left w:w="60" w:type="dxa"/>
              <w:bottom w:w="60" w:type="dxa"/>
              <w:right w:w="60" w:type="dxa"/>
            </w:tcMar>
          </w:tcPr>
          <w:p w:rsidR="003450A2" w:rsidRPr="005E3132" w:rsidRDefault="003450A2" w:rsidP="003450A2">
            <w:pPr>
              <w:spacing w:after="0" w:line="300" w:lineRule="atLeast"/>
              <w:jc w:val="right"/>
              <w:rPr>
                <w:rFonts w:ascii="Arial" w:eastAsia="Times New Roman" w:hAnsi="Arial" w:cs="Arial"/>
                <w:b/>
              </w:rPr>
            </w:pPr>
            <w:r w:rsidRPr="005E3132">
              <w:rPr>
                <w:rFonts w:ascii="Arial" w:eastAsia="Times New Roman" w:hAnsi="Arial" w:cs="Arial"/>
                <w:b/>
              </w:rPr>
              <w:t>2015</w:t>
            </w:r>
          </w:p>
        </w:tc>
        <w:tc>
          <w:tcPr>
            <w:tcW w:w="1368" w:type="dxa"/>
            <w:shd w:val="clear" w:color="auto" w:fill="auto"/>
            <w:tcMar>
              <w:top w:w="60" w:type="dxa"/>
              <w:left w:w="60" w:type="dxa"/>
              <w:bottom w:w="60" w:type="dxa"/>
              <w:right w:w="60" w:type="dxa"/>
            </w:tcMar>
          </w:tcPr>
          <w:p w:rsidR="003450A2" w:rsidRPr="005E3132" w:rsidRDefault="003450A2" w:rsidP="003450A2">
            <w:pPr>
              <w:spacing w:after="0" w:line="300" w:lineRule="atLeast"/>
              <w:jc w:val="right"/>
              <w:rPr>
                <w:rFonts w:ascii="Arial" w:eastAsia="Times New Roman" w:hAnsi="Arial" w:cs="Arial"/>
              </w:rPr>
            </w:pPr>
            <w:r w:rsidRPr="005E3132">
              <w:rPr>
                <w:rFonts w:ascii="Arial" w:eastAsia="Times New Roman" w:hAnsi="Arial" w:cs="Arial"/>
                <w:b/>
              </w:rPr>
              <w:t>2014</w:t>
            </w:r>
          </w:p>
        </w:tc>
        <w:tc>
          <w:tcPr>
            <w:tcW w:w="1540" w:type="dxa"/>
            <w:shd w:val="clear" w:color="auto" w:fill="auto"/>
            <w:tcMar>
              <w:top w:w="60" w:type="dxa"/>
              <w:left w:w="60" w:type="dxa"/>
              <w:bottom w:w="60" w:type="dxa"/>
              <w:right w:w="60" w:type="dxa"/>
            </w:tcMar>
          </w:tcPr>
          <w:p w:rsidR="003450A2" w:rsidRPr="005E3132" w:rsidRDefault="003450A2" w:rsidP="003450A2">
            <w:pPr>
              <w:spacing w:after="0" w:line="300" w:lineRule="atLeast"/>
              <w:jc w:val="right"/>
              <w:rPr>
                <w:rFonts w:ascii="Arial" w:eastAsia="Times New Roman" w:hAnsi="Arial" w:cs="Arial"/>
                <w:b/>
              </w:rPr>
            </w:pPr>
            <w:r w:rsidRPr="005E3132">
              <w:rPr>
                <w:rFonts w:ascii="Arial" w:eastAsia="Times New Roman" w:hAnsi="Arial" w:cs="Arial"/>
                <w:b/>
              </w:rPr>
              <w:t>2015</w:t>
            </w:r>
          </w:p>
        </w:tc>
        <w:tc>
          <w:tcPr>
            <w:tcW w:w="1542" w:type="dxa"/>
            <w:shd w:val="clear" w:color="auto" w:fill="auto"/>
            <w:tcMar>
              <w:top w:w="60" w:type="dxa"/>
              <w:left w:w="60" w:type="dxa"/>
              <w:bottom w:w="60" w:type="dxa"/>
              <w:right w:w="60" w:type="dxa"/>
            </w:tcMar>
          </w:tcPr>
          <w:p w:rsidR="003450A2" w:rsidRPr="005E3132" w:rsidRDefault="003450A2" w:rsidP="003450A2">
            <w:pPr>
              <w:spacing w:after="0" w:line="300" w:lineRule="atLeast"/>
              <w:jc w:val="right"/>
              <w:rPr>
                <w:rFonts w:ascii="Arial" w:eastAsia="Times New Roman" w:hAnsi="Arial" w:cs="Arial"/>
                <w:b/>
              </w:rPr>
            </w:pPr>
            <w:r w:rsidRPr="005E3132">
              <w:rPr>
                <w:rFonts w:ascii="Arial" w:eastAsia="Times New Roman" w:hAnsi="Arial" w:cs="Arial"/>
                <w:b/>
              </w:rPr>
              <w:t>2014</w:t>
            </w:r>
          </w:p>
        </w:tc>
      </w:tr>
      <w:tr w:rsidR="003450A2" w:rsidRPr="002E2C7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Rio</w:t>
            </w:r>
          </w:p>
        </w:tc>
        <w:tc>
          <w:tcPr>
            <w:tcW w:w="14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2,420</w:t>
            </w:r>
          </w:p>
        </w:tc>
        <w:tc>
          <w:tcPr>
            <w:tcW w:w="1368"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3,257</w:t>
            </w:r>
          </w:p>
        </w:tc>
        <w:tc>
          <w:tcPr>
            <w:tcW w:w="15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14,835</w:t>
            </w:r>
          </w:p>
        </w:tc>
        <w:tc>
          <w:tcPr>
            <w:tcW w:w="1542" w:type="dxa"/>
            <w:shd w:val="clear" w:color="auto" w:fill="FFFFFF"/>
            <w:tcMar>
              <w:top w:w="60" w:type="dxa"/>
              <w:left w:w="60" w:type="dxa"/>
              <w:bottom w:w="60" w:type="dxa"/>
              <w:right w:w="60" w:type="dxa"/>
            </w:tcMar>
          </w:tcPr>
          <w:p w:rsidR="003450A2" w:rsidRPr="002E2C7A" w:rsidRDefault="003450A2" w:rsidP="003450A2">
            <w:pPr>
              <w:spacing w:after="0" w:line="300" w:lineRule="atLeast"/>
              <w:jc w:val="right"/>
              <w:rPr>
                <w:rFonts w:ascii="Arial" w:eastAsia="Times New Roman" w:hAnsi="Arial" w:cs="Arial"/>
              </w:rPr>
            </w:pPr>
            <w:r>
              <w:rPr>
                <w:rFonts w:ascii="Arial" w:eastAsia="Times New Roman" w:hAnsi="Arial" w:cs="Arial"/>
              </w:rPr>
              <w:t>19,966</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Forte</w:t>
            </w:r>
          </w:p>
        </w:tc>
        <w:tc>
          <w:tcPr>
            <w:tcW w:w="14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7,907</w:t>
            </w:r>
          </w:p>
        </w:tc>
        <w:tc>
          <w:tcPr>
            <w:tcW w:w="1368"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5,846</w:t>
            </w:r>
          </w:p>
        </w:tc>
        <w:tc>
          <w:tcPr>
            <w:tcW w:w="15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43,182</w:t>
            </w:r>
          </w:p>
        </w:tc>
        <w:tc>
          <w:tcPr>
            <w:tcW w:w="1542"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37,951</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13,488</w:t>
            </w:r>
          </w:p>
        </w:tc>
        <w:tc>
          <w:tcPr>
            <w:tcW w:w="1368"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13,866</w:t>
            </w:r>
          </w:p>
        </w:tc>
        <w:tc>
          <w:tcPr>
            <w:tcW w:w="15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79,966</w:t>
            </w:r>
          </w:p>
        </w:tc>
        <w:tc>
          <w:tcPr>
            <w:tcW w:w="1542"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82,813</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359</w:t>
            </w:r>
          </w:p>
        </w:tc>
        <w:tc>
          <w:tcPr>
            <w:tcW w:w="1368"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1,035</w:t>
            </w:r>
          </w:p>
        </w:tc>
        <w:tc>
          <w:tcPr>
            <w:tcW w:w="15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3,289</w:t>
            </w:r>
          </w:p>
        </w:tc>
        <w:tc>
          <w:tcPr>
            <w:tcW w:w="1542"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5,415</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K900</w:t>
            </w:r>
          </w:p>
        </w:tc>
        <w:tc>
          <w:tcPr>
            <w:tcW w:w="14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168</w:t>
            </w:r>
          </w:p>
        </w:tc>
        <w:tc>
          <w:tcPr>
            <w:tcW w:w="1368"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224</w:t>
            </w:r>
          </w:p>
        </w:tc>
        <w:tc>
          <w:tcPr>
            <w:tcW w:w="1540" w:type="dxa"/>
            <w:shd w:val="clear" w:color="auto" w:fill="FFFFFF"/>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710</w:t>
            </w:r>
          </w:p>
        </w:tc>
        <w:tc>
          <w:tcPr>
            <w:tcW w:w="1542" w:type="dxa"/>
            <w:shd w:val="clear" w:color="auto" w:fill="FFFFFF"/>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816</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3,550</w:t>
            </w:r>
          </w:p>
        </w:tc>
        <w:tc>
          <w:tcPr>
            <w:tcW w:w="1368"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3,590</w:t>
            </w:r>
          </w:p>
        </w:tc>
        <w:tc>
          <w:tcPr>
            <w:tcW w:w="15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23,955</w:t>
            </w:r>
          </w:p>
        </w:tc>
        <w:tc>
          <w:tcPr>
            <w:tcW w:w="1542"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19,956</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Sorento</w:t>
            </w:r>
          </w:p>
        </w:tc>
        <w:tc>
          <w:tcPr>
            <w:tcW w:w="14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8,967</w:t>
            </w:r>
          </w:p>
        </w:tc>
        <w:tc>
          <w:tcPr>
            <w:tcW w:w="1368"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9,831</w:t>
            </w:r>
          </w:p>
        </w:tc>
        <w:tc>
          <w:tcPr>
            <w:tcW w:w="15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56,421</w:t>
            </w:r>
          </w:p>
        </w:tc>
        <w:tc>
          <w:tcPr>
            <w:tcW w:w="1542"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51,921</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Sedona</w:t>
            </w:r>
          </w:p>
        </w:tc>
        <w:tc>
          <w:tcPr>
            <w:tcW w:w="14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5,434</w:t>
            </w:r>
          </w:p>
        </w:tc>
        <w:tc>
          <w:tcPr>
            <w:tcW w:w="1368"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673</w:t>
            </w:r>
          </w:p>
        </w:tc>
        <w:tc>
          <w:tcPr>
            <w:tcW w:w="15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20,608</w:t>
            </w:r>
          </w:p>
        </w:tc>
        <w:tc>
          <w:tcPr>
            <w:tcW w:w="1542"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3,576</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rPr>
              <w:t>Soul</w:t>
            </w:r>
          </w:p>
        </w:tc>
        <w:tc>
          <w:tcPr>
            <w:tcW w:w="14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11,844</w:t>
            </w:r>
          </w:p>
        </w:tc>
        <w:tc>
          <w:tcPr>
            <w:tcW w:w="1368"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12,322</w:t>
            </w:r>
          </w:p>
        </w:tc>
        <w:tc>
          <w:tcPr>
            <w:tcW w:w="15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rPr>
            </w:pPr>
            <w:r>
              <w:rPr>
                <w:rFonts w:ascii="Arial" w:eastAsia="Times New Roman" w:hAnsi="Arial" w:cs="Arial"/>
              </w:rPr>
              <w:t>67,986</w:t>
            </w:r>
          </w:p>
        </w:tc>
        <w:tc>
          <w:tcPr>
            <w:tcW w:w="1542"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rPr>
              <w:t>74,999</w:t>
            </w:r>
          </w:p>
        </w:tc>
      </w:tr>
      <w:tr w:rsidR="003450A2" w:rsidRPr="00FF0F1A"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3450A2" w:rsidRPr="00FF0F1A" w:rsidRDefault="003450A2" w:rsidP="003450A2">
            <w:pPr>
              <w:spacing w:after="0" w:line="300" w:lineRule="atLeast"/>
              <w:rPr>
                <w:rFonts w:ascii="Arial" w:eastAsia="Times New Roman" w:hAnsi="Arial" w:cs="Arial"/>
              </w:rPr>
            </w:pPr>
            <w:r w:rsidRPr="00FF0F1A">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b/>
              </w:rPr>
            </w:pPr>
          </w:p>
        </w:tc>
        <w:tc>
          <w:tcPr>
            <w:tcW w:w="1368"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b/>
              </w:rPr>
            </w:pPr>
            <w:r>
              <w:rPr>
                <w:rFonts w:ascii="Arial" w:eastAsia="Times New Roman" w:hAnsi="Arial" w:cs="Arial"/>
                <w:b/>
              </w:rPr>
              <w:t>50,644</w:t>
            </w:r>
          </w:p>
        </w:tc>
        <w:tc>
          <w:tcPr>
            <w:tcW w:w="1540" w:type="dxa"/>
            <w:shd w:val="clear" w:color="auto" w:fill="auto"/>
            <w:tcMar>
              <w:top w:w="60" w:type="dxa"/>
              <w:left w:w="60" w:type="dxa"/>
              <w:bottom w:w="60" w:type="dxa"/>
              <w:right w:w="60" w:type="dxa"/>
            </w:tcMar>
          </w:tcPr>
          <w:p w:rsidR="003450A2" w:rsidRPr="00FF0F1A" w:rsidRDefault="005E3132" w:rsidP="003450A2">
            <w:pPr>
              <w:spacing w:after="0" w:line="300" w:lineRule="atLeast"/>
              <w:jc w:val="right"/>
              <w:rPr>
                <w:rFonts w:ascii="Arial" w:eastAsia="Times New Roman" w:hAnsi="Arial" w:cs="Arial"/>
                <w:b/>
              </w:rPr>
            </w:pPr>
            <w:r>
              <w:rPr>
                <w:rFonts w:ascii="Arial" w:eastAsia="Times New Roman" w:hAnsi="Arial" w:cs="Arial"/>
                <w:b/>
              </w:rPr>
              <w:t>310,952</w:t>
            </w:r>
          </w:p>
        </w:tc>
        <w:tc>
          <w:tcPr>
            <w:tcW w:w="1542" w:type="dxa"/>
            <w:shd w:val="clear" w:color="auto" w:fill="auto"/>
            <w:tcMar>
              <w:top w:w="60" w:type="dxa"/>
              <w:left w:w="60" w:type="dxa"/>
              <w:bottom w:w="60" w:type="dxa"/>
              <w:right w:w="60" w:type="dxa"/>
            </w:tcMar>
          </w:tcPr>
          <w:p w:rsidR="003450A2" w:rsidRPr="00FF0F1A" w:rsidRDefault="003450A2" w:rsidP="003450A2">
            <w:pPr>
              <w:spacing w:after="0" w:line="300" w:lineRule="atLeast"/>
              <w:jc w:val="right"/>
              <w:rPr>
                <w:rFonts w:ascii="Arial" w:eastAsia="Times New Roman" w:hAnsi="Arial" w:cs="Arial"/>
              </w:rPr>
            </w:pPr>
            <w:r>
              <w:rPr>
                <w:rFonts w:ascii="Arial" w:eastAsia="Times New Roman" w:hAnsi="Arial" w:cs="Arial"/>
                <w:b/>
                <w:bCs/>
                <w:bdr w:val="none" w:sz="0" w:space="0" w:color="auto" w:frame="1"/>
              </w:rPr>
              <w:t>297,413</w:t>
            </w:r>
          </w:p>
        </w:tc>
      </w:tr>
    </w:tbl>
    <w:p w:rsidR="005D787E" w:rsidRDefault="005D787E" w:rsidP="002A65C0">
      <w:pPr>
        <w:spacing w:line="360" w:lineRule="auto"/>
        <w:contextualSpacing/>
        <w:jc w:val="center"/>
        <w:rPr>
          <w:rFonts w:ascii="Arial" w:hAnsi="Arial" w:cs="Arial"/>
          <w:sz w:val="20"/>
        </w:rPr>
      </w:pPr>
    </w:p>
    <w:p w:rsidR="005D787E" w:rsidRDefault="005D787E" w:rsidP="002A65C0">
      <w:pPr>
        <w:spacing w:line="360" w:lineRule="auto"/>
        <w:contextualSpacing/>
        <w:jc w:val="center"/>
        <w:rPr>
          <w:rFonts w:ascii="Arial" w:hAnsi="Arial" w:cs="Arial"/>
          <w:sz w:val="20"/>
        </w:rPr>
      </w:pPr>
    </w:p>
    <w:p w:rsidR="00983281" w:rsidRPr="00FF0F1A" w:rsidRDefault="00BF567B" w:rsidP="002A65C0">
      <w:pPr>
        <w:spacing w:line="360" w:lineRule="auto"/>
        <w:contextualSpacing/>
        <w:jc w:val="center"/>
        <w:rPr>
          <w:rFonts w:ascii="Arial" w:hAnsi="Arial" w:cs="Arial"/>
          <w:sz w:val="20"/>
        </w:rPr>
      </w:pPr>
      <w:r w:rsidRPr="00FF0F1A">
        <w:rPr>
          <w:rFonts w:ascii="Arial" w:hAnsi="Arial" w:cs="Arial"/>
          <w:sz w:val="20"/>
        </w:rPr>
        <w:t># # #</w:t>
      </w:r>
      <w:r w:rsidR="00871878" w:rsidRPr="00FF0F1A">
        <w:rPr>
          <w:rFonts w:ascii="Arial" w:hAnsi="Arial" w:cs="Arial"/>
          <w:sz w:val="20"/>
        </w:rPr>
        <w:t xml:space="preserve"> </w:t>
      </w:r>
    </w:p>
    <w:p w:rsidR="00201790" w:rsidRPr="00FF0F1A" w:rsidRDefault="00201790" w:rsidP="002A65C0">
      <w:pPr>
        <w:spacing w:line="360" w:lineRule="auto"/>
        <w:contextualSpacing/>
        <w:jc w:val="center"/>
        <w:rPr>
          <w:rFonts w:ascii="Arial" w:hAnsi="Arial" w:cs="Arial"/>
          <w:sz w:val="20"/>
        </w:rPr>
      </w:pPr>
    </w:p>
    <w:sectPr w:rsidR="00201790" w:rsidRPr="00FF0F1A" w:rsidSect="00FF1428">
      <w:headerReference w:type="default" r:id="rId11"/>
      <w:headerReference w:type="first" r:id="rId12"/>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F88" w:rsidRDefault="00B87F88" w:rsidP="00762EC6">
      <w:pPr>
        <w:spacing w:after="0" w:line="240" w:lineRule="auto"/>
      </w:pPr>
      <w:r>
        <w:separator/>
      </w:r>
    </w:p>
  </w:endnote>
  <w:endnote w:type="continuationSeparator" w:id="0">
    <w:p w:rsidR="00B87F88" w:rsidRDefault="00B87F88" w:rsidP="00762EC6">
      <w:pPr>
        <w:spacing w:after="0" w:line="240" w:lineRule="auto"/>
      </w:pPr>
      <w:r>
        <w:continuationSeparator/>
      </w:r>
    </w:p>
  </w:endnote>
  <w:endnote w:id="1">
    <w:p w:rsidR="003450A2" w:rsidRDefault="003450A2" w:rsidP="003450A2">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K900 V8 2015 está disponible en acabados escogidos y en mercados escogidos con disponibilidad limitada.</w:t>
      </w:r>
    </w:p>
  </w:endnote>
  <w:endnote w:id="2">
    <w:p w:rsidR="003450A2" w:rsidRDefault="003450A2" w:rsidP="003450A2">
      <w:pPr>
        <w:pStyle w:val="NoSpacing"/>
        <w:rPr>
          <w:rFonts w:ascii="Arial" w:hAnsi="Arial" w:cs="Arial"/>
          <w:sz w:val="14"/>
          <w:szCs w:val="14"/>
          <w:lang w:val="es-ES"/>
        </w:rPr>
      </w:pPr>
      <w:r>
        <w:rPr>
          <w:rStyle w:val="EndnoteReference"/>
          <w:rFonts w:ascii="Arial" w:hAnsi="Arial" w:cs="Arial"/>
          <w:sz w:val="14"/>
          <w:szCs w:val="14"/>
        </w:rPr>
        <w:endnoteRef/>
      </w:r>
      <w:r>
        <w:rPr>
          <w:rFonts w:ascii="Arial" w:hAnsi="Arial" w:cs="Arial"/>
          <w:sz w:val="14"/>
          <w:szCs w:val="14"/>
          <w:lang w:val="es-ES"/>
        </w:rPr>
        <w:t xml:space="preserve"> El Soul EV 2015 en mercados escogidos con disponibilidad limitada.</w:t>
      </w:r>
    </w:p>
    <w:p w:rsidR="003450A2" w:rsidRDefault="003450A2" w:rsidP="003450A2">
      <w:pPr>
        <w:pStyle w:val="NoSpacing"/>
        <w:rPr>
          <w:lang w:val="es-E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F88" w:rsidRDefault="00B87F88" w:rsidP="00762EC6">
      <w:pPr>
        <w:spacing w:after="0" w:line="240" w:lineRule="auto"/>
      </w:pPr>
      <w:r>
        <w:separator/>
      </w:r>
    </w:p>
  </w:footnote>
  <w:footnote w:type="continuationSeparator" w:id="0">
    <w:p w:rsidR="00B87F88" w:rsidRDefault="00B87F88"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Pr="005E3132" w:rsidRDefault="00E8739A" w:rsidP="00847E78">
    <w:pPr>
      <w:pStyle w:val="Header"/>
      <w:ind w:left="-180"/>
      <w:rPr>
        <w:rFonts w:ascii="Arial" w:hAnsi="Arial" w:cs="Arial"/>
        <w:b/>
        <w:lang w:val="es-ES"/>
      </w:rPr>
    </w:pPr>
    <w:r w:rsidRPr="005E3132">
      <w:rPr>
        <w:rFonts w:ascii="Arial" w:hAnsi="Arial" w:cs="Arial"/>
        <w:b/>
        <w:lang w:val="es-ES"/>
      </w:rPr>
      <w:t xml:space="preserve">Kia Motors </w:t>
    </w:r>
    <w:r w:rsidR="00082B2B" w:rsidRPr="005E3132">
      <w:rPr>
        <w:rFonts w:ascii="Arial" w:hAnsi="Arial" w:cs="Arial"/>
        <w:b/>
        <w:lang w:val="es-ES"/>
      </w:rPr>
      <w:t xml:space="preserve">America </w:t>
    </w:r>
    <w:r w:rsidR="0055026E" w:rsidRPr="005E3132">
      <w:rPr>
        <w:rFonts w:ascii="Arial" w:hAnsi="Arial" w:cs="Arial"/>
        <w:b/>
        <w:lang w:val="es-ES"/>
      </w:rPr>
      <w:t>– Ventas de Junio</w:t>
    </w:r>
  </w:p>
  <w:p w:rsidR="00466623" w:rsidRDefault="0055026E" w:rsidP="00847E78">
    <w:pPr>
      <w:pStyle w:val="Header"/>
      <w:ind w:left="-180"/>
    </w:pPr>
    <w:r>
      <w:rPr>
        <w:rFonts w:ascii="Arial" w:hAnsi="Arial" w:cs="Arial"/>
        <w:b/>
      </w:rPr>
      <w:t>Página</w:t>
    </w:r>
    <w:r w:rsidR="00466623" w:rsidRPr="00160F0B">
      <w:rPr>
        <w:rFonts w:ascii="Arial" w:hAnsi="Arial" w:cs="Arial"/>
        <w:b/>
      </w:rPr>
      <w:fldChar w:fldCharType="begin"/>
    </w:r>
    <w:r w:rsidR="00466623" w:rsidRPr="00160F0B">
      <w:rPr>
        <w:rFonts w:ascii="Arial" w:hAnsi="Arial" w:cs="Arial"/>
        <w:b/>
      </w:rPr>
      <w:instrText xml:space="preserve"> PAGE </w:instrText>
    </w:r>
    <w:r w:rsidR="00466623" w:rsidRPr="00160F0B">
      <w:rPr>
        <w:rFonts w:ascii="Arial" w:hAnsi="Arial" w:cs="Arial"/>
        <w:b/>
      </w:rPr>
      <w:fldChar w:fldCharType="separate"/>
    </w:r>
    <w:r w:rsidR="008811AF">
      <w:rPr>
        <w:rFonts w:ascii="Arial" w:hAnsi="Arial" w:cs="Arial"/>
        <w:b/>
        <w:noProof/>
      </w:rPr>
      <w:t>3</w:t>
    </w:r>
    <w:r w:rsidR="00466623" w:rsidRPr="00160F0B">
      <w:rPr>
        <w:rFonts w:ascii="Arial" w:hAnsi="Arial" w:cs="Arial"/>
        <w:b/>
      </w:rPr>
      <w:fldChar w:fldCharType="end"/>
    </w:r>
    <w:r w:rsidR="00466623" w:rsidRPr="00160F0B">
      <w:rPr>
        <w:rFonts w:ascii="Arial" w:hAnsi="Arial" w:cs="Arial"/>
        <w:b/>
      </w:rPr>
      <w:t xml:space="preserve"> </w:t>
    </w:r>
    <w:r>
      <w:rPr>
        <w:rFonts w:ascii="Arial" w:hAnsi="Arial" w:cs="Arial"/>
        <w:b/>
      </w:rPr>
      <w:t>de</w:t>
    </w:r>
    <w:r w:rsidR="00466623" w:rsidRPr="00160F0B">
      <w:rPr>
        <w:rFonts w:ascii="Arial" w:hAnsi="Arial" w:cs="Arial"/>
        <w:b/>
      </w:rPr>
      <w:t xml:space="preserve"> </w:t>
    </w:r>
    <w:r w:rsidR="00466623" w:rsidRPr="00160F0B">
      <w:rPr>
        <w:rFonts w:ascii="Arial" w:hAnsi="Arial" w:cs="Arial"/>
        <w:b/>
      </w:rPr>
      <w:fldChar w:fldCharType="begin"/>
    </w:r>
    <w:r w:rsidR="00466623" w:rsidRPr="00160F0B">
      <w:rPr>
        <w:rFonts w:ascii="Arial" w:hAnsi="Arial" w:cs="Arial"/>
        <w:b/>
      </w:rPr>
      <w:instrText xml:space="preserve"> NUMPAGES  </w:instrText>
    </w:r>
    <w:r w:rsidR="00466623" w:rsidRPr="00160F0B">
      <w:rPr>
        <w:rFonts w:ascii="Arial" w:hAnsi="Arial" w:cs="Arial"/>
        <w:b/>
      </w:rPr>
      <w:fldChar w:fldCharType="separate"/>
    </w:r>
    <w:r w:rsidR="008811AF">
      <w:rPr>
        <w:rFonts w:ascii="Arial" w:hAnsi="Arial" w:cs="Arial"/>
        <w:b/>
        <w:noProof/>
      </w:rPr>
      <w:t>3</w:t>
    </w:r>
    <w:r w:rsidR="00466623"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20B757A2" wp14:editId="34A9B2A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6D36769E" wp14:editId="5D718B13">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03E4"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67F14585" wp14:editId="2E04F58E">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0F4D1431" wp14:editId="1B0C59D8">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850FD"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43DF763B" wp14:editId="6EC78933">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EBDC50"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77E76C93" wp14:editId="043D37C5">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76C93"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B91377D" wp14:editId="4D0A95B8">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1F2CD"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2A1E8F7C" wp14:editId="71734124">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E8F7C"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6D96EBA6" wp14:editId="51DB3CF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62BE745E" wp14:editId="3F833388">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80FF5"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275CCC23" wp14:editId="2E102B7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F4160"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3D612CE8" wp14:editId="5404999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5B6D7"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4F8549D7" wp14:editId="476E8CF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BED79C"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450A2">
      <w:rPr>
        <w:rFonts w:ascii="Arial Narrow" w:hAnsi="Arial Narrow" w:cs="Arial"/>
        <w:color w:val="595959"/>
        <w:sz w:val="18"/>
        <w:szCs w:val="22"/>
      </w:rPr>
      <w:t>Matias Cavallin</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3450A2">
      <w:rPr>
        <w:rFonts w:ascii="Arial Narrow" w:hAnsi="Arial Narrow" w:cs="Arial"/>
        <w:color w:val="595959"/>
        <w:sz w:val="18"/>
        <w:szCs w:val="22"/>
      </w:rPr>
      <w:t xml:space="preserve">                  Zeno Group para</w:t>
    </w:r>
    <w:r w:rsidRPr="00B8465E">
      <w:rPr>
        <w:rFonts w:ascii="Arial Narrow" w:hAnsi="Arial Narrow" w:cs="Arial"/>
        <w:color w:val="595959"/>
        <w:sz w:val="18"/>
        <w:szCs w:val="22"/>
      </w:rPr>
      <w:t xml:space="preserve"> Kia Motors America</w:t>
    </w:r>
  </w:p>
  <w:p w:rsidR="00466623" w:rsidRPr="00B8465E" w:rsidRDefault="003450A2"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310.566.2285</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3450A2">
      <w:rPr>
        <w:rFonts w:ascii="Arial Narrow" w:hAnsi="Arial Narrow" w:cs="Arial"/>
        <w:color w:val="595959"/>
        <w:sz w:val="18"/>
        <w:szCs w:val="18"/>
      </w:rPr>
      <w:t>matias.cavallin</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BE430E"/>
    <w:multiLevelType w:val="hybridMultilevel"/>
    <w:tmpl w:val="56FEC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4"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D687E83"/>
    <w:multiLevelType w:val="hybridMultilevel"/>
    <w:tmpl w:val="FBB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12B4A69"/>
    <w:multiLevelType w:val="multilevel"/>
    <w:tmpl w:val="B138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4"/>
  </w:num>
  <w:num w:numId="4">
    <w:abstractNumId w:val="7"/>
  </w:num>
  <w:num w:numId="5">
    <w:abstractNumId w:val="10"/>
  </w:num>
  <w:num w:numId="6">
    <w:abstractNumId w:val="13"/>
  </w:num>
  <w:num w:numId="7">
    <w:abstractNumId w:val="5"/>
  </w:num>
  <w:num w:numId="8">
    <w:abstractNumId w:val="18"/>
  </w:num>
  <w:num w:numId="9">
    <w:abstractNumId w:val="4"/>
  </w:num>
  <w:num w:numId="10">
    <w:abstractNumId w:val="12"/>
  </w:num>
  <w:num w:numId="11">
    <w:abstractNumId w:val="9"/>
  </w:num>
  <w:num w:numId="12">
    <w:abstractNumId w:val="11"/>
  </w:num>
  <w:num w:numId="13">
    <w:abstractNumId w:val="3"/>
  </w:num>
  <w:num w:numId="14">
    <w:abstractNumId w:val="2"/>
  </w:num>
  <w:num w:numId="15">
    <w:abstractNumId w:val="21"/>
  </w:num>
  <w:num w:numId="16">
    <w:abstractNumId w:val="23"/>
  </w:num>
  <w:num w:numId="17">
    <w:abstractNumId w:val="22"/>
  </w:num>
  <w:num w:numId="18">
    <w:abstractNumId w:val="16"/>
  </w:num>
  <w:num w:numId="19">
    <w:abstractNumId w:val="8"/>
  </w:num>
  <w:num w:numId="20">
    <w:abstractNumId w:val="19"/>
  </w:num>
  <w:num w:numId="21">
    <w:abstractNumId w:val="0"/>
  </w:num>
  <w:num w:numId="22">
    <w:abstractNumId w:val="15"/>
  </w:num>
  <w:num w:numId="23">
    <w:abstractNumId w:val="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12C7"/>
    <w:rsid w:val="00014269"/>
    <w:rsid w:val="00015B06"/>
    <w:rsid w:val="000164DE"/>
    <w:rsid w:val="00016625"/>
    <w:rsid w:val="0001720A"/>
    <w:rsid w:val="000204AB"/>
    <w:rsid w:val="00022A5F"/>
    <w:rsid w:val="000235A6"/>
    <w:rsid w:val="00024360"/>
    <w:rsid w:val="00024D46"/>
    <w:rsid w:val="000261BD"/>
    <w:rsid w:val="0003042E"/>
    <w:rsid w:val="0003220B"/>
    <w:rsid w:val="00032339"/>
    <w:rsid w:val="00037327"/>
    <w:rsid w:val="00040951"/>
    <w:rsid w:val="00040CC4"/>
    <w:rsid w:val="00041C6C"/>
    <w:rsid w:val="00042AB2"/>
    <w:rsid w:val="00045724"/>
    <w:rsid w:val="0004785A"/>
    <w:rsid w:val="00047FCA"/>
    <w:rsid w:val="0005124D"/>
    <w:rsid w:val="000519F1"/>
    <w:rsid w:val="00053869"/>
    <w:rsid w:val="00054AF1"/>
    <w:rsid w:val="000554FE"/>
    <w:rsid w:val="00055866"/>
    <w:rsid w:val="00055FF4"/>
    <w:rsid w:val="00060812"/>
    <w:rsid w:val="0006109A"/>
    <w:rsid w:val="00062956"/>
    <w:rsid w:val="00063254"/>
    <w:rsid w:val="00064876"/>
    <w:rsid w:val="00065116"/>
    <w:rsid w:val="000713DB"/>
    <w:rsid w:val="00071D63"/>
    <w:rsid w:val="00072F37"/>
    <w:rsid w:val="000745FF"/>
    <w:rsid w:val="00075F1C"/>
    <w:rsid w:val="00075FF3"/>
    <w:rsid w:val="00076ECF"/>
    <w:rsid w:val="00077DB7"/>
    <w:rsid w:val="00081DD2"/>
    <w:rsid w:val="00082B2B"/>
    <w:rsid w:val="00083122"/>
    <w:rsid w:val="000842FD"/>
    <w:rsid w:val="00085FF9"/>
    <w:rsid w:val="00087369"/>
    <w:rsid w:val="000900BD"/>
    <w:rsid w:val="00090AAE"/>
    <w:rsid w:val="00091396"/>
    <w:rsid w:val="00095809"/>
    <w:rsid w:val="00095A2C"/>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33BC"/>
    <w:rsid w:val="000C36B6"/>
    <w:rsid w:val="000C6A0F"/>
    <w:rsid w:val="000C7D42"/>
    <w:rsid w:val="000D1E0C"/>
    <w:rsid w:val="000D4120"/>
    <w:rsid w:val="000D59A6"/>
    <w:rsid w:val="000D60F8"/>
    <w:rsid w:val="000D667B"/>
    <w:rsid w:val="000D7D03"/>
    <w:rsid w:val="000E073B"/>
    <w:rsid w:val="000E0D40"/>
    <w:rsid w:val="000E29BD"/>
    <w:rsid w:val="000E4763"/>
    <w:rsid w:val="000F141F"/>
    <w:rsid w:val="000F200E"/>
    <w:rsid w:val="000F2304"/>
    <w:rsid w:val="000F3C1D"/>
    <w:rsid w:val="000F5283"/>
    <w:rsid w:val="000F5BF5"/>
    <w:rsid w:val="000F5EA0"/>
    <w:rsid w:val="000F6727"/>
    <w:rsid w:val="000F73A8"/>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0ED"/>
    <w:rsid w:val="00141EC5"/>
    <w:rsid w:val="001425B0"/>
    <w:rsid w:val="00142F7B"/>
    <w:rsid w:val="00143BB4"/>
    <w:rsid w:val="0014509B"/>
    <w:rsid w:val="00145312"/>
    <w:rsid w:val="0014586F"/>
    <w:rsid w:val="00147667"/>
    <w:rsid w:val="00150DA9"/>
    <w:rsid w:val="00151907"/>
    <w:rsid w:val="00155833"/>
    <w:rsid w:val="00160DD3"/>
    <w:rsid w:val="001616F5"/>
    <w:rsid w:val="00161C9B"/>
    <w:rsid w:val="001624A8"/>
    <w:rsid w:val="001626AA"/>
    <w:rsid w:val="001638D4"/>
    <w:rsid w:val="00164028"/>
    <w:rsid w:val="001665D1"/>
    <w:rsid w:val="00171E6B"/>
    <w:rsid w:val="00172138"/>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82A"/>
    <w:rsid w:val="001A6351"/>
    <w:rsid w:val="001B0153"/>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3C7A"/>
    <w:rsid w:val="00205605"/>
    <w:rsid w:val="00205E3A"/>
    <w:rsid w:val="002074A3"/>
    <w:rsid w:val="00207EA2"/>
    <w:rsid w:val="00212ED6"/>
    <w:rsid w:val="00213441"/>
    <w:rsid w:val="00217961"/>
    <w:rsid w:val="00220EEA"/>
    <w:rsid w:val="00221DA3"/>
    <w:rsid w:val="002232AE"/>
    <w:rsid w:val="002247EC"/>
    <w:rsid w:val="00227896"/>
    <w:rsid w:val="00227ED7"/>
    <w:rsid w:val="00230C6D"/>
    <w:rsid w:val="00231DA2"/>
    <w:rsid w:val="0023235A"/>
    <w:rsid w:val="00237FE8"/>
    <w:rsid w:val="00242E05"/>
    <w:rsid w:val="00245BD6"/>
    <w:rsid w:val="0024638B"/>
    <w:rsid w:val="00247546"/>
    <w:rsid w:val="00251003"/>
    <w:rsid w:val="0025188C"/>
    <w:rsid w:val="002542BF"/>
    <w:rsid w:val="002544C6"/>
    <w:rsid w:val="00255D59"/>
    <w:rsid w:val="00255F0D"/>
    <w:rsid w:val="002566FA"/>
    <w:rsid w:val="0025757F"/>
    <w:rsid w:val="002626AB"/>
    <w:rsid w:val="00263A4C"/>
    <w:rsid w:val="00264742"/>
    <w:rsid w:val="00270083"/>
    <w:rsid w:val="00270B8C"/>
    <w:rsid w:val="002723AB"/>
    <w:rsid w:val="00272D1D"/>
    <w:rsid w:val="00273360"/>
    <w:rsid w:val="00274DC2"/>
    <w:rsid w:val="002756FA"/>
    <w:rsid w:val="002771A9"/>
    <w:rsid w:val="00277985"/>
    <w:rsid w:val="00277CB6"/>
    <w:rsid w:val="00281493"/>
    <w:rsid w:val="00281B98"/>
    <w:rsid w:val="00281D77"/>
    <w:rsid w:val="002831A0"/>
    <w:rsid w:val="00283BC5"/>
    <w:rsid w:val="0028426F"/>
    <w:rsid w:val="00284AAC"/>
    <w:rsid w:val="002863E6"/>
    <w:rsid w:val="0028773C"/>
    <w:rsid w:val="00287F4F"/>
    <w:rsid w:val="00290C47"/>
    <w:rsid w:val="00293FBA"/>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254A"/>
    <w:rsid w:val="002D370F"/>
    <w:rsid w:val="002D5421"/>
    <w:rsid w:val="002D5866"/>
    <w:rsid w:val="002D5F5E"/>
    <w:rsid w:val="002D6B45"/>
    <w:rsid w:val="002D6BC4"/>
    <w:rsid w:val="002D6CC4"/>
    <w:rsid w:val="002D7DDE"/>
    <w:rsid w:val="002E1731"/>
    <w:rsid w:val="002E1DDA"/>
    <w:rsid w:val="002E2C7A"/>
    <w:rsid w:val="002E3C97"/>
    <w:rsid w:val="002E5F9A"/>
    <w:rsid w:val="002E6351"/>
    <w:rsid w:val="002E682B"/>
    <w:rsid w:val="002E6E0B"/>
    <w:rsid w:val="002F0266"/>
    <w:rsid w:val="002F33AA"/>
    <w:rsid w:val="002F364D"/>
    <w:rsid w:val="002F3C35"/>
    <w:rsid w:val="002F3CB7"/>
    <w:rsid w:val="002F465B"/>
    <w:rsid w:val="002F4ECD"/>
    <w:rsid w:val="002F4F9D"/>
    <w:rsid w:val="002F537D"/>
    <w:rsid w:val="002F7F8D"/>
    <w:rsid w:val="00300725"/>
    <w:rsid w:val="00300B79"/>
    <w:rsid w:val="00301737"/>
    <w:rsid w:val="00301DB5"/>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5F13"/>
    <w:rsid w:val="00317700"/>
    <w:rsid w:val="0031784A"/>
    <w:rsid w:val="00317BCA"/>
    <w:rsid w:val="00320228"/>
    <w:rsid w:val="00322046"/>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2A52"/>
    <w:rsid w:val="00343EAC"/>
    <w:rsid w:val="003450A2"/>
    <w:rsid w:val="00345DF5"/>
    <w:rsid w:val="00345FD8"/>
    <w:rsid w:val="003460EF"/>
    <w:rsid w:val="00346DE5"/>
    <w:rsid w:val="003511C3"/>
    <w:rsid w:val="003519B9"/>
    <w:rsid w:val="003528E2"/>
    <w:rsid w:val="0035424E"/>
    <w:rsid w:val="00355DB4"/>
    <w:rsid w:val="003576AC"/>
    <w:rsid w:val="00360AC6"/>
    <w:rsid w:val="00360C76"/>
    <w:rsid w:val="00361447"/>
    <w:rsid w:val="0036249A"/>
    <w:rsid w:val="003663E4"/>
    <w:rsid w:val="003715E6"/>
    <w:rsid w:val="003742F1"/>
    <w:rsid w:val="003746E5"/>
    <w:rsid w:val="00374DE7"/>
    <w:rsid w:val="003765D3"/>
    <w:rsid w:val="00377173"/>
    <w:rsid w:val="00380570"/>
    <w:rsid w:val="003810DD"/>
    <w:rsid w:val="00381D53"/>
    <w:rsid w:val="003830BD"/>
    <w:rsid w:val="00384005"/>
    <w:rsid w:val="00384765"/>
    <w:rsid w:val="00385A65"/>
    <w:rsid w:val="00391472"/>
    <w:rsid w:val="00391C45"/>
    <w:rsid w:val="00391F2A"/>
    <w:rsid w:val="003933F5"/>
    <w:rsid w:val="00394118"/>
    <w:rsid w:val="00395609"/>
    <w:rsid w:val="003A06B2"/>
    <w:rsid w:val="003A22EF"/>
    <w:rsid w:val="003A543F"/>
    <w:rsid w:val="003A5700"/>
    <w:rsid w:val="003A57E9"/>
    <w:rsid w:val="003B0D56"/>
    <w:rsid w:val="003B2060"/>
    <w:rsid w:val="003B2565"/>
    <w:rsid w:val="003B349D"/>
    <w:rsid w:val="003B3522"/>
    <w:rsid w:val="003B4068"/>
    <w:rsid w:val="003B4517"/>
    <w:rsid w:val="003B46CF"/>
    <w:rsid w:val="003B55EA"/>
    <w:rsid w:val="003B5E9C"/>
    <w:rsid w:val="003B752F"/>
    <w:rsid w:val="003C43F5"/>
    <w:rsid w:val="003C663D"/>
    <w:rsid w:val="003C6A44"/>
    <w:rsid w:val="003C7624"/>
    <w:rsid w:val="003D05E7"/>
    <w:rsid w:val="003D0993"/>
    <w:rsid w:val="003D2E34"/>
    <w:rsid w:val="003D3031"/>
    <w:rsid w:val="003D4A78"/>
    <w:rsid w:val="003E1BB1"/>
    <w:rsid w:val="003E3532"/>
    <w:rsid w:val="003E64B7"/>
    <w:rsid w:val="003F1931"/>
    <w:rsid w:val="003F26B9"/>
    <w:rsid w:val="003F362F"/>
    <w:rsid w:val="003F3A35"/>
    <w:rsid w:val="003F56B0"/>
    <w:rsid w:val="003F6D33"/>
    <w:rsid w:val="003F7345"/>
    <w:rsid w:val="004004B3"/>
    <w:rsid w:val="004030F7"/>
    <w:rsid w:val="004035BF"/>
    <w:rsid w:val="004040E6"/>
    <w:rsid w:val="00404520"/>
    <w:rsid w:val="004055B5"/>
    <w:rsid w:val="004073B0"/>
    <w:rsid w:val="004104A4"/>
    <w:rsid w:val="00410BA9"/>
    <w:rsid w:val="00414266"/>
    <w:rsid w:val="00414DCE"/>
    <w:rsid w:val="00415C33"/>
    <w:rsid w:val="00415F3C"/>
    <w:rsid w:val="00415FF0"/>
    <w:rsid w:val="00421D1C"/>
    <w:rsid w:val="0042296D"/>
    <w:rsid w:val="004231D4"/>
    <w:rsid w:val="00423369"/>
    <w:rsid w:val="0042476E"/>
    <w:rsid w:val="0042516E"/>
    <w:rsid w:val="004256F1"/>
    <w:rsid w:val="004266E6"/>
    <w:rsid w:val="00427615"/>
    <w:rsid w:val="004323F2"/>
    <w:rsid w:val="004344C2"/>
    <w:rsid w:val="00434B3C"/>
    <w:rsid w:val="00436117"/>
    <w:rsid w:val="00436683"/>
    <w:rsid w:val="00436A89"/>
    <w:rsid w:val="00437B3F"/>
    <w:rsid w:val="00440B73"/>
    <w:rsid w:val="00442EF3"/>
    <w:rsid w:val="00443857"/>
    <w:rsid w:val="00444992"/>
    <w:rsid w:val="0044771A"/>
    <w:rsid w:val="0045091D"/>
    <w:rsid w:val="00450ADE"/>
    <w:rsid w:val="004532DF"/>
    <w:rsid w:val="004549C0"/>
    <w:rsid w:val="00454BC3"/>
    <w:rsid w:val="00454EAD"/>
    <w:rsid w:val="00455528"/>
    <w:rsid w:val="00455710"/>
    <w:rsid w:val="00455E92"/>
    <w:rsid w:val="00461706"/>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1229"/>
    <w:rsid w:val="00482D55"/>
    <w:rsid w:val="00484BDD"/>
    <w:rsid w:val="00485A60"/>
    <w:rsid w:val="00485EDE"/>
    <w:rsid w:val="004901A0"/>
    <w:rsid w:val="004908F2"/>
    <w:rsid w:val="00492E88"/>
    <w:rsid w:val="00493127"/>
    <w:rsid w:val="00494D15"/>
    <w:rsid w:val="004952B6"/>
    <w:rsid w:val="004A0B55"/>
    <w:rsid w:val="004A11AB"/>
    <w:rsid w:val="004A2515"/>
    <w:rsid w:val="004A27BA"/>
    <w:rsid w:val="004A3032"/>
    <w:rsid w:val="004A4529"/>
    <w:rsid w:val="004A7669"/>
    <w:rsid w:val="004A79A5"/>
    <w:rsid w:val="004B06C1"/>
    <w:rsid w:val="004B0709"/>
    <w:rsid w:val="004B11C1"/>
    <w:rsid w:val="004B6262"/>
    <w:rsid w:val="004B729A"/>
    <w:rsid w:val="004C0956"/>
    <w:rsid w:val="004C1127"/>
    <w:rsid w:val="004C16DA"/>
    <w:rsid w:val="004C3E01"/>
    <w:rsid w:val="004C5F3A"/>
    <w:rsid w:val="004C61AA"/>
    <w:rsid w:val="004D025E"/>
    <w:rsid w:val="004D095D"/>
    <w:rsid w:val="004D1B03"/>
    <w:rsid w:val="004D20E9"/>
    <w:rsid w:val="004D2B0E"/>
    <w:rsid w:val="004D440B"/>
    <w:rsid w:val="004D5902"/>
    <w:rsid w:val="004E01F6"/>
    <w:rsid w:val="004E062B"/>
    <w:rsid w:val="004E3FAB"/>
    <w:rsid w:val="004E63B5"/>
    <w:rsid w:val="004F2B85"/>
    <w:rsid w:val="004F2C24"/>
    <w:rsid w:val="004F31AE"/>
    <w:rsid w:val="004F52D7"/>
    <w:rsid w:val="004F5534"/>
    <w:rsid w:val="004F6506"/>
    <w:rsid w:val="004F65CF"/>
    <w:rsid w:val="004F788E"/>
    <w:rsid w:val="0050012A"/>
    <w:rsid w:val="00502654"/>
    <w:rsid w:val="00504F9D"/>
    <w:rsid w:val="005109D8"/>
    <w:rsid w:val="00513C7F"/>
    <w:rsid w:val="0051406A"/>
    <w:rsid w:val="00515CCD"/>
    <w:rsid w:val="00517293"/>
    <w:rsid w:val="00517497"/>
    <w:rsid w:val="00520D2D"/>
    <w:rsid w:val="00521F5B"/>
    <w:rsid w:val="00523346"/>
    <w:rsid w:val="00523920"/>
    <w:rsid w:val="00523B39"/>
    <w:rsid w:val="00524744"/>
    <w:rsid w:val="00525647"/>
    <w:rsid w:val="0052617C"/>
    <w:rsid w:val="005268D3"/>
    <w:rsid w:val="005270B2"/>
    <w:rsid w:val="00532936"/>
    <w:rsid w:val="00533530"/>
    <w:rsid w:val="00534487"/>
    <w:rsid w:val="00534520"/>
    <w:rsid w:val="005347F4"/>
    <w:rsid w:val="00534C9E"/>
    <w:rsid w:val="00535114"/>
    <w:rsid w:val="005364B8"/>
    <w:rsid w:val="0053715E"/>
    <w:rsid w:val="00540274"/>
    <w:rsid w:val="00540560"/>
    <w:rsid w:val="005408ED"/>
    <w:rsid w:val="00541356"/>
    <w:rsid w:val="0054138A"/>
    <w:rsid w:val="005418CD"/>
    <w:rsid w:val="00542E4E"/>
    <w:rsid w:val="00543AA0"/>
    <w:rsid w:val="00546572"/>
    <w:rsid w:val="0055026E"/>
    <w:rsid w:val="00551869"/>
    <w:rsid w:val="0055251D"/>
    <w:rsid w:val="00552830"/>
    <w:rsid w:val="00552C15"/>
    <w:rsid w:val="00553D44"/>
    <w:rsid w:val="005547AF"/>
    <w:rsid w:val="005566F6"/>
    <w:rsid w:val="00560362"/>
    <w:rsid w:val="00561F6B"/>
    <w:rsid w:val="005628D4"/>
    <w:rsid w:val="00562951"/>
    <w:rsid w:val="00562C78"/>
    <w:rsid w:val="005649FC"/>
    <w:rsid w:val="00564FC9"/>
    <w:rsid w:val="00567825"/>
    <w:rsid w:val="00572E9A"/>
    <w:rsid w:val="00574192"/>
    <w:rsid w:val="00576621"/>
    <w:rsid w:val="00580320"/>
    <w:rsid w:val="0058090B"/>
    <w:rsid w:val="005813F0"/>
    <w:rsid w:val="0058150C"/>
    <w:rsid w:val="00582A36"/>
    <w:rsid w:val="00583F01"/>
    <w:rsid w:val="00585D07"/>
    <w:rsid w:val="0058621E"/>
    <w:rsid w:val="0058673D"/>
    <w:rsid w:val="00586BC8"/>
    <w:rsid w:val="00591779"/>
    <w:rsid w:val="00592031"/>
    <w:rsid w:val="00592060"/>
    <w:rsid w:val="00593968"/>
    <w:rsid w:val="00594062"/>
    <w:rsid w:val="00595101"/>
    <w:rsid w:val="005959AF"/>
    <w:rsid w:val="005971BA"/>
    <w:rsid w:val="005978DD"/>
    <w:rsid w:val="00597BE9"/>
    <w:rsid w:val="005A1CB8"/>
    <w:rsid w:val="005A3DD7"/>
    <w:rsid w:val="005B4B4E"/>
    <w:rsid w:val="005B6779"/>
    <w:rsid w:val="005C0F22"/>
    <w:rsid w:val="005C4CE9"/>
    <w:rsid w:val="005C5418"/>
    <w:rsid w:val="005C56BB"/>
    <w:rsid w:val="005C615C"/>
    <w:rsid w:val="005C7608"/>
    <w:rsid w:val="005C7893"/>
    <w:rsid w:val="005C7A41"/>
    <w:rsid w:val="005D19C8"/>
    <w:rsid w:val="005D1DB7"/>
    <w:rsid w:val="005D7730"/>
    <w:rsid w:val="005D787E"/>
    <w:rsid w:val="005E16ED"/>
    <w:rsid w:val="005E2C03"/>
    <w:rsid w:val="005E3132"/>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353B"/>
    <w:rsid w:val="00614576"/>
    <w:rsid w:val="0061458C"/>
    <w:rsid w:val="00615060"/>
    <w:rsid w:val="006157B7"/>
    <w:rsid w:val="00615B35"/>
    <w:rsid w:val="00617162"/>
    <w:rsid w:val="00621D19"/>
    <w:rsid w:val="006238A1"/>
    <w:rsid w:val="00624A57"/>
    <w:rsid w:val="00624CFD"/>
    <w:rsid w:val="0062607A"/>
    <w:rsid w:val="00633BA6"/>
    <w:rsid w:val="00634333"/>
    <w:rsid w:val="0063437E"/>
    <w:rsid w:val="00634C16"/>
    <w:rsid w:val="00640AB5"/>
    <w:rsid w:val="00640C0F"/>
    <w:rsid w:val="0064187B"/>
    <w:rsid w:val="00641DB3"/>
    <w:rsid w:val="00643167"/>
    <w:rsid w:val="00643455"/>
    <w:rsid w:val="00644627"/>
    <w:rsid w:val="00644B6A"/>
    <w:rsid w:val="00644C0B"/>
    <w:rsid w:val="006453DE"/>
    <w:rsid w:val="0064542B"/>
    <w:rsid w:val="0064697D"/>
    <w:rsid w:val="0064756D"/>
    <w:rsid w:val="00647ED5"/>
    <w:rsid w:val="006528C1"/>
    <w:rsid w:val="00654E2D"/>
    <w:rsid w:val="006551BB"/>
    <w:rsid w:val="00655DE6"/>
    <w:rsid w:val="0065614C"/>
    <w:rsid w:val="00656322"/>
    <w:rsid w:val="00660595"/>
    <w:rsid w:val="006609BC"/>
    <w:rsid w:val="00660AAA"/>
    <w:rsid w:val="00662605"/>
    <w:rsid w:val="0066262C"/>
    <w:rsid w:val="00662AB4"/>
    <w:rsid w:val="00664AEB"/>
    <w:rsid w:val="0066606B"/>
    <w:rsid w:val="00666C15"/>
    <w:rsid w:val="0067076F"/>
    <w:rsid w:val="00672055"/>
    <w:rsid w:val="006734C6"/>
    <w:rsid w:val="00674456"/>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56AA"/>
    <w:rsid w:val="00695E52"/>
    <w:rsid w:val="006973E5"/>
    <w:rsid w:val="00697A96"/>
    <w:rsid w:val="006A125C"/>
    <w:rsid w:val="006A15DA"/>
    <w:rsid w:val="006A2B7F"/>
    <w:rsid w:val="006A6552"/>
    <w:rsid w:val="006A7661"/>
    <w:rsid w:val="006B0158"/>
    <w:rsid w:val="006B2428"/>
    <w:rsid w:val="006B34E8"/>
    <w:rsid w:val="006B3D50"/>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5795"/>
    <w:rsid w:val="006E7987"/>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2A1D"/>
    <w:rsid w:val="00715384"/>
    <w:rsid w:val="007155EF"/>
    <w:rsid w:val="007177E9"/>
    <w:rsid w:val="00722CCF"/>
    <w:rsid w:val="00724B7E"/>
    <w:rsid w:val="00731231"/>
    <w:rsid w:val="00731B40"/>
    <w:rsid w:val="00731DA9"/>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50A7E"/>
    <w:rsid w:val="00750FBE"/>
    <w:rsid w:val="007512B0"/>
    <w:rsid w:val="0075309F"/>
    <w:rsid w:val="00753373"/>
    <w:rsid w:val="0075454C"/>
    <w:rsid w:val="00754FE9"/>
    <w:rsid w:val="00755CEA"/>
    <w:rsid w:val="0075620B"/>
    <w:rsid w:val="00756CE3"/>
    <w:rsid w:val="00757721"/>
    <w:rsid w:val="00757A60"/>
    <w:rsid w:val="00757B6A"/>
    <w:rsid w:val="007604EC"/>
    <w:rsid w:val="00760ADE"/>
    <w:rsid w:val="00760E6E"/>
    <w:rsid w:val="007620B8"/>
    <w:rsid w:val="00762972"/>
    <w:rsid w:val="00762EC6"/>
    <w:rsid w:val="0076320B"/>
    <w:rsid w:val="00763E32"/>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6D99"/>
    <w:rsid w:val="007772D0"/>
    <w:rsid w:val="0078112E"/>
    <w:rsid w:val="00781B8B"/>
    <w:rsid w:val="007830B9"/>
    <w:rsid w:val="00785588"/>
    <w:rsid w:val="00786B22"/>
    <w:rsid w:val="00791D9E"/>
    <w:rsid w:val="00791E0F"/>
    <w:rsid w:val="00792536"/>
    <w:rsid w:val="00792AFF"/>
    <w:rsid w:val="00793EF4"/>
    <w:rsid w:val="00795CEF"/>
    <w:rsid w:val="00796F14"/>
    <w:rsid w:val="00797604"/>
    <w:rsid w:val="007A05BF"/>
    <w:rsid w:val="007A0C80"/>
    <w:rsid w:val="007A0E74"/>
    <w:rsid w:val="007A1675"/>
    <w:rsid w:val="007A2D63"/>
    <w:rsid w:val="007A3B97"/>
    <w:rsid w:val="007A4429"/>
    <w:rsid w:val="007A5924"/>
    <w:rsid w:val="007A6B88"/>
    <w:rsid w:val="007A73BB"/>
    <w:rsid w:val="007A784A"/>
    <w:rsid w:val="007A7CDE"/>
    <w:rsid w:val="007B05AA"/>
    <w:rsid w:val="007B23C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63"/>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37EF9"/>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4236"/>
    <w:rsid w:val="00865032"/>
    <w:rsid w:val="00866997"/>
    <w:rsid w:val="00870496"/>
    <w:rsid w:val="00870B2C"/>
    <w:rsid w:val="00871878"/>
    <w:rsid w:val="008722CC"/>
    <w:rsid w:val="008752EB"/>
    <w:rsid w:val="008811AF"/>
    <w:rsid w:val="00881D91"/>
    <w:rsid w:val="0088270C"/>
    <w:rsid w:val="00882BB4"/>
    <w:rsid w:val="008832C7"/>
    <w:rsid w:val="0088502E"/>
    <w:rsid w:val="00885747"/>
    <w:rsid w:val="00886A10"/>
    <w:rsid w:val="00886D62"/>
    <w:rsid w:val="00887250"/>
    <w:rsid w:val="0088734D"/>
    <w:rsid w:val="008877BD"/>
    <w:rsid w:val="008930FD"/>
    <w:rsid w:val="00895019"/>
    <w:rsid w:val="00897384"/>
    <w:rsid w:val="0089785A"/>
    <w:rsid w:val="008A124F"/>
    <w:rsid w:val="008A165F"/>
    <w:rsid w:val="008A198A"/>
    <w:rsid w:val="008A1E75"/>
    <w:rsid w:val="008A29DD"/>
    <w:rsid w:val="008A2DD3"/>
    <w:rsid w:val="008A5EB4"/>
    <w:rsid w:val="008A6442"/>
    <w:rsid w:val="008A721F"/>
    <w:rsid w:val="008A7255"/>
    <w:rsid w:val="008B160A"/>
    <w:rsid w:val="008B2CA6"/>
    <w:rsid w:val="008B3624"/>
    <w:rsid w:val="008B3E2C"/>
    <w:rsid w:val="008B4EE1"/>
    <w:rsid w:val="008B55D6"/>
    <w:rsid w:val="008B7CE2"/>
    <w:rsid w:val="008C017E"/>
    <w:rsid w:val="008C0EC2"/>
    <w:rsid w:val="008C3965"/>
    <w:rsid w:val="008C7803"/>
    <w:rsid w:val="008D1236"/>
    <w:rsid w:val="008D34BF"/>
    <w:rsid w:val="008D3C2B"/>
    <w:rsid w:val="008D40F6"/>
    <w:rsid w:val="008D4144"/>
    <w:rsid w:val="008D5E06"/>
    <w:rsid w:val="008D69D8"/>
    <w:rsid w:val="008E05D1"/>
    <w:rsid w:val="008E0EDB"/>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3AC"/>
    <w:rsid w:val="00910133"/>
    <w:rsid w:val="009104B0"/>
    <w:rsid w:val="00910E8C"/>
    <w:rsid w:val="00911198"/>
    <w:rsid w:val="0091174C"/>
    <w:rsid w:val="00911A9D"/>
    <w:rsid w:val="00912B61"/>
    <w:rsid w:val="00912C0E"/>
    <w:rsid w:val="00914124"/>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809"/>
    <w:rsid w:val="0094581F"/>
    <w:rsid w:val="009473BB"/>
    <w:rsid w:val="00950399"/>
    <w:rsid w:val="00952469"/>
    <w:rsid w:val="009549CF"/>
    <w:rsid w:val="009570D9"/>
    <w:rsid w:val="00957571"/>
    <w:rsid w:val="00957B7A"/>
    <w:rsid w:val="009613D0"/>
    <w:rsid w:val="00963142"/>
    <w:rsid w:val="00963F2D"/>
    <w:rsid w:val="00966437"/>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5ACE"/>
    <w:rsid w:val="00986649"/>
    <w:rsid w:val="009869AD"/>
    <w:rsid w:val="00986C53"/>
    <w:rsid w:val="00987B57"/>
    <w:rsid w:val="009900A0"/>
    <w:rsid w:val="009911D5"/>
    <w:rsid w:val="009911E1"/>
    <w:rsid w:val="00991452"/>
    <w:rsid w:val="0099153E"/>
    <w:rsid w:val="00992361"/>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4F48"/>
    <w:rsid w:val="009C63F3"/>
    <w:rsid w:val="009C686A"/>
    <w:rsid w:val="009C7956"/>
    <w:rsid w:val="009D2684"/>
    <w:rsid w:val="009D2834"/>
    <w:rsid w:val="009D45AA"/>
    <w:rsid w:val="009D4EE0"/>
    <w:rsid w:val="009D51EF"/>
    <w:rsid w:val="009D5D08"/>
    <w:rsid w:val="009D62EC"/>
    <w:rsid w:val="009D7CC0"/>
    <w:rsid w:val="009E2319"/>
    <w:rsid w:val="009E5359"/>
    <w:rsid w:val="009E73A3"/>
    <w:rsid w:val="009E7619"/>
    <w:rsid w:val="009F0FB9"/>
    <w:rsid w:val="009F140E"/>
    <w:rsid w:val="009F1AD3"/>
    <w:rsid w:val="009F3BAD"/>
    <w:rsid w:val="009F4D8E"/>
    <w:rsid w:val="009F6D25"/>
    <w:rsid w:val="009F7067"/>
    <w:rsid w:val="009F7525"/>
    <w:rsid w:val="009F7A2B"/>
    <w:rsid w:val="00A00C71"/>
    <w:rsid w:val="00A00F7E"/>
    <w:rsid w:val="00A01AE8"/>
    <w:rsid w:val="00A027BC"/>
    <w:rsid w:val="00A03996"/>
    <w:rsid w:val="00A07142"/>
    <w:rsid w:val="00A109FA"/>
    <w:rsid w:val="00A11B57"/>
    <w:rsid w:val="00A12B90"/>
    <w:rsid w:val="00A14340"/>
    <w:rsid w:val="00A147A5"/>
    <w:rsid w:val="00A15A42"/>
    <w:rsid w:val="00A1689F"/>
    <w:rsid w:val="00A25046"/>
    <w:rsid w:val="00A25FBA"/>
    <w:rsid w:val="00A262A0"/>
    <w:rsid w:val="00A26A97"/>
    <w:rsid w:val="00A2769C"/>
    <w:rsid w:val="00A3562E"/>
    <w:rsid w:val="00A357BD"/>
    <w:rsid w:val="00A36FD8"/>
    <w:rsid w:val="00A4011B"/>
    <w:rsid w:val="00A4161B"/>
    <w:rsid w:val="00A41F91"/>
    <w:rsid w:val="00A425F7"/>
    <w:rsid w:val="00A42759"/>
    <w:rsid w:val="00A42C07"/>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60E56"/>
    <w:rsid w:val="00A62D81"/>
    <w:rsid w:val="00A65C37"/>
    <w:rsid w:val="00A66198"/>
    <w:rsid w:val="00A674E6"/>
    <w:rsid w:val="00A67A40"/>
    <w:rsid w:val="00A72D38"/>
    <w:rsid w:val="00A74C08"/>
    <w:rsid w:val="00A77833"/>
    <w:rsid w:val="00A77950"/>
    <w:rsid w:val="00A802D1"/>
    <w:rsid w:val="00A805B9"/>
    <w:rsid w:val="00A820B5"/>
    <w:rsid w:val="00A8499F"/>
    <w:rsid w:val="00A84B26"/>
    <w:rsid w:val="00A902A6"/>
    <w:rsid w:val="00A90B1F"/>
    <w:rsid w:val="00A92562"/>
    <w:rsid w:val="00A9484D"/>
    <w:rsid w:val="00A95104"/>
    <w:rsid w:val="00A95DB0"/>
    <w:rsid w:val="00A95F49"/>
    <w:rsid w:val="00A96DC9"/>
    <w:rsid w:val="00A97645"/>
    <w:rsid w:val="00AA09CE"/>
    <w:rsid w:val="00AA1543"/>
    <w:rsid w:val="00AA3113"/>
    <w:rsid w:val="00AA3927"/>
    <w:rsid w:val="00AA3CA7"/>
    <w:rsid w:val="00AA4CDB"/>
    <w:rsid w:val="00AA4D57"/>
    <w:rsid w:val="00AA644B"/>
    <w:rsid w:val="00AA77ED"/>
    <w:rsid w:val="00AB0D66"/>
    <w:rsid w:val="00AB0FB3"/>
    <w:rsid w:val="00AB2848"/>
    <w:rsid w:val="00AB2A83"/>
    <w:rsid w:val="00AB3470"/>
    <w:rsid w:val="00AB348F"/>
    <w:rsid w:val="00AC39C5"/>
    <w:rsid w:val="00AC4B71"/>
    <w:rsid w:val="00AC4E59"/>
    <w:rsid w:val="00AC6070"/>
    <w:rsid w:val="00AD1DF5"/>
    <w:rsid w:val="00AD1FB9"/>
    <w:rsid w:val="00AD2188"/>
    <w:rsid w:val="00AD2352"/>
    <w:rsid w:val="00AD242D"/>
    <w:rsid w:val="00AD3910"/>
    <w:rsid w:val="00AD75BC"/>
    <w:rsid w:val="00AD7639"/>
    <w:rsid w:val="00AE16B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3F3"/>
    <w:rsid w:val="00B07D54"/>
    <w:rsid w:val="00B104E9"/>
    <w:rsid w:val="00B11012"/>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46253"/>
    <w:rsid w:val="00B568CC"/>
    <w:rsid w:val="00B56995"/>
    <w:rsid w:val="00B602BF"/>
    <w:rsid w:val="00B609A3"/>
    <w:rsid w:val="00B61D34"/>
    <w:rsid w:val="00B62289"/>
    <w:rsid w:val="00B627DE"/>
    <w:rsid w:val="00B6285C"/>
    <w:rsid w:val="00B64623"/>
    <w:rsid w:val="00B64845"/>
    <w:rsid w:val="00B648C6"/>
    <w:rsid w:val="00B7047D"/>
    <w:rsid w:val="00B71A8D"/>
    <w:rsid w:val="00B7392D"/>
    <w:rsid w:val="00B73D3E"/>
    <w:rsid w:val="00B73F55"/>
    <w:rsid w:val="00B75A88"/>
    <w:rsid w:val="00B75C11"/>
    <w:rsid w:val="00B76B9A"/>
    <w:rsid w:val="00B774DA"/>
    <w:rsid w:val="00B816CC"/>
    <w:rsid w:val="00B82E46"/>
    <w:rsid w:val="00B839FB"/>
    <w:rsid w:val="00B8426F"/>
    <w:rsid w:val="00B842D6"/>
    <w:rsid w:val="00B843FA"/>
    <w:rsid w:val="00B8465E"/>
    <w:rsid w:val="00B84DF5"/>
    <w:rsid w:val="00B8521E"/>
    <w:rsid w:val="00B86B54"/>
    <w:rsid w:val="00B86C6A"/>
    <w:rsid w:val="00B87F88"/>
    <w:rsid w:val="00B911AF"/>
    <w:rsid w:val="00B9155F"/>
    <w:rsid w:val="00B95388"/>
    <w:rsid w:val="00B95E2F"/>
    <w:rsid w:val="00B97594"/>
    <w:rsid w:val="00BA098C"/>
    <w:rsid w:val="00BA174C"/>
    <w:rsid w:val="00BA2ED4"/>
    <w:rsid w:val="00BA445F"/>
    <w:rsid w:val="00BA44E4"/>
    <w:rsid w:val="00BA7808"/>
    <w:rsid w:val="00BB1A87"/>
    <w:rsid w:val="00BB2389"/>
    <w:rsid w:val="00BB286F"/>
    <w:rsid w:val="00BB3732"/>
    <w:rsid w:val="00BC1C90"/>
    <w:rsid w:val="00BC3687"/>
    <w:rsid w:val="00BC4565"/>
    <w:rsid w:val="00BC4CCE"/>
    <w:rsid w:val="00BC6070"/>
    <w:rsid w:val="00BC65EB"/>
    <w:rsid w:val="00BD0996"/>
    <w:rsid w:val="00BD0F09"/>
    <w:rsid w:val="00BD3AC7"/>
    <w:rsid w:val="00BD4A7E"/>
    <w:rsid w:val="00BD4F93"/>
    <w:rsid w:val="00BD5C12"/>
    <w:rsid w:val="00BD62F9"/>
    <w:rsid w:val="00BD7C30"/>
    <w:rsid w:val="00BE00A9"/>
    <w:rsid w:val="00BE02A4"/>
    <w:rsid w:val="00BE0C75"/>
    <w:rsid w:val="00BE1345"/>
    <w:rsid w:val="00BE3AB9"/>
    <w:rsid w:val="00BE4A67"/>
    <w:rsid w:val="00BE7619"/>
    <w:rsid w:val="00BF0B9A"/>
    <w:rsid w:val="00BF303A"/>
    <w:rsid w:val="00BF3DAD"/>
    <w:rsid w:val="00BF567B"/>
    <w:rsid w:val="00BF5E27"/>
    <w:rsid w:val="00C010DF"/>
    <w:rsid w:val="00C02297"/>
    <w:rsid w:val="00C02B2E"/>
    <w:rsid w:val="00C0643E"/>
    <w:rsid w:val="00C07E00"/>
    <w:rsid w:val="00C125DB"/>
    <w:rsid w:val="00C14422"/>
    <w:rsid w:val="00C14914"/>
    <w:rsid w:val="00C1516F"/>
    <w:rsid w:val="00C222AF"/>
    <w:rsid w:val="00C2416C"/>
    <w:rsid w:val="00C24AEC"/>
    <w:rsid w:val="00C30192"/>
    <w:rsid w:val="00C30B1B"/>
    <w:rsid w:val="00C30D92"/>
    <w:rsid w:val="00C319AA"/>
    <w:rsid w:val="00C3208E"/>
    <w:rsid w:val="00C33764"/>
    <w:rsid w:val="00C33C83"/>
    <w:rsid w:val="00C34034"/>
    <w:rsid w:val="00C34ADE"/>
    <w:rsid w:val="00C360D4"/>
    <w:rsid w:val="00C36F09"/>
    <w:rsid w:val="00C3704E"/>
    <w:rsid w:val="00C37891"/>
    <w:rsid w:val="00C40CC1"/>
    <w:rsid w:val="00C416B8"/>
    <w:rsid w:val="00C44250"/>
    <w:rsid w:val="00C4479D"/>
    <w:rsid w:val="00C44EBC"/>
    <w:rsid w:val="00C45D07"/>
    <w:rsid w:val="00C50D82"/>
    <w:rsid w:val="00C54987"/>
    <w:rsid w:val="00C5514B"/>
    <w:rsid w:val="00C55271"/>
    <w:rsid w:val="00C5638D"/>
    <w:rsid w:val="00C57B3C"/>
    <w:rsid w:val="00C602BB"/>
    <w:rsid w:val="00C60549"/>
    <w:rsid w:val="00C60FEF"/>
    <w:rsid w:val="00C617B1"/>
    <w:rsid w:val="00C65B78"/>
    <w:rsid w:val="00C665A3"/>
    <w:rsid w:val="00C66B62"/>
    <w:rsid w:val="00C6711C"/>
    <w:rsid w:val="00C6788A"/>
    <w:rsid w:val="00C67F04"/>
    <w:rsid w:val="00C704AD"/>
    <w:rsid w:val="00C70B11"/>
    <w:rsid w:val="00C75B4C"/>
    <w:rsid w:val="00C76C0B"/>
    <w:rsid w:val="00C77EED"/>
    <w:rsid w:val="00C80C16"/>
    <w:rsid w:val="00C80E52"/>
    <w:rsid w:val="00C816C6"/>
    <w:rsid w:val="00C8208F"/>
    <w:rsid w:val="00C8232E"/>
    <w:rsid w:val="00C83813"/>
    <w:rsid w:val="00C83FD8"/>
    <w:rsid w:val="00C84148"/>
    <w:rsid w:val="00C84E8B"/>
    <w:rsid w:val="00C86466"/>
    <w:rsid w:val="00C8711A"/>
    <w:rsid w:val="00C946CF"/>
    <w:rsid w:val="00C958BE"/>
    <w:rsid w:val="00CA24A5"/>
    <w:rsid w:val="00CA3DF5"/>
    <w:rsid w:val="00CA3E4F"/>
    <w:rsid w:val="00CA413A"/>
    <w:rsid w:val="00CA5017"/>
    <w:rsid w:val="00CB00AC"/>
    <w:rsid w:val="00CB0738"/>
    <w:rsid w:val="00CB6C97"/>
    <w:rsid w:val="00CB6EB1"/>
    <w:rsid w:val="00CC0844"/>
    <w:rsid w:val="00CC437B"/>
    <w:rsid w:val="00CC45C1"/>
    <w:rsid w:val="00CC483C"/>
    <w:rsid w:val="00CC48DB"/>
    <w:rsid w:val="00CC4CEA"/>
    <w:rsid w:val="00CC66E0"/>
    <w:rsid w:val="00CC6B7D"/>
    <w:rsid w:val="00CC7616"/>
    <w:rsid w:val="00CD0E3F"/>
    <w:rsid w:val="00CD2419"/>
    <w:rsid w:val="00CD4145"/>
    <w:rsid w:val="00CD78B7"/>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ABD"/>
    <w:rsid w:val="00CF4EC2"/>
    <w:rsid w:val="00CF4F5E"/>
    <w:rsid w:val="00CF5C1F"/>
    <w:rsid w:val="00CF69C8"/>
    <w:rsid w:val="00CF7581"/>
    <w:rsid w:val="00CF7E87"/>
    <w:rsid w:val="00D011BB"/>
    <w:rsid w:val="00D0205E"/>
    <w:rsid w:val="00D031FC"/>
    <w:rsid w:val="00D0537A"/>
    <w:rsid w:val="00D055C2"/>
    <w:rsid w:val="00D0657F"/>
    <w:rsid w:val="00D069F9"/>
    <w:rsid w:val="00D06C32"/>
    <w:rsid w:val="00D10B88"/>
    <w:rsid w:val="00D10F24"/>
    <w:rsid w:val="00D11744"/>
    <w:rsid w:val="00D128C2"/>
    <w:rsid w:val="00D1347E"/>
    <w:rsid w:val="00D134B5"/>
    <w:rsid w:val="00D14712"/>
    <w:rsid w:val="00D15182"/>
    <w:rsid w:val="00D16382"/>
    <w:rsid w:val="00D23B0C"/>
    <w:rsid w:val="00D25545"/>
    <w:rsid w:val="00D25A60"/>
    <w:rsid w:val="00D27EC6"/>
    <w:rsid w:val="00D32E6F"/>
    <w:rsid w:val="00D3476D"/>
    <w:rsid w:val="00D36C7A"/>
    <w:rsid w:val="00D36DFB"/>
    <w:rsid w:val="00D377E8"/>
    <w:rsid w:val="00D40B5B"/>
    <w:rsid w:val="00D41788"/>
    <w:rsid w:val="00D41C96"/>
    <w:rsid w:val="00D4257C"/>
    <w:rsid w:val="00D42CB4"/>
    <w:rsid w:val="00D435D9"/>
    <w:rsid w:val="00D475EA"/>
    <w:rsid w:val="00D51D4D"/>
    <w:rsid w:val="00D52959"/>
    <w:rsid w:val="00D57969"/>
    <w:rsid w:val="00D62163"/>
    <w:rsid w:val="00D62728"/>
    <w:rsid w:val="00D62FCB"/>
    <w:rsid w:val="00D630D8"/>
    <w:rsid w:val="00D66A23"/>
    <w:rsid w:val="00D67AE0"/>
    <w:rsid w:val="00D710A2"/>
    <w:rsid w:val="00D710ED"/>
    <w:rsid w:val="00D72346"/>
    <w:rsid w:val="00D72637"/>
    <w:rsid w:val="00D72921"/>
    <w:rsid w:val="00D730AF"/>
    <w:rsid w:val="00D732D0"/>
    <w:rsid w:val="00D75B42"/>
    <w:rsid w:val="00D76645"/>
    <w:rsid w:val="00D80D24"/>
    <w:rsid w:val="00D81F1A"/>
    <w:rsid w:val="00D8238E"/>
    <w:rsid w:val="00D834C7"/>
    <w:rsid w:val="00D83B64"/>
    <w:rsid w:val="00D84CB4"/>
    <w:rsid w:val="00D85129"/>
    <w:rsid w:val="00D859EB"/>
    <w:rsid w:val="00D864B3"/>
    <w:rsid w:val="00D91332"/>
    <w:rsid w:val="00D93C08"/>
    <w:rsid w:val="00D949CF"/>
    <w:rsid w:val="00D951DC"/>
    <w:rsid w:val="00D96203"/>
    <w:rsid w:val="00D978C6"/>
    <w:rsid w:val="00D979F3"/>
    <w:rsid w:val="00DA12B1"/>
    <w:rsid w:val="00DA3024"/>
    <w:rsid w:val="00DA39E4"/>
    <w:rsid w:val="00DA5719"/>
    <w:rsid w:val="00DA697E"/>
    <w:rsid w:val="00DA7B83"/>
    <w:rsid w:val="00DA7E6D"/>
    <w:rsid w:val="00DB0FFE"/>
    <w:rsid w:val="00DB12B4"/>
    <w:rsid w:val="00DB1542"/>
    <w:rsid w:val="00DB2961"/>
    <w:rsid w:val="00DB7158"/>
    <w:rsid w:val="00DB745D"/>
    <w:rsid w:val="00DB7FDA"/>
    <w:rsid w:val="00DC0722"/>
    <w:rsid w:val="00DC175B"/>
    <w:rsid w:val="00DC5E17"/>
    <w:rsid w:val="00DC6A4E"/>
    <w:rsid w:val="00DD090C"/>
    <w:rsid w:val="00DD1AAE"/>
    <w:rsid w:val="00DD1D4C"/>
    <w:rsid w:val="00DD2026"/>
    <w:rsid w:val="00DD452C"/>
    <w:rsid w:val="00DD754C"/>
    <w:rsid w:val="00DE0642"/>
    <w:rsid w:val="00DE091E"/>
    <w:rsid w:val="00DE173B"/>
    <w:rsid w:val="00DE2837"/>
    <w:rsid w:val="00DE3174"/>
    <w:rsid w:val="00DE5B97"/>
    <w:rsid w:val="00DF07A7"/>
    <w:rsid w:val="00DF1D8E"/>
    <w:rsid w:val="00DF56DB"/>
    <w:rsid w:val="00DF59F1"/>
    <w:rsid w:val="00E0029E"/>
    <w:rsid w:val="00E00FCD"/>
    <w:rsid w:val="00E013D5"/>
    <w:rsid w:val="00E02C24"/>
    <w:rsid w:val="00E032A3"/>
    <w:rsid w:val="00E04B29"/>
    <w:rsid w:val="00E056AB"/>
    <w:rsid w:val="00E07DCD"/>
    <w:rsid w:val="00E11110"/>
    <w:rsid w:val="00E11280"/>
    <w:rsid w:val="00E11BB4"/>
    <w:rsid w:val="00E127C0"/>
    <w:rsid w:val="00E139B6"/>
    <w:rsid w:val="00E14BBA"/>
    <w:rsid w:val="00E14E1C"/>
    <w:rsid w:val="00E16D80"/>
    <w:rsid w:val="00E206AA"/>
    <w:rsid w:val="00E214CA"/>
    <w:rsid w:val="00E21D5C"/>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528"/>
    <w:rsid w:val="00E50A13"/>
    <w:rsid w:val="00E51284"/>
    <w:rsid w:val="00E51D91"/>
    <w:rsid w:val="00E52CEB"/>
    <w:rsid w:val="00E53AB7"/>
    <w:rsid w:val="00E54209"/>
    <w:rsid w:val="00E54D38"/>
    <w:rsid w:val="00E55A9C"/>
    <w:rsid w:val="00E5617F"/>
    <w:rsid w:val="00E57509"/>
    <w:rsid w:val="00E57DDD"/>
    <w:rsid w:val="00E6320D"/>
    <w:rsid w:val="00E63501"/>
    <w:rsid w:val="00E63F4A"/>
    <w:rsid w:val="00E6724C"/>
    <w:rsid w:val="00E730DC"/>
    <w:rsid w:val="00E73D6D"/>
    <w:rsid w:val="00E73F2A"/>
    <w:rsid w:val="00E741D6"/>
    <w:rsid w:val="00E746B2"/>
    <w:rsid w:val="00E7735E"/>
    <w:rsid w:val="00E813F2"/>
    <w:rsid w:val="00E81CA2"/>
    <w:rsid w:val="00E83C4B"/>
    <w:rsid w:val="00E84D02"/>
    <w:rsid w:val="00E8571F"/>
    <w:rsid w:val="00E85D9E"/>
    <w:rsid w:val="00E8739A"/>
    <w:rsid w:val="00E87CD4"/>
    <w:rsid w:val="00E92D68"/>
    <w:rsid w:val="00E93499"/>
    <w:rsid w:val="00E941A9"/>
    <w:rsid w:val="00E94266"/>
    <w:rsid w:val="00E9664F"/>
    <w:rsid w:val="00E967D4"/>
    <w:rsid w:val="00E96E4F"/>
    <w:rsid w:val="00E9747D"/>
    <w:rsid w:val="00E97E34"/>
    <w:rsid w:val="00EA2C69"/>
    <w:rsid w:val="00EA2D67"/>
    <w:rsid w:val="00EA4C27"/>
    <w:rsid w:val="00EA7246"/>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1173"/>
    <w:rsid w:val="00EF3104"/>
    <w:rsid w:val="00EF4A77"/>
    <w:rsid w:val="00EF7B4C"/>
    <w:rsid w:val="00F0047B"/>
    <w:rsid w:val="00F013F6"/>
    <w:rsid w:val="00F0236E"/>
    <w:rsid w:val="00F04336"/>
    <w:rsid w:val="00F05D34"/>
    <w:rsid w:val="00F06A51"/>
    <w:rsid w:val="00F07DD1"/>
    <w:rsid w:val="00F10A14"/>
    <w:rsid w:val="00F136DB"/>
    <w:rsid w:val="00F16949"/>
    <w:rsid w:val="00F17B23"/>
    <w:rsid w:val="00F223D5"/>
    <w:rsid w:val="00F26227"/>
    <w:rsid w:val="00F26767"/>
    <w:rsid w:val="00F339AB"/>
    <w:rsid w:val="00F348A6"/>
    <w:rsid w:val="00F35106"/>
    <w:rsid w:val="00F36E0D"/>
    <w:rsid w:val="00F3791D"/>
    <w:rsid w:val="00F41849"/>
    <w:rsid w:val="00F430FD"/>
    <w:rsid w:val="00F44E36"/>
    <w:rsid w:val="00F44FEF"/>
    <w:rsid w:val="00F4627B"/>
    <w:rsid w:val="00F4679F"/>
    <w:rsid w:val="00F47718"/>
    <w:rsid w:val="00F520C0"/>
    <w:rsid w:val="00F532EE"/>
    <w:rsid w:val="00F53480"/>
    <w:rsid w:val="00F55E18"/>
    <w:rsid w:val="00F56905"/>
    <w:rsid w:val="00F56FF4"/>
    <w:rsid w:val="00F573AE"/>
    <w:rsid w:val="00F61F3D"/>
    <w:rsid w:val="00F636B6"/>
    <w:rsid w:val="00F639E6"/>
    <w:rsid w:val="00F63AAD"/>
    <w:rsid w:val="00F64178"/>
    <w:rsid w:val="00F65F22"/>
    <w:rsid w:val="00F66CE9"/>
    <w:rsid w:val="00F71945"/>
    <w:rsid w:val="00F73D2D"/>
    <w:rsid w:val="00F74DE7"/>
    <w:rsid w:val="00F75196"/>
    <w:rsid w:val="00F75636"/>
    <w:rsid w:val="00F75F91"/>
    <w:rsid w:val="00F763DC"/>
    <w:rsid w:val="00F76F08"/>
    <w:rsid w:val="00F77C1F"/>
    <w:rsid w:val="00F82B5C"/>
    <w:rsid w:val="00F8306F"/>
    <w:rsid w:val="00F83475"/>
    <w:rsid w:val="00F8488A"/>
    <w:rsid w:val="00F86586"/>
    <w:rsid w:val="00F905D4"/>
    <w:rsid w:val="00F91435"/>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A4"/>
    <w:rsid w:val="00FB464F"/>
    <w:rsid w:val="00FB5478"/>
    <w:rsid w:val="00FB6010"/>
    <w:rsid w:val="00FB6342"/>
    <w:rsid w:val="00FB77B8"/>
    <w:rsid w:val="00FC252D"/>
    <w:rsid w:val="00FC2BAC"/>
    <w:rsid w:val="00FC4E8A"/>
    <w:rsid w:val="00FC6974"/>
    <w:rsid w:val="00FC71E8"/>
    <w:rsid w:val="00FC7F51"/>
    <w:rsid w:val="00FD2180"/>
    <w:rsid w:val="00FD244A"/>
    <w:rsid w:val="00FD374B"/>
    <w:rsid w:val="00FD507F"/>
    <w:rsid w:val="00FD53A2"/>
    <w:rsid w:val="00FD58F2"/>
    <w:rsid w:val="00FD6318"/>
    <w:rsid w:val="00FD7467"/>
    <w:rsid w:val="00FD7A8C"/>
    <w:rsid w:val="00FE0DAC"/>
    <w:rsid w:val="00FE1D80"/>
    <w:rsid w:val="00FE2357"/>
    <w:rsid w:val="00FE4396"/>
    <w:rsid w:val="00FF05D6"/>
    <w:rsid w:val="00FF0F1A"/>
    <w:rsid w:val="00FF1428"/>
    <w:rsid w:val="00FF16F1"/>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314CE823-7F98-495E-B038-98C04FADB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paragraph" w:styleId="HTMLPreformatted">
    <w:name w:val="HTML Preformatted"/>
    <w:basedOn w:val="Normal"/>
    <w:link w:val="HTMLPreformattedChar"/>
    <w:uiPriority w:val="99"/>
    <w:semiHidden/>
    <w:unhideWhenUsed/>
    <w:rsid w:val="003450A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450A2"/>
    <w:rPr>
      <w:rFonts w:ascii="Consolas" w:hAnsi="Consolas" w:cs="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69477282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77940033">
      <w:bodyDiv w:val="1"/>
      <w:marLeft w:val="0"/>
      <w:marRight w:val="0"/>
      <w:marTop w:val="0"/>
      <w:marBottom w:val="0"/>
      <w:divBdr>
        <w:top w:val="none" w:sz="0" w:space="0" w:color="auto"/>
        <w:left w:val="none" w:sz="0" w:space="0" w:color="auto"/>
        <w:bottom w:val="none" w:sz="0" w:space="0" w:color="auto"/>
        <w:right w:val="none" w:sz="0" w:space="0" w:color="auto"/>
      </w:divBdr>
      <w:divsChild>
        <w:div w:id="565071032">
          <w:marLeft w:val="0"/>
          <w:marRight w:val="0"/>
          <w:marTop w:val="0"/>
          <w:marBottom w:val="0"/>
          <w:divBdr>
            <w:top w:val="none" w:sz="0" w:space="0" w:color="auto"/>
            <w:left w:val="none" w:sz="0" w:space="0" w:color="auto"/>
            <w:bottom w:val="none" w:sz="0" w:space="0" w:color="auto"/>
            <w:right w:val="none" w:sz="0" w:space="0" w:color="auto"/>
          </w:divBdr>
        </w:div>
      </w:divsChild>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81154392">
      <w:bodyDiv w:val="1"/>
      <w:marLeft w:val="0"/>
      <w:marRight w:val="0"/>
      <w:marTop w:val="0"/>
      <w:marBottom w:val="0"/>
      <w:divBdr>
        <w:top w:val="none" w:sz="0" w:space="0" w:color="auto"/>
        <w:left w:val="none" w:sz="0" w:space="0" w:color="auto"/>
        <w:bottom w:val="none" w:sz="0" w:space="0" w:color="auto"/>
        <w:right w:val="none" w:sz="0" w:space="0" w:color="auto"/>
      </w:divBdr>
    </w:div>
    <w:div w:id="1681657141">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725980041">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CCB31-7846-4B70-848D-C442FAEAA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3890</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corsinita</dc:creator>
  <cp:lastModifiedBy>Cavallin, Matias</cp:lastModifiedBy>
  <cp:revision>2</cp:revision>
  <cp:lastPrinted>2015-06-30T22:50:00Z</cp:lastPrinted>
  <dcterms:created xsi:type="dcterms:W3CDTF">2015-07-01T16:34:00Z</dcterms:created>
  <dcterms:modified xsi:type="dcterms:W3CDTF">2015-07-01T16:34:00Z</dcterms:modified>
</cp:coreProperties>
</file>