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B12" w:rsidRPr="00990B12" w:rsidRDefault="008C0424" w:rsidP="00C928F1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u w:val="single"/>
        </w:rPr>
      </w:pPr>
      <w:r>
        <w:rPr>
          <w:rFonts w:ascii="Arial" w:eastAsia="Times New Roman" w:hAnsi="Arial" w:cs="Arial"/>
          <w:b/>
          <w:bCs/>
          <w:kern w:val="36"/>
          <w:u w:val="single"/>
        </w:rPr>
        <w:t xml:space="preserve">2015 </w:t>
      </w:r>
      <w:r w:rsidR="008D0CD2" w:rsidRPr="00587712">
        <w:rPr>
          <w:rFonts w:ascii="Arial" w:eastAsia="Times New Roman" w:hAnsi="Arial" w:cs="Arial"/>
          <w:b/>
          <w:bCs/>
          <w:kern w:val="36"/>
          <w:u w:val="single"/>
        </w:rPr>
        <w:t>KIA</w:t>
      </w:r>
      <w:r>
        <w:rPr>
          <w:rFonts w:ascii="Arial" w:eastAsia="Times New Roman" w:hAnsi="Arial" w:cs="Arial"/>
          <w:b/>
          <w:bCs/>
          <w:kern w:val="36"/>
          <w:u w:val="single"/>
        </w:rPr>
        <w:t xml:space="preserve"> SEDONA EARNS NHTSA 5-STAR SAFETY RATIN</w:t>
      </w:r>
      <w:bookmarkStart w:id="0" w:name="_GoBack"/>
      <w:bookmarkEnd w:id="0"/>
      <w:r>
        <w:rPr>
          <w:rFonts w:ascii="Arial" w:eastAsia="Times New Roman" w:hAnsi="Arial" w:cs="Arial"/>
          <w:b/>
          <w:bCs/>
          <w:kern w:val="36"/>
          <w:u w:val="single"/>
        </w:rPr>
        <w:t>G</w:t>
      </w:r>
      <w:r w:rsidR="008D0CD2" w:rsidRPr="00587712">
        <w:rPr>
          <w:rFonts w:ascii="Arial" w:eastAsia="Times New Roman" w:hAnsi="Arial" w:cs="Arial"/>
          <w:b/>
          <w:bCs/>
          <w:kern w:val="36"/>
          <w:u w:val="single"/>
        </w:rPr>
        <w:t xml:space="preserve"> </w:t>
      </w:r>
    </w:p>
    <w:p w:rsidR="00990B12" w:rsidRPr="00353603" w:rsidRDefault="008C0424" w:rsidP="008D0CD2">
      <w:pPr>
        <w:spacing w:before="100" w:beforeAutospacing="1" w:after="100" w:afterAutospacing="1" w:line="240" w:lineRule="auto"/>
        <w:jc w:val="center"/>
        <w:rPr>
          <w:rFonts w:ascii="Arial" w:eastAsiaTheme="minorEastAsia" w:hAnsi="Arial" w:cs="Arial"/>
          <w:bCs/>
          <w:i/>
        </w:rPr>
      </w:pPr>
      <w:r w:rsidRPr="00353603">
        <w:rPr>
          <w:rFonts w:ascii="Arial" w:eastAsiaTheme="minorEastAsia" w:hAnsi="Arial" w:cs="Arial"/>
          <w:bCs/>
          <w:i/>
        </w:rPr>
        <w:t>Kia’</w:t>
      </w:r>
      <w:r w:rsidR="001D59E9" w:rsidRPr="00353603">
        <w:rPr>
          <w:rFonts w:ascii="Arial" w:eastAsiaTheme="minorEastAsia" w:hAnsi="Arial" w:cs="Arial"/>
          <w:bCs/>
          <w:i/>
        </w:rPr>
        <w:t xml:space="preserve">s </w:t>
      </w:r>
      <w:proofErr w:type="gramStart"/>
      <w:r w:rsidR="001D59E9" w:rsidRPr="00353603">
        <w:rPr>
          <w:rFonts w:ascii="Arial" w:eastAsiaTheme="minorEastAsia" w:hAnsi="Arial" w:cs="Arial"/>
          <w:bCs/>
          <w:i/>
        </w:rPr>
        <w:t>All-</w:t>
      </w:r>
      <w:proofErr w:type="gramEnd"/>
      <w:r w:rsidR="001D59E9" w:rsidRPr="00353603">
        <w:rPr>
          <w:rFonts w:ascii="Arial" w:eastAsiaTheme="minorEastAsia" w:hAnsi="Arial" w:cs="Arial"/>
          <w:bCs/>
          <w:i/>
        </w:rPr>
        <w:t>New</w:t>
      </w:r>
      <w:r w:rsidRPr="00353603">
        <w:rPr>
          <w:rFonts w:ascii="Arial" w:eastAsiaTheme="minorEastAsia" w:hAnsi="Arial" w:cs="Arial"/>
          <w:bCs/>
          <w:i/>
        </w:rPr>
        <w:t xml:space="preserve"> Multi-Purpose Vehicle Receives NHTSA’s Highest Rating</w:t>
      </w:r>
      <w:r w:rsidR="004E1724">
        <w:rPr>
          <w:rStyle w:val="EndnoteReference"/>
          <w:rFonts w:ascii="Arial" w:eastAsiaTheme="minorEastAsia" w:hAnsi="Arial" w:cs="Arial"/>
          <w:bCs/>
          <w:i/>
        </w:rPr>
        <w:endnoteReference w:id="1"/>
      </w:r>
    </w:p>
    <w:p w:rsidR="005B351F" w:rsidRPr="005B351F" w:rsidRDefault="005B351F" w:rsidP="0068186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Sedona’s </w:t>
      </w:r>
      <w:r w:rsidR="00C175CA">
        <w:rPr>
          <w:rFonts w:ascii="Arial" w:eastAsia="Times New Roman" w:hAnsi="Arial" w:cs="Arial"/>
        </w:rPr>
        <w:t xml:space="preserve">engaging and empowering </w:t>
      </w:r>
      <w:r>
        <w:rPr>
          <w:rFonts w:ascii="Arial" w:eastAsia="Times New Roman" w:hAnsi="Arial" w:cs="Arial"/>
        </w:rPr>
        <w:t xml:space="preserve">technology </w:t>
      </w:r>
      <w:r w:rsidR="0068186A" w:rsidRPr="0068186A">
        <w:rPr>
          <w:rFonts w:ascii="Arial" w:eastAsia="Times New Roman" w:hAnsi="Arial" w:cs="Arial"/>
        </w:rPr>
        <w:t>complements</w:t>
      </w:r>
      <w:r>
        <w:rPr>
          <w:rFonts w:ascii="Arial" w:eastAsia="Times New Roman" w:hAnsi="Arial" w:cs="Arial"/>
        </w:rPr>
        <w:t xml:space="preserve"> advanced safety features and available enhanced driving-aid systems</w:t>
      </w:r>
    </w:p>
    <w:p w:rsidR="00990B12" w:rsidRPr="00072E26" w:rsidRDefault="005B351F" w:rsidP="0064031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2015 Sedona offers seven-</w:t>
      </w:r>
      <w:r w:rsidR="00C175CA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and</w:t>
      </w:r>
      <w:r w:rsidR="00C175CA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eight-passenger seating configurations for maximum flexibility</w:t>
      </w:r>
    </w:p>
    <w:p w:rsidR="002D65B1" w:rsidRPr="00072E26" w:rsidRDefault="00DB3C0F" w:rsidP="005B351F">
      <w:pPr>
        <w:pStyle w:val="NormalWeb"/>
        <w:spacing w:line="360" w:lineRule="auto"/>
        <w:rPr>
          <w:rFonts w:ascii="Arial" w:eastAsiaTheme="minorEastAsia" w:hAnsi="Arial" w:cs="Arial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IRVINE, Calif., </w:t>
      </w:r>
      <w:r w:rsidR="005A05AE" w:rsidRPr="00D35370">
        <w:rPr>
          <w:rFonts w:ascii="Arial" w:hAnsi="Arial" w:cs="Arial"/>
          <w:b/>
          <w:bCs/>
          <w:color w:val="auto"/>
          <w:sz w:val="22"/>
          <w:szCs w:val="22"/>
        </w:rPr>
        <w:t>April</w:t>
      </w:r>
      <w:r w:rsidR="007B148A" w:rsidRPr="00D35370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D35370" w:rsidRPr="00D35370">
        <w:rPr>
          <w:rFonts w:ascii="Arial" w:hAnsi="Arial" w:cs="Arial"/>
          <w:b/>
          <w:bCs/>
          <w:color w:val="auto"/>
          <w:sz w:val="22"/>
          <w:szCs w:val="22"/>
        </w:rPr>
        <w:t>15</w:t>
      </w:r>
      <w:r w:rsidR="002B678F" w:rsidRPr="00D35370">
        <w:rPr>
          <w:rFonts w:ascii="Arial" w:hAnsi="Arial" w:cs="Arial"/>
          <w:b/>
          <w:bCs/>
          <w:color w:val="auto"/>
          <w:sz w:val="22"/>
          <w:szCs w:val="22"/>
        </w:rPr>
        <w:t>, 2015</w:t>
      </w:r>
      <w:r w:rsidR="00015BFE" w:rsidRPr="00D35370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015BFE" w:rsidRPr="00D35370">
        <w:rPr>
          <w:rFonts w:ascii="Arial" w:hAnsi="Arial" w:cs="Arial"/>
          <w:b/>
          <w:color w:val="000000" w:themeColor="text1"/>
          <w:sz w:val="24"/>
          <w:szCs w:val="24"/>
        </w:rPr>
        <w:t>–</w:t>
      </w:r>
      <w:r w:rsidR="00990B12" w:rsidRPr="00072E26">
        <w:rPr>
          <w:rFonts w:ascii="Arial" w:eastAsiaTheme="minorEastAsia" w:hAnsi="Arial" w:cs="Arial"/>
          <w:color w:val="auto"/>
          <w:sz w:val="22"/>
          <w:szCs w:val="22"/>
        </w:rPr>
        <w:t xml:space="preserve"> </w:t>
      </w:r>
      <w:r w:rsidR="005B351F">
        <w:rPr>
          <w:rFonts w:ascii="Arial" w:eastAsiaTheme="minorEastAsia" w:hAnsi="Arial" w:cs="Arial"/>
          <w:color w:val="000000" w:themeColor="text1"/>
          <w:sz w:val="22"/>
          <w:szCs w:val="22"/>
        </w:rPr>
        <w:t>Kia Motors America’s (KMA) all-new 2015 Sedona has earned the National Highway Traffic Safety Administration’s (NHTSA) 5-star overall safety rating.</w:t>
      </w:r>
      <w:r w:rsidR="00C56F9D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 With its long list of standard safety features and </w:t>
      </w:r>
      <w:r w:rsidR="004E1724">
        <w:rPr>
          <w:rFonts w:ascii="Arial" w:eastAsiaTheme="minorEastAsia" w:hAnsi="Arial" w:cs="Arial"/>
          <w:color w:val="000000" w:themeColor="text1"/>
          <w:sz w:val="22"/>
          <w:szCs w:val="22"/>
        </w:rPr>
        <w:t>robust body structure</w:t>
      </w:r>
      <w:r w:rsidR="00C56F9D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, the Sedona received a 5-star rating on the NHTSA </w:t>
      </w:r>
      <w:r w:rsidR="00A466BE">
        <w:rPr>
          <w:rFonts w:ascii="Arial" w:eastAsiaTheme="minorEastAsia" w:hAnsi="Arial" w:cs="Arial"/>
          <w:color w:val="000000" w:themeColor="text1"/>
          <w:sz w:val="22"/>
          <w:szCs w:val="22"/>
        </w:rPr>
        <w:t>front-</w:t>
      </w:r>
      <w:r w:rsidR="00C56F9D">
        <w:rPr>
          <w:rFonts w:ascii="Arial" w:eastAsiaTheme="minorEastAsia" w:hAnsi="Arial" w:cs="Arial"/>
          <w:color w:val="000000" w:themeColor="text1"/>
          <w:sz w:val="22"/>
          <w:szCs w:val="22"/>
        </w:rPr>
        <w:t>impact</w:t>
      </w:r>
      <w:r w:rsidR="00A466BE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, </w:t>
      </w:r>
      <w:r w:rsidR="00C56F9D">
        <w:rPr>
          <w:rFonts w:ascii="Arial" w:eastAsiaTheme="minorEastAsia" w:hAnsi="Arial" w:cs="Arial"/>
          <w:color w:val="000000" w:themeColor="text1"/>
          <w:sz w:val="22"/>
          <w:szCs w:val="22"/>
        </w:rPr>
        <w:t>side-impact</w:t>
      </w:r>
      <w:r w:rsidR="00A466BE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and pole</w:t>
      </w:r>
      <w:r w:rsidR="00C56F9D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test</w:t>
      </w:r>
      <w:r w:rsidR="007D091B">
        <w:rPr>
          <w:rFonts w:ascii="Arial" w:eastAsiaTheme="minorEastAsia" w:hAnsi="Arial" w:cs="Arial"/>
          <w:color w:val="000000" w:themeColor="text1"/>
          <w:sz w:val="22"/>
          <w:szCs w:val="22"/>
        </w:rPr>
        <w:t>s</w:t>
      </w:r>
      <w:r w:rsidR="000920F6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.  </w:t>
      </w:r>
    </w:p>
    <w:p w:rsidR="00607377" w:rsidRDefault="000920F6" w:rsidP="00852E6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 xml:space="preserve">“NHTSA’s recent 5-star rating of the 2015 Sedona </w:t>
      </w:r>
      <w:r w:rsidR="00C175CA">
        <w:rPr>
          <w:rFonts w:ascii="Arial" w:hAnsi="Arial" w:cs="Arial"/>
          <w:bCs/>
        </w:rPr>
        <w:t xml:space="preserve">is a testament to </w:t>
      </w:r>
      <w:r>
        <w:rPr>
          <w:rFonts w:ascii="Arial" w:hAnsi="Arial" w:cs="Arial"/>
          <w:bCs/>
        </w:rPr>
        <w:t>Kia’s commitment to safety.  The Sedona is all-new for 2015 and combines CUV-like styling</w:t>
      </w:r>
      <w:r w:rsidR="00C175CA">
        <w:rPr>
          <w:rFonts w:ascii="Arial" w:hAnsi="Arial" w:cs="Arial"/>
          <w:bCs/>
        </w:rPr>
        <w:t>,</w:t>
      </w:r>
      <w:r w:rsidR="00CA7007">
        <w:rPr>
          <w:rFonts w:ascii="Arial" w:hAnsi="Arial" w:cs="Arial"/>
          <w:bCs/>
        </w:rPr>
        <w:t xml:space="preserve"> inside and out</w:t>
      </w:r>
      <w:r>
        <w:rPr>
          <w:rFonts w:ascii="Arial" w:hAnsi="Arial" w:cs="Arial"/>
          <w:bCs/>
        </w:rPr>
        <w:t xml:space="preserve">, </w:t>
      </w:r>
      <w:r w:rsidR="00C175CA">
        <w:rPr>
          <w:rFonts w:ascii="Arial" w:hAnsi="Arial" w:cs="Arial"/>
          <w:bCs/>
        </w:rPr>
        <w:t xml:space="preserve">with </w:t>
      </w:r>
      <w:r>
        <w:rPr>
          <w:rFonts w:ascii="Arial" w:hAnsi="Arial" w:cs="Arial"/>
          <w:bCs/>
        </w:rPr>
        <w:t>exceptional quality and the tremendous value our brand is known for</w:t>
      </w:r>
      <w:r w:rsidR="00CA7007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>” said Orth Hedrick, vice president, product planning.  “</w:t>
      </w:r>
      <w:r w:rsidR="00167677">
        <w:rPr>
          <w:rFonts w:ascii="Arial" w:hAnsi="Arial" w:cs="Arial"/>
          <w:bCs/>
        </w:rPr>
        <w:t xml:space="preserve">As families begin planning summer vacations in their </w:t>
      </w:r>
      <w:proofErr w:type="spellStart"/>
      <w:r w:rsidR="00167677">
        <w:rPr>
          <w:rFonts w:ascii="Arial" w:hAnsi="Arial" w:cs="Arial"/>
          <w:bCs/>
        </w:rPr>
        <w:t>Sedonas</w:t>
      </w:r>
      <w:proofErr w:type="spellEnd"/>
      <w:r w:rsidR="00167677">
        <w:rPr>
          <w:rFonts w:ascii="Arial" w:hAnsi="Arial" w:cs="Arial"/>
          <w:bCs/>
        </w:rPr>
        <w:t xml:space="preserve">, </w:t>
      </w:r>
      <w:r w:rsidR="00B67A1A">
        <w:rPr>
          <w:rFonts w:ascii="Arial" w:hAnsi="Arial" w:cs="Arial"/>
          <w:bCs/>
        </w:rPr>
        <w:t>they can feel confident in</w:t>
      </w:r>
      <w:r>
        <w:rPr>
          <w:rFonts w:ascii="Arial" w:hAnsi="Arial" w:cs="Arial"/>
          <w:bCs/>
        </w:rPr>
        <w:t xml:space="preserve"> the engineering that went into the</w:t>
      </w:r>
      <w:r w:rsidR="00B67A1A">
        <w:rPr>
          <w:rFonts w:ascii="Arial" w:hAnsi="Arial" w:cs="Arial"/>
          <w:bCs/>
        </w:rPr>
        <w:t>ir</w:t>
      </w:r>
      <w:r>
        <w:rPr>
          <w:rFonts w:ascii="Arial" w:hAnsi="Arial" w:cs="Arial"/>
          <w:bCs/>
        </w:rPr>
        <w:t xml:space="preserve"> </w:t>
      </w:r>
      <w:r w:rsidR="00167677">
        <w:rPr>
          <w:rFonts w:ascii="Arial" w:hAnsi="Arial" w:cs="Arial"/>
          <w:bCs/>
        </w:rPr>
        <w:t xml:space="preserve">vehicle and that NHTSA </w:t>
      </w:r>
      <w:r w:rsidR="00B67A1A">
        <w:rPr>
          <w:rFonts w:ascii="Arial" w:hAnsi="Arial" w:cs="Arial"/>
          <w:bCs/>
        </w:rPr>
        <w:t xml:space="preserve">has </w:t>
      </w:r>
      <w:r w:rsidR="00167677">
        <w:rPr>
          <w:rFonts w:ascii="Arial" w:hAnsi="Arial" w:cs="Arial"/>
          <w:bCs/>
        </w:rPr>
        <w:t xml:space="preserve">validated </w:t>
      </w:r>
      <w:r w:rsidR="00B67A1A">
        <w:rPr>
          <w:rFonts w:ascii="Arial" w:hAnsi="Arial" w:cs="Arial"/>
          <w:bCs/>
        </w:rPr>
        <w:t>the product</w:t>
      </w:r>
      <w:r w:rsidR="00167677">
        <w:rPr>
          <w:rFonts w:ascii="Arial" w:hAnsi="Arial" w:cs="Arial"/>
          <w:bCs/>
        </w:rPr>
        <w:t xml:space="preserve"> with </w:t>
      </w:r>
      <w:r w:rsidR="008D6B32">
        <w:rPr>
          <w:rFonts w:ascii="Arial" w:hAnsi="Arial" w:cs="Arial"/>
          <w:bCs/>
        </w:rPr>
        <w:t>its highest safety</w:t>
      </w:r>
      <w:r w:rsidR="00167677">
        <w:rPr>
          <w:rFonts w:ascii="Arial" w:hAnsi="Arial" w:cs="Arial"/>
          <w:bCs/>
        </w:rPr>
        <w:t xml:space="preserve"> rating.”</w:t>
      </w:r>
    </w:p>
    <w:p w:rsidR="00167677" w:rsidRDefault="00167677" w:rsidP="002D65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167677" w:rsidRDefault="00167677" w:rsidP="00FC5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247090">
        <w:rPr>
          <w:rFonts w:ascii="Arial" w:hAnsi="Arial" w:cs="Arial"/>
          <w:bCs/>
        </w:rPr>
        <w:t>The 2015</w:t>
      </w:r>
      <w:r w:rsidR="00247090" w:rsidRPr="00247090">
        <w:rPr>
          <w:rFonts w:ascii="Arial" w:hAnsi="Arial" w:cs="Arial"/>
          <w:bCs/>
        </w:rPr>
        <w:t xml:space="preserve"> Sedona is built on an all-new chassis with static torsional stiffness that is 36-percent greater than its closest segment competitor</w:t>
      </w:r>
      <w:r w:rsidR="00247090">
        <w:rPr>
          <w:rFonts w:ascii="Arial" w:hAnsi="Arial" w:cs="Arial"/>
          <w:bCs/>
        </w:rPr>
        <w:t xml:space="preserve">.  </w:t>
      </w:r>
      <w:r w:rsidR="00FC5726">
        <w:rPr>
          <w:rFonts w:ascii="Arial" w:hAnsi="Arial" w:cs="Arial"/>
          <w:bCs/>
        </w:rPr>
        <w:t>Furthermore, 76</w:t>
      </w:r>
      <w:r w:rsidR="008D6B32">
        <w:rPr>
          <w:rFonts w:ascii="Arial" w:hAnsi="Arial" w:cs="Arial"/>
          <w:bCs/>
        </w:rPr>
        <w:t xml:space="preserve"> </w:t>
      </w:r>
      <w:r w:rsidR="00FC5726">
        <w:rPr>
          <w:rFonts w:ascii="Arial" w:hAnsi="Arial" w:cs="Arial"/>
          <w:bCs/>
        </w:rPr>
        <w:t>percent of the body is</w:t>
      </w:r>
      <w:r w:rsidR="008D6B32">
        <w:rPr>
          <w:rFonts w:ascii="Arial" w:hAnsi="Arial" w:cs="Arial"/>
          <w:bCs/>
        </w:rPr>
        <w:t xml:space="preserve"> </w:t>
      </w:r>
      <w:r w:rsidR="00617390">
        <w:rPr>
          <w:rFonts w:ascii="Arial" w:hAnsi="Arial" w:cs="Arial"/>
          <w:bCs/>
        </w:rPr>
        <w:t xml:space="preserve">composed </w:t>
      </w:r>
      <w:r w:rsidR="00FC5726">
        <w:rPr>
          <w:rFonts w:ascii="Arial" w:hAnsi="Arial" w:cs="Arial"/>
          <w:bCs/>
        </w:rPr>
        <w:t xml:space="preserve">of </w:t>
      </w:r>
      <w:r w:rsidR="008D6B32">
        <w:rPr>
          <w:rFonts w:ascii="Arial" w:hAnsi="Arial" w:cs="Arial"/>
          <w:bCs/>
        </w:rPr>
        <w:t>A</w:t>
      </w:r>
      <w:r w:rsidR="007D470F">
        <w:rPr>
          <w:rFonts w:ascii="Arial" w:hAnsi="Arial" w:cs="Arial"/>
          <w:bCs/>
        </w:rPr>
        <w:t>dvanced</w:t>
      </w:r>
      <w:r w:rsidR="008D6B32">
        <w:rPr>
          <w:rFonts w:ascii="Arial" w:hAnsi="Arial" w:cs="Arial"/>
          <w:bCs/>
        </w:rPr>
        <w:t xml:space="preserve"> H</w:t>
      </w:r>
      <w:r w:rsidR="007D470F">
        <w:rPr>
          <w:rFonts w:ascii="Arial" w:hAnsi="Arial" w:cs="Arial"/>
          <w:bCs/>
        </w:rPr>
        <w:t>igh</w:t>
      </w:r>
      <w:r w:rsidR="008D6B32">
        <w:rPr>
          <w:rFonts w:ascii="Arial" w:hAnsi="Arial" w:cs="Arial"/>
          <w:bCs/>
        </w:rPr>
        <w:t xml:space="preserve"> S</w:t>
      </w:r>
      <w:r w:rsidR="00FC5726">
        <w:rPr>
          <w:rFonts w:ascii="Arial" w:hAnsi="Arial" w:cs="Arial"/>
          <w:bCs/>
        </w:rPr>
        <w:t xml:space="preserve">trength </w:t>
      </w:r>
      <w:r w:rsidR="008D6B32">
        <w:rPr>
          <w:rFonts w:ascii="Arial" w:hAnsi="Arial" w:cs="Arial"/>
          <w:bCs/>
        </w:rPr>
        <w:t>S</w:t>
      </w:r>
      <w:r w:rsidR="00FC5726">
        <w:rPr>
          <w:rFonts w:ascii="Arial" w:hAnsi="Arial" w:cs="Arial"/>
          <w:bCs/>
        </w:rPr>
        <w:t>tee</w:t>
      </w:r>
      <w:r w:rsidR="007D470F">
        <w:rPr>
          <w:rFonts w:ascii="Arial" w:hAnsi="Arial" w:cs="Arial"/>
          <w:bCs/>
        </w:rPr>
        <w:t xml:space="preserve">l </w:t>
      </w:r>
      <w:r w:rsidR="008D6B32">
        <w:rPr>
          <w:rFonts w:ascii="Arial" w:hAnsi="Arial" w:cs="Arial"/>
          <w:bCs/>
        </w:rPr>
        <w:t>(AHSS)</w:t>
      </w:r>
      <w:r w:rsidR="00FC5726">
        <w:rPr>
          <w:rFonts w:ascii="Arial" w:hAnsi="Arial" w:cs="Arial"/>
          <w:bCs/>
        </w:rPr>
        <w:t>, which provides exception</w:t>
      </w:r>
      <w:r w:rsidR="007D470F">
        <w:rPr>
          <w:rFonts w:ascii="Arial" w:hAnsi="Arial" w:cs="Arial"/>
          <w:bCs/>
        </w:rPr>
        <w:t>al</w:t>
      </w:r>
      <w:r w:rsidR="00FC5726">
        <w:rPr>
          <w:rFonts w:ascii="Arial" w:hAnsi="Arial" w:cs="Arial"/>
          <w:bCs/>
        </w:rPr>
        <w:t xml:space="preserve"> rigidity, durability and </w:t>
      </w:r>
      <w:r w:rsidR="004E1724">
        <w:rPr>
          <w:rFonts w:ascii="Arial" w:hAnsi="Arial" w:cs="Arial"/>
          <w:bCs/>
        </w:rPr>
        <w:t xml:space="preserve">crash </w:t>
      </w:r>
      <w:r w:rsidR="00FC5726">
        <w:rPr>
          <w:rFonts w:ascii="Arial" w:hAnsi="Arial" w:cs="Arial"/>
          <w:bCs/>
        </w:rPr>
        <w:t>protection</w:t>
      </w:r>
      <w:r w:rsidR="007D470F">
        <w:rPr>
          <w:rFonts w:ascii="Arial" w:hAnsi="Arial" w:cs="Arial"/>
          <w:bCs/>
        </w:rPr>
        <w:t xml:space="preserve"> for all occupants</w:t>
      </w:r>
      <w:r w:rsidR="00FC5726">
        <w:rPr>
          <w:rFonts w:ascii="Arial" w:hAnsi="Arial" w:cs="Arial"/>
          <w:bCs/>
        </w:rPr>
        <w:t xml:space="preserve">.  </w:t>
      </w:r>
      <w:r w:rsidR="004E1724">
        <w:rPr>
          <w:rFonts w:ascii="Arial" w:hAnsi="Arial" w:cs="Arial"/>
          <w:bCs/>
        </w:rPr>
        <w:t>Adding to its stout structure</w:t>
      </w:r>
      <w:r w:rsidR="00FC5726">
        <w:rPr>
          <w:rFonts w:ascii="Arial" w:hAnsi="Arial" w:cs="Arial"/>
          <w:bCs/>
        </w:rPr>
        <w:t xml:space="preserve">, the Sedona has been engineered </w:t>
      </w:r>
      <w:r w:rsidR="008D6B32">
        <w:rPr>
          <w:rFonts w:ascii="Arial" w:hAnsi="Arial" w:cs="Arial"/>
          <w:bCs/>
        </w:rPr>
        <w:t>to</w:t>
      </w:r>
      <w:r w:rsidR="00FC5726">
        <w:rPr>
          <w:rFonts w:ascii="Arial" w:hAnsi="Arial" w:cs="Arial"/>
          <w:bCs/>
        </w:rPr>
        <w:t xml:space="preserve"> distribute impact loads</w:t>
      </w:r>
      <w:r w:rsidR="008D6B32">
        <w:rPr>
          <w:rFonts w:ascii="Arial" w:hAnsi="Arial" w:cs="Arial"/>
          <w:bCs/>
        </w:rPr>
        <w:t xml:space="preserve"> evenly through the body</w:t>
      </w:r>
      <w:r w:rsidR="00FC5726">
        <w:rPr>
          <w:rFonts w:ascii="Arial" w:hAnsi="Arial" w:cs="Arial"/>
          <w:bCs/>
        </w:rPr>
        <w:t xml:space="preserve"> with ultra-high-strength steel tubes installed in the A</w:t>
      </w:r>
      <w:r w:rsidR="00E11FC3">
        <w:rPr>
          <w:rFonts w:ascii="Arial" w:hAnsi="Arial" w:cs="Arial"/>
          <w:bCs/>
        </w:rPr>
        <w:t xml:space="preserve"> </w:t>
      </w:r>
      <w:r w:rsidR="00FC5726">
        <w:rPr>
          <w:rFonts w:ascii="Arial" w:hAnsi="Arial" w:cs="Arial"/>
          <w:bCs/>
        </w:rPr>
        <w:t>pillars.</w:t>
      </w:r>
    </w:p>
    <w:p w:rsidR="004E1724" w:rsidRDefault="004E1724" w:rsidP="00FC5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</w:p>
    <w:p w:rsidR="0005588D" w:rsidRDefault="0005588D" w:rsidP="000B6CCE">
      <w:pPr>
        <w:spacing w:line="360" w:lineRule="auto"/>
        <w:jc w:val="center"/>
        <w:rPr>
          <w:rFonts w:ascii="Arial" w:hAnsi="Arial" w:cs="Arial"/>
          <w:bCs/>
        </w:rPr>
      </w:pPr>
    </w:p>
    <w:p w:rsidR="00AE4855" w:rsidRDefault="00AE4855" w:rsidP="000B6CCE">
      <w:pPr>
        <w:spacing w:line="360" w:lineRule="auto"/>
        <w:jc w:val="center"/>
        <w:rPr>
          <w:rFonts w:ascii="Arial" w:hAnsi="Arial" w:cs="Arial"/>
          <w:bCs/>
        </w:rPr>
      </w:pPr>
    </w:p>
    <w:p w:rsidR="00247090" w:rsidRDefault="00247090" w:rsidP="000B6CCE">
      <w:pPr>
        <w:spacing w:line="360" w:lineRule="auto"/>
        <w:jc w:val="center"/>
        <w:rPr>
          <w:rFonts w:ascii="Arial" w:hAnsi="Arial" w:cs="Arial"/>
          <w:bCs/>
        </w:rPr>
      </w:pPr>
    </w:p>
    <w:p w:rsidR="00E67BF3" w:rsidRDefault="00E67BF3" w:rsidP="000B6CCE">
      <w:pPr>
        <w:spacing w:line="360" w:lineRule="auto"/>
        <w:jc w:val="center"/>
        <w:rPr>
          <w:rFonts w:ascii="Arial" w:hAnsi="Arial" w:cs="Arial"/>
          <w:bCs/>
        </w:rPr>
      </w:pPr>
    </w:p>
    <w:p w:rsidR="00E67BF3" w:rsidRDefault="00E67BF3" w:rsidP="000B6CCE">
      <w:pPr>
        <w:spacing w:line="360" w:lineRule="auto"/>
        <w:jc w:val="center"/>
        <w:rPr>
          <w:rFonts w:ascii="Arial" w:hAnsi="Arial" w:cs="Arial"/>
          <w:bCs/>
        </w:rPr>
      </w:pPr>
    </w:p>
    <w:p w:rsidR="00E67BF3" w:rsidRDefault="00E67BF3" w:rsidP="000B6CCE">
      <w:pPr>
        <w:spacing w:line="360" w:lineRule="auto"/>
        <w:jc w:val="center"/>
        <w:rPr>
          <w:rFonts w:ascii="Arial" w:hAnsi="Arial" w:cs="Arial"/>
          <w:bCs/>
        </w:rPr>
      </w:pPr>
    </w:p>
    <w:p w:rsidR="002D65B1" w:rsidRPr="000B6CCE" w:rsidRDefault="009E2930" w:rsidP="000B6CCE">
      <w:pPr>
        <w:spacing w:line="360" w:lineRule="auto"/>
        <w:jc w:val="center"/>
        <w:rPr>
          <w:rFonts w:ascii="Arial" w:hAnsi="Arial" w:cs="Arial"/>
          <w:bCs/>
        </w:rPr>
      </w:pPr>
      <w:r w:rsidRPr="00587712">
        <w:rPr>
          <w:rFonts w:ascii="Arial" w:hAnsi="Arial" w:cs="Arial"/>
          <w:bCs/>
        </w:rPr>
        <w:t>-</w:t>
      </w:r>
      <w:proofErr w:type="gramStart"/>
      <w:r w:rsidRPr="00587712">
        <w:rPr>
          <w:rFonts w:ascii="Arial" w:hAnsi="Arial" w:cs="Arial"/>
          <w:bCs/>
          <w:sz w:val="20"/>
          <w:szCs w:val="20"/>
        </w:rPr>
        <w:t>more</w:t>
      </w:r>
      <w:proofErr w:type="gramEnd"/>
      <w:r w:rsidRPr="00587712">
        <w:rPr>
          <w:rFonts w:ascii="Arial" w:hAnsi="Arial" w:cs="Arial"/>
          <w:bCs/>
        </w:rPr>
        <w:t>-</w:t>
      </w:r>
    </w:p>
    <w:p w:rsidR="00010559" w:rsidRDefault="00F269EA" w:rsidP="00010559">
      <w:pPr>
        <w:spacing w:before="100" w:beforeAutospacing="1" w:after="100" w:afterAutospacing="1" w:line="360" w:lineRule="auto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>About the 2015</w:t>
      </w:r>
      <w:r w:rsidR="005B351F">
        <w:rPr>
          <w:rFonts w:ascii="Arial" w:hAnsi="Arial" w:cs="Arial"/>
          <w:b/>
          <w:bCs/>
          <w:u w:val="single"/>
        </w:rPr>
        <w:t xml:space="preserve"> Sedona</w:t>
      </w:r>
    </w:p>
    <w:p w:rsidR="004E1724" w:rsidRPr="004E1724" w:rsidRDefault="00527EB7" w:rsidP="004E1724">
      <w:pPr>
        <w:pStyle w:val="NormalWeb"/>
        <w:spacing w:line="360" w:lineRule="auto"/>
        <w:rPr>
          <w:rFonts w:ascii="Arial" w:eastAsiaTheme="minorEastAsia" w:hAnsi="Arial" w:cs="Arial"/>
          <w:sz w:val="22"/>
          <w:szCs w:val="22"/>
        </w:rPr>
      </w:pPr>
      <w:r>
        <w:rPr>
          <w:rFonts w:ascii="Arial" w:hAnsi="Arial" w:cs="Arial"/>
          <w:bCs/>
        </w:rPr>
        <w:tab/>
      </w:r>
      <w:r w:rsidRPr="004E1724">
        <w:rPr>
          <w:rFonts w:ascii="Arial" w:hAnsi="Arial" w:cs="Arial"/>
          <w:bCs/>
          <w:color w:val="auto"/>
          <w:sz w:val="22"/>
          <w:szCs w:val="22"/>
        </w:rPr>
        <w:t>Available in L, LX, EX, SX and SX Limited (SXL) trim levels</w:t>
      </w:r>
      <w:r w:rsidR="004428C6" w:rsidRPr="004E1724">
        <w:rPr>
          <w:rFonts w:ascii="Arial" w:hAnsi="Arial" w:cs="Arial"/>
          <w:bCs/>
          <w:color w:val="auto"/>
          <w:sz w:val="22"/>
          <w:szCs w:val="22"/>
        </w:rPr>
        <w:t xml:space="preserve"> ranging from $25,900 to $39,700,</w:t>
      </w:r>
      <w:r w:rsidRPr="004E1724">
        <w:rPr>
          <w:rFonts w:ascii="Arial" w:hAnsi="Arial" w:cs="Arial"/>
          <w:bCs/>
          <w:color w:val="auto"/>
          <w:sz w:val="22"/>
          <w:szCs w:val="22"/>
        </w:rPr>
        <w:t xml:space="preserve"> and </w:t>
      </w:r>
      <w:r w:rsidR="00617390" w:rsidRPr="004E1724">
        <w:rPr>
          <w:rFonts w:ascii="Arial" w:hAnsi="Arial" w:cs="Arial"/>
          <w:bCs/>
          <w:color w:val="auto"/>
          <w:sz w:val="22"/>
          <w:szCs w:val="22"/>
        </w:rPr>
        <w:t xml:space="preserve">a </w:t>
      </w:r>
      <w:r w:rsidRPr="004E1724">
        <w:rPr>
          <w:rFonts w:ascii="Arial" w:hAnsi="Arial" w:cs="Arial"/>
          <w:bCs/>
          <w:color w:val="auto"/>
          <w:sz w:val="22"/>
          <w:szCs w:val="22"/>
        </w:rPr>
        <w:t xml:space="preserve">choice of seven-passenger or eight-passenger seating configurations, the 2015 Sedona has something for everyone.  All </w:t>
      </w:r>
      <w:proofErr w:type="spellStart"/>
      <w:r w:rsidRPr="004E1724">
        <w:rPr>
          <w:rFonts w:ascii="Arial" w:hAnsi="Arial" w:cs="Arial"/>
          <w:bCs/>
          <w:color w:val="auto"/>
          <w:sz w:val="22"/>
          <w:szCs w:val="22"/>
        </w:rPr>
        <w:t>Sedonas</w:t>
      </w:r>
      <w:proofErr w:type="spellEnd"/>
      <w:r w:rsidRPr="004E1724">
        <w:rPr>
          <w:rFonts w:ascii="Arial" w:hAnsi="Arial" w:cs="Arial"/>
          <w:bCs/>
          <w:color w:val="auto"/>
          <w:sz w:val="22"/>
          <w:szCs w:val="22"/>
        </w:rPr>
        <w:t xml:space="preserve"> come standard with Kia’s proven 3.3-liter V6 engine</w:t>
      </w:r>
      <w:r w:rsidR="00617390" w:rsidRPr="004E1724">
        <w:rPr>
          <w:rFonts w:ascii="Arial" w:hAnsi="Arial" w:cs="Arial"/>
          <w:bCs/>
          <w:color w:val="auto"/>
          <w:sz w:val="22"/>
          <w:szCs w:val="22"/>
        </w:rPr>
        <w:t>, which puts out</w:t>
      </w:r>
      <w:r w:rsidRPr="004E1724">
        <w:rPr>
          <w:rFonts w:ascii="Arial" w:hAnsi="Arial" w:cs="Arial"/>
          <w:bCs/>
          <w:color w:val="auto"/>
          <w:sz w:val="22"/>
          <w:szCs w:val="22"/>
        </w:rPr>
        <w:t xml:space="preserve"> 276 horsepower </w:t>
      </w:r>
      <w:r w:rsidR="00617390" w:rsidRPr="004E1724">
        <w:rPr>
          <w:rFonts w:ascii="Arial" w:hAnsi="Arial" w:cs="Arial"/>
          <w:bCs/>
          <w:color w:val="auto"/>
          <w:sz w:val="22"/>
          <w:szCs w:val="22"/>
        </w:rPr>
        <w:t xml:space="preserve">and is </w:t>
      </w:r>
      <w:r w:rsidRPr="004E1724">
        <w:rPr>
          <w:rFonts w:ascii="Arial" w:hAnsi="Arial" w:cs="Arial"/>
          <w:bCs/>
          <w:color w:val="auto"/>
          <w:sz w:val="22"/>
          <w:szCs w:val="22"/>
        </w:rPr>
        <w:t xml:space="preserve">mated to a six-speed automatic transmission routed to the front wheels.  </w:t>
      </w:r>
      <w:r w:rsidR="0074741C" w:rsidRPr="004E1724">
        <w:rPr>
          <w:rFonts w:ascii="Arial" w:hAnsi="Arial" w:cs="Arial"/>
          <w:bCs/>
          <w:color w:val="auto"/>
          <w:sz w:val="22"/>
          <w:szCs w:val="22"/>
        </w:rPr>
        <w:t xml:space="preserve">The Sedona </w:t>
      </w:r>
      <w:r w:rsidR="006F3646" w:rsidRPr="004E1724">
        <w:rPr>
          <w:rFonts w:ascii="Arial" w:hAnsi="Arial" w:cs="Arial"/>
          <w:bCs/>
          <w:color w:val="auto"/>
          <w:sz w:val="22"/>
          <w:szCs w:val="22"/>
        </w:rPr>
        <w:t xml:space="preserve">sets </w:t>
      </w:r>
      <w:r w:rsidR="00E11FC3" w:rsidRPr="004E1724">
        <w:rPr>
          <w:rFonts w:ascii="Arial" w:hAnsi="Arial" w:cs="Arial"/>
          <w:bCs/>
          <w:color w:val="auto"/>
          <w:sz w:val="22"/>
          <w:szCs w:val="22"/>
        </w:rPr>
        <w:t xml:space="preserve">itself </w:t>
      </w:r>
      <w:r w:rsidR="006F3646" w:rsidRPr="004E1724">
        <w:rPr>
          <w:rFonts w:ascii="Arial" w:hAnsi="Arial" w:cs="Arial"/>
          <w:bCs/>
          <w:color w:val="auto"/>
          <w:sz w:val="22"/>
          <w:szCs w:val="22"/>
        </w:rPr>
        <w:t xml:space="preserve">apart </w:t>
      </w:r>
      <w:r w:rsidR="00E11FC3" w:rsidRPr="004E1724">
        <w:rPr>
          <w:rFonts w:ascii="Arial" w:hAnsi="Arial" w:cs="Arial"/>
          <w:bCs/>
          <w:color w:val="auto"/>
          <w:sz w:val="22"/>
          <w:szCs w:val="22"/>
        </w:rPr>
        <w:t>in</w:t>
      </w:r>
      <w:r w:rsidR="006F3646" w:rsidRPr="004E1724">
        <w:rPr>
          <w:rFonts w:ascii="Arial" w:hAnsi="Arial" w:cs="Arial"/>
          <w:bCs/>
          <w:color w:val="auto"/>
          <w:sz w:val="22"/>
          <w:szCs w:val="22"/>
        </w:rPr>
        <w:t xml:space="preserve"> the segment </w:t>
      </w:r>
      <w:r w:rsidR="0074741C" w:rsidRPr="004E1724">
        <w:rPr>
          <w:rFonts w:ascii="Arial" w:hAnsi="Arial" w:cs="Arial"/>
          <w:bCs/>
          <w:color w:val="auto"/>
          <w:sz w:val="22"/>
          <w:szCs w:val="22"/>
        </w:rPr>
        <w:t xml:space="preserve">as </w:t>
      </w:r>
      <w:r w:rsidR="00E11FC3" w:rsidRPr="004E1724">
        <w:rPr>
          <w:rFonts w:ascii="Arial" w:hAnsi="Arial" w:cs="Arial"/>
          <w:bCs/>
          <w:color w:val="auto"/>
          <w:sz w:val="22"/>
          <w:szCs w:val="22"/>
        </w:rPr>
        <w:t>its</w:t>
      </w:r>
      <w:r w:rsidR="00901606" w:rsidRPr="004E1724">
        <w:rPr>
          <w:rFonts w:ascii="Arial" w:hAnsi="Arial" w:cs="Arial"/>
          <w:bCs/>
          <w:color w:val="auto"/>
          <w:sz w:val="22"/>
          <w:szCs w:val="22"/>
        </w:rPr>
        <w:t xml:space="preserve"> wide stance exudes a modern, CUV-like appearance</w:t>
      </w:r>
      <w:r w:rsidR="006F3646" w:rsidRPr="004E1724">
        <w:rPr>
          <w:rFonts w:ascii="Arial" w:hAnsi="Arial" w:cs="Arial"/>
          <w:bCs/>
          <w:color w:val="auto"/>
          <w:sz w:val="22"/>
          <w:szCs w:val="22"/>
        </w:rPr>
        <w:t xml:space="preserve"> and cab-forward design</w:t>
      </w:r>
      <w:r w:rsidR="0074741C" w:rsidRPr="004E1724">
        <w:rPr>
          <w:rFonts w:ascii="Arial" w:hAnsi="Arial" w:cs="Arial"/>
          <w:bCs/>
          <w:color w:val="auto"/>
          <w:sz w:val="22"/>
          <w:szCs w:val="22"/>
        </w:rPr>
        <w:t>.  Inside</w:t>
      </w:r>
      <w:r w:rsidR="00F11708" w:rsidRPr="004E1724">
        <w:rPr>
          <w:rFonts w:ascii="Arial" w:hAnsi="Arial" w:cs="Arial"/>
          <w:bCs/>
          <w:color w:val="auto"/>
          <w:sz w:val="22"/>
          <w:szCs w:val="22"/>
        </w:rPr>
        <w:t xml:space="preserve"> the </w:t>
      </w:r>
      <w:r w:rsidR="00E11FC3" w:rsidRPr="004E1724">
        <w:rPr>
          <w:rFonts w:ascii="Arial" w:hAnsi="Arial" w:cs="Arial"/>
          <w:bCs/>
          <w:color w:val="auto"/>
          <w:sz w:val="22"/>
          <w:szCs w:val="22"/>
        </w:rPr>
        <w:t>spacious</w:t>
      </w:r>
      <w:r w:rsidR="00F11708" w:rsidRPr="004E1724">
        <w:rPr>
          <w:rFonts w:ascii="Arial" w:hAnsi="Arial" w:cs="Arial"/>
          <w:bCs/>
          <w:color w:val="auto"/>
          <w:sz w:val="22"/>
          <w:szCs w:val="22"/>
        </w:rPr>
        <w:t xml:space="preserve"> cabin</w:t>
      </w:r>
      <w:r w:rsidR="0074741C" w:rsidRPr="004E1724">
        <w:rPr>
          <w:rFonts w:ascii="Arial" w:hAnsi="Arial" w:cs="Arial"/>
          <w:bCs/>
          <w:color w:val="auto"/>
          <w:sz w:val="22"/>
          <w:szCs w:val="22"/>
        </w:rPr>
        <w:t xml:space="preserve">, </w:t>
      </w:r>
      <w:r w:rsidR="00D1515F" w:rsidRPr="004E1724">
        <w:rPr>
          <w:rFonts w:ascii="Arial" w:hAnsi="Arial" w:cs="Arial"/>
          <w:bCs/>
          <w:color w:val="auto"/>
          <w:sz w:val="22"/>
          <w:szCs w:val="22"/>
        </w:rPr>
        <w:t xml:space="preserve">Sedona combines </w:t>
      </w:r>
      <w:r w:rsidR="0074741C" w:rsidRPr="004E1724">
        <w:rPr>
          <w:rFonts w:ascii="Arial" w:hAnsi="Arial" w:cs="Arial"/>
          <w:bCs/>
          <w:color w:val="auto"/>
          <w:sz w:val="22"/>
          <w:szCs w:val="22"/>
        </w:rPr>
        <w:t xml:space="preserve">generous use of </w:t>
      </w:r>
      <w:r w:rsidR="00F11708" w:rsidRPr="004E1724">
        <w:rPr>
          <w:rFonts w:ascii="Arial" w:hAnsi="Arial" w:cs="Arial"/>
          <w:bCs/>
          <w:color w:val="auto"/>
          <w:sz w:val="22"/>
          <w:szCs w:val="22"/>
        </w:rPr>
        <w:t>soft-touch materials, premium</w:t>
      </w:r>
      <w:r w:rsidR="0074741C" w:rsidRPr="004E1724">
        <w:rPr>
          <w:rFonts w:ascii="Arial" w:hAnsi="Arial" w:cs="Arial"/>
          <w:bCs/>
          <w:color w:val="auto"/>
          <w:sz w:val="22"/>
          <w:szCs w:val="22"/>
        </w:rPr>
        <w:t xml:space="preserve"> amenities</w:t>
      </w:r>
      <w:r w:rsidR="006F3646" w:rsidRPr="004E1724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="00E11FC3" w:rsidRPr="004E1724">
        <w:rPr>
          <w:rFonts w:ascii="Arial" w:hAnsi="Arial" w:cs="Arial"/>
          <w:bCs/>
          <w:color w:val="auto"/>
          <w:sz w:val="22"/>
          <w:szCs w:val="22"/>
        </w:rPr>
        <w:t>such as</w:t>
      </w:r>
      <w:r w:rsidR="006F3646" w:rsidRPr="004E1724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="00E11FC3" w:rsidRPr="004E1724">
        <w:rPr>
          <w:rFonts w:ascii="Arial" w:hAnsi="Arial" w:cs="Arial"/>
          <w:bCs/>
          <w:color w:val="auto"/>
          <w:sz w:val="22"/>
          <w:szCs w:val="22"/>
        </w:rPr>
        <w:t>“F</w:t>
      </w:r>
      <w:r w:rsidR="006F3646" w:rsidRPr="004E1724">
        <w:rPr>
          <w:rFonts w:ascii="Arial" w:hAnsi="Arial" w:cs="Arial"/>
          <w:bCs/>
          <w:color w:val="auto"/>
          <w:sz w:val="22"/>
          <w:szCs w:val="22"/>
        </w:rPr>
        <w:t>irst</w:t>
      </w:r>
      <w:r w:rsidR="00E11FC3" w:rsidRPr="004E1724">
        <w:rPr>
          <w:rFonts w:ascii="Arial" w:hAnsi="Arial" w:cs="Arial"/>
          <w:bCs/>
          <w:color w:val="auto"/>
          <w:sz w:val="22"/>
          <w:szCs w:val="22"/>
        </w:rPr>
        <w:t xml:space="preserve"> C</w:t>
      </w:r>
      <w:r w:rsidR="006F3646" w:rsidRPr="004E1724">
        <w:rPr>
          <w:rFonts w:ascii="Arial" w:hAnsi="Arial" w:cs="Arial"/>
          <w:bCs/>
          <w:color w:val="auto"/>
          <w:sz w:val="22"/>
          <w:szCs w:val="22"/>
        </w:rPr>
        <w:t>lass</w:t>
      </w:r>
      <w:r w:rsidR="00E11FC3" w:rsidRPr="004E1724">
        <w:rPr>
          <w:rFonts w:ascii="Arial" w:hAnsi="Arial" w:cs="Arial"/>
          <w:bCs/>
          <w:color w:val="auto"/>
          <w:sz w:val="22"/>
          <w:szCs w:val="22"/>
        </w:rPr>
        <w:t>”</w:t>
      </w:r>
      <w:r w:rsidR="006F3646" w:rsidRPr="004E1724">
        <w:rPr>
          <w:rFonts w:ascii="Arial" w:hAnsi="Arial" w:cs="Arial"/>
          <w:bCs/>
          <w:color w:val="auto"/>
          <w:sz w:val="22"/>
          <w:szCs w:val="22"/>
        </w:rPr>
        <w:t xml:space="preserve"> lounge seating</w:t>
      </w:r>
      <w:r w:rsidR="0074741C" w:rsidRPr="004E1724">
        <w:rPr>
          <w:rFonts w:ascii="Arial" w:hAnsi="Arial" w:cs="Arial"/>
          <w:bCs/>
          <w:color w:val="auto"/>
          <w:sz w:val="22"/>
          <w:szCs w:val="22"/>
        </w:rPr>
        <w:t xml:space="preserve">, </w:t>
      </w:r>
      <w:r w:rsidR="00D1515F" w:rsidRPr="004E1724">
        <w:rPr>
          <w:rFonts w:ascii="Arial" w:hAnsi="Arial" w:cs="Arial"/>
          <w:bCs/>
          <w:color w:val="auto"/>
          <w:sz w:val="22"/>
          <w:szCs w:val="22"/>
        </w:rPr>
        <w:t>and</w:t>
      </w:r>
      <w:r w:rsidR="00F11708" w:rsidRPr="004E1724">
        <w:rPr>
          <w:rFonts w:ascii="Arial" w:hAnsi="Arial" w:cs="Arial"/>
          <w:bCs/>
          <w:color w:val="auto"/>
          <w:sz w:val="22"/>
          <w:szCs w:val="22"/>
        </w:rPr>
        <w:t xml:space="preserve"> Kia’s latest UVO infotainment and telematics system.</w:t>
      </w:r>
      <w:r w:rsidR="004E1724" w:rsidRPr="004E1724">
        <w:rPr>
          <w:rFonts w:ascii="Arial" w:hAnsi="Arial" w:cs="Arial"/>
          <w:bCs/>
          <w:color w:val="auto"/>
          <w:sz w:val="22"/>
          <w:szCs w:val="22"/>
        </w:rPr>
        <w:t xml:space="preserve">  </w:t>
      </w:r>
      <w:r w:rsidR="004E1724">
        <w:rPr>
          <w:rFonts w:ascii="Arial" w:eastAsiaTheme="minorEastAsia" w:hAnsi="Arial" w:cs="Arial"/>
          <w:color w:val="000000" w:themeColor="text1"/>
          <w:sz w:val="22"/>
          <w:szCs w:val="22"/>
        </w:rPr>
        <w:t>T</w:t>
      </w:r>
      <w:r w:rsidR="004E1724" w:rsidRPr="004E1724">
        <w:rPr>
          <w:rFonts w:ascii="Arial" w:eastAsiaTheme="minorEastAsia" w:hAnsi="Arial" w:cs="Arial"/>
          <w:color w:val="000000" w:themeColor="text1"/>
          <w:sz w:val="22"/>
          <w:szCs w:val="22"/>
        </w:rPr>
        <w:t>he completely transformed Sedona offers a wide array of available driver-aid technology including Surround View Monitor</w:t>
      </w:r>
      <w:r w:rsidR="004E1724" w:rsidRPr="004E1724">
        <w:rPr>
          <w:rStyle w:val="EndnoteReference"/>
          <w:rFonts w:ascii="Arial" w:eastAsiaTheme="minorEastAsia" w:hAnsi="Arial" w:cs="Arial"/>
          <w:color w:val="000000" w:themeColor="text1"/>
          <w:sz w:val="22"/>
          <w:szCs w:val="22"/>
        </w:rPr>
        <w:endnoteReference w:id="2"/>
      </w:r>
      <w:r w:rsidR="004E1724" w:rsidRPr="004E1724">
        <w:rPr>
          <w:rFonts w:ascii="Arial" w:eastAsiaTheme="minorEastAsia" w:hAnsi="Arial" w:cs="Arial"/>
          <w:color w:val="000000" w:themeColor="text1"/>
          <w:sz w:val="22"/>
          <w:szCs w:val="22"/>
        </w:rPr>
        <w:t>, Smart Cruise Control</w:t>
      </w:r>
      <w:r w:rsidR="004E1724" w:rsidRPr="004E1724">
        <w:rPr>
          <w:rFonts w:ascii="Arial" w:eastAsiaTheme="minorEastAsia" w:hAnsi="Arial" w:cs="Arial"/>
          <w:color w:val="000000" w:themeColor="text1"/>
          <w:sz w:val="22"/>
          <w:szCs w:val="22"/>
          <w:vertAlign w:val="superscript"/>
        </w:rPr>
        <w:t>2</w:t>
      </w:r>
      <w:r w:rsidR="004E1724" w:rsidRPr="004E1724">
        <w:rPr>
          <w:rFonts w:ascii="Arial" w:eastAsiaTheme="minorEastAsia" w:hAnsi="Arial" w:cs="Arial"/>
          <w:color w:val="000000" w:themeColor="text1"/>
          <w:sz w:val="22"/>
          <w:szCs w:val="22"/>
        </w:rPr>
        <w:t>, Blind Spot Detection</w:t>
      </w:r>
      <w:r w:rsidR="004E1724" w:rsidRPr="004E1724">
        <w:rPr>
          <w:rFonts w:ascii="Arial" w:eastAsiaTheme="minorEastAsia" w:hAnsi="Arial" w:cs="Arial"/>
          <w:color w:val="000000" w:themeColor="text1"/>
          <w:sz w:val="22"/>
          <w:szCs w:val="22"/>
          <w:vertAlign w:val="superscript"/>
        </w:rPr>
        <w:t>2</w:t>
      </w:r>
      <w:r w:rsidR="004E1724" w:rsidRPr="004E1724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and Lane Departure Warning</w:t>
      </w:r>
      <w:r w:rsidR="004E1724" w:rsidRPr="004E1724">
        <w:rPr>
          <w:rFonts w:ascii="Arial" w:eastAsiaTheme="minorEastAsia" w:hAnsi="Arial" w:cs="Arial"/>
          <w:color w:val="000000" w:themeColor="text1"/>
          <w:sz w:val="22"/>
          <w:szCs w:val="22"/>
          <w:vertAlign w:val="superscript"/>
        </w:rPr>
        <w:t>2</w:t>
      </w:r>
      <w:r w:rsidR="004E1724" w:rsidRPr="004E1724">
        <w:rPr>
          <w:rFonts w:ascii="Arial" w:eastAsiaTheme="minorEastAsia" w:hAnsi="Arial" w:cs="Arial"/>
          <w:color w:val="000000" w:themeColor="text1"/>
          <w:sz w:val="22"/>
          <w:szCs w:val="22"/>
        </w:rPr>
        <w:t>.</w:t>
      </w:r>
    </w:p>
    <w:p w:rsidR="00B5644E" w:rsidRPr="00B816CC" w:rsidRDefault="00B5644E" w:rsidP="00B816CC">
      <w:pPr>
        <w:spacing w:line="360" w:lineRule="auto"/>
        <w:rPr>
          <w:rFonts w:ascii="Arial" w:hAnsi="Arial" w:cs="Arial"/>
          <w:b/>
          <w:bCs/>
          <w:u w:val="single"/>
        </w:rPr>
      </w:pPr>
      <w:r w:rsidRPr="00B816CC">
        <w:rPr>
          <w:rFonts w:ascii="Arial" w:hAnsi="Arial" w:cs="Arial"/>
          <w:b/>
          <w:bCs/>
          <w:u w:val="single"/>
        </w:rPr>
        <w:t>About Kia Motors America</w:t>
      </w:r>
    </w:p>
    <w:p w:rsidR="00F46292" w:rsidRPr="00B118A8" w:rsidRDefault="00F46292" w:rsidP="00F46292">
      <w:pPr>
        <w:spacing w:line="360" w:lineRule="auto"/>
        <w:ind w:firstLine="720"/>
        <w:rPr>
          <w:rFonts w:ascii="Arial" w:hAnsi="Arial" w:cs="Arial"/>
        </w:rPr>
      </w:pPr>
      <w:r w:rsidRPr="00B118A8">
        <w:rPr>
          <w:rFonts w:ascii="Arial" w:hAnsi="Arial" w:cs="Arial"/>
        </w:rPr>
        <w:t xml:space="preserve">Kia Motors America (KMA) is the marketing and distribution arm of </w:t>
      </w:r>
      <w:proofErr w:type="gramStart"/>
      <w:r w:rsidRPr="00B118A8">
        <w:rPr>
          <w:rFonts w:ascii="Arial" w:hAnsi="Arial" w:cs="Arial"/>
        </w:rPr>
        <w:t>Kia</w:t>
      </w:r>
      <w:proofErr w:type="gramEnd"/>
      <w:r w:rsidRPr="00B118A8">
        <w:rPr>
          <w:rFonts w:ascii="Arial" w:hAnsi="Arial" w:cs="Arial"/>
        </w:rPr>
        <w:t xml:space="preserve"> Motors Corporation based in Seoul, South Korea</w:t>
      </w:r>
      <w:r w:rsidR="00D8586A">
        <w:rPr>
          <w:rFonts w:ascii="Arial" w:hAnsi="Arial" w:cs="Arial"/>
        </w:rPr>
        <w:t>.</w:t>
      </w:r>
      <w:r w:rsidRPr="00B118A8">
        <w:rPr>
          <w:rFonts w:ascii="Arial" w:hAnsi="Arial" w:cs="Arial"/>
        </w:rPr>
        <w:t xml:space="preserve">  KMA proudly serves as the "Official Automotive Partner" of the NBA and LPGA and set an all-time annual sales record in 2014, surpassing the 500,000 unit mark for the third consecutive year. KMA offers a complete line of vehicles, including the rear-drive K900</w:t>
      </w:r>
      <w:r w:rsidRPr="00B118A8">
        <w:rPr>
          <w:rStyle w:val="EndnoteReference"/>
          <w:rFonts w:ascii="Arial" w:hAnsi="Arial" w:cs="Arial"/>
        </w:rPr>
        <w:endnoteReference w:id="3"/>
      </w:r>
      <w:r w:rsidRPr="00B118A8">
        <w:rPr>
          <w:rFonts w:ascii="Arial" w:hAnsi="Arial" w:cs="Arial"/>
        </w:rPr>
        <w:t xml:space="preserve"> flagship sedan, Cadenza premium sedan, Sorento CUV, Soul urban passenger vehicle, Soul Electric Vehicle</w:t>
      </w:r>
      <w:r w:rsidR="005232F5">
        <w:rPr>
          <w:rStyle w:val="EndnoteReference"/>
          <w:rFonts w:ascii="Arial" w:hAnsi="Arial" w:cs="Arial"/>
        </w:rPr>
        <w:endnoteReference w:id="4"/>
      </w:r>
      <w:r>
        <w:rPr>
          <w:rFonts w:ascii="Arial" w:hAnsi="Arial" w:cs="Arial"/>
        </w:rPr>
        <w:t>,</w:t>
      </w:r>
      <w:r w:rsidRPr="00B118A8">
        <w:rPr>
          <w:rFonts w:ascii="Arial" w:hAnsi="Arial" w:cs="Arial"/>
        </w:rPr>
        <w:t xml:space="preserve"> Sportage compact CUV, Optima midsize sedan, Optima Hybrid, the Forte compact sedan, Forte5 and Forte </w:t>
      </w:r>
      <w:proofErr w:type="spellStart"/>
      <w:r w:rsidRPr="00B118A8">
        <w:rPr>
          <w:rFonts w:ascii="Arial" w:hAnsi="Arial" w:cs="Arial"/>
        </w:rPr>
        <w:t>Koup</w:t>
      </w:r>
      <w:proofErr w:type="spellEnd"/>
      <w:r w:rsidRPr="00B118A8">
        <w:rPr>
          <w:rFonts w:ascii="Arial" w:hAnsi="Arial" w:cs="Arial"/>
        </w:rPr>
        <w:t>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14,000 plant and supplier jobs.</w:t>
      </w:r>
    </w:p>
    <w:p w:rsidR="00ED0D63" w:rsidRPr="00ED0D63" w:rsidRDefault="00ED0D63" w:rsidP="00ED0D63">
      <w:pPr>
        <w:shd w:val="clear" w:color="auto" w:fill="FFFFFF"/>
        <w:spacing w:after="0" w:line="360" w:lineRule="auto"/>
        <w:ind w:firstLine="720"/>
        <w:rPr>
          <w:rFonts w:ascii="Arial" w:eastAsia="Times New Roman" w:hAnsi="Arial" w:cs="Arial"/>
        </w:rPr>
      </w:pPr>
      <w:r w:rsidRPr="00ED0D63">
        <w:rPr>
          <w:rFonts w:ascii="Arial" w:eastAsia="Times New Roman" w:hAnsi="Arial" w:cs="Arial"/>
        </w:rPr>
        <w:t xml:space="preserve">Information about KMA and its full vehicle line-up is available at </w:t>
      </w:r>
      <w:hyperlink r:id="rId8" w:history="1">
        <w:r w:rsidRPr="009026EE">
          <w:rPr>
            <w:rFonts w:ascii="Arial" w:eastAsia="Times New Roman" w:hAnsi="Arial" w:cs="Arial"/>
            <w:color w:val="254FB0"/>
          </w:rPr>
          <w:t>www.kia.com</w:t>
        </w:r>
      </w:hyperlink>
      <w:r w:rsidRPr="00ED0D63">
        <w:rPr>
          <w:rFonts w:ascii="Arial" w:eastAsia="Times New Roman" w:hAnsi="Arial" w:cs="Arial"/>
        </w:rPr>
        <w:t xml:space="preserve">. For media information, including photography, visit </w:t>
      </w:r>
      <w:hyperlink r:id="rId9" w:history="1">
        <w:r w:rsidRPr="009026EE">
          <w:rPr>
            <w:rFonts w:ascii="Arial" w:eastAsia="Times New Roman" w:hAnsi="Arial" w:cs="Arial"/>
            <w:color w:val="254FB0"/>
          </w:rPr>
          <w:t>www.kiamedia.com</w:t>
        </w:r>
      </w:hyperlink>
      <w:r w:rsidRPr="00ED0D63">
        <w:rPr>
          <w:rFonts w:ascii="Arial" w:eastAsia="Times New Roman" w:hAnsi="Arial" w:cs="Arial"/>
        </w:rPr>
        <w:t>.  To receive custom email notifications for press releases the moment t</w:t>
      </w:r>
      <w:r w:rsidR="009026EE" w:rsidRPr="009026EE">
        <w:rPr>
          <w:rFonts w:ascii="Arial" w:eastAsia="Times New Roman" w:hAnsi="Arial" w:cs="Arial"/>
        </w:rPr>
        <w:t xml:space="preserve">hey are published, subscribe at </w:t>
      </w:r>
      <w:hyperlink r:id="rId10" w:history="1">
        <w:r w:rsidRPr="009026EE">
          <w:rPr>
            <w:rFonts w:ascii="Arial" w:eastAsia="Times New Roman" w:hAnsi="Arial" w:cs="Arial"/>
            <w:color w:val="254FB0"/>
          </w:rPr>
          <w:t>www.kiamedia.com/us/en/newsalert</w:t>
        </w:r>
      </w:hyperlink>
      <w:r w:rsidRPr="00ED0D63">
        <w:rPr>
          <w:rFonts w:ascii="Arial" w:eastAsia="Times New Roman" w:hAnsi="Arial" w:cs="Arial"/>
        </w:rPr>
        <w:t xml:space="preserve">. </w:t>
      </w:r>
    </w:p>
    <w:p w:rsidR="0005588D" w:rsidRDefault="0005588D" w:rsidP="0047708D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p w:rsidR="00270B8C" w:rsidRDefault="00BF567B" w:rsidP="0047708D">
      <w:pPr>
        <w:spacing w:line="360" w:lineRule="auto"/>
        <w:contextualSpacing/>
        <w:jc w:val="center"/>
        <w:rPr>
          <w:rFonts w:ascii="Arial" w:hAnsi="Arial" w:cs="Arial"/>
          <w:sz w:val="20"/>
        </w:rPr>
      </w:pPr>
      <w:r w:rsidRPr="00AA644B">
        <w:rPr>
          <w:rFonts w:ascii="Arial" w:hAnsi="Arial" w:cs="Arial"/>
          <w:sz w:val="20"/>
        </w:rPr>
        <w:t xml:space="preserve"># # #  </w:t>
      </w:r>
    </w:p>
    <w:p w:rsidR="005232F5" w:rsidRPr="005232F5" w:rsidRDefault="005232F5" w:rsidP="005232F5">
      <w:pPr>
        <w:pStyle w:val="NoSpacing"/>
        <w:contextualSpacing/>
        <w:rPr>
          <w:rFonts w:ascii="Arial" w:hAnsi="Arial" w:cs="Arial"/>
          <w:b/>
          <w:sz w:val="14"/>
          <w:szCs w:val="14"/>
        </w:rPr>
      </w:pPr>
      <w:r w:rsidRPr="005232F5">
        <w:rPr>
          <w:rFonts w:ascii="Arial" w:hAnsi="Arial" w:cs="Arial"/>
          <w:b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:rsidR="007A784A" w:rsidRDefault="007A784A" w:rsidP="007A784A"/>
    <w:sectPr w:rsidR="007A784A" w:rsidSect="00CE40C5">
      <w:headerReference w:type="default" r:id="rId11"/>
      <w:headerReference w:type="first" r:id="rId12"/>
      <w:endnotePr>
        <w:numFmt w:val="decimal"/>
      </w:endnotePr>
      <w:pgSz w:w="12240" w:h="15840"/>
      <w:pgMar w:top="1152" w:right="864" w:bottom="86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BD6" w:rsidRDefault="00220BD6" w:rsidP="00762EC6">
      <w:pPr>
        <w:spacing w:after="0" w:line="240" w:lineRule="auto"/>
      </w:pPr>
      <w:r>
        <w:separator/>
      </w:r>
    </w:p>
  </w:endnote>
  <w:endnote w:type="continuationSeparator" w:id="0">
    <w:p w:rsidR="00220BD6" w:rsidRDefault="00220BD6" w:rsidP="00762EC6">
      <w:pPr>
        <w:spacing w:after="0" w:line="240" w:lineRule="auto"/>
      </w:pPr>
      <w:r>
        <w:continuationSeparator/>
      </w:r>
    </w:p>
  </w:endnote>
  <w:endnote w:id="1">
    <w:p w:rsidR="004E1724" w:rsidRPr="006A2FC8" w:rsidRDefault="004E1724" w:rsidP="004E1724">
      <w:pPr>
        <w:pStyle w:val="NoSpacing"/>
        <w:rPr>
          <w:rFonts w:ascii="Arial" w:hAnsi="Arial" w:cs="Arial"/>
          <w:sz w:val="14"/>
          <w:szCs w:val="14"/>
        </w:rPr>
      </w:pPr>
      <w:r w:rsidRPr="006A2FC8">
        <w:rPr>
          <w:rStyle w:val="EndnoteReference"/>
          <w:rFonts w:ascii="Arial" w:hAnsi="Arial" w:cs="Arial"/>
          <w:sz w:val="14"/>
          <w:szCs w:val="14"/>
        </w:rPr>
        <w:endnoteRef/>
      </w:r>
      <w:r w:rsidRPr="006A2FC8">
        <w:rPr>
          <w:rFonts w:ascii="Arial" w:hAnsi="Arial" w:cs="Arial"/>
          <w:sz w:val="14"/>
          <w:szCs w:val="14"/>
        </w:rPr>
        <w:t xml:space="preserve"> Government star ratings are part of the National Highway Traffic Safety Administration’s (NHTSA’s) New Car Assessment Program (www.safercar.gov).</w:t>
      </w:r>
    </w:p>
  </w:endnote>
  <w:endnote w:id="2">
    <w:p w:rsidR="004E1724" w:rsidRPr="006A2FC8" w:rsidRDefault="004E1724" w:rsidP="004E1724">
      <w:pPr>
        <w:pStyle w:val="NoSpacing"/>
        <w:rPr>
          <w:rFonts w:ascii="Arial" w:hAnsi="Arial" w:cs="Arial"/>
          <w:sz w:val="14"/>
          <w:szCs w:val="14"/>
        </w:rPr>
      </w:pPr>
      <w:r w:rsidRPr="006A2FC8">
        <w:rPr>
          <w:rStyle w:val="EndnoteReference"/>
          <w:rFonts w:ascii="Arial" w:hAnsi="Arial" w:cs="Arial"/>
          <w:sz w:val="14"/>
          <w:szCs w:val="14"/>
        </w:rPr>
        <w:endnoteRef/>
      </w:r>
      <w:r w:rsidRPr="006A2FC8">
        <w:rPr>
          <w:rFonts w:ascii="Arial" w:hAnsi="Arial" w:cs="Arial"/>
          <w:sz w:val="14"/>
          <w:szCs w:val="14"/>
        </w:rPr>
        <w:t xml:space="preserve">  These features are not substitutes for safe driving and may not detect all objects around vehicle. Always drive safely and use caution.</w:t>
      </w:r>
    </w:p>
  </w:endnote>
  <w:endnote w:id="3">
    <w:p w:rsidR="00F46292" w:rsidRPr="006A2FC8" w:rsidRDefault="00F46292" w:rsidP="004E1724">
      <w:pPr>
        <w:pStyle w:val="NoSpacing"/>
        <w:rPr>
          <w:rFonts w:ascii="Arial" w:hAnsi="Arial" w:cs="Arial"/>
          <w:sz w:val="14"/>
          <w:szCs w:val="14"/>
        </w:rPr>
      </w:pPr>
      <w:r w:rsidRPr="006A2FC8">
        <w:rPr>
          <w:rStyle w:val="EndnoteReference"/>
          <w:rFonts w:ascii="Arial" w:hAnsi="Arial" w:cs="Arial"/>
          <w:sz w:val="14"/>
          <w:szCs w:val="14"/>
        </w:rPr>
        <w:endnoteRef/>
      </w:r>
      <w:r w:rsidRPr="006A2FC8">
        <w:rPr>
          <w:rFonts w:ascii="Arial" w:hAnsi="Arial" w:cs="Arial"/>
          <w:sz w:val="14"/>
          <w:szCs w:val="14"/>
        </w:rPr>
        <w:t xml:space="preserve"> 2015 K900 V8 available in select trims and in select markets with limited availability. </w:t>
      </w:r>
    </w:p>
  </w:endnote>
  <w:endnote w:id="4">
    <w:p w:rsidR="005232F5" w:rsidRPr="006A2FC8" w:rsidRDefault="005232F5" w:rsidP="004E1724">
      <w:pPr>
        <w:pStyle w:val="NoSpacing"/>
        <w:rPr>
          <w:rFonts w:ascii="Arial" w:hAnsi="Arial" w:cs="Arial"/>
          <w:sz w:val="14"/>
          <w:szCs w:val="14"/>
        </w:rPr>
      </w:pPr>
      <w:r w:rsidRPr="006A2FC8">
        <w:rPr>
          <w:rStyle w:val="EndnoteReference"/>
          <w:rFonts w:ascii="Arial" w:hAnsi="Arial" w:cs="Arial"/>
          <w:sz w:val="14"/>
          <w:szCs w:val="14"/>
        </w:rPr>
        <w:endnoteRef/>
      </w:r>
      <w:r w:rsidRPr="006A2FC8">
        <w:rPr>
          <w:rFonts w:ascii="Arial" w:hAnsi="Arial" w:cs="Arial"/>
          <w:sz w:val="14"/>
          <w:szCs w:val="14"/>
        </w:rPr>
        <w:t xml:space="preserve"> 2015 Soul EV in select markets with limited availability.</w:t>
      </w:r>
    </w:p>
    <w:p w:rsidR="005232F5" w:rsidRDefault="005232F5">
      <w:pPr>
        <w:pStyle w:val="EndnoteText"/>
        <w:contextualSpacing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BD6" w:rsidRDefault="00220BD6" w:rsidP="00762EC6">
      <w:pPr>
        <w:spacing w:after="0" w:line="240" w:lineRule="auto"/>
      </w:pPr>
      <w:r>
        <w:separator/>
      </w:r>
    </w:p>
  </w:footnote>
  <w:footnote w:type="continuationSeparator" w:id="0">
    <w:p w:rsidR="00220BD6" w:rsidRDefault="00220BD6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100" w:rsidRDefault="00B8426F" w:rsidP="00EB2984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</w:t>
    </w:r>
    <w:r w:rsidR="005B351F">
      <w:rPr>
        <w:rFonts w:ascii="Arial" w:hAnsi="Arial" w:cs="Arial"/>
        <w:b/>
      </w:rPr>
      <w:t>Sedona Earns NHTSA 5-Star Safety Rating</w:t>
    </w:r>
  </w:p>
  <w:p w:rsidR="006D7100" w:rsidRDefault="006D7100" w:rsidP="00847E78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="00DB0FFE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="00DB0FFE" w:rsidRPr="00160F0B">
      <w:rPr>
        <w:rFonts w:ascii="Arial" w:hAnsi="Arial" w:cs="Arial"/>
        <w:b/>
      </w:rPr>
      <w:fldChar w:fldCharType="separate"/>
    </w:r>
    <w:r w:rsidR="0068186A">
      <w:rPr>
        <w:rFonts w:ascii="Arial" w:hAnsi="Arial" w:cs="Arial"/>
        <w:b/>
        <w:noProof/>
      </w:rPr>
      <w:t>2</w:t>
    </w:r>
    <w:r w:rsidR="00DB0FFE"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="00DB0FFE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="00DB0FFE" w:rsidRPr="00160F0B">
      <w:rPr>
        <w:rFonts w:ascii="Arial" w:hAnsi="Arial" w:cs="Arial"/>
        <w:b/>
      </w:rPr>
      <w:fldChar w:fldCharType="separate"/>
    </w:r>
    <w:r w:rsidR="0068186A">
      <w:rPr>
        <w:rFonts w:ascii="Arial" w:hAnsi="Arial" w:cs="Arial"/>
        <w:b/>
        <w:noProof/>
      </w:rPr>
      <w:t>2</w:t>
    </w:r>
    <w:r w:rsidR="00DB0FFE" w:rsidRPr="00160F0B">
      <w:rPr>
        <w:rFonts w:ascii="Arial" w:hAnsi="Arial" w:cs="Arial"/>
        <w:b/>
      </w:rPr>
      <w:fldChar w:fldCharType="end"/>
    </w:r>
  </w:p>
  <w:p w:rsidR="006D7100" w:rsidRDefault="006D71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100" w:rsidRDefault="00502654" w:rsidP="00255D59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337B5064" wp14:editId="1CC7CB6C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7D39F77" wp14:editId="4C9958AB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65E742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 w:rsidR="006D7100">
      <w:t>a</w:t>
    </w:r>
    <w:proofErr w:type="gramEnd"/>
  </w:p>
  <w:p w:rsidR="006D7100" w:rsidRDefault="00502654" w:rsidP="00255D59">
    <w:pPr>
      <w:pStyle w:val="Header"/>
      <w:tabs>
        <w:tab w:val="left" w:pos="6105"/>
      </w:tabs>
    </w:pPr>
    <w:r>
      <w:rPr>
        <w:noProof/>
      </w:rPr>
      <w:drawing>
        <wp:anchor distT="0" distB="12319" distL="114300" distR="116840" simplePos="0" relativeHeight="251664384" behindDoc="0" locked="0" layoutInCell="1" allowOverlap="1" wp14:anchorId="31EB7A0E" wp14:editId="31B62E13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125137" wp14:editId="1AC27B4E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AEC0EF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284" distR="114284" simplePos="0" relativeHeight="251661312" behindDoc="0" locked="0" layoutInCell="1" allowOverlap="1" wp14:anchorId="32012E63" wp14:editId="725D57A4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DB8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6mm;mso-wrap-distance-top:0;mso-wrap-distance-right:3.1745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F819F4" wp14:editId="2608645C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Scott McKee</w:t>
                          </w:r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949.468.4813</w:t>
                          </w:r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F819F4"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Scott McKee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949.468.4813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FED22D" wp14:editId="0CD1CE09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2CB810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D9DFE5" wp14:editId="2C6F4FF9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111 Peters Canyon Road</w:t>
                          </w:r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Irvine, CA 92606</w:t>
                          </w:r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D9DFE5"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 xml:space="preserve">Kia Motors America, </w:t>
                    </w:r>
                    <w:proofErr w:type="gramStart"/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Inc.</w:t>
                    </w:r>
                    <w:proofErr w:type="gramEnd"/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111 Peters Canyon Road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Irvine, CA 92606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455BDFFE" wp14:editId="70ACF99F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6F14D9C" wp14:editId="623B3575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09DAD6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7EB6E7" wp14:editId="5C3B76E3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C631A6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4CBA6E" wp14:editId="4A98F13E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05B436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 w:rsidR="006D7100">
      <w:tab/>
    </w:r>
  </w:p>
  <w:p w:rsidR="006D7100" w:rsidRPr="004D0E7E" w:rsidRDefault="00A425F7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686BA4EC" wp14:editId="04A2E3EE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88D68C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6D7100" w:rsidRPr="00177103" w:rsidRDefault="008C0424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auto"/>
        <w:sz w:val="18"/>
        <w:szCs w:val="22"/>
      </w:rPr>
    </w:pPr>
    <w:r>
      <w:rPr>
        <w:rFonts w:ascii="Arial Narrow" w:hAnsi="Arial Narrow" w:cs="Arial"/>
        <w:color w:val="auto"/>
        <w:sz w:val="18"/>
        <w:szCs w:val="18"/>
      </w:rPr>
      <w:t>Mike Ofiara</w:t>
    </w:r>
  </w:p>
  <w:p w:rsidR="006D7100" w:rsidRPr="00177103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 w:rsidRPr="00177103">
      <w:rPr>
        <w:rFonts w:ascii="Arial Narrow" w:hAnsi="Arial Narrow" w:cs="Arial"/>
        <w:color w:val="auto"/>
        <w:sz w:val="18"/>
        <w:szCs w:val="22"/>
      </w:rPr>
      <w:t xml:space="preserve">             </w:t>
    </w:r>
    <w:r w:rsidR="008C0424">
      <w:rPr>
        <w:rFonts w:ascii="Arial Narrow" w:hAnsi="Arial Narrow" w:cs="Arial"/>
        <w:color w:val="auto"/>
        <w:sz w:val="18"/>
        <w:szCs w:val="22"/>
      </w:rPr>
      <w:t xml:space="preserve">                 </w:t>
    </w:r>
    <w:r w:rsidRPr="00177103">
      <w:rPr>
        <w:rFonts w:ascii="Arial Narrow" w:hAnsi="Arial Narrow" w:cs="Arial"/>
        <w:color w:val="auto"/>
        <w:sz w:val="18"/>
        <w:szCs w:val="22"/>
      </w:rPr>
      <w:t>Kia Motors America</w:t>
    </w:r>
  </w:p>
  <w:p w:rsidR="006D7100" w:rsidRPr="00177103" w:rsidRDefault="00990B12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 w:rsidRPr="00177103">
      <w:rPr>
        <w:rFonts w:ascii="Arial Narrow" w:hAnsi="Arial Narrow" w:cs="Arial"/>
        <w:color w:val="auto"/>
        <w:sz w:val="18"/>
        <w:szCs w:val="22"/>
      </w:rPr>
      <w:t>949.</w:t>
    </w:r>
    <w:r w:rsidR="008C0424">
      <w:rPr>
        <w:rFonts w:ascii="Arial Narrow" w:hAnsi="Arial Narrow" w:cs="Arial"/>
        <w:color w:val="auto"/>
        <w:sz w:val="18"/>
        <w:szCs w:val="22"/>
      </w:rPr>
      <w:t>943</w:t>
    </w:r>
    <w:r w:rsidRPr="00177103">
      <w:rPr>
        <w:rFonts w:ascii="Arial Narrow" w:hAnsi="Arial Narrow" w:cs="Arial"/>
        <w:color w:val="auto"/>
        <w:sz w:val="18"/>
        <w:szCs w:val="22"/>
      </w:rPr>
      <w:t>.</w:t>
    </w:r>
    <w:r w:rsidR="008C0424">
      <w:rPr>
        <w:rFonts w:ascii="Arial Narrow" w:hAnsi="Arial Narrow" w:cs="Arial"/>
        <w:color w:val="auto"/>
        <w:sz w:val="18"/>
        <w:szCs w:val="22"/>
      </w:rPr>
      <w:t>9376</w:t>
    </w:r>
  </w:p>
  <w:p w:rsidR="006D7100" w:rsidRPr="00177103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 w:rsidRPr="00177103">
      <w:rPr>
        <w:rFonts w:ascii="Arial Narrow" w:hAnsi="Arial Narrow" w:cs="Arial"/>
        <w:color w:val="auto"/>
        <w:sz w:val="18"/>
        <w:szCs w:val="22"/>
      </w:rPr>
      <w:t xml:space="preserve">                                     </w:t>
    </w:r>
    <w:r w:rsidR="008C0424">
      <w:rPr>
        <w:rFonts w:ascii="Arial Narrow" w:hAnsi="Arial Narrow" w:cs="Arial"/>
        <w:color w:val="auto"/>
        <w:sz w:val="18"/>
        <w:szCs w:val="18"/>
      </w:rPr>
      <w:t>mofiara@kiausa</w:t>
    </w:r>
    <w:r w:rsidRPr="00177103">
      <w:rPr>
        <w:rFonts w:ascii="Arial Narrow" w:hAnsi="Arial Narrow" w:cs="Arial"/>
        <w:color w:val="auto"/>
        <w:sz w:val="18"/>
        <w:szCs w:val="18"/>
      </w:rPr>
      <w:t>.com</w:t>
    </w:r>
  </w:p>
  <w:p w:rsidR="006D7100" w:rsidRPr="00B8465E" w:rsidRDefault="00A425F7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80ECE0A" wp14:editId="6B0358C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4832D1"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6D7100" w:rsidRDefault="006D7100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1">
    <w:nsid w:val="5D6A02B8"/>
    <w:multiLevelType w:val="multilevel"/>
    <w:tmpl w:val="E0C0B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E314F8A"/>
    <w:multiLevelType w:val="hybridMultilevel"/>
    <w:tmpl w:val="2C4810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CA2CD2"/>
    <w:multiLevelType w:val="multilevel"/>
    <w:tmpl w:val="491C0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C20390"/>
    <w:multiLevelType w:val="multilevel"/>
    <w:tmpl w:val="C072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6"/>
  </w:num>
  <w:num w:numId="3">
    <w:abstractNumId w:val="13"/>
  </w:num>
  <w:num w:numId="4">
    <w:abstractNumId w:val="5"/>
  </w:num>
  <w:num w:numId="5">
    <w:abstractNumId w:val="7"/>
  </w:num>
  <w:num w:numId="6">
    <w:abstractNumId w:val="10"/>
  </w:num>
  <w:num w:numId="7">
    <w:abstractNumId w:val="3"/>
  </w:num>
  <w:num w:numId="8">
    <w:abstractNumId w:val="15"/>
  </w:num>
  <w:num w:numId="9">
    <w:abstractNumId w:val="2"/>
  </w:num>
  <w:num w:numId="10">
    <w:abstractNumId w:val="9"/>
  </w:num>
  <w:num w:numId="11">
    <w:abstractNumId w:val="6"/>
  </w:num>
  <w:num w:numId="12">
    <w:abstractNumId w:val="8"/>
  </w:num>
  <w:num w:numId="13">
    <w:abstractNumId w:val="1"/>
  </w:num>
  <w:num w:numId="14">
    <w:abstractNumId w:val="0"/>
  </w:num>
  <w:num w:numId="15">
    <w:abstractNumId w:val="17"/>
  </w:num>
  <w:num w:numId="16">
    <w:abstractNumId w:val="18"/>
  </w:num>
  <w:num w:numId="17">
    <w:abstractNumId w:val="12"/>
  </w:num>
  <w:num w:numId="18">
    <w:abstractNumId w:val="19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EC6"/>
    <w:rsid w:val="00004AD3"/>
    <w:rsid w:val="00010559"/>
    <w:rsid w:val="00010667"/>
    <w:rsid w:val="0001217A"/>
    <w:rsid w:val="00014475"/>
    <w:rsid w:val="00015BFE"/>
    <w:rsid w:val="00016625"/>
    <w:rsid w:val="0001720A"/>
    <w:rsid w:val="000235A6"/>
    <w:rsid w:val="00024360"/>
    <w:rsid w:val="00024D46"/>
    <w:rsid w:val="00027DD2"/>
    <w:rsid w:val="00031068"/>
    <w:rsid w:val="000315DA"/>
    <w:rsid w:val="00032A37"/>
    <w:rsid w:val="00037170"/>
    <w:rsid w:val="00040951"/>
    <w:rsid w:val="00040CC4"/>
    <w:rsid w:val="00045724"/>
    <w:rsid w:val="0004785A"/>
    <w:rsid w:val="00047FCA"/>
    <w:rsid w:val="00053BC6"/>
    <w:rsid w:val="00054AF1"/>
    <w:rsid w:val="00055866"/>
    <w:rsid w:val="0005588D"/>
    <w:rsid w:val="00055FF4"/>
    <w:rsid w:val="00060A82"/>
    <w:rsid w:val="0006109A"/>
    <w:rsid w:val="00061722"/>
    <w:rsid w:val="00062956"/>
    <w:rsid w:val="00063254"/>
    <w:rsid w:val="00063F92"/>
    <w:rsid w:val="00064876"/>
    <w:rsid w:val="00065116"/>
    <w:rsid w:val="000713DB"/>
    <w:rsid w:val="00072E26"/>
    <w:rsid w:val="00072F37"/>
    <w:rsid w:val="000745FF"/>
    <w:rsid w:val="00075F1C"/>
    <w:rsid w:val="00077DB7"/>
    <w:rsid w:val="00081DD2"/>
    <w:rsid w:val="000842FD"/>
    <w:rsid w:val="00085FF9"/>
    <w:rsid w:val="000900BD"/>
    <w:rsid w:val="000920F6"/>
    <w:rsid w:val="00093FEC"/>
    <w:rsid w:val="00095809"/>
    <w:rsid w:val="0009582C"/>
    <w:rsid w:val="000A0073"/>
    <w:rsid w:val="000A1B46"/>
    <w:rsid w:val="000A2204"/>
    <w:rsid w:val="000A3E06"/>
    <w:rsid w:val="000A599A"/>
    <w:rsid w:val="000B16A9"/>
    <w:rsid w:val="000B3E02"/>
    <w:rsid w:val="000B49B5"/>
    <w:rsid w:val="000B4CD0"/>
    <w:rsid w:val="000B5241"/>
    <w:rsid w:val="000B5882"/>
    <w:rsid w:val="000B654E"/>
    <w:rsid w:val="000B6B4A"/>
    <w:rsid w:val="000B6CCE"/>
    <w:rsid w:val="000C06EB"/>
    <w:rsid w:val="000C0B87"/>
    <w:rsid w:val="000C46FE"/>
    <w:rsid w:val="000C6A0F"/>
    <w:rsid w:val="000D1E0C"/>
    <w:rsid w:val="000D4120"/>
    <w:rsid w:val="000D59A6"/>
    <w:rsid w:val="000D60F8"/>
    <w:rsid w:val="000D667B"/>
    <w:rsid w:val="000D7D03"/>
    <w:rsid w:val="000E0D40"/>
    <w:rsid w:val="000E29BD"/>
    <w:rsid w:val="000E4763"/>
    <w:rsid w:val="000F12CD"/>
    <w:rsid w:val="000F141F"/>
    <w:rsid w:val="000F200E"/>
    <w:rsid w:val="000F2304"/>
    <w:rsid w:val="000F5283"/>
    <w:rsid w:val="000F5BF5"/>
    <w:rsid w:val="000F6727"/>
    <w:rsid w:val="001021CD"/>
    <w:rsid w:val="00102290"/>
    <w:rsid w:val="0010476B"/>
    <w:rsid w:val="00106A7F"/>
    <w:rsid w:val="00116C94"/>
    <w:rsid w:val="00116E83"/>
    <w:rsid w:val="00122932"/>
    <w:rsid w:val="00122CF4"/>
    <w:rsid w:val="001274A0"/>
    <w:rsid w:val="0012768E"/>
    <w:rsid w:val="001301B1"/>
    <w:rsid w:val="0013194C"/>
    <w:rsid w:val="00133474"/>
    <w:rsid w:val="001350A8"/>
    <w:rsid w:val="001365D6"/>
    <w:rsid w:val="00137AC9"/>
    <w:rsid w:val="00140E0B"/>
    <w:rsid w:val="00141EC5"/>
    <w:rsid w:val="001425B0"/>
    <w:rsid w:val="00142F7B"/>
    <w:rsid w:val="00155833"/>
    <w:rsid w:val="00160DD3"/>
    <w:rsid w:val="001616F5"/>
    <w:rsid w:val="00161C9B"/>
    <w:rsid w:val="001626AA"/>
    <w:rsid w:val="001638D4"/>
    <w:rsid w:val="00164028"/>
    <w:rsid w:val="00167677"/>
    <w:rsid w:val="00171E6B"/>
    <w:rsid w:val="0017279C"/>
    <w:rsid w:val="00174876"/>
    <w:rsid w:val="001750D2"/>
    <w:rsid w:val="00175681"/>
    <w:rsid w:val="00175E0D"/>
    <w:rsid w:val="00175E2B"/>
    <w:rsid w:val="001765EE"/>
    <w:rsid w:val="00176E9F"/>
    <w:rsid w:val="00177103"/>
    <w:rsid w:val="00180F27"/>
    <w:rsid w:val="00181221"/>
    <w:rsid w:val="001A0BE1"/>
    <w:rsid w:val="001A0C69"/>
    <w:rsid w:val="001A0D1A"/>
    <w:rsid w:val="001A1E9D"/>
    <w:rsid w:val="001A274E"/>
    <w:rsid w:val="001A2CC7"/>
    <w:rsid w:val="001A3662"/>
    <w:rsid w:val="001A482A"/>
    <w:rsid w:val="001A6351"/>
    <w:rsid w:val="001B48AB"/>
    <w:rsid w:val="001B593C"/>
    <w:rsid w:val="001B605C"/>
    <w:rsid w:val="001C2DCA"/>
    <w:rsid w:val="001C4AB4"/>
    <w:rsid w:val="001C50BB"/>
    <w:rsid w:val="001C5E67"/>
    <w:rsid w:val="001C63C1"/>
    <w:rsid w:val="001C7E80"/>
    <w:rsid w:val="001D1EE0"/>
    <w:rsid w:val="001D20D5"/>
    <w:rsid w:val="001D27A0"/>
    <w:rsid w:val="001D3082"/>
    <w:rsid w:val="001D4640"/>
    <w:rsid w:val="001D59E9"/>
    <w:rsid w:val="001E56A5"/>
    <w:rsid w:val="001E6A39"/>
    <w:rsid w:val="001E7C58"/>
    <w:rsid w:val="001E7FA6"/>
    <w:rsid w:val="001F014C"/>
    <w:rsid w:val="001F2C18"/>
    <w:rsid w:val="001F3E25"/>
    <w:rsid w:val="001F4397"/>
    <w:rsid w:val="001F44B1"/>
    <w:rsid w:val="001F6D3C"/>
    <w:rsid w:val="00207EA2"/>
    <w:rsid w:val="00217961"/>
    <w:rsid w:val="00220BD6"/>
    <w:rsid w:val="00220EEA"/>
    <w:rsid w:val="00221DA3"/>
    <w:rsid w:val="002232AE"/>
    <w:rsid w:val="00223B79"/>
    <w:rsid w:val="002247EC"/>
    <w:rsid w:val="00227252"/>
    <w:rsid w:val="00230C6D"/>
    <w:rsid w:val="0023235A"/>
    <w:rsid w:val="00243597"/>
    <w:rsid w:val="0024638B"/>
    <w:rsid w:val="00247090"/>
    <w:rsid w:val="00247546"/>
    <w:rsid w:val="00251003"/>
    <w:rsid w:val="0025188C"/>
    <w:rsid w:val="002542BF"/>
    <w:rsid w:val="00255D59"/>
    <w:rsid w:val="002566FA"/>
    <w:rsid w:val="00260BDB"/>
    <w:rsid w:val="0026343B"/>
    <w:rsid w:val="00264742"/>
    <w:rsid w:val="00270083"/>
    <w:rsid w:val="00270B8C"/>
    <w:rsid w:val="002723AB"/>
    <w:rsid w:val="00272D1D"/>
    <w:rsid w:val="002746A1"/>
    <w:rsid w:val="002756FA"/>
    <w:rsid w:val="00277985"/>
    <w:rsid w:val="00277CB6"/>
    <w:rsid w:val="00281493"/>
    <w:rsid w:val="00281B98"/>
    <w:rsid w:val="00281D77"/>
    <w:rsid w:val="002831A0"/>
    <w:rsid w:val="0028426F"/>
    <w:rsid w:val="00285C69"/>
    <w:rsid w:val="0028773C"/>
    <w:rsid w:val="00287F4F"/>
    <w:rsid w:val="00294BFA"/>
    <w:rsid w:val="002963C1"/>
    <w:rsid w:val="002A169F"/>
    <w:rsid w:val="002A4AB1"/>
    <w:rsid w:val="002A5A33"/>
    <w:rsid w:val="002B2EDB"/>
    <w:rsid w:val="002B3FB1"/>
    <w:rsid w:val="002B4064"/>
    <w:rsid w:val="002B6705"/>
    <w:rsid w:val="002B678F"/>
    <w:rsid w:val="002C088A"/>
    <w:rsid w:val="002C0BCF"/>
    <w:rsid w:val="002C0C22"/>
    <w:rsid w:val="002C1864"/>
    <w:rsid w:val="002C5157"/>
    <w:rsid w:val="002D5421"/>
    <w:rsid w:val="002D5866"/>
    <w:rsid w:val="002D65B1"/>
    <w:rsid w:val="002D6BC4"/>
    <w:rsid w:val="002D6CC4"/>
    <w:rsid w:val="002E15A2"/>
    <w:rsid w:val="002E1DDA"/>
    <w:rsid w:val="002E3C97"/>
    <w:rsid w:val="002E5F9A"/>
    <w:rsid w:val="002F3C35"/>
    <w:rsid w:val="002F465B"/>
    <w:rsid w:val="002F4ECD"/>
    <w:rsid w:val="002F4F9D"/>
    <w:rsid w:val="002F56EA"/>
    <w:rsid w:val="002F7F8D"/>
    <w:rsid w:val="00300725"/>
    <w:rsid w:val="00300B79"/>
    <w:rsid w:val="00303048"/>
    <w:rsid w:val="0030324A"/>
    <w:rsid w:val="00303E30"/>
    <w:rsid w:val="003058BE"/>
    <w:rsid w:val="00306457"/>
    <w:rsid w:val="00307460"/>
    <w:rsid w:val="00310D2D"/>
    <w:rsid w:val="0031395E"/>
    <w:rsid w:val="00314F11"/>
    <w:rsid w:val="00314F6B"/>
    <w:rsid w:val="003155E6"/>
    <w:rsid w:val="00315A23"/>
    <w:rsid w:val="00316146"/>
    <w:rsid w:val="00317700"/>
    <w:rsid w:val="00317D9F"/>
    <w:rsid w:val="00322046"/>
    <w:rsid w:val="0032698D"/>
    <w:rsid w:val="00326D2E"/>
    <w:rsid w:val="003312E7"/>
    <w:rsid w:val="00335095"/>
    <w:rsid w:val="00336348"/>
    <w:rsid w:val="00337DB5"/>
    <w:rsid w:val="003404D2"/>
    <w:rsid w:val="003426BE"/>
    <w:rsid w:val="00343EAC"/>
    <w:rsid w:val="00345DF5"/>
    <w:rsid w:val="00346DE5"/>
    <w:rsid w:val="003528E2"/>
    <w:rsid w:val="00353603"/>
    <w:rsid w:val="0035424E"/>
    <w:rsid w:val="00355C8A"/>
    <w:rsid w:val="00360C76"/>
    <w:rsid w:val="00361447"/>
    <w:rsid w:val="0036249A"/>
    <w:rsid w:val="00362B13"/>
    <w:rsid w:val="00362BB8"/>
    <w:rsid w:val="0036595C"/>
    <w:rsid w:val="003715E6"/>
    <w:rsid w:val="003726CD"/>
    <w:rsid w:val="00374DE7"/>
    <w:rsid w:val="00377173"/>
    <w:rsid w:val="00380570"/>
    <w:rsid w:val="003810DD"/>
    <w:rsid w:val="00381D53"/>
    <w:rsid w:val="00385A65"/>
    <w:rsid w:val="0039008C"/>
    <w:rsid w:val="00391F2A"/>
    <w:rsid w:val="00392EA0"/>
    <w:rsid w:val="00394118"/>
    <w:rsid w:val="003943B4"/>
    <w:rsid w:val="003A06B2"/>
    <w:rsid w:val="003A22EF"/>
    <w:rsid w:val="003A543F"/>
    <w:rsid w:val="003B2565"/>
    <w:rsid w:val="003B349D"/>
    <w:rsid w:val="003B4068"/>
    <w:rsid w:val="003B4517"/>
    <w:rsid w:val="003B46CF"/>
    <w:rsid w:val="003B55EA"/>
    <w:rsid w:val="003C0E87"/>
    <w:rsid w:val="003C663D"/>
    <w:rsid w:val="003C6A44"/>
    <w:rsid w:val="003D05E7"/>
    <w:rsid w:val="003D0993"/>
    <w:rsid w:val="003D4940"/>
    <w:rsid w:val="003D4A78"/>
    <w:rsid w:val="003E1BB1"/>
    <w:rsid w:val="003E3532"/>
    <w:rsid w:val="003E6186"/>
    <w:rsid w:val="003E6671"/>
    <w:rsid w:val="003F1931"/>
    <w:rsid w:val="003F26B9"/>
    <w:rsid w:val="003F6D33"/>
    <w:rsid w:val="003F7345"/>
    <w:rsid w:val="004040E6"/>
    <w:rsid w:val="00404520"/>
    <w:rsid w:val="004055B5"/>
    <w:rsid w:val="004104A4"/>
    <w:rsid w:val="00410BA9"/>
    <w:rsid w:val="00411981"/>
    <w:rsid w:val="00414266"/>
    <w:rsid w:val="00415C33"/>
    <w:rsid w:val="00415F3C"/>
    <w:rsid w:val="00415FF0"/>
    <w:rsid w:val="00421D1C"/>
    <w:rsid w:val="0042296D"/>
    <w:rsid w:val="0042476E"/>
    <w:rsid w:val="004256F1"/>
    <w:rsid w:val="004266E6"/>
    <w:rsid w:val="00427615"/>
    <w:rsid w:val="004323F2"/>
    <w:rsid w:val="004344C2"/>
    <w:rsid w:val="00434B3C"/>
    <w:rsid w:val="00436683"/>
    <w:rsid w:val="00436A89"/>
    <w:rsid w:val="00437B3F"/>
    <w:rsid w:val="00440B73"/>
    <w:rsid w:val="004428C6"/>
    <w:rsid w:val="00442EF3"/>
    <w:rsid w:val="0045091D"/>
    <w:rsid w:val="00454BC3"/>
    <w:rsid w:val="00455E92"/>
    <w:rsid w:val="00461A9C"/>
    <w:rsid w:val="00463497"/>
    <w:rsid w:val="00463F6B"/>
    <w:rsid w:val="0047081E"/>
    <w:rsid w:val="00470984"/>
    <w:rsid w:val="00472E8F"/>
    <w:rsid w:val="0047300E"/>
    <w:rsid w:val="00473F89"/>
    <w:rsid w:val="00475071"/>
    <w:rsid w:val="004755AF"/>
    <w:rsid w:val="00475E39"/>
    <w:rsid w:val="0047708D"/>
    <w:rsid w:val="00480500"/>
    <w:rsid w:val="004810CE"/>
    <w:rsid w:val="00482D55"/>
    <w:rsid w:val="00484E95"/>
    <w:rsid w:val="00485EDE"/>
    <w:rsid w:val="004901A0"/>
    <w:rsid w:val="004952B6"/>
    <w:rsid w:val="004A2515"/>
    <w:rsid w:val="004A3032"/>
    <w:rsid w:val="004B500E"/>
    <w:rsid w:val="004B6262"/>
    <w:rsid w:val="004B6D15"/>
    <w:rsid w:val="004C1127"/>
    <w:rsid w:val="004C3E01"/>
    <w:rsid w:val="004C5F3A"/>
    <w:rsid w:val="004C61AA"/>
    <w:rsid w:val="004D1B03"/>
    <w:rsid w:val="004D2B0E"/>
    <w:rsid w:val="004D65E0"/>
    <w:rsid w:val="004E01F6"/>
    <w:rsid w:val="004E062B"/>
    <w:rsid w:val="004E1724"/>
    <w:rsid w:val="004E3FAB"/>
    <w:rsid w:val="004F2C24"/>
    <w:rsid w:val="004F31AE"/>
    <w:rsid w:val="004F52D7"/>
    <w:rsid w:val="004F5534"/>
    <w:rsid w:val="004F6506"/>
    <w:rsid w:val="004F65CF"/>
    <w:rsid w:val="005012C6"/>
    <w:rsid w:val="00502654"/>
    <w:rsid w:val="00504F9D"/>
    <w:rsid w:val="0051090A"/>
    <w:rsid w:val="005109D8"/>
    <w:rsid w:val="0051406A"/>
    <w:rsid w:val="005151DD"/>
    <w:rsid w:val="00517293"/>
    <w:rsid w:val="00520D2D"/>
    <w:rsid w:val="00521F5B"/>
    <w:rsid w:val="005232F5"/>
    <w:rsid w:val="00523920"/>
    <w:rsid w:val="00523B39"/>
    <w:rsid w:val="00524744"/>
    <w:rsid w:val="00525647"/>
    <w:rsid w:val="0052617C"/>
    <w:rsid w:val="005268D3"/>
    <w:rsid w:val="00527EB7"/>
    <w:rsid w:val="0053018B"/>
    <w:rsid w:val="00532936"/>
    <w:rsid w:val="00534520"/>
    <w:rsid w:val="005347F4"/>
    <w:rsid w:val="00534C9E"/>
    <w:rsid w:val="005364B8"/>
    <w:rsid w:val="0053715E"/>
    <w:rsid w:val="005378B1"/>
    <w:rsid w:val="00540274"/>
    <w:rsid w:val="005408ED"/>
    <w:rsid w:val="00541356"/>
    <w:rsid w:val="00542E4E"/>
    <w:rsid w:val="00543AA0"/>
    <w:rsid w:val="005463F7"/>
    <w:rsid w:val="00546572"/>
    <w:rsid w:val="00551869"/>
    <w:rsid w:val="0055251D"/>
    <w:rsid w:val="00552C15"/>
    <w:rsid w:val="005547AF"/>
    <w:rsid w:val="005566F6"/>
    <w:rsid w:val="00560362"/>
    <w:rsid w:val="00561F6B"/>
    <w:rsid w:val="005628D4"/>
    <w:rsid w:val="00562951"/>
    <w:rsid w:val="00563D40"/>
    <w:rsid w:val="00572E9A"/>
    <w:rsid w:val="00574192"/>
    <w:rsid w:val="00574DAB"/>
    <w:rsid w:val="00576621"/>
    <w:rsid w:val="00580320"/>
    <w:rsid w:val="00582A36"/>
    <w:rsid w:val="00585D07"/>
    <w:rsid w:val="0058673D"/>
    <w:rsid w:val="00586BC8"/>
    <w:rsid w:val="00587712"/>
    <w:rsid w:val="00592031"/>
    <w:rsid w:val="005935A5"/>
    <w:rsid w:val="00593F07"/>
    <w:rsid w:val="00594062"/>
    <w:rsid w:val="005971BA"/>
    <w:rsid w:val="005978DD"/>
    <w:rsid w:val="00597BE9"/>
    <w:rsid w:val="005A05AE"/>
    <w:rsid w:val="005A09C9"/>
    <w:rsid w:val="005A1CB8"/>
    <w:rsid w:val="005A1EF0"/>
    <w:rsid w:val="005A3DD7"/>
    <w:rsid w:val="005B351F"/>
    <w:rsid w:val="005B4B4E"/>
    <w:rsid w:val="005C4CE9"/>
    <w:rsid w:val="005C5418"/>
    <w:rsid w:val="005C56BB"/>
    <w:rsid w:val="005C7608"/>
    <w:rsid w:val="005D19C8"/>
    <w:rsid w:val="005D7730"/>
    <w:rsid w:val="005E3E3E"/>
    <w:rsid w:val="005E4DC8"/>
    <w:rsid w:val="005E556D"/>
    <w:rsid w:val="005F0622"/>
    <w:rsid w:val="005F47B3"/>
    <w:rsid w:val="005F6EF5"/>
    <w:rsid w:val="00601598"/>
    <w:rsid w:val="00601C53"/>
    <w:rsid w:val="0060393F"/>
    <w:rsid w:val="006043DE"/>
    <w:rsid w:val="00605AB5"/>
    <w:rsid w:val="00607377"/>
    <w:rsid w:val="006109CA"/>
    <w:rsid w:val="006120DF"/>
    <w:rsid w:val="00614576"/>
    <w:rsid w:val="006157B7"/>
    <w:rsid w:val="00615B35"/>
    <w:rsid w:val="00617162"/>
    <w:rsid w:val="00617390"/>
    <w:rsid w:val="00623663"/>
    <w:rsid w:val="006238A1"/>
    <w:rsid w:val="00624A57"/>
    <w:rsid w:val="00624CFD"/>
    <w:rsid w:val="00634333"/>
    <w:rsid w:val="0063437E"/>
    <w:rsid w:val="00634C16"/>
    <w:rsid w:val="0064031D"/>
    <w:rsid w:val="00641DB3"/>
    <w:rsid w:val="00643167"/>
    <w:rsid w:val="00643455"/>
    <w:rsid w:val="00644B6A"/>
    <w:rsid w:val="0064542B"/>
    <w:rsid w:val="006528C1"/>
    <w:rsid w:val="00654E2D"/>
    <w:rsid w:val="006551AE"/>
    <w:rsid w:val="006551BB"/>
    <w:rsid w:val="0065589B"/>
    <w:rsid w:val="0065614C"/>
    <w:rsid w:val="00660AAA"/>
    <w:rsid w:val="00662605"/>
    <w:rsid w:val="00662AB4"/>
    <w:rsid w:val="00664AEB"/>
    <w:rsid w:val="0066606B"/>
    <w:rsid w:val="00666F6B"/>
    <w:rsid w:val="0067076F"/>
    <w:rsid w:val="006734C6"/>
    <w:rsid w:val="006735E6"/>
    <w:rsid w:val="0068087D"/>
    <w:rsid w:val="0068186A"/>
    <w:rsid w:val="00683634"/>
    <w:rsid w:val="00685F95"/>
    <w:rsid w:val="00686FD9"/>
    <w:rsid w:val="0069101A"/>
    <w:rsid w:val="00697A96"/>
    <w:rsid w:val="006A125C"/>
    <w:rsid w:val="006A15DA"/>
    <w:rsid w:val="006A193F"/>
    <w:rsid w:val="006A2FC8"/>
    <w:rsid w:val="006A6552"/>
    <w:rsid w:val="006A7661"/>
    <w:rsid w:val="006B2428"/>
    <w:rsid w:val="006B34E8"/>
    <w:rsid w:val="006B47F8"/>
    <w:rsid w:val="006B6CCE"/>
    <w:rsid w:val="006C04EE"/>
    <w:rsid w:val="006C0D59"/>
    <w:rsid w:val="006C15DB"/>
    <w:rsid w:val="006C1984"/>
    <w:rsid w:val="006C2469"/>
    <w:rsid w:val="006C7F96"/>
    <w:rsid w:val="006D052A"/>
    <w:rsid w:val="006D1EC7"/>
    <w:rsid w:val="006D4B8B"/>
    <w:rsid w:val="006D4D0F"/>
    <w:rsid w:val="006D7100"/>
    <w:rsid w:val="006D7ECA"/>
    <w:rsid w:val="006E3E4B"/>
    <w:rsid w:val="006E432B"/>
    <w:rsid w:val="006E4B8B"/>
    <w:rsid w:val="006E7D99"/>
    <w:rsid w:val="006F0511"/>
    <w:rsid w:val="006F1020"/>
    <w:rsid w:val="006F1EFC"/>
    <w:rsid w:val="006F2110"/>
    <w:rsid w:val="006F279E"/>
    <w:rsid w:val="006F3646"/>
    <w:rsid w:val="006F569A"/>
    <w:rsid w:val="006F59A2"/>
    <w:rsid w:val="006F6245"/>
    <w:rsid w:val="0070294D"/>
    <w:rsid w:val="00704E60"/>
    <w:rsid w:val="00705543"/>
    <w:rsid w:val="007106A5"/>
    <w:rsid w:val="0071295D"/>
    <w:rsid w:val="00715384"/>
    <w:rsid w:val="007177E9"/>
    <w:rsid w:val="00722CCF"/>
    <w:rsid w:val="00724B7E"/>
    <w:rsid w:val="00731B40"/>
    <w:rsid w:val="00731DA9"/>
    <w:rsid w:val="00736308"/>
    <w:rsid w:val="0073670F"/>
    <w:rsid w:val="00737C0A"/>
    <w:rsid w:val="00742788"/>
    <w:rsid w:val="00743370"/>
    <w:rsid w:val="00744020"/>
    <w:rsid w:val="00744EEE"/>
    <w:rsid w:val="0074741C"/>
    <w:rsid w:val="00750FBE"/>
    <w:rsid w:val="00753373"/>
    <w:rsid w:val="00753BD4"/>
    <w:rsid w:val="0075454C"/>
    <w:rsid w:val="00755CEA"/>
    <w:rsid w:val="00756CE3"/>
    <w:rsid w:val="00757721"/>
    <w:rsid w:val="00757A60"/>
    <w:rsid w:val="00760E6E"/>
    <w:rsid w:val="007620B8"/>
    <w:rsid w:val="00762972"/>
    <w:rsid w:val="00762EC6"/>
    <w:rsid w:val="0076320B"/>
    <w:rsid w:val="00764C1D"/>
    <w:rsid w:val="0076510B"/>
    <w:rsid w:val="0076517E"/>
    <w:rsid w:val="00770589"/>
    <w:rsid w:val="00770FC0"/>
    <w:rsid w:val="00771669"/>
    <w:rsid w:val="00771CAE"/>
    <w:rsid w:val="007741BF"/>
    <w:rsid w:val="00774872"/>
    <w:rsid w:val="00774966"/>
    <w:rsid w:val="00774E02"/>
    <w:rsid w:val="007751EC"/>
    <w:rsid w:val="00777A78"/>
    <w:rsid w:val="00777BF1"/>
    <w:rsid w:val="007830B9"/>
    <w:rsid w:val="00785588"/>
    <w:rsid w:val="00786B22"/>
    <w:rsid w:val="00791D9E"/>
    <w:rsid w:val="00791E0F"/>
    <w:rsid w:val="00792536"/>
    <w:rsid w:val="00792AFF"/>
    <w:rsid w:val="00795CEF"/>
    <w:rsid w:val="00797604"/>
    <w:rsid w:val="007A1675"/>
    <w:rsid w:val="007A2876"/>
    <w:rsid w:val="007A2D63"/>
    <w:rsid w:val="007A3B97"/>
    <w:rsid w:val="007A5924"/>
    <w:rsid w:val="007A6B88"/>
    <w:rsid w:val="007A73BB"/>
    <w:rsid w:val="007A784A"/>
    <w:rsid w:val="007B148A"/>
    <w:rsid w:val="007B23C3"/>
    <w:rsid w:val="007C5F5D"/>
    <w:rsid w:val="007C74D4"/>
    <w:rsid w:val="007D091B"/>
    <w:rsid w:val="007D2E87"/>
    <w:rsid w:val="007D3B02"/>
    <w:rsid w:val="007D3C25"/>
    <w:rsid w:val="007D470F"/>
    <w:rsid w:val="007E17F1"/>
    <w:rsid w:val="007E277F"/>
    <w:rsid w:val="007E2A45"/>
    <w:rsid w:val="007E3605"/>
    <w:rsid w:val="007E4AA7"/>
    <w:rsid w:val="007E5177"/>
    <w:rsid w:val="007F11D6"/>
    <w:rsid w:val="007F1F8C"/>
    <w:rsid w:val="007F2A7D"/>
    <w:rsid w:val="007F3D32"/>
    <w:rsid w:val="007F3DD4"/>
    <w:rsid w:val="007F42FF"/>
    <w:rsid w:val="007F7B42"/>
    <w:rsid w:val="00801871"/>
    <w:rsid w:val="0080288D"/>
    <w:rsid w:val="00804241"/>
    <w:rsid w:val="00804765"/>
    <w:rsid w:val="00805B6A"/>
    <w:rsid w:val="008061A9"/>
    <w:rsid w:val="00810EBF"/>
    <w:rsid w:val="008114A6"/>
    <w:rsid w:val="008120BE"/>
    <w:rsid w:val="008136F6"/>
    <w:rsid w:val="00817387"/>
    <w:rsid w:val="00817BD1"/>
    <w:rsid w:val="00817F0D"/>
    <w:rsid w:val="00822549"/>
    <w:rsid w:val="008247B6"/>
    <w:rsid w:val="00824E06"/>
    <w:rsid w:val="00824FE6"/>
    <w:rsid w:val="0082545B"/>
    <w:rsid w:val="008310EB"/>
    <w:rsid w:val="00832B55"/>
    <w:rsid w:val="00835385"/>
    <w:rsid w:val="00835F13"/>
    <w:rsid w:val="00837187"/>
    <w:rsid w:val="0084398C"/>
    <w:rsid w:val="00845FFA"/>
    <w:rsid w:val="00846DBD"/>
    <w:rsid w:val="00846FC0"/>
    <w:rsid w:val="00847A94"/>
    <w:rsid w:val="00847E78"/>
    <w:rsid w:val="00850C34"/>
    <w:rsid w:val="00851C00"/>
    <w:rsid w:val="00852399"/>
    <w:rsid w:val="00852E61"/>
    <w:rsid w:val="008553DD"/>
    <w:rsid w:val="00855B2C"/>
    <w:rsid w:val="00857F68"/>
    <w:rsid w:val="00864236"/>
    <w:rsid w:val="00866997"/>
    <w:rsid w:val="00870B2C"/>
    <w:rsid w:val="008722CC"/>
    <w:rsid w:val="00882BB4"/>
    <w:rsid w:val="008832C7"/>
    <w:rsid w:val="00885747"/>
    <w:rsid w:val="00886A10"/>
    <w:rsid w:val="00887250"/>
    <w:rsid w:val="0089182B"/>
    <w:rsid w:val="008930FD"/>
    <w:rsid w:val="0089406F"/>
    <w:rsid w:val="00895019"/>
    <w:rsid w:val="0089785A"/>
    <w:rsid w:val="008A165F"/>
    <w:rsid w:val="008A198A"/>
    <w:rsid w:val="008A6442"/>
    <w:rsid w:val="008A721F"/>
    <w:rsid w:val="008B160A"/>
    <w:rsid w:val="008B3624"/>
    <w:rsid w:val="008B3E2C"/>
    <w:rsid w:val="008B4EE1"/>
    <w:rsid w:val="008B55D6"/>
    <w:rsid w:val="008B76DF"/>
    <w:rsid w:val="008C0424"/>
    <w:rsid w:val="008C3965"/>
    <w:rsid w:val="008D0CD2"/>
    <w:rsid w:val="008D1236"/>
    <w:rsid w:val="008D1299"/>
    <w:rsid w:val="008D34BF"/>
    <w:rsid w:val="008D3C2B"/>
    <w:rsid w:val="008D4144"/>
    <w:rsid w:val="008D5E06"/>
    <w:rsid w:val="008D69D8"/>
    <w:rsid w:val="008D6B32"/>
    <w:rsid w:val="008E17C2"/>
    <w:rsid w:val="008E3D07"/>
    <w:rsid w:val="008E3FED"/>
    <w:rsid w:val="008E4417"/>
    <w:rsid w:val="008E4C3B"/>
    <w:rsid w:val="008E6190"/>
    <w:rsid w:val="008E63E6"/>
    <w:rsid w:val="008F0222"/>
    <w:rsid w:val="008F1919"/>
    <w:rsid w:val="008F2FE8"/>
    <w:rsid w:val="008F335A"/>
    <w:rsid w:val="008F49C9"/>
    <w:rsid w:val="008F7F7F"/>
    <w:rsid w:val="00901606"/>
    <w:rsid w:val="009022D9"/>
    <w:rsid w:val="009026EE"/>
    <w:rsid w:val="00903765"/>
    <w:rsid w:val="009043AC"/>
    <w:rsid w:val="00906675"/>
    <w:rsid w:val="00911198"/>
    <w:rsid w:val="00911229"/>
    <w:rsid w:val="00912B61"/>
    <w:rsid w:val="00912C0E"/>
    <w:rsid w:val="009148F9"/>
    <w:rsid w:val="00915CEF"/>
    <w:rsid w:val="00920EA7"/>
    <w:rsid w:val="00921263"/>
    <w:rsid w:val="00921485"/>
    <w:rsid w:val="009214AF"/>
    <w:rsid w:val="00921E10"/>
    <w:rsid w:val="00922BCF"/>
    <w:rsid w:val="00922C35"/>
    <w:rsid w:val="00923791"/>
    <w:rsid w:val="009255FF"/>
    <w:rsid w:val="00926A49"/>
    <w:rsid w:val="0092777E"/>
    <w:rsid w:val="00930F0A"/>
    <w:rsid w:val="00933264"/>
    <w:rsid w:val="00934067"/>
    <w:rsid w:val="00934177"/>
    <w:rsid w:val="00934EF9"/>
    <w:rsid w:val="009357F8"/>
    <w:rsid w:val="00937371"/>
    <w:rsid w:val="00941290"/>
    <w:rsid w:val="00941629"/>
    <w:rsid w:val="00941A2D"/>
    <w:rsid w:val="0094445D"/>
    <w:rsid w:val="00944AA6"/>
    <w:rsid w:val="00945809"/>
    <w:rsid w:val="009473BB"/>
    <w:rsid w:val="009570D9"/>
    <w:rsid w:val="00957B7A"/>
    <w:rsid w:val="00963F2D"/>
    <w:rsid w:val="00966AB1"/>
    <w:rsid w:val="00966BA9"/>
    <w:rsid w:val="00970280"/>
    <w:rsid w:val="0097076F"/>
    <w:rsid w:val="00970C05"/>
    <w:rsid w:val="00971E3B"/>
    <w:rsid w:val="00972080"/>
    <w:rsid w:val="00972F81"/>
    <w:rsid w:val="00973D63"/>
    <w:rsid w:val="00974C5F"/>
    <w:rsid w:val="00976275"/>
    <w:rsid w:val="009808AF"/>
    <w:rsid w:val="009825FE"/>
    <w:rsid w:val="00983AB7"/>
    <w:rsid w:val="00984056"/>
    <w:rsid w:val="009856CB"/>
    <w:rsid w:val="00986649"/>
    <w:rsid w:val="009869AD"/>
    <w:rsid w:val="00987B57"/>
    <w:rsid w:val="009900A0"/>
    <w:rsid w:val="00990B12"/>
    <w:rsid w:val="009911D5"/>
    <w:rsid w:val="00991452"/>
    <w:rsid w:val="0099153E"/>
    <w:rsid w:val="00993DEA"/>
    <w:rsid w:val="0099447A"/>
    <w:rsid w:val="009A0B73"/>
    <w:rsid w:val="009A1B50"/>
    <w:rsid w:val="009A2E24"/>
    <w:rsid w:val="009A4ED1"/>
    <w:rsid w:val="009A58F4"/>
    <w:rsid w:val="009A5CD1"/>
    <w:rsid w:val="009A5E0F"/>
    <w:rsid w:val="009A5E6D"/>
    <w:rsid w:val="009A7DF3"/>
    <w:rsid w:val="009B1EC0"/>
    <w:rsid w:val="009B709D"/>
    <w:rsid w:val="009C4107"/>
    <w:rsid w:val="009C4B75"/>
    <w:rsid w:val="009C4D1A"/>
    <w:rsid w:val="009C61FD"/>
    <w:rsid w:val="009C686A"/>
    <w:rsid w:val="009C7956"/>
    <w:rsid w:val="009D2834"/>
    <w:rsid w:val="009D4EE0"/>
    <w:rsid w:val="009D5D08"/>
    <w:rsid w:val="009D62EC"/>
    <w:rsid w:val="009D6D1C"/>
    <w:rsid w:val="009E2930"/>
    <w:rsid w:val="009E73A3"/>
    <w:rsid w:val="009F140E"/>
    <w:rsid w:val="009F1AD3"/>
    <w:rsid w:val="009F4D8E"/>
    <w:rsid w:val="009F7525"/>
    <w:rsid w:val="009F7A2B"/>
    <w:rsid w:val="00A00C71"/>
    <w:rsid w:val="00A01367"/>
    <w:rsid w:val="00A027BC"/>
    <w:rsid w:val="00A03D77"/>
    <w:rsid w:val="00A07142"/>
    <w:rsid w:val="00A11B57"/>
    <w:rsid w:val="00A12E07"/>
    <w:rsid w:val="00A147A5"/>
    <w:rsid w:val="00A1689F"/>
    <w:rsid w:val="00A21B02"/>
    <w:rsid w:val="00A25046"/>
    <w:rsid w:val="00A25FBA"/>
    <w:rsid w:val="00A262A0"/>
    <w:rsid w:val="00A26A97"/>
    <w:rsid w:val="00A3562E"/>
    <w:rsid w:val="00A3760A"/>
    <w:rsid w:val="00A4011B"/>
    <w:rsid w:val="00A425F7"/>
    <w:rsid w:val="00A42759"/>
    <w:rsid w:val="00A42C07"/>
    <w:rsid w:val="00A43B8C"/>
    <w:rsid w:val="00A4542F"/>
    <w:rsid w:val="00A45DEF"/>
    <w:rsid w:val="00A466BE"/>
    <w:rsid w:val="00A524D8"/>
    <w:rsid w:val="00A5356E"/>
    <w:rsid w:val="00A55AA6"/>
    <w:rsid w:val="00A56335"/>
    <w:rsid w:val="00A56433"/>
    <w:rsid w:val="00A56D67"/>
    <w:rsid w:val="00A60E56"/>
    <w:rsid w:val="00A62D81"/>
    <w:rsid w:val="00A674E6"/>
    <w:rsid w:val="00A67A40"/>
    <w:rsid w:val="00A72D38"/>
    <w:rsid w:val="00A74C08"/>
    <w:rsid w:val="00A77833"/>
    <w:rsid w:val="00A77950"/>
    <w:rsid w:val="00A802D1"/>
    <w:rsid w:val="00A820B5"/>
    <w:rsid w:val="00A84B26"/>
    <w:rsid w:val="00A90B1F"/>
    <w:rsid w:val="00A92C56"/>
    <w:rsid w:val="00A95DB0"/>
    <w:rsid w:val="00A95F49"/>
    <w:rsid w:val="00A97645"/>
    <w:rsid w:val="00AA09CE"/>
    <w:rsid w:val="00AA1543"/>
    <w:rsid w:val="00AA3CA7"/>
    <w:rsid w:val="00AA4CDB"/>
    <w:rsid w:val="00AA4D57"/>
    <w:rsid w:val="00AA644B"/>
    <w:rsid w:val="00AA77ED"/>
    <w:rsid w:val="00AB0D66"/>
    <w:rsid w:val="00AB2848"/>
    <w:rsid w:val="00AB2A83"/>
    <w:rsid w:val="00AB3470"/>
    <w:rsid w:val="00AB348F"/>
    <w:rsid w:val="00AC39C5"/>
    <w:rsid w:val="00AC6070"/>
    <w:rsid w:val="00AD1DF5"/>
    <w:rsid w:val="00AD1FB9"/>
    <w:rsid w:val="00AD2352"/>
    <w:rsid w:val="00AD242D"/>
    <w:rsid w:val="00AD3910"/>
    <w:rsid w:val="00AD52E2"/>
    <w:rsid w:val="00AD75BC"/>
    <w:rsid w:val="00AD7639"/>
    <w:rsid w:val="00AE16BC"/>
    <w:rsid w:val="00AE4855"/>
    <w:rsid w:val="00AE48C3"/>
    <w:rsid w:val="00AF23EA"/>
    <w:rsid w:val="00AF393B"/>
    <w:rsid w:val="00AF4E32"/>
    <w:rsid w:val="00AF4F2F"/>
    <w:rsid w:val="00B001A2"/>
    <w:rsid w:val="00B01D50"/>
    <w:rsid w:val="00B02B2F"/>
    <w:rsid w:val="00B0351E"/>
    <w:rsid w:val="00B06765"/>
    <w:rsid w:val="00B07D54"/>
    <w:rsid w:val="00B104E9"/>
    <w:rsid w:val="00B11012"/>
    <w:rsid w:val="00B12BE5"/>
    <w:rsid w:val="00B142BB"/>
    <w:rsid w:val="00B15E1C"/>
    <w:rsid w:val="00B16CE2"/>
    <w:rsid w:val="00B22060"/>
    <w:rsid w:val="00B2429E"/>
    <w:rsid w:val="00B24E58"/>
    <w:rsid w:val="00B259BA"/>
    <w:rsid w:val="00B34DDB"/>
    <w:rsid w:val="00B35BE4"/>
    <w:rsid w:val="00B5330A"/>
    <w:rsid w:val="00B5644E"/>
    <w:rsid w:val="00B568CC"/>
    <w:rsid w:val="00B56995"/>
    <w:rsid w:val="00B61D34"/>
    <w:rsid w:val="00B62289"/>
    <w:rsid w:val="00B648C6"/>
    <w:rsid w:val="00B67A1A"/>
    <w:rsid w:val="00B71A8D"/>
    <w:rsid w:val="00B7392D"/>
    <w:rsid w:val="00B73D3E"/>
    <w:rsid w:val="00B73F55"/>
    <w:rsid w:val="00B75C11"/>
    <w:rsid w:val="00B774B1"/>
    <w:rsid w:val="00B774DA"/>
    <w:rsid w:val="00B80AAB"/>
    <w:rsid w:val="00B816CC"/>
    <w:rsid w:val="00B82E46"/>
    <w:rsid w:val="00B839FB"/>
    <w:rsid w:val="00B8426F"/>
    <w:rsid w:val="00B842D6"/>
    <w:rsid w:val="00B843FA"/>
    <w:rsid w:val="00B8465E"/>
    <w:rsid w:val="00B86B54"/>
    <w:rsid w:val="00B87A8E"/>
    <w:rsid w:val="00B911AF"/>
    <w:rsid w:val="00B9155F"/>
    <w:rsid w:val="00B95388"/>
    <w:rsid w:val="00B97594"/>
    <w:rsid w:val="00BA098C"/>
    <w:rsid w:val="00BA2ED4"/>
    <w:rsid w:val="00BA445F"/>
    <w:rsid w:val="00BA7808"/>
    <w:rsid w:val="00BB1A87"/>
    <w:rsid w:val="00BB2389"/>
    <w:rsid w:val="00BB5185"/>
    <w:rsid w:val="00BC1C90"/>
    <w:rsid w:val="00BC30A5"/>
    <w:rsid w:val="00BC3687"/>
    <w:rsid w:val="00BC4565"/>
    <w:rsid w:val="00BC4CCE"/>
    <w:rsid w:val="00BC65EB"/>
    <w:rsid w:val="00BC71AD"/>
    <w:rsid w:val="00BC7C42"/>
    <w:rsid w:val="00BD0996"/>
    <w:rsid w:val="00BD0F09"/>
    <w:rsid w:val="00BD4A7E"/>
    <w:rsid w:val="00BD5C12"/>
    <w:rsid w:val="00BD7C30"/>
    <w:rsid w:val="00BE00A9"/>
    <w:rsid w:val="00BE02A4"/>
    <w:rsid w:val="00BE1345"/>
    <w:rsid w:val="00BE3AB9"/>
    <w:rsid w:val="00BE4A67"/>
    <w:rsid w:val="00BE7619"/>
    <w:rsid w:val="00BF26BF"/>
    <w:rsid w:val="00BF3DAD"/>
    <w:rsid w:val="00BF567B"/>
    <w:rsid w:val="00C010DF"/>
    <w:rsid w:val="00C02297"/>
    <w:rsid w:val="00C07E00"/>
    <w:rsid w:val="00C07EE0"/>
    <w:rsid w:val="00C14422"/>
    <w:rsid w:val="00C1516F"/>
    <w:rsid w:val="00C157CF"/>
    <w:rsid w:val="00C175CA"/>
    <w:rsid w:val="00C24AEC"/>
    <w:rsid w:val="00C30B1B"/>
    <w:rsid w:val="00C30D92"/>
    <w:rsid w:val="00C3208E"/>
    <w:rsid w:val="00C33764"/>
    <w:rsid w:val="00C33C83"/>
    <w:rsid w:val="00C36F09"/>
    <w:rsid w:val="00C40C41"/>
    <w:rsid w:val="00C40CC1"/>
    <w:rsid w:val="00C416B8"/>
    <w:rsid w:val="00C44250"/>
    <w:rsid w:val="00C4479D"/>
    <w:rsid w:val="00C45D07"/>
    <w:rsid w:val="00C46E89"/>
    <w:rsid w:val="00C50D82"/>
    <w:rsid w:val="00C55271"/>
    <w:rsid w:val="00C5638D"/>
    <w:rsid w:val="00C56F9D"/>
    <w:rsid w:val="00C57B3C"/>
    <w:rsid w:val="00C602BB"/>
    <w:rsid w:val="00C60FEF"/>
    <w:rsid w:val="00C6142B"/>
    <w:rsid w:val="00C665A3"/>
    <w:rsid w:val="00C66B62"/>
    <w:rsid w:val="00C6711C"/>
    <w:rsid w:val="00C6788A"/>
    <w:rsid w:val="00C67F04"/>
    <w:rsid w:val="00C704AD"/>
    <w:rsid w:val="00C732C5"/>
    <w:rsid w:val="00C75D43"/>
    <w:rsid w:val="00C76C0B"/>
    <w:rsid w:val="00C77EED"/>
    <w:rsid w:val="00C80C16"/>
    <w:rsid w:val="00C8133C"/>
    <w:rsid w:val="00C816C6"/>
    <w:rsid w:val="00C8208F"/>
    <w:rsid w:val="00C83094"/>
    <w:rsid w:val="00C83FD8"/>
    <w:rsid w:val="00C84148"/>
    <w:rsid w:val="00C84E8B"/>
    <w:rsid w:val="00C8711A"/>
    <w:rsid w:val="00C87E5B"/>
    <w:rsid w:val="00C928F1"/>
    <w:rsid w:val="00C946CF"/>
    <w:rsid w:val="00CA24A5"/>
    <w:rsid w:val="00CA3DF5"/>
    <w:rsid w:val="00CA3E4F"/>
    <w:rsid w:val="00CA413A"/>
    <w:rsid w:val="00CA7007"/>
    <w:rsid w:val="00CB00AC"/>
    <w:rsid w:val="00CB0738"/>
    <w:rsid w:val="00CB6C97"/>
    <w:rsid w:val="00CB6EB1"/>
    <w:rsid w:val="00CC0844"/>
    <w:rsid w:val="00CC437B"/>
    <w:rsid w:val="00CC45C1"/>
    <w:rsid w:val="00CC483C"/>
    <w:rsid w:val="00CC48DB"/>
    <w:rsid w:val="00CC4CEA"/>
    <w:rsid w:val="00CC6B7D"/>
    <w:rsid w:val="00CC7616"/>
    <w:rsid w:val="00CD0E3F"/>
    <w:rsid w:val="00CD2419"/>
    <w:rsid w:val="00CD78B7"/>
    <w:rsid w:val="00CE05D2"/>
    <w:rsid w:val="00CE067A"/>
    <w:rsid w:val="00CE16F2"/>
    <w:rsid w:val="00CE17E0"/>
    <w:rsid w:val="00CE40C5"/>
    <w:rsid w:val="00CE65C7"/>
    <w:rsid w:val="00CE70B0"/>
    <w:rsid w:val="00CF259A"/>
    <w:rsid w:val="00CF352C"/>
    <w:rsid w:val="00CF3907"/>
    <w:rsid w:val="00CF4484"/>
    <w:rsid w:val="00CF49DC"/>
    <w:rsid w:val="00CF4F5E"/>
    <w:rsid w:val="00CF50F9"/>
    <w:rsid w:val="00CF7581"/>
    <w:rsid w:val="00CF7E87"/>
    <w:rsid w:val="00D0205E"/>
    <w:rsid w:val="00D0657F"/>
    <w:rsid w:val="00D10B88"/>
    <w:rsid w:val="00D1347E"/>
    <w:rsid w:val="00D1515F"/>
    <w:rsid w:val="00D15182"/>
    <w:rsid w:val="00D16382"/>
    <w:rsid w:val="00D23B0C"/>
    <w:rsid w:val="00D25545"/>
    <w:rsid w:val="00D25A60"/>
    <w:rsid w:val="00D32E6F"/>
    <w:rsid w:val="00D3476D"/>
    <w:rsid w:val="00D35370"/>
    <w:rsid w:val="00D36C7A"/>
    <w:rsid w:val="00D36DFB"/>
    <w:rsid w:val="00D377E8"/>
    <w:rsid w:val="00D40B5B"/>
    <w:rsid w:val="00D41C96"/>
    <w:rsid w:val="00D4257C"/>
    <w:rsid w:val="00D42CB4"/>
    <w:rsid w:val="00D475EA"/>
    <w:rsid w:val="00D51D4D"/>
    <w:rsid w:val="00D57969"/>
    <w:rsid w:val="00D61CD7"/>
    <w:rsid w:val="00D620CD"/>
    <w:rsid w:val="00D623D2"/>
    <w:rsid w:val="00D62728"/>
    <w:rsid w:val="00D66A23"/>
    <w:rsid w:val="00D7059D"/>
    <w:rsid w:val="00D710A2"/>
    <w:rsid w:val="00D72637"/>
    <w:rsid w:val="00D732D0"/>
    <w:rsid w:val="00D74C75"/>
    <w:rsid w:val="00D75B42"/>
    <w:rsid w:val="00D76645"/>
    <w:rsid w:val="00D80D24"/>
    <w:rsid w:val="00D81F1A"/>
    <w:rsid w:val="00D834C7"/>
    <w:rsid w:val="00D84CB4"/>
    <w:rsid w:val="00D85129"/>
    <w:rsid w:val="00D8586A"/>
    <w:rsid w:val="00D864B3"/>
    <w:rsid w:val="00D91332"/>
    <w:rsid w:val="00D951DC"/>
    <w:rsid w:val="00D978C6"/>
    <w:rsid w:val="00D979F3"/>
    <w:rsid w:val="00DA12B1"/>
    <w:rsid w:val="00DA39E4"/>
    <w:rsid w:val="00DA4F89"/>
    <w:rsid w:val="00DA697E"/>
    <w:rsid w:val="00DA7B83"/>
    <w:rsid w:val="00DB0FFE"/>
    <w:rsid w:val="00DB12B4"/>
    <w:rsid w:val="00DB2961"/>
    <w:rsid w:val="00DB2E53"/>
    <w:rsid w:val="00DB3C0F"/>
    <w:rsid w:val="00DC0722"/>
    <w:rsid w:val="00DC3BDF"/>
    <w:rsid w:val="00DC4414"/>
    <w:rsid w:val="00DD0350"/>
    <w:rsid w:val="00DD1AAE"/>
    <w:rsid w:val="00DD1D4C"/>
    <w:rsid w:val="00DD452C"/>
    <w:rsid w:val="00DD754C"/>
    <w:rsid w:val="00DE0642"/>
    <w:rsid w:val="00DE2837"/>
    <w:rsid w:val="00DF07A7"/>
    <w:rsid w:val="00DF1D8E"/>
    <w:rsid w:val="00DF43FE"/>
    <w:rsid w:val="00DF56DB"/>
    <w:rsid w:val="00DF59F1"/>
    <w:rsid w:val="00E00FCD"/>
    <w:rsid w:val="00E02C24"/>
    <w:rsid w:val="00E056AB"/>
    <w:rsid w:val="00E07DCD"/>
    <w:rsid w:val="00E11110"/>
    <w:rsid w:val="00E11BB4"/>
    <w:rsid w:val="00E11FC3"/>
    <w:rsid w:val="00E139B6"/>
    <w:rsid w:val="00E14BBA"/>
    <w:rsid w:val="00E16D80"/>
    <w:rsid w:val="00E206AA"/>
    <w:rsid w:val="00E214CA"/>
    <w:rsid w:val="00E23012"/>
    <w:rsid w:val="00E246DB"/>
    <w:rsid w:val="00E4391C"/>
    <w:rsid w:val="00E452A5"/>
    <w:rsid w:val="00E4545F"/>
    <w:rsid w:val="00E46211"/>
    <w:rsid w:val="00E465D1"/>
    <w:rsid w:val="00E50AB4"/>
    <w:rsid w:val="00E51284"/>
    <w:rsid w:val="00E53AB7"/>
    <w:rsid w:val="00E54209"/>
    <w:rsid w:val="00E55A9C"/>
    <w:rsid w:val="00E57509"/>
    <w:rsid w:val="00E6320D"/>
    <w:rsid w:val="00E63501"/>
    <w:rsid w:val="00E67BF3"/>
    <w:rsid w:val="00E730DC"/>
    <w:rsid w:val="00E73D6D"/>
    <w:rsid w:val="00E741D6"/>
    <w:rsid w:val="00E746B2"/>
    <w:rsid w:val="00E813F2"/>
    <w:rsid w:val="00E84D02"/>
    <w:rsid w:val="00E8571F"/>
    <w:rsid w:val="00E85D9E"/>
    <w:rsid w:val="00E93499"/>
    <w:rsid w:val="00E941A9"/>
    <w:rsid w:val="00E94266"/>
    <w:rsid w:val="00E9664F"/>
    <w:rsid w:val="00E9747D"/>
    <w:rsid w:val="00EA2D67"/>
    <w:rsid w:val="00EA4C27"/>
    <w:rsid w:val="00EA4C37"/>
    <w:rsid w:val="00EA7551"/>
    <w:rsid w:val="00EB1046"/>
    <w:rsid w:val="00EB213D"/>
    <w:rsid w:val="00EB22A7"/>
    <w:rsid w:val="00EB2984"/>
    <w:rsid w:val="00EB2BDE"/>
    <w:rsid w:val="00EB3B5C"/>
    <w:rsid w:val="00EB4524"/>
    <w:rsid w:val="00EB56FB"/>
    <w:rsid w:val="00EC032F"/>
    <w:rsid w:val="00EC1110"/>
    <w:rsid w:val="00EC211A"/>
    <w:rsid w:val="00EC34FA"/>
    <w:rsid w:val="00EC5061"/>
    <w:rsid w:val="00EC60BE"/>
    <w:rsid w:val="00ED0D63"/>
    <w:rsid w:val="00EE4C96"/>
    <w:rsid w:val="00EE52C3"/>
    <w:rsid w:val="00EE58FB"/>
    <w:rsid w:val="00EE651C"/>
    <w:rsid w:val="00EF0112"/>
    <w:rsid w:val="00EF0D31"/>
    <w:rsid w:val="00EF4A77"/>
    <w:rsid w:val="00EF5AA8"/>
    <w:rsid w:val="00F0047B"/>
    <w:rsid w:val="00F0149C"/>
    <w:rsid w:val="00F0236E"/>
    <w:rsid w:val="00F04336"/>
    <w:rsid w:val="00F06A51"/>
    <w:rsid w:val="00F07DD1"/>
    <w:rsid w:val="00F11708"/>
    <w:rsid w:val="00F15FA3"/>
    <w:rsid w:val="00F2191E"/>
    <w:rsid w:val="00F223D5"/>
    <w:rsid w:val="00F26227"/>
    <w:rsid w:val="00F269EA"/>
    <w:rsid w:val="00F26A75"/>
    <w:rsid w:val="00F339AB"/>
    <w:rsid w:val="00F35106"/>
    <w:rsid w:val="00F36E0D"/>
    <w:rsid w:val="00F41849"/>
    <w:rsid w:val="00F44E36"/>
    <w:rsid w:val="00F4627B"/>
    <w:rsid w:val="00F46292"/>
    <w:rsid w:val="00F46411"/>
    <w:rsid w:val="00F47718"/>
    <w:rsid w:val="00F478FD"/>
    <w:rsid w:val="00F520C0"/>
    <w:rsid w:val="00F532EE"/>
    <w:rsid w:val="00F55E18"/>
    <w:rsid w:val="00F56905"/>
    <w:rsid w:val="00F573AE"/>
    <w:rsid w:val="00F636B6"/>
    <w:rsid w:val="00F63AAD"/>
    <w:rsid w:val="00F64178"/>
    <w:rsid w:val="00F648C6"/>
    <w:rsid w:val="00F65614"/>
    <w:rsid w:val="00F65F22"/>
    <w:rsid w:val="00F73D2D"/>
    <w:rsid w:val="00F74DE7"/>
    <w:rsid w:val="00F75636"/>
    <w:rsid w:val="00F75F91"/>
    <w:rsid w:val="00F76F08"/>
    <w:rsid w:val="00F77C1F"/>
    <w:rsid w:val="00F82B5C"/>
    <w:rsid w:val="00F83475"/>
    <w:rsid w:val="00F905D4"/>
    <w:rsid w:val="00F91C9C"/>
    <w:rsid w:val="00F9360C"/>
    <w:rsid w:val="00FA05D4"/>
    <w:rsid w:val="00FA2275"/>
    <w:rsid w:val="00FA4EC0"/>
    <w:rsid w:val="00FA62BD"/>
    <w:rsid w:val="00FA717E"/>
    <w:rsid w:val="00FA7FC1"/>
    <w:rsid w:val="00FB12AB"/>
    <w:rsid w:val="00FB17D7"/>
    <w:rsid w:val="00FB1AC0"/>
    <w:rsid w:val="00FB28E4"/>
    <w:rsid w:val="00FB29A4"/>
    <w:rsid w:val="00FB464F"/>
    <w:rsid w:val="00FB6010"/>
    <w:rsid w:val="00FC252D"/>
    <w:rsid w:val="00FC4E8A"/>
    <w:rsid w:val="00FC5726"/>
    <w:rsid w:val="00FC71E8"/>
    <w:rsid w:val="00FD244A"/>
    <w:rsid w:val="00FD58F2"/>
    <w:rsid w:val="00FD6318"/>
    <w:rsid w:val="00FD7A8C"/>
    <w:rsid w:val="00FE0DAC"/>
    <w:rsid w:val="00FE2357"/>
    <w:rsid w:val="00FF05D6"/>
    <w:rsid w:val="00FF2ED6"/>
    <w:rsid w:val="00FF3C5A"/>
    <w:rsid w:val="00FF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8C0FDD0-EB7D-42C4-B77C-F2F083B36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B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90B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kiamedia.com/us/en/newsaler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iamedia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D6848-7096-4951-A313-8FC75C255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4142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Corsinita</dc:creator>
  <cp:lastModifiedBy>Julie Murphy</cp:lastModifiedBy>
  <cp:revision>2</cp:revision>
  <cp:lastPrinted>2015-04-15T00:40:00Z</cp:lastPrinted>
  <dcterms:created xsi:type="dcterms:W3CDTF">2015-04-15T07:28:00Z</dcterms:created>
  <dcterms:modified xsi:type="dcterms:W3CDTF">2015-04-15T07:28:00Z</dcterms:modified>
</cp:coreProperties>
</file>