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4AB" w:rsidRDefault="00B568CC" w:rsidP="003B2060">
      <w:pPr>
        <w:spacing w:before="120" w:after="0" w:line="240" w:lineRule="auto"/>
        <w:jc w:val="center"/>
        <w:rPr>
          <w:rFonts w:ascii="Arial" w:eastAsia="Times New Roman" w:hAnsi="Arial" w:cs="Arial"/>
          <w:b/>
          <w:bCs/>
          <w:u w:val="single"/>
        </w:rPr>
      </w:pPr>
      <w:bookmarkStart w:id="0" w:name="_GoBack"/>
      <w:bookmarkEnd w:id="0"/>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031FC">
        <w:rPr>
          <w:rFonts w:ascii="Arial" w:eastAsia="Times New Roman" w:hAnsi="Arial" w:cs="Arial"/>
          <w:b/>
          <w:bCs/>
          <w:u w:val="single"/>
        </w:rPr>
        <w:t>RICA</w:t>
      </w:r>
      <w:r w:rsidR="00391472">
        <w:rPr>
          <w:rFonts w:ascii="Arial" w:eastAsia="Times New Roman" w:hAnsi="Arial" w:cs="Arial"/>
          <w:b/>
          <w:bCs/>
          <w:u w:val="single"/>
        </w:rPr>
        <w:t xml:space="preserve"> </w:t>
      </w:r>
      <w:r w:rsidR="00910E8C">
        <w:rPr>
          <w:rFonts w:ascii="Arial" w:eastAsia="Times New Roman" w:hAnsi="Arial" w:cs="Arial"/>
          <w:b/>
          <w:bCs/>
          <w:u w:val="single"/>
        </w:rPr>
        <w:t>ANNOUNCE</w:t>
      </w:r>
      <w:r w:rsidR="00C360D4">
        <w:rPr>
          <w:rFonts w:ascii="Arial" w:eastAsia="Times New Roman" w:hAnsi="Arial" w:cs="Arial"/>
          <w:b/>
          <w:bCs/>
          <w:u w:val="single"/>
        </w:rPr>
        <w:t>S</w:t>
      </w:r>
      <w:r w:rsidR="00910E8C">
        <w:rPr>
          <w:rFonts w:ascii="Arial" w:eastAsia="Times New Roman" w:hAnsi="Arial" w:cs="Arial"/>
          <w:b/>
          <w:bCs/>
          <w:u w:val="single"/>
        </w:rPr>
        <w:t xml:space="preserve"> RECORD </w:t>
      </w:r>
      <w:r w:rsidR="00391472">
        <w:rPr>
          <w:rFonts w:ascii="Arial" w:eastAsia="Times New Roman" w:hAnsi="Arial" w:cs="Arial"/>
          <w:b/>
          <w:bCs/>
          <w:u w:val="single"/>
        </w:rPr>
        <w:t>OCTOBER SALES</w:t>
      </w:r>
    </w:p>
    <w:p w:rsidR="00323A19" w:rsidRPr="00F0236E" w:rsidRDefault="00323A19" w:rsidP="004A4529">
      <w:pPr>
        <w:spacing w:after="0" w:line="240" w:lineRule="auto"/>
        <w:jc w:val="center"/>
        <w:rPr>
          <w:rFonts w:ascii="Arial" w:eastAsia="Times New Roman" w:hAnsi="Arial" w:cs="Arial"/>
          <w:b/>
          <w:bCs/>
          <w:u w:val="single"/>
        </w:rPr>
      </w:pPr>
    </w:p>
    <w:p w:rsidR="007C7DEA" w:rsidRPr="007C7A17" w:rsidRDefault="00FA2706" w:rsidP="003B2060">
      <w:pPr>
        <w:spacing w:after="0" w:line="240" w:lineRule="auto"/>
        <w:jc w:val="center"/>
        <w:rPr>
          <w:rFonts w:ascii="Arial" w:hAnsi="Arial" w:cs="Arial"/>
          <w:b/>
          <w:i/>
        </w:rPr>
      </w:pPr>
      <w:r>
        <w:rPr>
          <w:rFonts w:ascii="Arial" w:hAnsi="Arial" w:cs="Arial"/>
          <w:b/>
          <w:i/>
        </w:rPr>
        <w:t>Soul EV Retail Deliveries Begin in California</w:t>
      </w:r>
      <w:r w:rsidR="00A45C1D">
        <w:rPr>
          <w:rFonts w:ascii="Arial" w:hAnsi="Arial" w:cs="Arial"/>
          <w:b/>
          <w:i/>
        </w:rPr>
        <w:t xml:space="preserve">; </w:t>
      </w:r>
      <w:r w:rsidR="006B772D">
        <w:rPr>
          <w:rFonts w:ascii="Arial" w:hAnsi="Arial" w:cs="Arial"/>
          <w:b/>
          <w:i/>
        </w:rPr>
        <w:t xml:space="preserve">Year-to-Date </w:t>
      </w:r>
      <w:r w:rsidR="00323A19">
        <w:rPr>
          <w:rFonts w:ascii="Arial" w:hAnsi="Arial" w:cs="Arial"/>
          <w:b/>
          <w:i/>
        </w:rPr>
        <w:t>Sales</w:t>
      </w:r>
      <w:r w:rsidR="004A4529">
        <w:rPr>
          <w:rFonts w:ascii="Arial" w:hAnsi="Arial" w:cs="Arial"/>
          <w:b/>
          <w:i/>
        </w:rPr>
        <w:t xml:space="preserve"> </w:t>
      </w:r>
      <w:r w:rsidR="00DB745D" w:rsidRPr="003B2060">
        <w:rPr>
          <w:rFonts w:ascii="Arial" w:hAnsi="Arial" w:cs="Arial"/>
          <w:b/>
          <w:i/>
        </w:rPr>
        <w:t xml:space="preserve">Up </w:t>
      </w:r>
      <w:r w:rsidR="006A2B7F">
        <w:rPr>
          <w:rFonts w:ascii="Arial" w:hAnsi="Arial" w:cs="Arial"/>
          <w:b/>
          <w:i/>
        </w:rPr>
        <w:t>7.4</w:t>
      </w:r>
      <w:r w:rsidR="00FE1D80" w:rsidRPr="003B2060">
        <w:rPr>
          <w:rFonts w:ascii="Arial" w:hAnsi="Arial" w:cs="Arial"/>
          <w:b/>
          <w:i/>
        </w:rPr>
        <w:t xml:space="preserve"> Percent</w:t>
      </w:r>
    </w:p>
    <w:p w:rsidR="008114A6" w:rsidRPr="007C7A17" w:rsidRDefault="008114A6" w:rsidP="00FE1D80">
      <w:pPr>
        <w:pStyle w:val="Subtitle1"/>
        <w:spacing w:before="0" w:beforeAutospacing="0" w:after="0" w:afterAutospacing="0"/>
        <w:rPr>
          <w:rFonts w:ascii="Arial" w:hAnsi="Arial" w:cs="Arial"/>
          <w:i/>
          <w:sz w:val="22"/>
          <w:szCs w:val="22"/>
        </w:rPr>
      </w:pPr>
    </w:p>
    <w:p w:rsidR="00933C6A" w:rsidRDefault="00597BE9" w:rsidP="002E6351">
      <w:pPr>
        <w:spacing w:line="360" w:lineRule="auto"/>
        <w:rPr>
          <w:rFonts w:eastAsia="MS Mincho"/>
          <w:color w:val="000000"/>
          <w:lang w:eastAsia="ja-JP"/>
        </w:rPr>
      </w:pPr>
      <w:r w:rsidRPr="007C7A17">
        <w:rPr>
          <w:rFonts w:ascii="Arial" w:hAnsi="Arial" w:cs="Arial"/>
          <w:b/>
          <w:bCs/>
        </w:rPr>
        <w:t>I</w:t>
      </w:r>
      <w:r w:rsidR="00391472">
        <w:rPr>
          <w:rFonts w:ascii="Arial" w:hAnsi="Arial" w:cs="Arial"/>
          <w:b/>
          <w:bCs/>
        </w:rPr>
        <w:t>RVINE, Calif., November 3</w:t>
      </w:r>
      <w:r w:rsidR="00866997" w:rsidRPr="007C7A17">
        <w:rPr>
          <w:rFonts w:ascii="Arial" w:hAnsi="Arial" w:cs="Arial"/>
          <w:b/>
          <w:bCs/>
        </w:rPr>
        <w:t>, 2014</w:t>
      </w:r>
      <w:r w:rsidR="00B568CC" w:rsidRPr="007C7A17">
        <w:rPr>
          <w:rFonts w:ascii="Arial" w:hAnsi="Arial" w:cs="Arial"/>
        </w:rPr>
        <w:t xml:space="preserve"> –</w:t>
      </w:r>
      <w:r w:rsidR="00DB745D">
        <w:rPr>
          <w:rFonts w:ascii="Arial" w:hAnsi="Arial" w:cs="Arial"/>
        </w:rPr>
        <w:t xml:space="preserve"> </w:t>
      </w:r>
      <w:r w:rsidR="00391472">
        <w:rPr>
          <w:rFonts w:ascii="Arial" w:hAnsi="Arial" w:cs="Arial"/>
        </w:rPr>
        <w:t xml:space="preserve">Following </w:t>
      </w:r>
      <w:r w:rsidR="00FA2706">
        <w:rPr>
          <w:rFonts w:ascii="Arial" w:hAnsi="Arial" w:cs="Arial"/>
        </w:rPr>
        <w:t xml:space="preserve">the best </w:t>
      </w:r>
      <w:r w:rsidR="00391472">
        <w:rPr>
          <w:rFonts w:ascii="Arial" w:hAnsi="Arial" w:cs="Arial"/>
        </w:rPr>
        <w:t xml:space="preserve">third quarter </w:t>
      </w:r>
      <w:r w:rsidR="00FA2706">
        <w:rPr>
          <w:rFonts w:ascii="Arial" w:hAnsi="Arial" w:cs="Arial"/>
        </w:rPr>
        <w:t>performance in company history</w:t>
      </w:r>
      <w:r w:rsidR="00391472">
        <w:rPr>
          <w:rFonts w:ascii="Arial" w:hAnsi="Arial" w:cs="Arial"/>
        </w:rPr>
        <w:t xml:space="preserve">, </w:t>
      </w:r>
      <w:r w:rsidR="008E59FB">
        <w:rPr>
          <w:rFonts w:ascii="Arial" w:hAnsi="Arial" w:cs="Arial"/>
        </w:rPr>
        <w:t xml:space="preserve">Kia Motors America (KMA) </w:t>
      </w:r>
      <w:r w:rsidR="00D031FC">
        <w:rPr>
          <w:rFonts w:ascii="Arial" w:hAnsi="Arial" w:cs="Arial"/>
        </w:rPr>
        <w:t xml:space="preserve">today announced </w:t>
      </w:r>
      <w:r w:rsidR="00910E8C">
        <w:rPr>
          <w:rFonts w:ascii="Arial" w:hAnsi="Arial" w:cs="Arial"/>
        </w:rPr>
        <w:t xml:space="preserve">record </w:t>
      </w:r>
      <w:r w:rsidR="006A2B7F">
        <w:rPr>
          <w:rFonts w:ascii="Arial" w:hAnsi="Arial" w:cs="Arial"/>
        </w:rPr>
        <w:t>October sales of 44,694</w:t>
      </w:r>
      <w:r w:rsidR="00D031FC">
        <w:rPr>
          <w:rFonts w:ascii="Arial" w:hAnsi="Arial" w:cs="Arial"/>
        </w:rPr>
        <w:t xml:space="preserve"> units, </w:t>
      </w:r>
      <w:r w:rsidR="00D031FC" w:rsidRPr="00E4700C">
        <w:rPr>
          <w:rFonts w:ascii="Arial" w:hAnsi="Arial" w:cs="Arial"/>
        </w:rPr>
        <w:t xml:space="preserve">led by </w:t>
      </w:r>
      <w:r w:rsidR="00D031FC" w:rsidRPr="00E4700C">
        <w:rPr>
          <w:rFonts w:ascii="Arial" w:hAnsi="Arial" w:cs="Arial"/>
          <w:shd w:val="clear" w:color="auto" w:fill="FFFFFF"/>
          <w:lang w:eastAsia="ja-JP"/>
        </w:rPr>
        <w:t xml:space="preserve">high demand </w:t>
      </w:r>
      <w:r w:rsidR="00D031FC" w:rsidRPr="00E4700C">
        <w:rPr>
          <w:rFonts w:ascii="Arial" w:hAnsi="Arial" w:cs="Arial"/>
        </w:rPr>
        <w:t>for the</w:t>
      </w:r>
      <w:r w:rsidR="00D031FC" w:rsidRPr="00E4700C">
        <w:rPr>
          <w:rFonts w:ascii="Arial" w:hAnsi="Arial" w:cs="Arial"/>
          <w:lang w:eastAsia="ko-KR"/>
        </w:rPr>
        <w:t xml:space="preserve"> U.S.-built* Optima midsize sedan </w:t>
      </w:r>
      <w:r w:rsidR="006A2B7F">
        <w:rPr>
          <w:rFonts w:ascii="Arial" w:hAnsi="Arial" w:cs="Arial"/>
          <w:lang w:eastAsia="ko-KR"/>
        </w:rPr>
        <w:t>and the iconic Soul with 11,840 and 10,685</w:t>
      </w:r>
      <w:r w:rsidR="00D031FC" w:rsidRPr="00E4700C">
        <w:rPr>
          <w:rFonts w:ascii="Arial" w:hAnsi="Arial" w:cs="Arial"/>
          <w:lang w:eastAsia="ko-KR"/>
        </w:rPr>
        <w:t xml:space="preserve"> vehicles sold, respectively.</w:t>
      </w:r>
    </w:p>
    <w:p w:rsidR="00910E8C" w:rsidRDefault="00910E8C" w:rsidP="007155EF">
      <w:pPr>
        <w:shd w:val="clear" w:color="auto" w:fill="FFFFFF"/>
        <w:spacing w:after="0" w:line="360" w:lineRule="auto"/>
        <w:ind w:right="210" w:firstLine="720"/>
        <w:textAlignment w:val="baseline"/>
        <w:rPr>
          <w:rFonts w:ascii="Arial" w:hAnsi="Arial" w:cs="Arial"/>
        </w:rPr>
      </w:pPr>
      <w:r>
        <w:rPr>
          <w:rFonts w:ascii="Arial" w:hAnsi="Arial" w:cs="Arial"/>
        </w:rPr>
        <w:t>“</w:t>
      </w:r>
      <w:r w:rsidR="00F136DB">
        <w:rPr>
          <w:rFonts w:ascii="Arial" w:hAnsi="Arial" w:cs="Arial"/>
        </w:rPr>
        <w:t>Declining gas pr</w:t>
      </w:r>
      <w:r w:rsidR="00F763DC">
        <w:rPr>
          <w:rFonts w:ascii="Arial" w:hAnsi="Arial" w:cs="Arial"/>
        </w:rPr>
        <w:t xml:space="preserve">ices are bringing a steady supply of </w:t>
      </w:r>
      <w:r w:rsidR="00F136DB">
        <w:rPr>
          <w:rFonts w:ascii="Arial" w:hAnsi="Arial" w:cs="Arial"/>
        </w:rPr>
        <w:t>customers into the market</w:t>
      </w:r>
      <w:r w:rsidR="00C360D4">
        <w:rPr>
          <w:rFonts w:ascii="Arial" w:hAnsi="Arial" w:cs="Arial"/>
        </w:rPr>
        <w:t>,</w:t>
      </w:r>
      <w:r w:rsidR="00F136DB">
        <w:rPr>
          <w:rFonts w:ascii="Arial" w:hAnsi="Arial" w:cs="Arial"/>
        </w:rPr>
        <w:t xml:space="preserve"> and </w:t>
      </w:r>
      <w:r w:rsidR="00F763DC">
        <w:rPr>
          <w:rFonts w:ascii="Arial" w:hAnsi="Arial" w:cs="Arial"/>
        </w:rPr>
        <w:t xml:space="preserve">our </w:t>
      </w:r>
      <w:r w:rsidR="006A2B7F">
        <w:rPr>
          <w:rFonts w:ascii="Arial" w:hAnsi="Arial" w:cs="Arial"/>
        </w:rPr>
        <w:t>new products have</w:t>
      </w:r>
      <w:r w:rsidR="00F763DC">
        <w:rPr>
          <w:rFonts w:ascii="Arial" w:hAnsi="Arial" w:cs="Arial"/>
        </w:rPr>
        <w:t xml:space="preserve"> played a role in the steady growth Kia has experienced this year</w:t>
      </w:r>
      <w:r w:rsidR="007155EF">
        <w:rPr>
          <w:rFonts w:ascii="Arial" w:hAnsi="Arial" w:cs="Arial"/>
        </w:rPr>
        <w:t xml:space="preserve">,” said Michael Sprague, </w:t>
      </w:r>
      <w:r w:rsidR="007155EF" w:rsidRPr="00B86C6A">
        <w:rPr>
          <w:rFonts w:ascii="Arial" w:hAnsi="Arial" w:cs="Arial"/>
        </w:rPr>
        <w:t>executive vice president of sales and marketing, KMA.</w:t>
      </w:r>
      <w:r w:rsidR="007155EF">
        <w:rPr>
          <w:rFonts w:ascii="Arial" w:hAnsi="Arial" w:cs="Arial"/>
        </w:rPr>
        <w:t xml:space="preserve"> </w:t>
      </w:r>
      <w:r w:rsidRPr="00B86C6A">
        <w:rPr>
          <w:rFonts w:ascii="Arial" w:hAnsi="Arial" w:cs="Arial"/>
        </w:rPr>
        <w:t>“</w:t>
      </w:r>
      <w:r w:rsidR="00F763DC">
        <w:rPr>
          <w:rFonts w:ascii="Arial" w:hAnsi="Arial" w:cs="Arial"/>
        </w:rPr>
        <w:t xml:space="preserve">Kia has one of the youngest and best-looking lineups in the business, including the </w:t>
      </w:r>
      <w:r w:rsidR="00621D19">
        <w:rPr>
          <w:rFonts w:ascii="Arial" w:hAnsi="Arial" w:cs="Arial"/>
        </w:rPr>
        <w:t>all-new Sedona multi-pur</w:t>
      </w:r>
      <w:r w:rsidR="0075309F">
        <w:rPr>
          <w:rFonts w:ascii="Arial" w:hAnsi="Arial" w:cs="Arial"/>
        </w:rPr>
        <w:t xml:space="preserve">pose </w:t>
      </w:r>
      <w:r w:rsidR="00213441">
        <w:rPr>
          <w:rFonts w:ascii="Arial" w:hAnsi="Arial" w:cs="Arial"/>
        </w:rPr>
        <w:t>vehicle</w:t>
      </w:r>
      <w:r w:rsidR="00C360D4">
        <w:rPr>
          <w:rFonts w:ascii="Arial" w:hAnsi="Arial" w:cs="Arial"/>
        </w:rPr>
        <w:t>,</w:t>
      </w:r>
      <w:r w:rsidR="00F763DC">
        <w:rPr>
          <w:rFonts w:ascii="Arial" w:hAnsi="Arial" w:cs="Arial"/>
        </w:rPr>
        <w:t xml:space="preserve"> which</w:t>
      </w:r>
      <w:r w:rsidR="00213441">
        <w:rPr>
          <w:rFonts w:ascii="Arial" w:hAnsi="Arial" w:cs="Arial"/>
        </w:rPr>
        <w:t xml:space="preserve"> </w:t>
      </w:r>
      <w:r w:rsidR="00C360D4">
        <w:rPr>
          <w:rFonts w:ascii="Arial" w:hAnsi="Arial" w:cs="Arial"/>
        </w:rPr>
        <w:t xml:space="preserve">is </w:t>
      </w:r>
      <w:r w:rsidR="006A2B7F">
        <w:rPr>
          <w:rFonts w:ascii="Arial" w:hAnsi="Arial" w:cs="Arial"/>
        </w:rPr>
        <w:t>now</w:t>
      </w:r>
      <w:r w:rsidR="00C360D4">
        <w:rPr>
          <w:rFonts w:ascii="Arial" w:hAnsi="Arial" w:cs="Arial"/>
        </w:rPr>
        <w:t xml:space="preserve"> arriving in dealerships and </w:t>
      </w:r>
      <w:r w:rsidR="00F763DC">
        <w:rPr>
          <w:rFonts w:ascii="Arial" w:hAnsi="Arial" w:cs="Arial"/>
        </w:rPr>
        <w:t xml:space="preserve">challenges </w:t>
      </w:r>
      <w:r w:rsidR="0075309F">
        <w:rPr>
          <w:rFonts w:ascii="Arial" w:hAnsi="Arial" w:cs="Arial"/>
        </w:rPr>
        <w:t xml:space="preserve">the segment </w:t>
      </w:r>
      <w:r w:rsidR="00213441">
        <w:rPr>
          <w:rFonts w:ascii="Arial" w:hAnsi="Arial" w:cs="Arial"/>
        </w:rPr>
        <w:t xml:space="preserve">with its </w:t>
      </w:r>
      <w:r w:rsidR="00F763DC">
        <w:rPr>
          <w:rFonts w:ascii="Arial" w:hAnsi="Arial" w:cs="Arial"/>
        </w:rPr>
        <w:t xml:space="preserve">CUV-inspired </w:t>
      </w:r>
      <w:r w:rsidR="00213441">
        <w:rPr>
          <w:rFonts w:ascii="Arial" w:hAnsi="Arial" w:cs="Arial"/>
        </w:rPr>
        <w:t>design</w:t>
      </w:r>
      <w:r w:rsidR="00C360D4">
        <w:rPr>
          <w:rFonts w:ascii="Arial" w:hAnsi="Arial" w:cs="Arial"/>
        </w:rPr>
        <w:t xml:space="preserve">, </w:t>
      </w:r>
      <w:r w:rsidR="00213441">
        <w:rPr>
          <w:rFonts w:ascii="Arial" w:hAnsi="Arial" w:cs="Arial"/>
        </w:rPr>
        <w:t xml:space="preserve">full </w:t>
      </w:r>
      <w:r w:rsidR="00C360D4">
        <w:rPr>
          <w:rFonts w:ascii="Arial" w:hAnsi="Arial" w:cs="Arial"/>
        </w:rPr>
        <w:t xml:space="preserve">array of </w:t>
      </w:r>
      <w:r w:rsidR="006A2B7F">
        <w:rPr>
          <w:rFonts w:ascii="Arial" w:hAnsi="Arial" w:cs="Arial"/>
        </w:rPr>
        <w:t>advanced</w:t>
      </w:r>
      <w:r w:rsidR="00C360D4">
        <w:rPr>
          <w:rFonts w:ascii="Arial" w:hAnsi="Arial" w:cs="Arial"/>
        </w:rPr>
        <w:t xml:space="preserve"> </w:t>
      </w:r>
      <w:r w:rsidR="00213441">
        <w:rPr>
          <w:rFonts w:ascii="Arial" w:hAnsi="Arial" w:cs="Arial"/>
        </w:rPr>
        <w:t>tech</w:t>
      </w:r>
      <w:r w:rsidR="00C360D4">
        <w:rPr>
          <w:rFonts w:ascii="Arial" w:hAnsi="Arial" w:cs="Arial"/>
        </w:rPr>
        <w:t>nology</w:t>
      </w:r>
      <w:r w:rsidR="00213441">
        <w:rPr>
          <w:rFonts w:ascii="Arial" w:hAnsi="Arial" w:cs="Arial"/>
        </w:rPr>
        <w:t xml:space="preserve"> </w:t>
      </w:r>
      <w:r w:rsidR="00F763DC">
        <w:rPr>
          <w:rFonts w:ascii="Arial" w:hAnsi="Arial" w:cs="Arial"/>
        </w:rPr>
        <w:t>and first-class airliner amenities</w:t>
      </w:r>
      <w:r w:rsidR="00F71945">
        <w:rPr>
          <w:rFonts w:ascii="Arial" w:hAnsi="Arial" w:cs="Arial"/>
        </w:rPr>
        <w:t>.”</w:t>
      </w:r>
    </w:p>
    <w:p w:rsidR="00910E8C" w:rsidRDefault="00910E8C" w:rsidP="0058090B">
      <w:pPr>
        <w:shd w:val="clear" w:color="auto" w:fill="FFFFFF"/>
        <w:spacing w:after="0" w:line="165" w:lineRule="atLeast"/>
        <w:ind w:right="210"/>
        <w:textAlignment w:val="baseline"/>
        <w:rPr>
          <w:color w:val="000000"/>
        </w:rPr>
      </w:pPr>
    </w:p>
    <w:p w:rsidR="00DB745D" w:rsidRPr="00374D2C" w:rsidRDefault="00DB745D" w:rsidP="00DB745D">
      <w:pPr>
        <w:spacing w:after="0" w:line="360" w:lineRule="auto"/>
        <w:rPr>
          <w:rFonts w:ascii="Arial" w:hAnsi="Arial" w:cs="Arial"/>
          <w:b/>
          <w:u w:val="single"/>
        </w:rPr>
      </w:pPr>
      <w:r w:rsidRPr="00374D2C">
        <w:rPr>
          <w:rFonts w:ascii="Arial" w:hAnsi="Arial" w:cs="Arial"/>
          <w:b/>
          <w:u w:val="single"/>
        </w:rPr>
        <w:t>About Kia Motors America</w:t>
      </w:r>
    </w:p>
    <w:p w:rsidR="00DB745D" w:rsidRPr="00374D2C" w:rsidRDefault="00DB745D" w:rsidP="00DB745D">
      <w:pPr>
        <w:spacing w:after="0" w:line="360" w:lineRule="auto"/>
        <w:ind w:firstLine="720"/>
        <w:rPr>
          <w:rFonts w:ascii="Arial" w:hAnsi="Arial" w:cs="Arial"/>
        </w:rPr>
      </w:pPr>
      <w:r w:rsidRPr="00374D2C">
        <w:rPr>
          <w:rFonts w:ascii="Arial" w:hAnsi="Arial" w:cs="Arial"/>
        </w:rPr>
        <w:t xml:space="preserve">Kia Motors America (KMA) is the marketing and distribution arm of </w:t>
      </w:r>
      <w:proofErr w:type="gramStart"/>
      <w:r w:rsidRPr="00374D2C">
        <w:rPr>
          <w:rFonts w:ascii="Arial" w:hAnsi="Arial" w:cs="Arial"/>
        </w:rPr>
        <w:t>Kia</w:t>
      </w:r>
      <w:proofErr w:type="gramEnd"/>
      <w:r w:rsidRPr="00374D2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Pr>
          <w:rStyle w:val="EndnoteReference"/>
          <w:rFonts w:ascii="Arial" w:hAnsi="Arial" w:cs="Arial"/>
        </w:rPr>
        <w:endnoteReference w:id="1"/>
      </w:r>
      <w:r w:rsidRPr="00374D2C">
        <w:rPr>
          <w:rFonts w:ascii="Arial" w:hAnsi="Arial" w:cs="Arial"/>
        </w:rPr>
        <w:t xml:space="preserve"> flagship sedan, Cadenza premium sedan, Sorento </w:t>
      </w:r>
      <w:proofErr w:type="spellStart"/>
      <w:r w:rsidRPr="00374D2C">
        <w:rPr>
          <w:rFonts w:ascii="Arial" w:hAnsi="Arial" w:cs="Arial"/>
        </w:rPr>
        <w:t>CUV</w:t>
      </w:r>
      <w:proofErr w:type="spellEnd"/>
      <w:r w:rsidRPr="00374D2C">
        <w:rPr>
          <w:rFonts w:ascii="Arial" w:hAnsi="Arial" w:cs="Arial"/>
        </w:rPr>
        <w:t xml:space="preserve">, Soul urban passenger vehicle, Sportage compact </w:t>
      </w:r>
      <w:proofErr w:type="spellStart"/>
      <w:r w:rsidRPr="00374D2C">
        <w:rPr>
          <w:rFonts w:ascii="Arial" w:hAnsi="Arial" w:cs="Arial"/>
        </w:rPr>
        <w:t>CUV</w:t>
      </w:r>
      <w:proofErr w:type="spellEnd"/>
      <w:r w:rsidRPr="00374D2C">
        <w:rPr>
          <w:rFonts w:ascii="Arial" w:hAnsi="Arial" w:cs="Arial"/>
        </w:rPr>
        <w:t xml:space="preserve">, Optima midsize sedan, Optima Hybrid, the Forte compact sedan, </w:t>
      </w:r>
      <w:proofErr w:type="spellStart"/>
      <w:r w:rsidRPr="00374D2C">
        <w:rPr>
          <w:rFonts w:ascii="Arial" w:hAnsi="Arial" w:cs="Arial"/>
        </w:rPr>
        <w:t>Forte5</w:t>
      </w:r>
      <w:proofErr w:type="spellEnd"/>
      <w:r w:rsidRPr="00374D2C">
        <w:rPr>
          <w:rFonts w:ascii="Arial" w:hAnsi="Arial" w:cs="Arial"/>
        </w:rPr>
        <w:t xml:space="preserve"> and Forte </w:t>
      </w:r>
      <w:proofErr w:type="spellStart"/>
      <w:r w:rsidRPr="00374D2C">
        <w:rPr>
          <w:rFonts w:ascii="Arial" w:hAnsi="Arial" w:cs="Arial"/>
        </w:rPr>
        <w:t>Koup</w:t>
      </w:r>
      <w:proofErr w:type="spellEnd"/>
      <w:r w:rsidRPr="00374D2C">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DB745D" w:rsidRDefault="00DB745D" w:rsidP="00DB745D">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E0291D">
          <w:rPr>
            <w:rStyle w:val="Hyperlink"/>
            <w:rFonts w:ascii="Arial" w:hAnsi="Arial" w:cs="Arial"/>
          </w:rPr>
          <w:t>www.kiamedia.com/us/en/newsalert</w:t>
        </w:r>
      </w:hyperlink>
      <w:r w:rsidRPr="00374D2C">
        <w:rPr>
          <w:rFonts w:ascii="Arial" w:hAnsi="Arial" w:cs="Arial"/>
        </w:rPr>
        <w:t>.</w:t>
      </w:r>
    </w:p>
    <w:p w:rsidR="007E1E8D" w:rsidRPr="00557767" w:rsidRDefault="007E1E8D" w:rsidP="007E1E8D">
      <w:pPr>
        <w:pStyle w:val="EndnoteText"/>
        <w:rPr>
          <w:rFonts w:ascii="Arial" w:hAnsi="Arial" w:cs="Arial"/>
          <w:b/>
          <w:sz w:val="14"/>
          <w:szCs w:val="14"/>
        </w:rPr>
      </w:pPr>
      <w:r w:rsidRPr="00557767">
        <w:rPr>
          <w:rFonts w:ascii="Arial" w:hAnsi="Arial" w:cs="Arial"/>
          <w:b/>
          <w:sz w:val="14"/>
          <w:szCs w:val="14"/>
        </w:rPr>
        <w:t xml:space="preserve">* The Sorento and Optima </w:t>
      </w:r>
      <w:proofErr w:type="spellStart"/>
      <w:r w:rsidRPr="00557767">
        <w:rPr>
          <w:rFonts w:ascii="Arial" w:hAnsi="Arial" w:cs="Arial"/>
          <w:b/>
          <w:sz w:val="14"/>
          <w:szCs w:val="14"/>
        </w:rPr>
        <w:t>GDI</w:t>
      </w:r>
      <w:proofErr w:type="spellEnd"/>
      <w:r w:rsidRPr="00557767">
        <w:rPr>
          <w:rFonts w:ascii="Arial" w:hAnsi="Arial" w:cs="Arial"/>
          <w:b/>
          <w:sz w:val="14"/>
          <w:szCs w:val="14"/>
        </w:rPr>
        <w:t xml:space="preserve"> (EX, SX &amp; Limited and certain LX Trims only) are assembled in the United States from U.S. and globally sourced parts.</w:t>
      </w:r>
    </w:p>
    <w:p w:rsidR="00994538" w:rsidRDefault="00994538" w:rsidP="000554FE">
      <w:pPr>
        <w:pStyle w:val="PlainText"/>
        <w:snapToGrid w:val="0"/>
        <w:rPr>
          <w:rFonts w:ascii="Arial" w:hAnsi="Arial" w:cs="Arial"/>
          <w:szCs w:val="14"/>
        </w:rPr>
      </w:pPr>
    </w:p>
    <w:p w:rsidR="00C958BE" w:rsidRDefault="00C958BE" w:rsidP="000554FE">
      <w:pPr>
        <w:pStyle w:val="PlainText"/>
        <w:snapToGrid w:val="0"/>
        <w:rPr>
          <w:rFonts w:ascii="Arial" w:hAnsi="Arial" w:cs="Arial"/>
          <w:szCs w:val="14"/>
        </w:rPr>
      </w:pPr>
    </w:p>
    <w:p w:rsidR="00C958BE" w:rsidRDefault="00C958BE" w:rsidP="000554FE">
      <w:pPr>
        <w:pStyle w:val="PlainText"/>
        <w:snapToGrid w:val="0"/>
        <w:rPr>
          <w:rFonts w:ascii="Arial" w:hAnsi="Arial" w:cs="Arial"/>
          <w:szCs w:val="14"/>
        </w:rPr>
      </w:pPr>
    </w:p>
    <w:p w:rsidR="00C010DF"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lastRenderedPageBreak/>
              <w:t> </w:t>
            </w:r>
          </w:p>
        </w:tc>
        <w:tc>
          <w:tcPr>
            <w:tcW w:w="2808" w:type="dxa"/>
            <w:gridSpan w:val="2"/>
            <w:shd w:val="clear" w:color="auto" w:fill="FFFFFF"/>
            <w:tcMar>
              <w:top w:w="60" w:type="dxa"/>
              <w:left w:w="60" w:type="dxa"/>
              <w:bottom w:w="60" w:type="dxa"/>
              <w:right w:w="60" w:type="dxa"/>
            </w:tcMar>
            <w:hideMark/>
          </w:tcPr>
          <w:p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 xml:space="preserve">MONTH </w:t>
            </w:r>
            <w:r w:rsidR="00E426AC">
              <w:rPr>
                <w:rFonts w:ascii="Arial" w:eastAsia="Times New Roman" w:hAnsi="Arial" w:cs="Arial"/>
                <w:b/>
                <w:bCs/>
                <w:u w:val="single"/>
                <w:bdr w:val="none" w:sz="0" w:space="0" w:color="auto" w:frame="1"/>
              </w:rPr>
              <w:t>OF OCTOBER</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6C1F2F"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311F5F" w:rsidRDefault="00A42C07" w:rsidP="00C010DF">
            <w:pPr>
              <w:spacing w:after="0" w:line="300" w:lineRule="atLeast"/>
              <w:jc w:val="right"/>
              <w:rPr>
                <w:rFonts w:ascii="Arial" w:eastAsia="Times New Roman" w:hAnsi="Arial" w:cs="Arial"/>
                <w:b/>
              </w:rPr>
            </w:pPr>
            <w:r w:rsidRPr="00771C42">
              <w:rPr>
                <w:rFonts w:ascii="Arial" w:eastAsia="Times New Roman" w:hAnsi="Arial" w:cs="Arial"/>
                <w:b/>
              </w:rPr>
              <w:t>2014</w:t>
            </w:r>
          </w:p>
        </w:tc>
        <w:tc>
          <w:tcPr>
            <w:tcW w:w="1368" w:type="dxa"/>
            <w:shd w:val="clear" w:color="auto" w:fill="auto"/>
            <w:tcMar>
              <w:top w:w="60" w:type="dxa"/>
              <w:left w:w="60" w:type="dxa"/>
              <w:bottom w:w="60" w:type="dxa"/>
              <w:right w:w="60" w:type="dxa"/>
            </w:tcMar>
          </w:tcPr>
          <w:p w:rsidR="00A42C07" w:rsidRPr="00311F5F" w:rsidRDefault="00A42C07" w:rsidP="00345FD8">
            <w:pPr>
              <w:spacing w:after="0" w:line="300" w:lineRule="atLeast"/>
              <w:jc w:val="right"/>
              <w:rPr>
                <w:rFonts w:ascii="Arial" w:eastAsia="Times New Roman" w:hAnsi="Arial" w:cs="Arial"/>
              </w:rPr>
            </w:pPr>
            <w:r w:rsidRPr="00771C42">
              <w:rPr>
                <w:rFonts w:ascii="Arial" w:eastAsia="Times New Roman" w:hAnsi="Arial" w:cs="Arial"/>
                <w:b/>
                <w:bCs/>
                <w:bdr w:val="none" w:sz="0" w:space="0" w:color="auto" w:frame="1"/>
              </w:rPr>
              <w:t>2013</w:t>
            </w:r>
          </w:p>
        </w:tc>
        <w:tc>
          <w:tcPr>
            <w:tcW w:w="1540" w:type="dxa"/>
            <w:shd w:val="clear" w:color="auto" w:fill="auto"/>
            <w:tcMar>
              <w:top w:w="60" w:type="dxa"/>
              <w:left w:w="60" w:type="dxa"/>
              <w:bottom w:w="60" w:type="dxa"/>
              <w:right w:w="60" w:type="dxa"/>
            </w:tcMar>
          </w:tcPr>
          <w:p w:rsidR="00A42C07" w:rsidRPr="009613D0" w:rsidRDefault="00A42C07" w:rsidP="00C010DF">
            <w:pPr>
              <w:spacing w:after="0" w:line="300" w:lineRule="atLeast"/>
              <w:jc w:val="right"/>
              <w:rPr>
                <w:rFonts w:ascii="Arial" w:eastAsia="Times New Roman" w:hAnsi="Arial" w:cs="Arial"/>
                <w:b/>
              </w:rPr>
            </w:pPr>
            <w:r w:rsidRPr="00771C42">
              <w:rPr>
                <w:rFonts w:ascii="Arial" w:eastAsia="Times New Roman" w:hAnsi="Arial" w:cs="Arial"/>
                <w:b/>
              </w:rPr>
              <w:t>2014</w:t>
            </w:r>
          </w:p>
        </w:tc>
        <w:tc>
          <w:tcPr>
            <w:tcW w:w="1542" w:type="dxa"/>
            <w:shd w:val="clear" w:color="auto" w:fill="auto"/>
            <w:tcMar>
              <w:top w:w="60" w:type="dxa"/>
              <w:left w:w="60" w:type="dxa"/>
              <w:bottom w:w="60" w:type="dxa"/>
              <w:right w:w="60" w:type="dxa"/>
            </w:tcMar>
          </w:tcPr>
          <w:p w:rsidR="00A42C07" w:rsidRPr="009613D0" w:rsidRDefault="00A42C07" w:rsidP="00345FD8">
            <w:pPr>
              <w:spacing w:after="0" w:line="300" w:lineRule="atLeast"/>
              <w:jc w:val="right"/>
              <w:rPr>
                <w:rFonts w:ascii="Arial" w:eastAsia="Times New Roman" w:hAnsi="Arial" w:cs="Arial"/>
              </w:rPr>
            </w:pPr>
            <w:r w:rsidRPr="00771C42">
              <w:rPr>
                <w:rFonts w:ascii="Arial" w:eastAsia="Times New Roman" w:hAnsi="Arial" w:cs="Arial"/>
                <w:b/>
                <w:bCs/>
                <w:bdr w:val="none" w:sz="0" w:space="0" w:color="auto" w:frame="1"/>
              </w:rPr>
              <w:t>2013</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6A2B7F" w:rsidP="00C010DF">
            <w:pPr>
              <w:spacing w:after="0" w:line="300" w:lineRule="atLeast"/>
              <w:jc w:val="right"/>
              <w:rPr>
                <w:rFonts w:ascii="Arial" w:eastAsia="Times New Roman" w:hAnsi="Arial" w:cs="Arial"/>
              </w:rPr>
            </w:pPr>
            <w:r>
              <w:rPr>
                <w:rFonts w:ascii="Arial" w:eastAsia="Times New Roman" w:hAnsi="Arial" w:cs="Arial"/>
              </w:rPr>
              <w:t>2,534</w:t>
            </w:r>
          </w:p>
        </w:tc>
        <w:tc>
          <w:tcPr>
            <w:tcW w:w="1368" w:type="dxa"/>
            <w:shd w:val="clear" w:color="auto" w:fill="FFFFFF"/>
            <w:tcMar>
              <w:top w:w="60" w:type="dxa"/>
              <w:left w:w="60" w:type="dxa"/>
              <w:bottom w:w="60" w:type="dxa"/>
              <w:right w:w="60" w:type="dxa"/>
            </w:tcMar>
          </w:tcPr>
          <w:p w:rsidR="00A42C07" w:rsidRPr="00DB12B4" w:rsidRDefault="00E426AC" w:rsidP="00345FD8">
            <w:pPr>
              <w:spacing w:after="0" w:line="300" w:lineRule="atLeast"/>
              <w:jc w:val="right"/>
              <w:rPr>
                <w:rFonts w:ascii="Arial" w:eastAsia="Times New Roman" w:hAnsi="Arial" w:cs="Arial"/>
              </w:rPr>
            </w:pPr>
            <w:r>
              <w:rPr>
                <w:rFonts w:ascii="Arial" w:eastAsia="Times New Roman" w:hAnsi="Arial" w:cs="Arial"/>
              </w:rPr>
              <w:t>2,874</w:t>
            </w:r>
          </w:p>
        </w:tc>
        <w:tc>
          <w:tcPr>
            <w:tcW w:w="1540" w:type="dxa"/>
            <w:shd w:val="clear" w:color="auto" w:fill="FFFFFF"/>
            <w:tcMar>
              <w:top w:w="60" w:type="dxa"/>
              <w:left w:w="60" w:type="dxa"/>
              <w:bottom w:w="60" w:type="dxa"/>
              <w:right w:w="60" w:type="dxa"/>
            </w:tcMar>
          </w:tcPr>
          <w:p w:rsidR="00A42C07" w:rsidRPr="00DB12B4" w:rsidRDefault="00771C42" w:rsidP="00C010DF">
            <w:pPr>
              <w:spacing w:after="0" w:line="300" w:lineRule="atLeast"/>
              <w:jc w:val="right"/>
              <w:rPr>
                <w:rFonts w:ascii="Arial" w:eastAsia="Times New Roman" w:hAnsi="Arial" w:cs="Arial"/>
              </w:rPr>
            </w:pPr>
            <w:r>
              <w:rPr>
                <w:rFonts w:ascii="Arial" w:eastAsia="Times New Roman" w:hAnsi="Arial" w:cs="Arial"/>
              </w:rPr>
              <w:t>31,921</w:t>
            </w:r>
          </w:p>
        </w:tc>
        <w:tc>
          <w:tcPr>
            <w:tcW w:w="1542" w:type="dxa"/>
            <w:shd w:val="clear" w:color="auto" w:fill="FFFFFF"/>
            <w:tcMar>
              <w:top w:w="60" w:type="dxa"/>
              <w:left w:w="60" w:type="dxa"/>
              <w:bottom w:w="60" w:type="dxa"/>
              <w:right w:w="60" w:type="dxa"/>
            </w:tcMar>
          </w:tcPr>
          <w:p w:rsidR="00A42C07" w:rsidRPr="00DB12B4" w:rsidRDefault="0067656B" w:rsidP="00345FD8">
            <w:pPr>
              <w:spacing w:after="0" w:line="300" w:lineRule="atLeast"/>
              <w:jc w:val="right"/>
              <w:rPr>
                <w:rFonts w:ascii="Arial" w:eastAsia="Times New Roman" w:hAnsi="Arial" w:cs="Arial"/>
              </w:rPr>
            </w:pPr>
            <w:r>
              <w:rPr>
                <w:rFonts w:ascii="Arial" w:eastAsia="Times New Roman" w:hAnsi="Arial" w:cs="Arial"/>
              </w:rPr>
              <w:t>36,112</w:t>
            </w:r>
          </w:p>
        </w:tc>
      </w:tr>
      <w:tr w:rsidR="00A42C07" w:rsidRPr="00870B2C"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6A2B7F" w:rsidP="00C010DF">
            <w:pPr>
              <w:spacing w:after="0" w:line="300" w:lineRule="atLeast"/>
              <w:jc w:val="right"/>
              <w:rPr>
                <w:rFonts w:ascii="Arial" w:eastAsia="Times New Roman" w:hAnsi="Arial" w:cs="Arial"/>
              </w:rPr>
            </w:pPr>
            <w:r>
              <w:rPr>
                <w:rFonts w:ascii="Arial" w:eastAsia="Times New Roman" w:hAnsi="Arial" w:cs="Arial"/>
              </w:rPr>
              <w:t>5,190</w:t>
            </w:r>
          </w:p>
        </w:tc>
        <w:tc>
          <w:tcPr>
            <w:tcW w:w="1368" w:type="dxa"/>
            <w:shd w:val="clear" w:color="auto" w:fill="FFFFFF"/>
            <w:tcMar>
              <w:top w:w="60" w:type="dxa"/>
              <w:left w:w="60" w:type="dxa"/>
              <w:bottom w:w="60" w:type="dxa"/>
              <w:right w:w="60" w:type="dxa"/>
            </w:tcMar>
          </w:tcPr>
          <w:p w:rsidR="00A42C07" w:rsidRPr="00DB12B4" w:rsidRDefault="00E426AC" w:rsidP="00345FD8">
            <w:pPr>
              <w:spacing w:after="0" w:line="300" w:lineRule="atLeast"/>
              <w:jc w:val="right"/>
              <w:rPr>
                <w:rFonts w:ascii="Arial" w:eastAsia="Times New Roman" w:hAnsi="Arial" w:cs="Arial"/>
              </w:rPr>
            </w:pPr>
            <w:r>
              <w:rPr>
                <w:rFonts w:ascii="Arial" w:eastAsia="Times New Roman" w:hAnsi="Arial" w:cs="Arial"/>
              </w:rPr>
              <w:t>4,706</w:t>
            </w:r>
          </w:p>
        </w:tc>
        <w:tc>
          <w:tcPr>
            <w:tcW w:w="1540" w:type="dxa"/>
            <w:shd w:val="clear" w:color="auto" w:fill="FFFFFF"/>
            <w:tcMar>
              <w:top w:w="60" w:type="dxa"/>
              <w:left w:w="60" w:type="dxa"/>
              <w:bottom w:w="60" w:type="dxa"/>
              <w:right w:w="60" w:type="dxa"/>
            </w:tcMar>
          </w:tcPr>
          <w:p w:rsidR="00A42C07" w:rsidRPr="00DB12B4" w:rsidRDefault="00771C42" w:rsidP="00C010DF">
            <w:pPr>
              <w:spacing w:after="0" w:line="300" w:lineRule="atLeast"/>
              <w:jc w:val="right"/>
              <w:rPr>
                <w:rFonts w:ascii="Arial" w:eastAsia="Times New Roman" w:hAnsi="Arial" w:cs="Arial"/>
              </w:rPr>
            </w:pPr>
            <w:r>
              <w:rPr>
                <w:rFonts w:ascii="Arial" w:eastAsia="Times New Roman" w:hAnsi="Arial" w:cs="Arial"/>
              </w:rPr>
              <w:t>58,983</w:t>
            </w:r>
          </w:p>
        </w:tc>
        <w:tc>
          <w:tcPr>
            <w:tcW w:w="1542" w:type="dxa"/>
            <w:shd w:val="clear" w:color="auto" w:fill="FFFFFF"/>
            <w:tcMar>
              <w:top w:w="60" w:type="dxa"/>
              <w:left w:w="60" w:type="dxa"/>
              <w:bottom w:w="60" w:type="dxa"/>
              <w:right w:w="60" w:type="dxa"/>
            </w:tcMar>
          </w:tcPr>
          <w:p w:rsidR="00A42C07" w:rsidRPr="00DB12B4" w:rsidRDefault="0067656B" w:rsidP="00345FD8">
            <w:pPr>
              <w:spacing w:after="0" w:line="300" w:lineRule="atLeast"/>
              <w:jc w:val="right"/>
              <w:rPr>
                <w:rFonts w:ascii="Arial" w:eastAsia="Times New Roman" w:hAnsi="Arial" w:cs="Arial"/>
              </w:rPr>
            </w:pPr>
            <w:r>
              <w:rPr>
                <w:rFonts w:ascii="Arial" w:eastAsia="Times New Roman" w:hAnsi="Arial" w:cs="Arial"/>
              </w:rPr>
              <w:t>57,421</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6A2B7F" w:rsidP="00C010DF">
            <w:pPr>
              <w:spacing w:after="0" w:line="300" w:lineRule="atLeast"/>
              <w:jc w:val="right"/>
              <w:rPr>
                <w:rFonts w:ascii="Arial" w:eastAsia="Times New Roman" w:hAnsi="Arial" w:cs="Arial"/>
              </w:rPr>
            </w:pPr>
            <w:r>
              <w:rPr>
                <w:rFonts w:ascii="Arial" w:eastAsia="Times New Roman" w:hAnsi="Arial" w:cs="Arial"/>
              </w:rPr>
              <w:t>11,840</w:t>
            </w:r>
          </w:p>
        </w:tc>
        <w:tc>
          <w:tcPr>
            <w:tcW w:w="1368" w:type="dxa"/>
            <w:shd w:val="clear" w:color="auto" w:fill="FFFFFF"/>
            <w:tcMar>
              <w:top w:w="60" w:type="dxa"/>
              <w:left w:w="60" w:type="dxa"/>
              <w:bottom w:w="60" w:type="dxa"/>
              <w:right w:w="60" w:type="dxa"/>
            </w:tcMar>
          </w:tcPr>
          <w:p w:rsidR="00A42C07" w:rsidRPr="00DB12B4" w:rsidRDefault="00E426AC" w:rsidP="00345FD8">
            <w:pPr>
              <w:spacing w:after="0" w:line="300" w:lineRule="atLeast"/>
              <w:jc w:val="right"/>
              <w:rPr>
                <w:rFonts w:ascii="Arial" w:eastAsia="Times New Roman" w:hAnsi="Arial" w:cs="Arial"/>
              </w:rPr>
            </w:pPr>
            <w:r>
              <w:rPr>
                <w:rFonts w:ascii="Arial" w:eastAsia="Times New Roman" w:hAnsi="Arial" w:cs="Arial"/>
              </w:rPr>
              <w:t>11,492</w:t>
            </w:r>
          </w:p>
        </w:tc>
        <w:tc>
          <w:tcPr>
            <w:tcW w:w="1540" w:type="dxa"/>
            <w:shd w:val="clear" w:color="auto" w:fill="FFFFFF"/>
            <w:tcMar>
              <w:top w:w="60" w:type="dxa"/>
              <w:left w:w="60" w:type="dxa"/>
              <w:bottom w:w="60" w:type="dxa"/>
              <w:right w:w="60" w:type="dxa"/>
            </w:tcMar>
          </w:tcPr>
          <w:p w:rsidR="00A42C07" w:rsidRPr="00DB12B4" w:rsidRDefault="00771C42" w:rsidP="00C010DF">
            <w:pPr>
              <w:spacing w:after="0" w:line="300" w:lineRule="atLeast"/>
              <w:jc w:val="right"/>
              <w:rPr>
                <w:rFonts w:ascii="Arial" w:eastAsia="Times New Roman" w:hAnsi="Arial" w:cs="Arial"/>
              </w:rPr>
            </w:pPr>
            <w:r>
              <w:rPr>
                <w:rFonts w:ascii="Arial" w:eastAsia="Times New Roman" w:hAnsi="Arial" w:cs="Arial"/>
              </w:rPr>
              <w:t>134,486</w:t>
            </w:r>
          </w:p>
        </w:tc>
        <w:tc>
          <w:tcPr>
            <w:tcW w:w="1542" w:type="dxa"/>
            <w:shd w:val="clear" w:color="auto" w:fill="FFFFFF"/>
            <w:tcMar>
              <w:top w:w="60" w:type="dxa"/>
              <w:left w:w="60" w:type="dxa"/>
              <w:bottom w:w="60" w:type="dxa"/>
              <w:right w:w="60" w:type="dxa"/>
            </w:tcMar>
          </w:tcPr>
          <w:p w:rsidR="00A42C07" w:rsidRPr="00DB12B4" w:rsidRDefault="0067656B" w:rsidP="00345FD8">
            <w:pPr>
              <w:spacing w:after="0" w:line="300" w:lineRule="atLeast"/>
              <w:jc w:val="right"/>
              <w:rPr>
                <w:rFonts w:ascii="Arial" w:eastAsia="Times New Roman" w:hAnsi="Arial" w:cs="Arial"/>
              </w:rPr>
            </w:pPr>
            <w:r>
              <w:rPr>
                <w:rFonts w:ascii="Arial" w:eastAsia="Times New Roman" w:hAnsi="Arial" w:cs="Arial"/>
              </w:rPr>
              <w:t>135,548</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6A2B7F" w:rsidP="00C010DF">
            <w:pPr>
              <w:spacing w:after="0" w:line="300" w:lineRule="atLeast"/>
              <w:jc w:val="right"/>
              <w:rPr>
                <w:rFonts w:ascii="Arial" w:eastAsia="Times New Roman" w:hAnsi="Arial" w:cs="Arial"/>
              </w:rPr>
            </w:pPr>
            <w:r>
              <w:rPr>
                <w:rFonts w:ascii="Arial" w:eastAsia="Times New Roman" w:hAnsi="Arial" w:cs="Arial"/>
              </w:rPr>
              <w:t>608</w:t>
            </w:r>
          </w:p>
        </w:tc>
        <w:tc>
          <w:tcPr>
            <w:tcW w:w="1368" w:type="dxa"/>
            <w:shd w:val="clear" w:color="auto" w:fill="FFFFFF"/>
            <w:tcMar>
              <w:top w:w="60" w:type="dxa"/>
              <w:left w:w="60" w:type="dxa"/>
              <w:bottom w:w="60" w:type="dxa"/>
              <w:right w:w="60" w:type="dxa"/>
            </w:tcMar>
          </w:tcPr>
          <w:p w:rsidR="00A42C07" w:rsidRPr="00DB12B4" w:rsidRDefault="00E426AC" w:rsidP="00345FD8">
            <w:pPr>
              <w:spacing w:after="0" w:line="300" w:lineRule="atLeast"/>
              <w:jc w:val="right"/>
              <w:rPr>
                <w:rFonts w:ascii="Arial" w:eastAsia="Times New Roman" w:hAnsi="Arial" w:cs="Arial"/>
              </w:rPr>
            </w:pPr>
            <w:r>
              <w:rPr>
                <w:rFonts w:ascii="Arial" w:eastAsia="Times New Roman" w:hAnsi="Arial" w:cs="Arial"/>
              </w:rPr>
              <w:t>1,111</w:t>
            </w:r>
          </w:p>
        </w:tc>
        <w:tc>
          <w:tcPr>
            <w:tcW w:w="1540" w:type="dxa"/>
            <w:shd w:val="clear" w:color="auto" w:fill="FFFFFF"/>
            <w:tcMar>
              <w:top w:w="60" w:type="dxa"/>
              <w:left w:w="60" w:type="dxa"/>
              <w:bottom w:w="60" w:type="dxa"/>
              <w:right w:w="60" w:type="dxa"/>
            </w:tcMar>
          </w:tcPr>
          <w:p w:rsidR="00A42C07" w:rsidRPr="00DB12B4" w:rsidRDefault="00771C42" w:rsidP="00C010DF">
            <w:pPr>
              <w:spacing w:after="0" w:line="300" w:lineRule="atLeast"/>
              <w:jc w:val="right"/>
              <w:rPr>
                <w:rFonts w:ascii="Arial" w:eastAsia="Times New Roman" w:hAnsi="Arial" w:cs="Arial"/>
              </w:rPr>
            </w:pPr>
            <w:r>
              <w:rPr>
                <w:rFonts w:ascii="Arial" w:eastAsia="Times New Roman" w:hAnsi="Arial" w:cs="Arial"/>
              </w:rPr>
              <w:t>8,237</w:t>
            </w:r>
          </w:p>
        </w:tc>
        <w:tc>
          <w:tcPr>
            <w:tcW w:w="1542" w:type="dxa"/>
            <w:shd w:val="clear" w:color="auto" w:fill="FFFFFF"/>
            <w:tcMar>
              <w:top w:w="60" w:type="dxa"/>
              <w:left w:w="60" w:type="dxa"/>
              <w:bottom w:w="60" w:type="dxa"/>
              <w:right w:w="60" w:type="dxa"/>
            </w:tcMar>
          </w:tcPr>
          <w:p w:rsidR="00A42C07" w:rsidRPr="00DB12B4" w:rsidRDefault="0067656B" w:rsidP="00345FD8">
            <w:pPr>
              <w:spacing w:after="0" w:line="300" w:lineRule="atLeast"/>
              <w:jc w:val="right"/>
              <w:rPr>
                <w:rFonts w:ascii="Arial" w:eastAsia="Times New Roman" w:hAnsi="Arial" w:cs="Arial"/>
              </w:rPr>
            </w:pPr>
            <w:r>
              <w:rPr>
                <w:rFonts w:ascii="Arial" w:eastAsia="Times New Roman" w:hAnsi="Arial" w:cs="Arial"/>
              </w:rPr>
              <w:t>6,869</w:t>
            </w:r>
          </w:p>
        </w:tc>
      </w:tr>
      <w:tr w:rsidR="004C5F3A" w:rsidRPr="00DB12B4" w:rsidTr="00414DCE">
        <w:trPr>
          <w:trHeight w:val="277"/>
          <w:tblCellSpacing w:w="0" w:type="dxa"/>
          <w:jc w:val="center"/>
        </w:trPr>
        <w:tc>
          <w:tcPr>
            <w:tcW w:w="1604" w:type="dxa"/>
            <w:shd w:val="clear" w:color="auto" w:fill="FFFFFF"/>
            <w:tcMar>
              <w:top w:w="60" w:type="dxa"/>
              <w:left w:w="60" w:type="dxa"/>
              <w:bottom w:w="60" w:type="dxa"/>
              <w:right w:w="60" w:type="dxa"/>
            </w:tcMar>
          </w:tcPr>
          <w:p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4C5F3A" w:rsidRDefault="006A2B7F" w:rsidP="00C010DF">
            <w:pPr>
              <w:spacing w:after="0" w:line="300" w:lineRule="atLeast"/>
              <w:jc w:val="right"/>
              <w:rPr>
                <w:rFonts w:ascii="Arial" w:eastAsia="Times New Roman" w:hAnsi="Arial" w:cs="Arial"/>
              </w:rPr>
            </w:pPr>
            <w:r>
              <w:rPr>
                <w:rFonts w:ascii="Arial" w:eastAsia="Times New Roman" w:hAnsi="Arial" w:cs="Arial"/>
              </w:rPr>
              <w:t>62</w:t>
            </w:r>
          </w:p>
        </w:tc>
        <w:tc>
          <w:tcPr>
            <w:tcW w:w="1368"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4C5F3A" w:rsidRDefault="00771C42" w:rsidP="00C010DF">
            <w:pPr>
              <w:spacing w:after="0" w:line="300" w:lineRule="atLeast"/>
              <w:jc w:val="right"/>
              <w:rPr>
                <w:rFonts w:ascii="Arial" w:eastAsia="Times New Roman" w:hAnsi="Arial" w:cs="Arial"/>
              </w:rPr>
            </w:pPr>
            <w:r>
              <w:rPr>
                <w:rFonts w:ascii="Arial" w:eastAsia="Times New Roman" w:hAnsi="Arial" w:cs="Arial"/>
              </w:rPr>
              <w:t>1,168</w:t>
            </w:r>
          </w:p>
        </w:tc>
        <w:tc>
          <w:tcPr>
            <w:tcW w:w="1542"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771C42" w:rsidP="00C010DF">
            <w:pPr>
              <w:spacing w:after="0" w:line="300" w:lineRule="atLeast"/>
              <w:jc w:val="right"/>
              <w:rPr>
                <w:rFonts w:ascii="Arial" w:eastAsia="Times New Roman" w:hAnsi="Arial" w:cs="Arial"/>
              </w:rPr>
            </w:pPr>
            <w:r>
              <w:rPr>
                <w:rFonts w:ascii="Arial" w:eastAsia="Times New Roman" w:hAnsi="Arial" w:cs="Arial"/>
              </w:rPr>
              <w:t>3,743</w:t>
            </w:r>
          </w:p>
        </w:tc>
        <w:tc>
          <w:tcPr>
            <w:tcW w:w="1368" w:type="dxa"/>
            <w:shd w:val="clear" w:color="auto" w:fill="auto"/>
            <w:tcMar>
              <w:top w:w="60" w:type="dxa"/>
              <w:left w:w="60" w:type="dxa"/>
              <w:bottom w:w="60" w:type="dxa"/>
              <w:right w:w="60" w:type="dxa"/>
            </w:tcMar>
          </w:tcPr>
          <w:p w:rsidR="00A42C07" w:rsidRPr="00E85D9E" w:rsidRDefault="00E426AC" w:rsidP="00345FD8">
            <w:pPr>
              <w:spacing w:after="0" w:line="300" w:lineRule="atLeast"/>
              <w:jc w:val="right"/>
              <w:rPr>
                <w:rFonts w:ascii="Arial" w:eastAsia="Times New Roman" w:hAnsi="Arial" w:cs="Arial"/>
              </w:rPr>
            </w:pPr>
            <w:r>
              <w:rPr>
                <w:rFonts w:ascii="Arial" w:eastAsia="Times New Roman" w:hAnsi="Arial" w:cs="Arial"/>
              </w:rPr>
              <w:t>2,513</w:t>
            </w:r>
          </w:p>
        </w:tc>
        <w:tc>
          <w:tcPr>
            <w:tcW w:w="1540" w:type="dxa"/>
            <w:shd w:val="clear" w:color="auto" w:fill="auto"/>
            <w:tcMar>
              <w:top w:w="60" w:type="dxa"/>
              <w:left w:w="60" w:type="dxa"/>
              <w:bottom w:w="60" w:type="dxa"/>
              <w:right w:w="60" w:type="dxa"/>
            </w:tcMar>
          </w:tcPr>
          <w:p w:rsidR="00A42C07" w:rsidRPr="00E85D9E" w:rsidRDefault="00771C42" w:rsidP="00BB1A87">
            <w:pPr>
              <w:spacing w:after="0" w:line="300" w:lineRule="atLeast"/>
              <w:jc w:val="right"/>
              <w:rPr>
                <w:rFonts w:ascii="Arial" w:eastAsia="Times New Roman" w:hAnsi="Arial" w:cs="Arial"/>
              </w:rPr>
            </w:pPr>
            <w:r>
              <w:rPr>
                <w:rFonts w:ascii="Arial" w:eastAsia="Times New Roman" w:hAnsi="Arial" w:cs="Arial"/>
              </w:rPr>
              <w:t>36,386</w:t>
            </w:r>
          </w:p>
        </w:tc>
        <w:tc>
          <w:tcPr>
            <w:tcW w:w="1542" w:type="dxa"/>
            <w:shd w:val="clear" w:color="auto" w:fill="auto"/>
            <w:tcMar>
              <w:top w:w="60" w:type="dxa"/>
              <w:left w:w="60" w:type="dxa"/>
              <w:bottom w:w="60" w:type="dxa"/>
              <w:right w:w="60" w:type="dxa"/>
            </w:tcMar>
          </w:tcPr>
          <w:p w:rsidR="00A42C07" w:rsidRPr="00E85D9E" w:rsidRDefault="0067656B" w:rsidP="00345FD8">
            <w:pPr>
              <w:spacing w:after="0" w:line="300" w:lineRule="atLeast"/>
              <w:jc w:val="right"/>
              <w:rPr>
                <w:rFonts w:ascii="Arial" w:eastAsia="Times New Roman" w:hAnsi="Arial" w:cs="Arial"/>
              </w:rPr>
            </w:pPr>
            <w:r>
              <w:rPr>
                <w:rFonts w:ascii="Arial" w:eastAsia="Times New Roman" w:hAnsi="Arial" w:cs="Arial"/>
              </w:rPr>
              <w:t>25,745</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771C42" w:rsidP="00C010DF">
            <w:pPr>
              <w:spacing w:after="0" w:line="300" w:lineRule="atLeast"/>
              <w:jc w:val="right"/>
              <w:rPr>
                <w:rFonts w:ascii="Arial" w:eastAsia="Times New Roman" w:hAnsi="Arial" w:cs="Arial"/>
              </w:rPr>
            </w:pPr>
            <w:r>
              <w:rPr>
                <w:rFonts w:ascii="Arial" w:eastAsia="Times New Roman" w:hAnsi="Arial" w:cs="Arial"/>
              </w:rPr>
              <w:t>7,656</w:t>
            </w:r>
          </w:p>
        </w:tc>
        <w:tc>
          <w:tcPr>
            <w:tcW w:w="1368" w:type="dxa"/>
            <w:shd w:val="clear" w:color="auto" w:fill="auto"/>
            <w:tcMar>
              <w:top w:w="60" w:type="dxa"/>
              <w:left w:w="60" w:type="dxa"/>
              <w:bottom w:w="60" w:type="dxa"/>
              <w:right w:w="60" w:type="dxa"/>
            </w:tcMar>
          </w:tcPr>
          <w:p w:rsidR="00A42C07" w:rsidRPr="00E85D9E" w:rsidRDefault="00E426AC" w:rsidP="00345FD8">
            <w:pPr>
              <w:spacing w:after="0" w:line="300" w:lineRule="atLeast"/>
              <w:jc w:val="right"/>
              <w:rPr>
                <w:rFonts w:ascii="Arial" w:eastAsia="Times New Roman" w:hAnsi="Arial" w:cs="Arial"/>
              </w:rPr>
            </w:pPr>
            <w:r>
              <w:rPr>
                <w:rFonts w:ascii="Arial" w:eastAsia="Times New Roman" w:hAnsi="Arial" w:cs="Arial"/>
              </w:rPr>
              <w:t>8,142</w:t>
            </w:r>
          </w:p>
        </w:tc>
        <w:tc>
          <w:tcPr>
            <w:tcW w:w="1540" w:type="dxa"/>
            <w:shd w:val="clear" w:color="auto" w:fill="auto"/>
            <w:tcMar>
              <w:top w:w="60" w:type="dxa"/>
              <w:left w:w="60" w:type="dxa"/>
              <w:bottom w:w="60" w:type="dxa"/>
              <w:right w:w="60" w:type="dxa"/>
            </w:tcMar>
          </w:tcPr>
          <w:p w:rsidR="00A42C07" w:rsidRPr="00E85D9E" w:rsidRDefault="00771C42" w:rsidP="00C010DF">
            <w:pPr>
              <w:spacing w:after="0" w:line="300" w:lineRule="atLeast"/>
              <w:jc w:val="right"/>
              <w:rPr>
                <w:rFonts w:ascii="Arial" w:eastAsia="Times New Roman" w:hAnsi="Arial" w:cs="Arial"/>
              </w:rPr>
            </w:pPr>
            <w:r>
              <w:rPr>
                <w:rFonts w:ascii="Arial" w:eastAsia="Times New Roman" w:hAnsi="Arial" w:cs="Arial"/>
              </w:rPr>
              <w:t>84,234</w:t>
            </w:r>
          </w:p>
        </w:tc>
        <w:tc>
          <w:tcPr>
            <w:tcW w:w="1542" w:type="dxa"/>
            <w:shd w:val="clear" w:color="auto" w:fill="auto"/>
            <w:tcMar>
              <w:top w:w="60" w:type="dxa"/>
              <w:left w:w="60" w:type="dxa"/>
              <w:bottom w:w="60" w:type="dxa"/>
              <w:right w:w="60" w:type="dxa"/>
            </w:tcMar>
          </w:tcPr>
          <w:p w:rsidR="00A42C07" w:rsidRPr="00E85D9E" w:rsidRDefault="0067656B" w:rsidP="00345FD8">
            <w:pPr>
              <w:spacing w:after="0" w:line="300" w:lineRule="atLeast"/>
              <w:jc w:val="right"/>
              <w:rPr>
                <w:rFonts w:ascii="Arial" w:eastAsia="Times New Roman" w:hAnsi="Arial" w:cs="Arial"/>
              </w:rPr>
            </w:pPr>
            <w:r>
              <w:rPr>
                <w:rFonts w:ascii="Arial" w:eastAsia="Times New Roman" w:hAnsi="Arial" w:cs="Arial"/>
              </w:rPr>
              <w:t>89,522</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771C42" w:rsidP="00C010DF">
            <w:pPr>
              <w:spacing w:after="0" w:line="300" w:lineRule="atLeast"/>
              <w:jc w:val="right"/>
              <w:rPr>
                <w:rFonts w:ascii="Arial" w:eastAsia="Times New Roman" w:hAnsi="Arial" w:cs="Arial"/>
              </w:rPr>
            </w:pPr>
            <w:r>
              <w:rPr>
                <w:rFonts w:ascii="Arial" w:eastAsia="Times New Roman" w:hAnsi="Arial" w:cs="Arial"/>
              </w:rPr>
              <w:t>2,376</w:t>
            </w:r>
          </w:p>
        </w:tc>
        <w:tc>
          <w:tcPr>
            <w:tcW w:w="1368" w:type="dxa"/>
            <w:shd w:val="clear" w:color="auto" w:fill="auto"/>
            <w:tcMar>
              <w:top w:w="60" w:type="dxa"/>
              <w:left w:w="60" w:type="dxa"/>
              <w:bottom w:w="60" w:type="dxa"/>
              <w:right w:w="60" w:type="dxa"/>
            </w:tcMar>
          </w:tcPr>
          <w:p w:rsidR="00A42C07" w:rsidRPr="00E85D9E" w:rsidRDefault="00E426AC" w:rsidP="00345FD8">
            <w:pPr>
              <w:spacing w:after="0" w:line="300" w:lineRule="atLeast"/>
              <w:jc w:val="right"/>
              <w:rPr>
                <w:rFonts w:ascii="Arial" w:eastAsia="Times New Roman" w:hAnsi="Arial" w:cs="Arial"/>
              </w:rPr>
            </w:pPr>
            <w:r>
              <w:rPr>
                <w:rFonts w:ascii="Arial" w:eastAsia="Times New Roman" w:hAnsi="Arial" w:cs="Arial"/>
              </w:rPr>
              <w:t>676</w:t>
            </w:r>
          </w:p>
        </w:tc>
        <w:tc>
          <w:tcPr>
            <w:tcW w:w="1540" w:type="dxa"/>
            <w:shd w:val="clear" w:color="auto" w:fill="auto"/>
            <w:tcMar>
              <w:top w:w="60" w:type="dxa"/>
              <w:left w:w="60" w:type="dxa"/>
              <w:bottom w:w="60" w:type="dxa"/>
              <w:right w:w="60" w:type="dxa"/>
            </w:tcMar>
          </w:tcPr>
          <w:p w:rsidR="00A42C07" w:rsidRPr="00E85D9E" w:rsidRDefault="00771C42" w:rsidP="00C010DF">
            <w:pPr>
              <w:spacing w:after="0" w:line="300" w:lineRule="atLeast"/>
              <w:jc w:val="right"/>
              <w:rPr>
                <w:rFonts w:ascii="Arial" w:eastAsia="Times New Roman" w:hAnsi="Arial" w:cs="Arial"/>
              </w:rPr>
            </w:pPr>
            <w:r>
              <w:rPr>
                <w:rFonts w:ascii="Arial" w:eastAsia="Times New Roman" w:hAnsi="Arial" w:cs="Arial"/>
              </w:rPr>
              <w:t>8,032</w:t>
            </w:r>
          </w:p>
        </w:tc>
        <w:tc>
          <w:tcPr>
            <w:tcW w:w="1542" w:type="dxa"/>
            <w:shd w:val="clear" w:color="auto" w:fill="auto"/>
            <w:tcMar>
              <w:top w:w="60" w:type="dxa"/>
              <w:left w:w="60" w:type="dxa"/>
              <w:bottom w:w="60" w:type="dxa"/>
              <w:right w:w="60" w:type="dxa"/>
            </w:tcMar>
          </w:tcPr>
          <w:p w:rsidR="00A42C07" w:rsidRPr="00E85D9E" w:rsidRDefault="0067656B" w:rsidP="00345FD8">
            <w:pPr>
              <w:spacing w:after="0" w:line="300" w:lineRule="atLeast"/>
              <w:jc w:val="right"/>
              <w:rPr>
                <w:rFonts w:ascii="Arial" w:eastAsia="Times New Roman" w:hAnsi="Arial" w:cs="Arial"/>
              </w:rPr>
            </w:pPr>
            <w:r>
              <w:rPr>
                <w:rFonts w:ascii="Arial" w:eastAsia="Times New Roman" w:hAnsi="Arial" w:cs="Arial"/>
              </w:rPr>
              <w:t>6,056</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771C42" w:rsidP="00463497">
            <w:pPr>
              <w:spacing w:after="0" w:line="300" w:lineRule="atLeast"/>
              <w:jc w:val="right"/>
              <w:rPr>
                <w:rFonts w:ascii="Arial" w:eastAsia="Times New Roman" w:hAnsi="Arial" w:cs="Arial"/>
              </w:rPr>
            </w:pPr>
            <w:r>
              <w:rPr>
                <w:rFonts w:ascii="Arial" w:eastAsia="Times New Roman" w:hAnsi="Arial" w:cs="Arial"/>
              </w:rPr>
              <w:t>10,685</w:t>
            </w:r>
          </w:p>
        </w:tc>
        <w:tc>
          <w:tcPr>
            <w:tcW w:w="1368" w:type="dxa"/>
            <w:shd w:val="clear" w:color="auto" w:fill="auto"/>
            <w:tcMar>
              <w:top w:w="60" w:type="dxa"/>
              <w:left w:w="60" w:type="dxa"/>
              <w:bottom w:w="60" w:type="dxa"/>
              <w:right w:w="60" w:type="dxa"/>
            </w:tcMar>
          </w:tcPr>
          <w:p w:rsidR="00A42C07" w:rsidRPr="00E85D9E" w:rsidRDefault="00E426AC" w:rsidP="00345FD8">
            <w:pPr>
              <w:spacing w:after="0" w:line="300" w:lineRule="atLeast"/>
              <w:jc w:val="right"/>
              <w:rPr>
                <w:rFonts w:ascii="Arial" w:eastAsia="Times New Roman" w:hAnsi="Arial" w:cs="Arial"/>
              </w:rPr>
            </w:pPr>
            <w:r>
              <w:rPr>
                <w:rFonts w:ascii="Arial" w:eastAsia="Times New Roman" w:hAnsi="Arial" w:cs="Arial"/>
              </w:rPr>
              <w:t>8,240</w:t>
            </w:r>
          </w:p>
        </w:tc>
        <w:tc>
          <w:tcPr>
            <w:tcW w:w="1540" w:type="dxa"/>
            <w:shd w:val="clear" w:color="auto" w:fill="auto"/>
            <w:tcMar>
              <w:top w:w="60" w:type="dxa"/>
              <w:left w:w="60" w:type="dxa"/>
              <w:bottom w:w="60" w:type="dxa"/>
              <w:right w:w="60" w:type="dxa"/>
            </w:tcMar>
          </w:tcPr>
          <w:p w:rsidR="00A42C07" w:rsidRPr="00E85D9E" w:rsidRDefault="00771C42" w:rsidP="00C010DF">
            <w:pPr>
              <w:spacing w:after="0" w:line="300" w:lineRule="atLeast"/>
              <w:jc w:val="right"/>
              <w:rPr>
                <w:rFonts w:ascii="Arial" w:eastAsia="Times New Roman" w:hAnsi="Arial" w:cs="Arial"/>
              </w:rPr>
            </w:pPr>
            <w:r>
              <w:rPr>
                <w:rFonts w:ascii="Arial" w:eastAsia="Times New Roman" w:hAnsi="Arial" w:cs="Arial"/>
              </w:rPr>
              <w:t>126,264</w:t>
            </w:r>
          </w:p>
        </w:tc>
        <w:tc>
          <w:tcPr>
            <w:tcW w:w="1542" w:type="dxa"/>
            <w:shd w:val="clear" w:color="auto" w:fill="auto"/>
            <w:tcMar>
              <w:top w:w="60" w:type="dxa"/>
              <w:left w:w="60" w:type="dxa"/>
              <w:bottom w:w="60" w:type="dxa"/>
              <w:right w:w="60" w:type="dxa"/>
            </w:tcMar>
          </w:tcPr>
          <w:p w:rsidR="00A42C07" w:rsidRPr="00E85D9E" w:rsidRDefault="0067656B" w:rsidP="00345FD8">
            <w:pPr>
              <w:spacing w:after="0" w:line="300" w:lineRule="atLeast"/>
              <w:jc w:val="right"/>
              <w:rPr>
                <w:rFonts w:ascii="Arial" w:eastAsia="Times New Roman" w:hAnsi="Arial" w:cs="Arial"/>
              </w:rPr>
            </w:pPr>
            <w:r>
              <w:rPr>
                <w:rFonts w:ascii="Arial" w:eastAsia="Times New Roman" w:hAnsi="Arial" w:cs="Arial"/>
              </w:rPr>
              <w:t>98,864</w:t>
            </w:r>
          </w:p>
        </w:tc>
      </w:tr>
      <w:tr w:rsidR="00A42C07" w:rsidRPr="00CE40C5"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771C42" w:rsidP="00C010DF">
            <w:pPr>
              <w:spacing w:after="0" w:line="300" w:lineRule="atLeast"/>
              <w:jc w:val="right"/>
              <w:rPr>
                <w:rFonts w:ascii="Arial" w:eastAsia="Times New Roman" w:hAnsi="Arial" w:cs="Arial"/>
                <w:b/>
              </w:rPr>
            </w:pPr>
            <w:r>
              <w:rPr>
                <w:rFonts w:ascii="Arial" w:eastAsia="Times New Roman" w:hAnsi="Arial" w:cs="Arial"/>
                <w:b/>
              </w:rPr>
              <w:t>44,694</w:t>
            </w:r>
          </w:p>
        </w:tc>
        <w:tc>
          <w:tcPr>
            <w:tcW w:w="1368" w:type="dxa"/>
            <w:shd w:val="clear" w:color="auto" w:fill="auto"/>
            <w:tcMar>
              <w:top w:w="60" w:type="dxa"/>
              <w:left w:w="60" w:type="dxa"/>
              <w:bottom w:w="60" w:type="dxa"/>
              <w:right w:w="60" w:type="dxa"/>
            </w:tcMar>
          </w:tcPr>
          <w:p w:rsidR="00A42C07" w:rsidRPr="00463497" w:rsidRDefault="00E426AC" w:rsidP="00345FD8">
            <w:pPr>
              <w:spacing w:after="0" w:line="300" w:lineRule="atLeast"/>
              <w:jc w:val="right"/>
              <w:rPr>
                <w:rFonts w:ascii="Arial" w:eastAsia="Times New Roman" w:hAnsi="Arial" w:cs="Arial"/>
                <w:b/>
              </w:rPr>
            </w:pPr>
            <w:r>
              <w:rPr>
                <w:rFonts w:ascii="Arial" w:eastAsia="Times New Roman" w:hAnsi="Arial" w:cs="Arial"/>
                <w:b/>
              </w:rPr>
              <w:t>39,754</w:t>
            </w:r>
          </w:p>
        </w:tc>
        <w:tc>
          <w:tcPr>
            <w:tcW w:w="1540" w:type="dxa"/>
            <w:shd w:val="clear" w:color="auto" w:fill="auto"/>
            <w:tcMar>
              <w:top w:w="60" w:type="dxa"/>
              <w:left w:w="60" w:type="dxa"/>
              <w:bottom w:w="60" w:type="dxa"/>
              <w:right w:w="60" w:type="dxa"/>
            </w:tcMar>
          </w:tcPr>
          <w:p w:rsidR="00A42C07" w:rsidRPr="000F141F" w:rsidRDefault="00771C42" w:rsidP="00C010DF">
            <w:pPr>
              <w:spacing w:after="0" w:line="300" w:lineRule="atLeast"/>
              <w:jc w:val="right"/>
              <w:rPr>
                <w:rFonts w:ascii="Arial" w:eastAsia="Times New Roman" w:hAnsi="Arial" w:cs="Arial"/>
                <w:b/>
              </w:rPr>
            </w:pPr>
            <w:r>
              <w:rPr>
                <w:rFonts w:ascii="Arial" w:eastAsia="Times New Roman" w:hAnsi="Arial" w:cs="Arial"/>
                <w:b/>
              </w:rPr>
              <w:t>489,711</w:t>
            </w:r>
          </w:p>
        </w:tc>
        <w:tc>
          <w:tcPr>
            <w:tcW w:w="1542" w:type="dxa"/>
            <w:shd w:val="clear" w:color="auto" w:fill="auto"/>
            <w:tcMar>
              <w:top w:w="60" w:type="dxa"/>
              <w:left w:w="60" w:type="dxa"/>
              <w:bottom w:w="60" w:type="dxa"/>
              <w:right w:w="60" w:type="dxa"/>
            </w:tcMar>
          </w:tcPr>
          <w:p w:rsidR="00A42C07" w:rsidRPr="00E85D9E" w:rsidRDefault="0067656B"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456,137</w:t>
            </w:r>
          </w:p>
        </w:tc>
      </w:tr>
    </w:tbl>
    <w:p w:rsidR="00455710" w:rsidRDefault="00455710" w:rsidP="00871878">
      <w:pPr>
        <w:spacing w:line="360" w:lineRule="auto"/>
        <w:contextualSpacing/>
        <w:rPr>
          <w:rFonts w:ascii="Arial" w:hAnsi="Arial" w:cs="Arial"/>
          <w:sz w:val="20"/>
        </w:rPr>
      </w:pPr>
    </w:p>
    <w:p w:rsidR="007A784A"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rsidR="002F537D" w:rsidRDefault="002F537D" w:rsidP="002F537D">
      <w:pPr>
        <w:shd w:val="clear" w:color="auto" w:fill="FFFFFF"/>
        <w:spacing w:line="360" w:lineRule="auto"/>
        <w:ind w:firstLine="720"/>
        <w:contextualSpacing/>
        <w:rPr>
          <w:rFonts w:ascii="Arial" w:hAnsi="Arial" w:cs="Arial"/>
        </w:rPr>
      </w:pPr>
    </w:p>
    <w:p w:rsidR="002F537D" w:rsidRPr="00C010DF" w:rsidRDefault="002F537D" w:rsidP="002F537D">
      <w:pPr>
        <w:shd w:val="clear" w:color="auto" w:fill="FFFFFF"/>
        <w:spacing w:line="360" w:lineRule="auto"/>
        <w:ind w:firstLine="720"/>
        <w:contextualSpacing/>
        <w:rPr>
          <w:rFonts w:ascii="Arial" w:hAnsi="Arial" w:cs="Arial"/>
        </w:rPr>
      </w:pPr>
    </w:p>
    <w:p w:rsidR="008464D2" w:rsidRDefault="008464D2" w:rsidP="008464D2">
      <w:pPr>
        <w:shd w:val="clear" w:color="auto" w:fill="FFFFFF"/>
        <w:spacing w:line="360" w:lineRule="auto"/>
        <w:ind w:firstLine="720"/>
        <w:contextualSpacing/>
        <w:rPr>
          <w:rFonts w:ascii="Arial" w:hAnsi="Arial" w:cs="Arial"/>
        </w:rPr>
      </w:pPr>
    </w:p>
    <w:p w:rsidR="008464D2" w:rsidRPr="00871878" w:rsidRDefault="008464D2" w:rsidP="00A45C01">
      <w:pPr>
        <w:spacing w:line="360" w:lineRule="auto"/>
        <w:contextualSpacing/>
        <w:rPr>
          <w:rFonts w:ascii="Arial" w:hAnsi="Arial" w:cs="Arial"/>
          <w:sz w:val="20"/>
        </w:rPr>
      </w:pPr>
    </w:p>
    <w:sectPr w:rsidR="008464D2" w:rsidRPr="00871878" w:rsidSect="00391472">
      <w:headerReference w:type="default" r:id="rId10"/>
      <w:headerReference w:type="first" r:id="rId11"/>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624" w:rsidRDefault="003C7624" w:rsidP="00762EC6">
      <w:pPr>
        <w:spacing w:after="0" w:line="240" w:lineRule="auto"/>
      </w:pPr>
      <w:r>
        <w:separator/>
      </w:r>
    </w:p>
  </w:endnote>
  <w:endnote w:type="continuationSeparator" w:id="0">
    <w:p w:rsidR="003C7624" w:rsidRDefault="003C7624" w:rsidP="00762EC6">
      <w:pPr>
        <w:spacing w:after="0" w:line="240" w:lineRule="auto"/>
      </w:pPr>
      <w:r>
        <w:continuationSeparator/>
      </w:r>
    </w:p>
  </w:endnote>
  <w:endnote w:id="1">
    <w:p w:rsidR="00DB745D" w:rsidRPr="007D5B30" w:rsidRDefault="00DB745D" w:rsidP="007E1E8D">
      <w:pPr>
        <w:pStyle w:val="NoSpacing"/>
      </w:pPr>
      <w:r w:rsidRPr="007E1E8D">
        <w:rPr>
          <w:rStyle w:val="EndnoteReference"/>
          <w:rFonts w:ascii="Arial" w:hAnsi="Arial" w:cs="Arial"/>
          <w:sz w:val="14"/>
          <w:szCs w:val="14"/>
        </w:rPr>
        <w:endnoteRef/>
      </w:r>
      <w:r w:rsidRPr="007E1E8D">
        <w:rPr>
          <w:rFonts w:ascii="Arial" w:hAnsi="Arial" w:cs="Arial"/>
          <w:sz w:val="14"/>
          <w:szCs w:val="14"/>
        </w:rPr>
        <w:t xml:space="preserve"> 2015 K900 V8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624" w:rsidRDefault="003C7624" w:rsidP="00762EC6">
      <w:pPr>
        <w:spacing w:after="0" w:line="240" w:lineRule="auto"/>
      </w:pPr>
      <w:r>
        <w:separator/>
      </w:r>
    </w:p>
  </w:footnote>
  <w:footnote w:type="continuationSeparator" w:id="0">
    <w:p w:rsidR="003C7624" w:rsidRDefault="003C762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D8" w:rsidRDefault="007414C3" w:rsidP="00847E78">
    <w:pPr>
      <w:pStyle w:val="Header"/>
      <w:ind w:left="-180"/>
      <w:rPr>
        <w:rFonts w:ascii="Arial" w:hAnsi="Arial" w:cs="Arial"/>
        <w:b/>
      </w:rPr>
    </w:pPr>
    <w:r>
      <w:rPr>
        <w:rFonts w:ascii="Arial" w:hAnsi="Arial" w:cs="Arial"/>
        <w:b/>
      </w:rPr>
      <w:t>Kia Motors America October</w:t>
    </w:r>
    <w:r w:rsidR="00345FD8">
      <w:rPr>
        <w:rFonts w:ascii="Arial" w:hAnsi="Arial" w:cs="Arial"/>
        <w:b/>
      </w:rPr>
      <w:t xml:space="preserve"> Sales</w:t>
    </w:r>
  </w:p>
  <w:p w:rsidR="00345FD8" w:rsidRDefault="00345FD8"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4B11C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4B11C1">
      <w:rPr>
        <w:rFonts w:ascii="Arial" w:hAnsi="Arial" w:cs="Arial"/>
        <w:b/>
        <w:noProof/>
      </w:rPr>
      <w:t>2</w:t>
    </w:r>
    <w:r w:rsidRPr="00160F0B">
      <w:rPr>
        <w:rFonts w:ascii="Arial" w:hAnsi="Arial" w:cs="Arial"/>
        <w:b/>
      </w:rPr>
      <w:fldChar w:fldCharType="end"/>
    </w:r>
  </w:p>
  <w:p w:rsidR="00345FD8" w:rsidRDefault="00345F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D8" w:rsidRDefault="00345FD8" w:rsidP="00255D59">
    <w:pPr>
      <w:pStyle w:val="Header"/>
    </w:pPr>
    <w:r>
      <w:rPr>
        <w:noProof/>
        <w:lang w:eastAsia="ja-JP"/>
      </w:rPr>
      <w:drawing>
        <wp:anchor distT="0" distB="0" distL="114300" distR="114300" simplePos="0" relativeHeight="251653120" behindDoc="1" locked="0" layoutInCell="1" allowOverlap="1" wp14:anchorId="0B7F0D86" wp14:editId="24368DD2">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5BEB7758" wp14:editId="734E64C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74621B"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45FD8" w:rsidRDefault="00345FD8" w:rsidP="00255D59">
    <w:pPr>
      <w:pStyle w:val="Header"/>
      <w:tabs>
        <w:tab w:val="left" w:pos="6105"/>
      </w:tabs>
    </w:pPr>
    <w:r>
      <w:rPr>
        <w:noProof/>
        <w:lang w:eastAsia="ja-JP"/>
      </w:rPr>
      <w:drawing>
        <wp:anchor distT="0" distB="12319" distL="114300" distR="116840" simplePos="0" relativeHeight="251664384" behindDoc="0" locked="0" layoutInCell="1" allowOverlap="1" wp14:anchorId="217DF3A7" wp14:editId="77F905C9">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275FF219" wp14:editId="26D76926">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F180EE"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4" distR="114284" simplePos="0" relativeHeight="251661312" behindDoc="0" locked="0" layoutInCell="1" allowOverlap="1" wp14:anchorId="30E995E5" wp14:editId="0C2849C9">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09E42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00A36476" wp14:editId="1751BE70">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A36476"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60391AD" wp14:editId="41F867A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B2E74"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71AD9D67" wp14:editId="2C7C5E8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AD9D67"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3A43EA84" wp14:editId="5A8892A2">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446E3209" wp14:editId="52824D4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0BC73"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6BDC4821" wp14:editId="7CC80CE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06AE6"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21A4D284" wp14:editId="4B2CD384">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39911"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45FD8" w:rsidRPr="004D0E7E" w:rsidRDefault="00345FD8"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11BB4653" wp14:editId="588589AF">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644AB3"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345FD8" w:rsidRPr="00B8465E" w:rsidRDefault="00345FD8"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45FD8" w:rsidRPr="00B8465E" w:rsidRDefault="00345FD8"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15FFECDF" wp14:editId="162EE8E0">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C30DE7"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45FD8" w:rsidRDefault="00345FD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2"/>
  </w:num>
  <w:num w:numId="4">
    <w:abstractNumId w:val="5"/>
  </w:num>
  <w:num w:numId="5">
    <w:abstractNumId w:val="8"/>
  </w:num>
  <w:num w:numId="6">
    <w:abstractNumId w:val="11"/>
  </w:num>
  <w:num w:numId="7">
    <w:abstractNumId w:val="3"/>
  </w:num>
  <w:num w:numId="8">
    <w:abstractNumId w:val="14"/>
  </w:num>
  <w:num w:numId="9">
    <w:abstractNumId w:val="2"/>
  </w:num>
  <w:num w:numId="10">
    <w:abstractNumId w:val="10"/>
  </w:num>
  <w:num w:numId="11">
    <w:abstractNumId w:val="7"/>
  </w:num>
  <w:num w:numId="12">
    <w:abstractNumId w:val="9"/>
  </w:num>
  <w:num w:numId="13">
    <w:abstractNumId w:val="1"/>
  </w:num>
  <w:num w:numId="14">
    <w:abstractNumId w:val="0"/>
  </w:num>
  <w:num w:numId="15">
    <w:abstractNumId w:val="17"/>
  </w:num>
  <w:num w:numId="16">
    <w:abstractNumId w:val="19"/>
  </w:num>
  <w:num w:numId="17">
    <w:abstractNumId w:val="18"/>
  </w:num>
  <w:num w:numId="18">
    <w:abstractNumId w:val="13"/>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4269"/>
    <w:rsid w:val="00016625"/>
    <w:rsid w:val="0001720A"/>
    <w:rsid w:val="000204AB"/>
    <w:rsid w:val="000235A6"/>
    <w:rsid w:val="00024360"/>
    <w:rsid w:val="00024D46"/>
    <w:rsid w:val="000261BD"/>
    <w:rsid w:val="0003220B"/>
    <w:rsid w:val="00032339"/>
    <w:rsid w:val="00040951"/>
    <w:rsid w:val="00040CC4"/>
    <w:rsid w:val="00045724"/>
    <w:rsid w:val="0004785A"/>
    <w:rsid w:val="00047FCA"/>
    <w:rsid w:val="000519F1"/>
    <w:rsid w:val="00053869"/>
    <w:rsid w:val="00054AF1"/>
    <w:rsid w:val="000554FE"/>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EC5"/>
    <w:rsid w:val="001425B0"/>
    <w:rsid w:val="00142F7B"/>
    <w:rsid w:val="00145312"/>
    <w:rsid w:val="00155833"/>
    <w:rsid w:val="00160DD3"/>
    <w:rsid w:val="001616F5"/>
    <w:rsid w:val="00161C9B"/>
    <w:rsid w:val="001626AA"/>
    <w:rsid w:val="001638D4"/>
    <w:rsid w:val="00164028"/>
    <w:rsid w:val="001665D1"/>
    <w:rsid w:val="00171E6B"/>
    <w:rsid w:val="001734F0"/>
    <w:rsid w:val="00174876"/>
    <w:rsid w:val="001750D2"/>
    <w:rsid w:val="0017548B"/>
    <w:rsid w:val="00175681"/>
    <w:rsid w:val="00175E0D"/>
    <w:rsid w:val="001765EE"/>
    <w:rsid w:val="00176E9F"/>
    <w:rsid w:val="00180F27"/>
    <w:rsid w:val="00181221"/>
    <w:rsid w:val="00182889"/>
    <w:rsid w:val="00185F35"/>
    <w:rsid w:val="001874F1"/>
    <w:rsid w:val="0019310F"/>
    <w:rsid w:val="00196776"/>
    <w:rsid w:val="001A0C69"/>
    <w:rsid w:val="001A0D1A"/>
    <w:rsid w:val="001A1E9D"/>
    <w:rsid w:val="001A2CC7"/>
    <w:rsid w:val="001A3662"/>
    <w:rsid w:val="001A482A"/>
    <w:rsid w:val="001A6351"/>
    <w:rsid w:val="001B355B"/>
    <w:rsid w:val="001B48AB"/>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5605"/>
    <w:rsid w:val="002074A3"/>
    <w:rsid w:val="00207EA2"/>
    <w:rsid w:val="00213441"/>
    <w:rsid w:val="00217961"/>
    <w:rsid w:val="00220EEA"/>
    <w:rsid w:val="00221DA3"/>
    <w:rsid w:val="002232AE"/>
    <w:rsid w:val="002247EC"/>
    <w:rsid w:val="00227ED7"/>
    <w:rsid w:val="00230C6D"/>
    <w:rsid w:val="00231DA2"/>
    <w:rsid w:val="0023235A"/>
    <w:rsid w:val="00237FE8"/>
    <w:rsid w:val="0024638B"/>
    <w:rsid w:val="00247546"/>
    <w:rsid w:val="00251003"/>
    <w:rsid w:val="0025188C"/>
    <w:rsid w:val="002542BF"/>
    <w:rsid w:val="00255D59"/>
    <w:rsid w:val="00255F0D"/>
    <w:rsid w:val="002566FA"/>
    <w:rsid w:val="00264742"/>
    <w:rsid w:val="00270083"/>
    <w:rsid w:val="00270B8C"/>
    <w:rsid w:val="002723AB"/>
    <w:rsid w:val="00272D1D"/>
    <w:rsid w:val="00274DC2"/>
    <w:rsid w:val="002756FA"/>
    <w:rsid w:val="00277985"/>
    <w:rsid w:val="00277CB6"/>
    <w:rsid w:val="00281493"/>
    <w:rsid w:val="00281B98"/>
    <w:rsid w:val="00281D77"/>
    <w:rsid w:val="002831A0"/>
    <w:rsid w:val="0028426F"/>
    <w:rsid w:val="0028773C"/>
    <w:rsid w:val="00287F4F"/>
    <w:rsid w:val="00290C47"/>
    <w:rsid w:val="00294BFA"/>
    <w:rsid w:val="002963C1"/>
    <w:rsid w:val="00296832"/>
    <w:rsid w:val="002A4AB1"/>
    <w:rsid w:val="002A5A33"/>
    <w:rsid w:val="002B2EDB"/>
    <w:rsid w:val="002B3FB1"/>
    <w:rsid w:val="002B4064"/>
    <w:rsid w:val="002B555F"/>
    <w:rsid w:val="002C0C22"/>
    <w:rsid w:val="002C1864"/>
    <w:rsid w:val="002C5157"/>
    <w:rsid w:val="002D5421"/>
    <w:rsid w:val="002D5866"/>
    <w:rsid w:val="002D6BC4"/>
    <w:rsid w:val="002D6CC4"/>
    <w:rsid w:val="002E1DDA"/>
    <w:rsid w:val="002E3C97"/>
    <w:rsid w:val="002E5F9A"/>
    <w:rsid w:val="002E6351"/>
    <w:rsid w:val="002E682B"/>
    <w:rsid w:val="002F3C35"/>
    <w:rsid w:val="002F3CB7"/>
    <w:rsid w:val="002F465B"/>
    <w:rsid w:val="002F4ECD"/>
    <w:rsid w:val="002F4F9D"/>
    <w:rsid w:val="002F537D"/>
    <w:rsid w:val="002F7F8D"/>
    <w:rsid w:val="00300725"/>
    <w:rsid w:val="00300B79"/>
    <w:rsid w:val="00303048"/>
    <w:rsid w:val="0030324A"/>
    <w:rsid w:val="00303E30"/>
    <w:rsid w:val="00306457"/>
    <w:rsid w:val="00310D2D"/>
    <w:rsid w:val="00311F5F"/>
    <w:rsid w:val="0031395E"/>
    <w:rsid w:val="003147BA"/>
    <w:rsid w:val="00314F11"/>
    <w:rsid w:val="00315A23"/>
    <w:rsid w:val="00315CBD"/>
    <w:rsid w:val="00317700"/>
    <w:rsid w:val="00317BCA"/>
    <w:rsid w:val="00322046"/>
    <w:rsid w:val="00323A19"/>
    <w:rsid w:val="0032698D"/>
    <w:rsid w:val="00326D2E"/>
    <w:rsid w:val="0032708B"/>
    <w:rsid w:val="00327888"/>
    <w:rsid w:val="003312E7"/>
    <w:rsid w:val="0033222E"/>
    <w:rsid w:val="003349C4"/>
    <w:rsid w:val="00335095"/>
    <w:rsid w:val="00336348"/>
    <w:rsid w:val="00337DB5"/>
    <w:rsid w:val="003404D2"/>
    <w:rsid w:val="003426BE"/>
    <w:rsid w:val="00343EAC"/>
    <w:rsid w:val="00345DF5"/>
    <w:rsid w:val="00345FD8"/>
    <w:rsid w:val="00346DE5"/>
    <w:rsid w:val="003528E2"/>
    <w:rsid w:val="0035424E"/>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472"/>
    <w:rsid w:val="00391F2A"/>
    <w:rsid w:val="00394118"/>
    <w:rsid w:val="003A06B2"/>
    <w:rsid w:val="003A22EF"/>
    <w:rsid w:val="003A543F"/>
    <w:rsid w:val="003A57E9"/>
    <w:rsid w:val="003B2060"/>
    <w:rsid w:val="003B2565"/>
    <w:rsid w:val="003B349D"/>
    <w:rsid w:val="003B3522"/>
    <w:rsid w:val="003B4068"/>
    <w:rsid w:val="003B4517"/>
    <w:rsid w:val="003B46CF"/>
    <w:rsid w:val="003B55EA"/>
    <w:rsid w:val="003C43F5"/>
    <w:rsid w:val="003C663D"/>
    <w:rsid w:val="003C6A44"/>
    <w:rsid w:val="003C7624"/>
    <w:rsid w:val="003D05E7"/>
    <w:rsid w:val="003D0993"/>
    <w:rsid w:val="003D4A78"/>
    <w:rsid w:val="003E1BB1"/>
    <w:rsid w:val="003E3532"/>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C33"/>
    <w:rsid w:val="00415F3C"/>
    <w:rsid w:val="00415FF0"/>
    <w:rsid w:val="00421D1C"/>
    <w:rsid w:val="0042296D"/>
    <w:rsid w:val="004231D4"/>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49C0"/>
    <w:rsid w:val="00454BC3"/>
    <w:rsid w:val="00454EAD"/>
    <w:rsid w:val="00455710"/>
    <w:rsid w:val="00455E92"/>
    <w:rsid w:val="00461A9C"/>
    <w:rsid w:val="00463497"/>
    <w:rsid w:val="00463F6B"/>
    <w:rsid w:val="0047081E"/>
    <w:rsid w:val="00470984"/>
    <w:rsid w:val="0047300E"/>
    <w:rsid w:val="00473F89"/>
    <w:rsid w:val="00475071"/>
    <w:rsid w:val="004755AF"/>
    <w:rsid w:val="00475E39"/>
    <w:rsid w:val="0047708D"/>
    <w:rsid w:val="00480500"/>
    <w:rsid w:val="004810CE"/>
    <w:rsid w:val="00482D55"/>
    <w:rsid w:val="00485EDE"/>
    <w:rsid w:val="004901A0"/>
    <w:rsid w:val="004908F2"/>
    <w:rsid w:val="004952B6"/>
    <w:rsid w:val="004A2515"/>
    <w:rsid w:val="004A27BA"/>
    <w:rsid w:val="004A3032"/>
    <w:rsid w:val="004A4529"/>
    <w:rsid w:val="004A79A5"/>
    <w:rsid w:val="004B11C1"/>
    <w:rsid w:val="004B6262"/>
    <w:rsid w:val="004C1127"/>
    <w:rsid w:val="004C3E01"/>
    <w:rsid w:val="004C5F3A"/>
    <w:rsid w:val="004C61AA"/>
    <w:rsid w:val="004D095D"/>
    <w:rsid w:val="004D1B03"/>
    <w:rsid w:val="004D2B0E"/>
    <w:rsid w:val="004E01F6"/>
    <w:rsid w:val="004E062B"/>
    <w:rsid w:val="004E3FAB"/>
    <w:rsid w:val="004E63B5"/>
    <w:rsid w:val="004F2B85"/>
    <w:rsid w:val="004F2C24"/>
    <w:rsid w:val="004F31AE"/>
    <w:rsid w:val="004F52D7"/>
    <w:rsid w:val="004F5534"/>
    <w:rsid w:val="004F6506"/>
    <w:rsid w:val="004F65CF"/>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C15"/>
    <w:rsid w:val="005547AF"/>
    <w:rsid w:val="005566F6"/>
    <w:rsid w:val="00560362"/>
    <w:rsid w:val="00561F6B"/>
    <w:rsid w:val="005628D4"/>
    <w:rsid w:val="00562951"/>
    <w:rsid w:val="00562C78"/>
    <w:rsid w:val="00572E9A"/>
    <w:rsid w:val="00574192"/>
    <w:rsid w:val="00576621"/>
    <w:rsid w:val="00580320"/>
    <w:rsid w:val="0058090B"/>
    <w:rsid w:val="00582A36"/>
    <w:rsid w:val="00585D07"/>
    <w:rsid w:val="0058621E"/>
    <w:rsid w:val="0058673D"/>
    <w:rsid w:val="00586BC8"/>
    <w:rsid w:val="00592031"/>
    <w:rsid w:val="00594062"/>
    <w:rsid w:val="00595101"/>
    <w:rsid w:val="005971BA"/>
    <w:rsid w:val="005978DD"/>
    <w:rsid w:val="00597BE9"/>
    <w:rsid w:val="005A1CB8"/>
    <w:rsid w:val="005A3DD7"/>
    <w:rsid w:val="005B4B4E"/>
    <w:rsid w:val="005C4CE9"/>
    <w:rsid w:val="005C5418"/>
    <w:rsid w:val="005C56BB"/>
    <w:rsid w:val="005C7608"/>
    <w:rsid w:val="005C7A41"/>
    <w:rsid w:val="005D19C8"/>
    <w:rsid w:val="005D1DB7"/>
    <w:rsid w:val="005D7730"/>
    <w:rsid w:val="005E3E3E"/>
    <w:rsid w:val="005E4DC8"/>
    <w:rsid w:val="005E7DFB"/>
    <w:rsid w:val="005F0622"/>
    <w:rsid w:val="005F27DD"/>
    <w:rsid w:val="005F3DAC"/>
    <w:rsid w:val="005F47B3"/>
    <w:rsid w:val="005F6EF5"/>
    <w:rsid w:val="00601598"/>
    <w:rsid w:val="0060393F"/>
    <w:rsid w:val="006043DE"/>
    <w:rsid w:val="00605AB5"/>
    <w:rsid w:val="006109CA"/>
    <w:rsid w:val="00614576"/>
    <w:rsid w:val="006157B7"/>
    <w:rsid w:val="00615B35"/>
    <w:rsid w:val="00617162"/>
    <w:rsid w:val="00621D19"/>
    <w:rsid w:val="006238A1"/>
    <w:rsid w:val="00624A57"/>
    <w:rsid w:val="00624CFD"/>
    <w:rsid w:val="00634333"/>
    <w:rsid w:val="0063437E"/>
    <w:rsid w:val="00634C16"/>
    <w:rsid w:val="00640AB5"/>
    <w:rsid w:val="00640C0F"/>
    <w:rsid w:val="00641DB3"/>
    <w:rsid w:val="00643167"/>
    <w:rsid w:val="00643455"/>
    <w:rsid w:val="00644B6A"/>
    <w:rsid w:val="0064542B"/>
    <w:rsid w:val="0064756D"/>
    <w:rsid w:val="006528C1"/>
    <w:rsid w:val="00654E2D"/>
    <w:rsid w:val="006551BB"/>
    <w:rsid w:val="0065614C"/>
    <w:rsid w:val="00656322"/>
    <w:rsid w:val="00660595"/>
    <w:rsid w:val="00660AAA"/>
    <w:rsid w:val="00662605"/>
    <w:rsid w:val="00662AB4"/>
    <w:rsid w:val="00664AEB"/>
    <w:rsid w:val="0066606B"/>
    <w:rsid w:val="0067076F"/>
    <w:rsid w:val="00672055"/>
    <w:rsid w:val="006734C6"/>
    <w:rsid w:val="0067656B"/>
    <w:rsid w:val="0068087D"/>
    <w:rsid w:val="00680B8D"/>
    <w:rsid w:val="00683634"/>
    <w:rsid w:val="00685F95"/>
    <w:rsid w:val="00686C15"/>
    <w:rsid w:val="00686FD9"/>
    <w:rsid w:val="0069101A"/>
    <w:rsid w:val="00692A9D"/>
    <w:rsid w:val="006948DA"/>
    <w:rsid w:val="0069549D"/>
    <w:rsid w:val="006973E5"/>
    <w:rsid w:val="00697A96"/>
    <w:rsid w:val="006A125C"/>
    <w:rsid w:val="006A15DA"/>
    <w:rsid w:val="006A2B7F"/>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7D99"/>
    <w:rsid w:val="006F0511"/>
    <w:rsid w:val="006F1EFC"/>
    <w:rsid w:val="006F2110"/>
    <w:rsid w:val="006F2155"/>
    <w:rsid w:val="006F569A"/>
    <w:rsid w:val="006F59A2"/>
    <w:rsid w:val="006F6245"/>
    <w:rsid w:val="0070294D"/>
    <w:rsid w:val="00704E60"/>
    <w:rsid w:val="00705543"/>
    <w:rsid w:val="00706393"/>
    <w:rsid w:val="007106A5"/>
    <w:rsid w:val="00710B6B"/>
    <w:rsid w:val="0071295D"/>
    <w:rsid w:val="00715384"/>
    <w:rsid w:val="007155EF"/>
    <w:rsid w:val="007177E9"/>
    <w:rsid w:val="00722CCF"/>
    <w:rsid w:val="00724B7E"/>
    <w:rsid w:val="00731B40"/>
    <w:rsid w:val="00731DA9"/>
    <w:rsid w:val="00736308"/>
    <w:rsid w:val="0073670F"/>
    <w:rsid w:val="00737C0A"/>
    <w:rsid w:val="007414C3"/>
    <w:rsid w:val="00742788"/>
    <w:rsid w:val="00743370"/>
    <w:rsid w:val="00744020"/>
    <w:rsid w:val="00744EEE"/>
    <w:rsid w:val="00745AF4"/>
    <w:rsid w:val="00745EFB"/>
    <w:rsid w:val="00746D7B"/>
    <w:rsid w:val="00750FBE"/>
    <w:rsid w:val="0075309F"/>
    <w:rsid w:val="00753373"/>
    <w:rsid w:val="0075454C"/>
    <w:rsid w:val="00755CEA"/>
    <w:rsid w:val="0075620B"/>
    <w:rsid w:val="00756CE3"/>
    <w:rsid w:val="00757721"/>
    <w:rsid w:val="00757A60"/>
    <w:rsid w:val="00757B6A"/>
    <w:rsid w:val="00760E6E"/>
    <w:rsid w:val="007620B8"/>
    <w:rsid w:val="00762972"/>
    <w:rsid w:val="00762EC6"/>
    <w:rsid w:val="0076320B"/>
    <w:rsid w:val="007645BD"/>
    <w:rsid w:val="00764C1D"/>
    <w:rsid w:val="0076510B"/>
    <w:rsid w:val="0076517E"/>
    <w:rsid w:val="00771669"/>
    <w:rsid w:val="00771C42"/>
    <w:rsid w:val="00771CAE"/>
    <w:rsid w:val="0077271C"/>
    <w:rsid w:val="007741BF"/>
    <w:rsid w:val="00774872"/>
    <w:rsid w:val="00774966"/>
    <w:rsid w:val="00774E02"/>
    <w:rsid w:val="007830B9"/>
    <w:rsid w:val="00785588"/>
    <w:rsid w:val="00786B22"/>
    <w:rsid w:val="00791D9E"/>
    <w:rsid w:val="00791E0F"/>
    <w:rsid w:val="00792536"/>
    <w:rsid w:val="00792AFF"/>
    <w:rsid w:val="00795CEF"/>
    <w:rsid w:val="00797604"/>
    <w:rsid w:val="007A05BF"/>
    <w:rsid w:val="007A1675"/>
    <w:rsid w:val="007A2D63"/>
    <w:rsid w:val="007A3B97"/>
    <w:rsid w:val="007A5924"/>
    <w:rsid w:val="007A6B88"/>
    <w:rsid w:val="007A73BB"/>
    <w:rsid w:val="007A784A"/>
    <w:rsid w:val="007B23C3"/>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7387"/>
    <w:rsid w:val="00817BD1"/>
    <w:rsid w:val="00817F0D"/>
    <w:rsid w:val="00822549"/>
    <w:rsid w:val="008247B6"/>
    <w:rsid w:val="00824E06"/>
    <w:rsid w:val="00824FE6"/>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53DD"/>
    <w:rsid w:val="00855B2C"/>
    <w:rsid w:val="00857F68"/>
    <w:rsid w:val="00864236"/>
    <w:rsid w:val="00866997"/>
    <w:rsid w:val="00870B2C"/>
    <w:rsid w:val="00871878"/>
    <w:rsid w:val="008722CC"/>
    <w:rsid w:val="008752EB"/>
    <w:rsid w:val="0088270C"/>
    <w:rsid w:val="00882BB4"/>
    <w:rsid w:val="008832C7"/>
    <w:rsid w:val="00885747"/>
    <w:rsid w:val="00886A10"/>
    <w:rsid w:val="00887250"/>
    <w:rsid w:val="008930FD"/>
    <w:rsid w:val="00895019"/>
    <w:rsid w:val="0089785A"/>
    <w:rsid w:val="008A124F"/>
    <w:rsid w:val="008A165F"/>
    <w:rsid w:val="008A198A"/>
    <w:rsid w:val="008A29DD"/>
    <w:rsid w:val="008A2DD3"/>
    <w:rsid w:val="008A5EB4"/>
    <w:rsid w:val="008A6442"/>
    <w:rsid w:val="008A721F"/>
    <w:rsid w:val="008A7255"/>
    <w:rsid w:val="008B160A"/>
    <w:rsid w:val="008B3624"/>
    <w:rsid w:val="008B3E2C"/>
    <w:rsid w:val="008B4EE1"/>
    <w:rsid w:val="008B55D6"/>
    <w:rsid w:val="008C3965"/>
    <w:rsid w:val="008D1236"/>
    <w:rsid w:val="008D34BF"/>
    <w:rsid w:val="008D3C2B"/>
    <w:rsid w:val="008D4144"/>
    <w:rsid w:val="008D5E06"/>
    <w:rsid w:val="008D69D8"/>
    <w:rsid w:val="008E17C2"/>
    <w:rsid w:val="008E3D07"/>
    <w:rsid w:val="008E3FED"/>
    <w:rsid w:val="008E4417"/>
    <w:rsid w:val="008E4C3B"/>
    <w:rsid w:val="008E526E"/>
    <w:rsid w:val="008E59FB"/>
    <w:rsid w:val="008E63E6"/>
    <w:rsid w:val="008E6565"/>
    <w:rsid w:val="008F0222"/>
    <w:rsid w:val="008F1919"/>
    <w:rsid w:val="008F2FE8"/>
    <w:rsid w:val="008F335A"/>
    <w:rsid w:val="008F41B4"/>
    <w:rsid w:val="008F49C9"/>
    <w:rsid w:val="008F7F7F"/>
    <w:rsid w:val="009022D9"/>
    <w:rsid w:val="00903765"/>
    <w:rsid w:val="009043AC"/>
    <w:rsid w:val="009104B0"/>
    <w:rsid w:val="00910E8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F0A"/>
    <w:rsid w:val="00933264"/>
    <w:rsid w:val="00933C6A"/>
    <w:rsid w:val="00934067"/>
    <w:rsid w:val="00934EF9"/>
    <w:rsid w:val="009371C7"/>
    <w:rsid w:val="00937371"/>
    <w:rsid w:val="00941290"/>
    <w:rsid w:val="00941A2D"/>
    <w:rsid w:val="00945809"/>
    <w:rsid w:val="0094581F"/>
    <w:rsid w:val="009473BB"/>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8AF"/>
    <w:rsid w:val="009825FE"/>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63F3"/>
    <w:rsid w:val="009C686A"/>
    <w:rsid w:val="009C7956"/>
    <w:rsid w:val="009D2684"/>
    <w:rsid w:val="009D2834"/>
    <w:rsid w:val="009D45AA"/>
    <w:rsid w:val="009D4EE0"/>
    <w:rsid w:val="009D5D08"/>
    <w:rsid w:val="009D62EC"/>
    <w:rsid w:val="009E73A3"/>
    <w:rsid w:val="009F140E"/>
    <w:rsid w:val="009F1AD3"/>
    <w:rsid w:val="009F3BAD"/>
    <w:rsid w:val="009F4D8E"/>
    <w:rsid w:val="009F6D25"/>
    <w:rsid w:val="009F7525"/>
    <w:rsid w:val="009F7A2B"/>
    <w:rsid w:val="00A00C71"/>
    <w:rsid w:val="00A01AE8"/>
    <w:rsid w:val="00A027BC"/>
    <w:rsid w:val="00A07142"/>
    <w:rsid w:val="00A109FA"/>
    <w:rsid w:val="00A11B57"/>
    <w:rsid w:val="00A12B90"/>
    <w:rsid w:val="00A147A5"/>
    <w:rsid w:val="00A1689F"/>
    <w:rsid w:val="00A25046"/>
    <w:rsid w:val="00A25FBA"/>
    <w:rsid w:val="00A262A0"/>
    <w:rsid w:val="00A26A97"/>
    <w:rsid w:val="00A2769C"/>
    <w:rsid w:val="00A3562E"/>
    <w:rsid w:val="00A4011B"/>
    <w:rsid w:val="00A425F7"/>
    <w:rsid w:val="00A42759"/>
    <w:rsid w:val="00A42C07"/>
    <w:rsid w:val="00A43B8C"/>
    <w:rsid w:val="00A4542F"/>
    <w:rsid w:val="00A45C01"/>
    <w:rsid w:val="00A45C1D"/>
    <w:rsid w:val="00A45DEF"/>
    <w:rsid w:val="00A524D8"/>
    <w:rsid w:val="00A5310C"/>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4E59"/>
    <w:rsid w:val="00AC6070"/>
    <w:rsid w:val="00AD1DF5"/>
    <w:rsid w:val="00AD1FB9"/>
    <w:rsid w:val="00AD2352"/>
    <w:rsid w:val="00AD242D"/>
    <w:rsid w:val="00AD3910"/>
    <w:rsid w:val="00AD75BC"/>
    <w:rsid w:val="00AD7639"/>
    <w:rsid w:val="00AE16BC"/>
    <w:rsid w:val="00AE48C3"/>
    <w:rsid w:val="00AE6620"/>
    <w:rsid w:val="00AE7A1C"/>
    <w:rsid w:val="00AF23EA"/>
    <w:rsid w:val="00AF393B"/>
    <w:rsid w:val="00AF4F2F"/>
    <w:rsid w:val="00AF670B"/>
    <w:rsid w:val="00B001A2"/>
    <w:rsid w:val="00B01D50"/>
    <w:rsid w:val="00B02B2F"/>
    <w:rsid w:val="00B0351E"/>
    <w:rsid w:val="00B06765"/>
    <w:rsid w:val="00B07D54"/>
    <w:rsid w:val="00B104E9"/>
    <w:rsid w:val="00B11012"/>
    <w:rsid w:val="00B12BE5"/>
    <w:rsid w:val="00B15E1C"/>
    <w:rsid w:val="00B16CE2"/>
    <w:rsid w:val="00B22060"/>
    <w:rsid w:val="00B220F3"/>
    <w:rsid w:val="00B22B40"/>
    <w:rsid w:val="00B2429E"/>
    <w:rsid w:val="00B24E58"/>
    <w:rsid w:val="00B259BA"/>
    <w:rsid w:val="00B34DDB"/>
    <w:rsid w:val="00B44BF8"/>
    <w:rsid w:val="00B453B7"/>
    <w:rsid w:val="00B568CC"/>
    <w:rsid w:val="00B56995"/>
    <w:rsid w:val="00B61D34"/>
    <w:rsid w:val="00B62289"/>
    <w:rsid w:val="00B6285C"/>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86C6A"/>
    <w:rsid w:val="00B911AF"/>
    <w:rsid w:val="00B9155F"/>
    <w:rsid w:val="00B95388"/>
    <w:rsid w:val="00B97594"/>
    <w:rsid w:val="00BA098C"/>
    <w:rsid w:val="00BA2ED4"/>
    <w:rsid w:val="00BA445F"/>
    <w:rsid w:val="00BA7808"/>
    <w:rsid w:val="00BB1A87"/>
    <w:rsid w:val="00BB2389"/>
    <w:rsid w:val="00BB3732"/>
    <w:rsid w:val="00BC1C90"/>
    <w:rsid w:val="00BC3687"/>
    <w:rsid w:val="00BC4565"/>
    <w:rsid w:val="00BC4CCE"/>
    <w:rsid w:val="00BC6070"/>
    <w:rsid w:val="00BC65EB"/>
    <w:rsid w:val="00BD0996"/>
    <w:rsid w:val="00BD0F09"/>
    <w:rsid w:val="00BD3AC7"/>
    <w:rsid w:val="00BD4A7E"/>
    <w:rsid w:val="00BD5C12"/>
    <w:rsid w:val="00BD7C30"/>
    <w:rsid w:val="00BE00A9"/>
    <w:rsid w:val="00BE02A4"/>
    <w:rsid w:val="00BE1345"/>
    <w:rsid w:val="00BE3AB9"/>
    <w:rsid w:val="00BE4A67"/>
    <w:rsid w:val="00BE7619"/>
    <w:rsid w:val="00BF303A"/>
    <w:rsid w:val="00BF3DAD"/>
    <w:rsid w:val="00BF567B"/>
    <w:rsid w:val="00BF5E27"/>
    <w:rsid w:val="00C010DF"/>
    <w:rsid w:val="00C02297"/>
    <w:rsid w:val="00C02B2E"/>
    <w:rsid w:val="00C07E00"/>
    <w:rsid w:val="00C14422"/>
    <w:rsid w:val="00C1516F"/>
    <w:rsid w:val="00C222AF"/>
    <w:rsid w:val="00C24AEC"/>
    <w:rsid w:val="00C30192"/>
    <w:rsid w:val="00C30B1B"/>
    <w:rsid w:val="00C30D92"/>
    <w:rsid w:val="00C3208E"/>
    <w:rsid w:val="00C33764"/>
    <w:rsid w:val="00C33C83"/>
    <w:rsid w:val="00C360D4"/>
    <w:rsid w:val="00C36F09"/>
    <w:rsid w:val="00C37891"/>
    <w:rsid w:val="00C40CC1"/>
    <w:rsid w:val="00C416B8"/>
    <w:rsid w:val="00C44250"/>
    <w:rsid w:val="00C4479D"/>
    <w:rsid w:val="00C44EBC"/>
    <w:rsid w:val="00C45D07"/>
    <w:rsid w:val="00C50D82"/>
    <w:rsid w:val="00C5514B"/>
    <w:rsid w:val="00C55271"/>
    <w:rsid w:val="00C5638D"/>
    <w:rsid w:val="00C57B3C"/>
    <w:rsid w:val="00C602BB"/>
    <w:rsid w:val="00C60FEF"/>
    <w:rsid w:val="00C617B1"/>
    <w:rsid w:val="00C65B78"/>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958B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11BB"/>
    <w:rsid w:val="00D0205E"/>
    <w:rsid w:val="00D031FC"/>
    <w:rsid w:val="00D0537A"/>
    <w:rsid w:val="00D0657F"/>
    <w:rsid w:val="00D10B88"/>
    <w:rsid w:val="00D1347E"/>
    <w:rsid w:val="00D134B5"/>
    <w:rsid w:val="00D15182"/>
    <w:rsid w:val="00D16382"/>
    <w:rsid w:val="00D23B0C"/>
    <w:rsid w:val="00D25545"/>
    <w:rsid w:val="00D25A60"/>
    <w:rsid w:val="00D32E6F"/>
    <w:rsid w:val="00D3476D"/>
    <w:rsid w:val="00D36C7A"/>
    <w:rsid w:val="00D36DFB"/>
    <w:rsid w:val="00D377E8"/>
    <w:rsid w:val="00D40B5B"/>
    <w:rsid w:val="00D41788"/>
    <w:rsid w:val="00D41C96"/>
    <w:rsid w:val="00D4257C"/>
    <w:rsid w:val="00D42CB4"/>
    <w:rsid w:val="00D475EA"/>
    <w:rsid w:val="00D51D4D"/>
    <w:rsid w:val="00D57969"/>
    <w:rsid w:val="00D62163"/>
    <w:rsid w:val="00D62728"/>
    <w:rsid w:val="00D630D8"/>
    <w:rsid w:val="00D66A23"/>
    <w:rsid w:val="00D67AE0"/>
    <w:rsid w:val="00D710A2"/>
    <w:rsid w:val="00D72637"/>
    <w:rsid w:val="00D732D0"/>
    <w:rsid w:val="00D75B42"/>
    <w:rsid w:val="00D76645"/>
    <w:rsid w:val="00D80D24"/>
    <w:rsid w:val="00D81F1A"/>
    <w:rsid w:val="00D834C7"/>
    <w:rsid w:val="00D84CB4"/>
    <w:rsid w:val="00D85129"/>
    <w:rsid w:val="00D859EB"/>
    <w:rsid w:val="00D864B3"/>
    <w:rsid w:val="00D91332"/>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D1AAE"/>
    <w:rsid w:val="00DD1D4C"/>
    <w:rsid w:val="00DD452C"/>
    <w:rsid w:val="00DD754C"/>
    <w:rsid w:val="00DE0642"/>
    <w:rsid w:val="00DE091E"/>
    <w:rsid w:val="00DE2837"/>
    <w:rsid w:val="00DE3174"/>
    <w:rsid w:val="00DF07A7"/>
    <w:rsid w:val="00DF1D8E"/>
    <w:rsid w:val="00DF56DB"/>
    <w:rsid w:val="00DF59F1"/>
    <w:rsid w:val="00E00FCD"/>
    <w:rsid w:val="00E02C24"/>
    <w:rsid w:val="00E056AB"/>
    <w:rsid w:val="00E07DCD"/>
    <w:rsid w:val="00E11110"/>
    <w:rsid w:val="00E11280"/>
    <w:rsid w:val="00E11BB4"/>
    <w:rsid w:val="00E139B6"/>
    <w:rsid w:val="00E14BBA"/>
    <w:rsid w:val="00E14E1C"/>
    <w:rsid w:val="00E16D80"/>
    <w:rsid w:val="00E206AA"/>
    <w:rsid w:val="00E214CA"/>
    <w:rsid w:val="00E23012"/>
    <w:rsid w:val="00E30B79"/>
    <w:rsid w:val="00E322AD"/>
    <w:rsid w:val="00E37812"/>
    <w:rsid w:val="00E426AC"/>
    <w:rsid w:val="00E452A5"/>
    <w:rsid w:val="00E4545F"/>
    <w:rsid w:val="00E46211"/>
    <w:rsid w:val="00E465D1"/>
    <w:rsid w:val="00E4700C"/>
    <w:rsid w:val="00E477D1"/>
    <w:rsid w:val="00E51284"/>
    <w:rsid w:val="00E51D91"/>
    <w:rsid w:val="00E53AB7"/>
    <w:rsid w:val="00E54209"/>
    <w:rsid w:val="00E55A9C"/>
    <w:rsid w:val="00E57509"/>
    <w:rsid w:val="00E57DDD"/>
    <w:rsid w:val="00E6320D"/>
    <w:rsid w:val="00E63501"/>
    <w:rsid w:val="00E63F4A"/>
    <w:rsid w:val="00E6724C"/>
    <w:rsid w:val="00E730DC"/>
    <w:rsid w:val="00E73D6D"/>
    <w:rsid w:val="00E73F2A"/>
    <w:rsid w:val="00E741D6"/>
    <w:rsid w:val="00E746B2"/>
    <w:rsid w:val="00E813F2"/>
    <w:rsid w:val="00E83C4B"/>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10A14"/>
    <w:rsid w:val="00F136DB"/>
    <w:rsid w:val="00F223D5"/>
    <w:rsid w:val="00F26227"/>
    <w:rsid w:val="00F339AB"/>
    <w:rsid w:val="00F35106"/>
    <w:rsid w:val="00F36E0D"/>
    <w:rsid w:val="00F41849"/>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475"/>
    <w:rsid w:val="00F905D4"/>
    <w:rsid w:val="00F91C9C"/>
    <w:rsid w:val="00F9360C"/>
    <w:rsid w:val="00F93DE0"/>
    <w:rsid w:val="00FA05D4"/>
    <w:rsid w:val="00FA2275"/>
    <w:rsid w:val="00FA2706"/>
    <w:rsid w:val="00FA4EC0"/>
    <w:rsid w:val="00FA62BD"/>
    <w:rsid w:val="00FA717E"/>
    <w:rsid w:val="00FB12AB"/>
    <w:rsid w:val="00FB17D7"/>
    <w:rsid w:val="00FB1AC0"/>
    <w:rsid w:val="00FB28E4"/>
    <w:rsid w:val="00FB29A4"/>
    <w:rsid w:val="00FB464F"/>
    <w:rsid w:val="00FB6010"/>
    <w:rsid w:val="00FB6342"/>
    <w:rsid w:val="00FB77B8"/>
    <w:rsid w:val="00FC252D"/>
    <w:rsid w:val="00FC2BAC"/>
    <w:rsid w:val="00FC4E8A"/>
    <w:rsid w:val="00FC71E8"/>
    <w:rsid w:val="00FC7F51"/>
    <w:rsid w:val="00FD244A"/>
    <w:rsid w:val="00FD507F"/>
    <w:rsid w:val="00FD58F2"/>
    <w:rsid w:val="00FD6318"/>
    <w:rsid w:val="00FD7A8C"/>
    <w:rsid w:val="00FE0DAC"/>
    <w:rsid w:val="00FE1D80"/>
    <w:rsid w:val="00FE2357"/>
    <w:rsid w:val="00FE4396"/>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98727-D0D5-479A-86F4-9D9F1E07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2409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2826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2</cp:revision>
  <cp:lastPrinted>2014-10-01T15:58:00Z</cp:lastPrinted>
  <dcterms:created xsi:type="dcterms:W3CDTF">2014-11-03T16:29:00Z</dcterms:created>
  <dcterms:modified xsi:type="dcterms:W3CDTF">2014-11-03T16:29:00Z</dcterms:modified>
</cp:coreProperties>
</file>