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4AB" w:rsidRDefault="00B568CC" w:rsidP="00323A19">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014269" w:rsidRPr="00FB6342">
        <w:rPr>
          <w:rFonts w:ascii="Arial" w:eastAsia="Times New Roman" w:hAnsi="Arial" w:cs="Arial"/>
          <w:b/>
          <w:bCs/>
          <w:u w:val="single"/>
        </w:rPr>
        <w:t>RECORD</w:t>
      </w:r>
      <w:r w:rsidR="00014269">
        <w:rPr>
          <w:rFonts w:ascii="Arial" w:eastAsia="Times New Roman" w:hAnsi="Arial" w:cs="Arial"/>
          <w:b/>
          <w:bCs/>
          <w:u w:val="single"/>
        </w:rPr>
        <w:t xml:space="preserve"> JULY SALES </w:t>
      </w:r>
    </w:p>
    <w:p w:rsidR="00323A19" w:rsidRPr="00F0236E" w:rsidRDefault="00323A19" w:rsidP="004A4529">
      <w:pPr>
        <w:spacing w:after="0" w:line="240" w:lineRule="auto"/>
        <w:jc w:val="center"/>
        <w:rPr>
          <w:rFonts w:ascii="Arial" w:eastAsia="Times New Roman" w:hAnsi="Arial" w:cs="Arial"/>
          <w:b/>
          <w:bCs/>
          <w:u w:val="single"/>
        </w:rPr>
      </w:pPr>
    </w:p>
    <w:p w:rsidR="00FE1D80" w:rsidRDefault="006B772D" w:rsidP="000B0C0F">
      <w:pPr>
        <w:spacing w:after="0" w:line="240" w:lineRule="auto"/>
        <w:jc w:val="center"/>
        <w:rPr>
          <w:rFonts w:ascii="Arial" w:hAnsi="Arial" w:cs="Arial"/>
          <w:b/>
          <w:i/>
        </w:rPr>
      </w:pPr>
      <w:r>
        <w:rPr>
          <w:rFonts w:ascii="Arial" w:hAnsi="Arial" w:cs="Arial"/>
          <w:b/>
          <w:i/>
        </w:rPr>
        <w:t xml:space="preserve">Year-to-Date </w:t>
      </w:r>
      <w:r w:rsidR="00323A19">
        <w:rPr>
          <w:rFonts w:ascii="Arial" w:hAnsi="Arial" w:cs="Arial"/>
          <w:b/>
          <w:i/>
        </w:rPr>
        <w:t>Sales</w:t>
      </w:r>
      <w:r w:rsidR="004A4529">
        <w:rPr>
          <w:rFonts w:ascii="Arial" w:hAnsi="Arial" w:cs="Arial"/>
          <w:b/>
          <w:i/>
        </w:rPr>
        <w:t xml:space="preserve"> </w:t>
      </w:r>
      <w:r w:rsidR="00FB6342">
        <w:rPr>
          <w:rFonts w:ascii="Arial" w:hAnsi="Arial" w:cs="Arial"/>
          <w:b/>
          <w:i/>
        </w:rPr>
        <w:t>Up 7.2</w:t>
      </w:r>
      <w:r w:rsidR="00FE1D80" w:rsidRPr="007C7A17">
        <w:rPr>
          <w:rFonts w:ascii="Arial" w:hAnsi="Arial" w:cs="Arial"/>
          <w:b/>
          <w:i/>
        </w:rPr>
        <w:t xml:space="preserve"> Percent</w:t>
      </w:r>
      <w:r w:rsidR="004A4529">
        <w:rPr>
          <w:rFonts w:ascii="Arial" w:hAnsi="Arial" w:cs="Arial"/>
          <w:b/>
          <w:i/>
        </w:rPr>
        <w:t xml:space="preserve"> O</w:t>
      </w:r>
      <w:r>
        <w:rPr>
          <w:rFonts w:ascii="Arial" w:hAnsi="Arial" w:cs="Arial"/>
          <w:b/>
          <w:i/>
        </w:rPr>
        <w:t>ver 2013</w:t>
      </w:r>
    </w:p>
    <w:p w:rsidR="007C7DEA" w:rsidRPr="007C7A17" w:rsidRDefault="007C7DEA" w:rsidP="000B0C0F">
      <w:pPr>
        <w:spacing w:after="0" w:line="240" w:lineRule="auto"/>
        <w:jc w:val="center"/>
        <w:rPr>
          <w:rFonts w:ascii="Arial" w:hAnsi="Arial" w:cs="Arial"/>
          <w:b/>
          <w:i/>
        </w:rPr>
      </w:pPr>
    </w:p>
    <w:p w:rsidR="008114A6" w:rsidRPr="007C7A17" w:rsidRDefault="008114A6" w:rsidP="00FE1D80">
      <w:pPr>
        <w:pStyle w:val="Subtitle1"/>
        <w:spacing w:before="0" w:beforeAutospacing="0" w:after="0" w:afterAutospacing="0"/>
        <w:rPr>
          <w:rFonts w:ascii="Arial" w:hAnsi="Arial" w:cs="Arial"/>
          <w:i/>
          <w:sz w:val="22"/>
          <w:szCs w:val="22"/>
        </w:rPr>
      </w:pPr>
    </w:p>
    <w:p w:rsidR="004030F7" w:rsidRPr="00360AC6" w:rsidRDefault="00597BE9" w:rsidP="002E6351">
      <w:pPr>
        <w:spacing w:line="360" w:lineRule="auto"/>
        <w:rPr>
          <w:rFonts w:ascii="Arial" w:hAnsi="Arial" w:cs="Arial"/>
        </w:rPr>
      </w:pPr>
      <w:r w:rsidRPr="007C7A17">
        <w:rPr>
          <w:rFonts w:ascii="Arial" w:hAnsi="Arial" w:cs="Arial"/>
          <w:b/>
          <w:bCs/>
        </w:rPr>
        <w:t>I</w:t>
      </w:r>
      <w:r w:rsidR="008E59FB">
        <w:rPr>
          <w:rFonts w:ascii="Arial" w:hAnsi="Arial" w:cs="Arial"/>
          <w:b/>
          <w:bCs/>
        </w:rPr>
        <w:t>RVINE, Calif., August</w:t>
      </w:r>
      <w:r w:rsidR="00455710">
        <w:rPr>
          <w:rFonts w:ascii="Arial" w:hAnsi="Arial" w:cs="Arial"/>
          <w:b/>
          <w:bCs/>
        </w:rPr>
        <w:t xml:space="preserve"> 1</w:t>
      </w:r>
      <w:r w:rsidR="00866997" w:rsidRPr="007C7A17">
        <w:rPr>
          <w:rFonts w:ascii="Arial" w:hAnsi="Arial" w:cs="Arial"/>
          <w:b/>
          <w:bCs/>
        </w:rPr>
        <w:t>, 2014</w:t>
      </w:r>
      <w:r w:rsidR="00B568CC" w:rsidRPr="007C7A17">
        <w:rPr>
          <w:rFonts w:ascii="Arial" w:hAnsi="Arial" w:cs="Arial"/>
        </w:rPr>
        <w:t xml:space="preserve"> – </w:t>
      </w:r>
      <w:r w:rsidR="008E59FB">
        <w:rPr>
          <w:rFonts w:ascii="Arial" w:hAnsi="Arial" w:cs="Arial"/>
        </w:rPr>
        <w:t xml:space="preserve">Coming off </w:t>
      </w:r>
      <w:r w:rsidR="008A5EB4">
        <w:rPr>
          <w:rFonts w:ascii="Arial" w:hAnsi="Arial" w:cs="Arial"/>
        </w:rPr>
        <w:t>the best</w:t>
      </w:r>
      <w:r w:rsidR="008E59FB">
        <w:rPr>
          <w:rFonts w:ascii="Arial" w:hAnsi="Arial" w:cs="Arial"/>
        </w:rPr>
        <w:t xml:space="preserve"> first half sales</w:t>
      </w:r>
      <w:r w:rsidR="008A5EB4">
        <w:rPr>
          <w:rFonts w:ascii="Arial" w:hAnsi="Arial" w:cs="Arial"/>
        </w:rPr>
        <w:t xml:space="preserve"> performance in company history</w:t>
      </w:r>
      <w:r w:rsidR="008E59FB">
        <w:rPr>
          <w:rFonts w:ascii="Arial" w:hAnsi="Arial" w:cs="Arial"/>
        </w:rPr>
        <w:t xml:space="preserve">, Kia Motors America (KMA) today announced </w:t>
      </w:r>
      <w:r w:rsidR="00EB5B96" w:rsidRPr="00FB6342">
        <w:rPr>
          <w:rFonts w:ascii="Arial" w:hAnsi="Arial" w:cs="Arial"/>
        </w:rPr>
        <w:t>record</w:t>
      </w:r>
      <w:r w:rsidR="00EB5B96">
        <w:rPr>
          <w:rFonts w:ascii="Arial" w:hAnsi="Arial" w:cs="Arial"/>
        </w:rPr>
        <w:t xml:space="preserve"> </w:t>
      </w:r>
      <w:r w:rsidR="00FB6342">
        <w:rPr>
          <w:rFonts w:ascii="Arial" w:hAnsi="Arial" w:cs="Arial"/>
        </w:rPr>
        <w:t>July sales of 52,309</w:t>
      </w:r>
      <w:r w:rsidR="008E59FB">
        <w:rPr>
          <w:rFonts w:ascii="Arial" w:hAnsi="Arial" w:cs="Arial"/>
        </w:rPr>
        <w:t xml:space="preserve"> units, </w:t>
      </w:r>
      <w:r w:rsidR="00FB6342">
        <w:rPr>
          <w:rFonts w:ascii="Arial" w:hAnsi="Arial" w:cs="Arial"/>
        </w:rPr>
        <w:t>a 6.7</w:t>
      </w:r>
      <w:r w:rsidR="008A5EB4">
        <w:rPr>
          <w:rFonts w:ascii="Arial" w:hAnsi="Arial" w:cs="Arial"/>
        </w:rPr>
        <w:t xml:space="preserve"> percent increase over the same period last year.  </w:t>
      </w:r>
      <w:r w:rsidR="00686C15">
        <w:rPr>
          <w:rFonts w:ascii="Arial" w:hAnsi="Arial" w:cs="Arial"/>
        </w:rPr>
        <w:t>After launching seven all-new or significantly redesigned vehicles in 2013, Kia’s y</w:t>
      </w:r>
      <w:r w:rsidR="008E59FB" w:rsidRPr="00EB5B96">
        <w:rPr>
          <w:rFonts w:ascii="Arial" w:hAnsi="Arial" w:cs="Arial"/>
        </w:rPr>
        <w:t xml:space="preserve">ear-to-date sales </w:t>
      </w:r>
      <w:r w:rsidR="008A5EB4">
        <w:rPr>
          <w:rFonts w:ascii="Arial" w:hAnsi="Arial" w:cs="Arial"/>
        </w:rPr>
        <w:t xml:space="preserve">are </w:t>
      </w:r>
      <w:r w:rsidR="00FB6342">
        <w:rPr>
          <w:rFonts w:ascii="Arial" w:hAnsi="Arial" w:cs="Arial"/>
        </w:rPr>
        <w:t>up 7.2</w:t>
      </w:r>
      <w:r w:rsidR="008E59FB" w:rsidRPr="00EB5B96">
        <w:rPr>
          <w:rFonts w:ascii="Arial" w:hAnsi="Arial" w:cs="Arial"/>
        </w:rPr>
        <w:t xml:space="preserve"> percent</w:t>
      </w:r>
      <w:r w:rsidR="00E73F2A">
        <w:rPr>
          <w:rFonts w:ascii="Arial" w:hAnsi="Arial" w:cs="Arial"/>
        </w:rPr>
        <w:t>,</w:t>
      </w:r>
      <w:r w:rsidR="00686C15">
        <w:rPr>
          <w:rFonts w:ascii="Arial" w:hAnsi="Arial" w:cs="Arial"/>
        </w:rPr>
        <w:t xml:space="preserve"> </w:t>
      </w:r>
      <w:r w:rsidR="00686C15">
        <w:rPr>
          <w:rFonts w:ascii="Arial" w:hAnsi="Arial" w:cs="Arial"/>
          <w:bCs/>
        </w:rPr>
        <w:t>and the brand</w:t>
      </w:r>
      <w:r w:rsidR="008A5EB4">
        <w:rPr>
          <w:rFonts w:ascii="Arial" w:hAnsi="Arial" w:cs="Arial"/>
          <w:bCs/>
        </w:rPr>
        <w:t xml:space="preserve">’s </w:t>
      </w:r>
      <w:r w:rsidR="008E59FB" w:rsidRPr="00EB5B96">
        <w:rPr>
          <w:rFonts w:ascii="Arial" w:hAnsi="Arial" w:cs="Arial"/>
          <w:bCs/>
        </w:rPr>
        <w:t xml:space="preserve">aggressive new product cadence </w:t>
      </w:r>
      <w:r w:rsidR="008A5EB4">
        <w:rPr>
          <w:rFonts w:ascii="Arial" w:hAnsi="Arial" w:cs="Arial"/>
          <w:bCs/>
        </w:rPr>
        <w:t xml:space="preserve">will continue </w:t>
      </w:r>
      <w:r w:rsidR="00686C15" w:rsidRPr="00FB6342">
        <w:rPr>
          <w:rFonts w:ascii="Arial" w:hAnsi="Arial" w:cs="Arial"/>
          <w:bCs/>
        </w:rPr>
        <w:t>this quarter</w:t>
      </w:r>
      <w:r w:rsidR="00686C15">
        <w:rPr>
          <w:rFonts w:ascii="Arial" w:hAnsi="Arial" w:cs="Arial"/>
          <w:bCs/>
        </w:rPr>
        <w:t xml:space="preserve"> </w:t>
      </w:r>
      <w:r w:rsidR="008E59FB" w:rsidRPr="00EB5B96">
        <w:rPr>
          <w:rFonts w:ascii="Arial" w:hAnsi="Arial" w:cs="Arial"/>
          <w:bCs/>
        </w:rPr>
        <w:t>with the scheduled launches of the all-new Sedona and</w:t>
      </w:r>
      <w:r w:rsidR="00686C15">
        <w:rPr>
          <w:rFonts w:ascii="Arial" w:hAnsi="Arial" w:cs="Arial"/>
          <w:bCs/>
        </w:rPr>
        <w:t xml:space="preserve"> </w:t>
      </w:r>
      <w:r w:rsidR="008E59FB" w:rsidRPr="00EB5B96">
        <w:rPr>
          <w:rFonts w:ascii="Arial" w:hAnsi="Arial" w:cs="Arial"/>
          <w:bCs/>
        </w:rPr>
        <w:t>Soul EV.</w:t>
      </w:r>
      <w:r w:rsidR="008E59FB" w:rsidRPr="00EB5B96">
        <w:rPr>
          <w:rFonts w:ascii="Arial" w:hAnsi="Arial" w:cs="Arial"/>
        </w:rPr>
        <w:t xml:space="preserve">  </w:t>
      </w:r>
      <w:r w:rsidR="00113067">
        <w:rPr>
          <w:rFonts w:ascii="Arial" w:hAnsi="Arial" w:cs="Arial"/>
        </w:rPr>
        <w:t xml:space="preserve">Since arriving in 2009, U.S. sales of the iconic </w:t>
      </w:r>
      <w:r w:rsidR="00AF670B">
        <w:rPr>
          <w:rFonts w:ascii="Arial" w:hAnsi="Arial" w:cs="Arial"/>
        </w:rPr>
        <w:t xml:space="preserve">Soul </w:t>
      </w:r>
      <w:r w:rsidR="00113067">
        <w:rPr>
          <w:rFonts w:ascii="Arial" w:hAnsi="Arial" w:cs="Arial"/>
        </w:rPr>
        <w:t>have exceeded</w:t>
      </w:r>
      <w:r w:rsidR="00AF670B">
        <w:rPr>
          <w:rFonts w:ascii="Arial" w:hAnsi="Arial" w:cs="Arial"/>
        </w:rPr>
        <w:t xml:space="preserve"> </w:t>
      </w:r>
      <w:r w:rsidR="008A5EB4">
        <w:rPr>
          <w:rFonts w:ascii="Arial" w:hAnsi="Arial" w:cs="Arial"/>
        </w:rPr>
        <w:t xml:space="preserve">the 500,000 </w:t>
      </w:r>
      <w:r w:rsidR="00AF670B">
        <w:rPr>
          <w:rFonts w:ascii="Arial" w:hAnsi="Arial" w:cs="Arial"/>
        </w:rPr>
        <w:t xml:space="preserve">unit </w:t>
      </w:r>
      <w:r w:rsidR="00113067">
        <w:rPr>
          <w:rFonts w:ascii="Arial" w:hAnsi="Arial" w:cs="Arial"/>
        </w:rPr>
        <w:t>mark</w:t>
      </w:r>
      <w:r w:rsidR="008A5EB4">
        <w:rPr>
          <w:rFonts w:ascii="Arial" w:hAnsi="Arial" w:cs="Arial"/>
        </w:rPr>
        <w:t xml:space="preserve">, and </w:t>
      </w:r>
      <w:r w:rsidR="00113067">
        <w:rPr>
          <w:rFonts w:ascii="Arial" w:hAnsi="Arial" w:cs="Arial"/>
        </w:rPr>
        <w:t xml:space="preserve">the wildly popular urban passenger vehicle recently </w:t>
      </w:r>
      <w:r w:rsidR="008A5EB4">
        <w:rPr>
          <w:rFonts w:ascii="Arial" w:hAnsi="Arial" w:cs="Arial"/>
        </w:rPr>
        <w:t>topped</w:t>
      </w:r>
      <w:r w:rsidR="00014269" w:rsidRPr="00EB5B96">
        <w:rPr>
          <w:rFonts w:ascii="Arial" w:hAnsi="Arial" w:cs="Arial"/>
        </w:rPr>
        <w:t xml:space="preserve"> the Compact MPV s</w:t>
      </w:r>
      <w:bookmarkStart w:id="0" w:name="_GoBack"/>
      <w:bookmarkEnd w:id="0"/>
      <w:r w:rsidR="00014269" w:rsidRPr="00EB5B96">
        <w:rPr>
          <w:rFonts w:ascii="Arial" w:hAnsi="Arial" w:cs="Arial"/>
        </w:rPr>
        <w:t xml:space="preserve">egment </w:t>
      </w:r>
      <w:r w:rsidR="00AF670B">
        <w:rPr>
          <w:rFonts w:ascii="Arial" w:hAnsi="Arial" w:cs="Arial"/>
        </w:rPr>
        <w:t>in</w:t>
      </w:r>
      <w:r w:rsidR="00014269" w:rsidRPr="00EB5B96">
        <w:rPr>
          <w:rFonts w:ascii="Arial" w:hAnsi="Arial" w:cs="Arial"/>
        </w:rPr>
        <w:t xml:space="preserve"> </w:t>
      </w:r>
      <w:r w:rsidR="00AF670B">
        <w:rPr>
          <w:rFonts w:ascii="Arial" w:hAnsi="Arial" w:cs="Arial"/>
        </w:rPr>
        <w:t xml:space="preserve">the </w:t>
      </w:r>
      <w:r w:rsidR="00014269" w:rsidRPr="00EB5B96">
        <w:rPr>
          <w:rFonts w:ascii="Arial" w:hAnsi="Arial" w:cs="Arial"/>
        </w:rPr>
        <w:t>J</w:t>
      </w:r>
      <w:r w:rsidR="00EB5B96">
        <w:rPr>
          <w:rFonts w:ascii="Arial" w:hAnsi="Arial" w:cs="Arial"/>
        </w:rPr>
        <w:t>.</w:t>
      </w:r>
      <w:r w:rsidR="00014269" w:rsidRPr="00EB5B96">
        <w:rPr>
          <w:rFonts w:ascii="Arial" w:hAnsi="Arial" w:cs="Arial"/>
        </w:rPr>
        <w:t>D</w:t>
      </w:r>
      <w:r w:rsidR="00EB5B96">
        <w:rPr>
          <w:rFonts w:ascii="Arial" w:hAnsi="Arial" w:cs="Arial"/>
        </w:rPr>
        <w:t>.</w:t>
      </w:r>
      <w:r w:rsidR="00014269" w:rsidRPr="00EB5B96">
        <w:rPr>
          <w:rFonts w:ascii="Arial" w:hAnsi="Arial" w:cs="Arial"/>
        </w:rPr>
        <w:t xml:space="preserve"> Power APEAL </w:t>
      </w:r>
      <w:r w:rsidR="00AF670B">
        <w:rPr>
          <w:rFonts w:ascii="Arial" w:hAnsi="Arial" w:cs="Arial"/>
        </w:rPr>
        <w:t xml:space="preserve">Study </w:t>
      </w:r>
      <w:r w:rsidR="00014269" w:rsidRPr="00EB5B96">
        <w:rPr>
          <w:rFonts w:ascii="Arial" w:hAnsi="Arial" w:cs="Arial"/>
        </w:rPr>
        <w:t xml:space="preserve">for the third </w:t>
      </w:r>
      <w:r w:rsidR="00AF670B">
        <w:rPr>
          <w:rFonts w:ascii="Arial" w:hAnsi="Arial" w:cs="Arial"/>
        </w:rPr>
        <w:t xml:space="preserve">straight </w:t>
      </w:r>
      <w:r w:rsidR="00014269" w:rsidRPr="00EB5B96">
        <w:rPr>
          <w:rFonts w:ascii="Arial" w:hAnsi="Arial" w:cs="Arial"/>
        </w:rPr>
        <w:t>year</w:t>
      </w:r>
      <w:r w:rsidR="00AF670B">
        <w:rPr>
          <w:rFonts w:ascii="Arial" w:hAnsi="Arial" w:cs="Arial"/>
        </w:rPr>
        <w:t>.</w:t>
      </w:r>
    </w:p>
    <w:p w:rsidR="00360AC6" w:rsidRPr="00360AC6" w:rsidRDefault="001C69B0" w:rsidP="00EB5B96">
      <w:pPr>
        <w:spacing w:line="360" w:lineRule="auto"/>
        <w:ind w:firstLine="720"/>
        <w:textAlignment w:val="center"/>
        <w:rPr>
          <w:rFonts w:ascii="Arial" w:hAnsi="Arial" w:cs="Arial"/>
        </w:rPr>
      </w:pPr>
      <w:r w:rsidRPr="00360AC6">
        <w:rPr>
          <w:rFonts w:ascii="Arial" w:hAnsi="Arial" w:cs="Arial"/>
        </w:rPr>
        <w:t>“</w:t>
      </w:r>
      <w:r>
        <w:rPr>
          <w:rFonts w:ascii="Arial" w:hAnsi="Arial" w:cs="Arial"/>
        </w:rPr>
        <w:t>Kia</w:t>
      </w:r>
      <w:r w:rsidR="00AF670B">
        <w:rPr>
          <w:rFonts w:ascii="Arial" w:hAnsi="Arial" w:cs="Arial"/>
        </w:rPr>
        <w:t>’s</w:t>
      </w:r>
      <w:r>
        <w:rPr>
          <w:rFonts w:ascii="Arial" w:hAnsi="Arial" w:cs="Arial"/>
        </w:rPr>
        <w:t xml:space="preserve"> 20</w:t>
      </w:r>
      <w:r w:rsidRPr="00360AC6">
        <w:rPr>
          <w:rFonts w:ascii="Arial" w:hAnsi="Arial" w:cs="Arial"/>
          <w:vertAlign w:val="superscript"/>
        </w:rPr>
        <w:t>th</w:t>
      </w:r>
      <w:r>
        <w:rPr>
          <w:rFonts w:ascii="Arial" w:hAnsi="Arial" w:cs="Arial"/>
        </w:rPr>
        <w:t xml:space="preserve"> </w:t>
      </w:r>
      <w:r w:rsidR="00AF670B">
        <w:rPr>
          <w:rFonts w:ascii="Arial" w:hAnsi="Arial" w:cs="Arial"/>
        </w:rPr>
        <w:t>anniversary</w:t>
      </w:r>
      <w:r>
        <w:rPr>
          <w:rFonts w:ascii="Arial" w:hAnsi="Arial" w:cs="Arial"/>
        </w:rPr>
        <w:t xml:space="preserve"> in the U.S. </w:t>
      </w:r>
      <w:r w:rsidR="00AF670B">
        <w:rPr>
          <w:rFonts w:ascii="Arial" w:hAnsi="Arial" w:cs="Arial"/>
        </w:rPr>
        <w:t xml:space="preserve">has </w:t>
      </w:r>
      <w:r w:rsidR="00113067">
        <w:rPr>
          <w:rFonts w:ascii="Arial" w:hAnsi="Arial" w:cs="Arial"/>
        </w:rPr>
        <w:t>included</w:t>
      </w:r>
      <w:r w:rsidR="00AF670B">
        <w:rPr>
          <w:rFonts w:ascii="Arial" w:hAnsi="Arial" w:cs="Arial"/>
        </w:rPr>
        <w:t xml:space="preserve"> a number of histo</w:t>
      </w:r>
      <w:r w:rsidR="00113067">
        <w:rPr>
          <w:rFonts w:ascii="Arial" w:hAnsi="Arial" w:cs="Arial"/>
        </w:rPr>
        <w:t>ric milestones and achievements resulting from one of the freshest and</w:t>
      </w:r>
      <w:r w:rsidR="00182889">
        <w:rPr>
          <w:rFonts w:ascii="Arial" w:hAnsi="Arial" w:cs="Arial"/>
        </w:rPr>
        <w:t xml:space="preserve"> most</w:t>
      </w:r>
      <w:r w:rsidR="00113067">
        <w:rPr>
          <w:rFonts w:ascii="Arial" w:hAnsi="Arial" w:cs="Arial"/>
        </w:rPr>
        <w:t xml:space="preserve"> wide-ranging lineups in the industry as well as our unyielding </w:t>
      </w:r>
      <w:r w:rsidR="00AF670B">
        <w:rPr>
          <w:rFonts w:ascii="Arial" w:hAnsi="Arial" w:cs="Arial"/>
        </w:rPr>
        <w:t xml:space="preserve">commitment to </w:t>
      </w:r>
      <w:r w:rsidR="00113067">
        <w:rPr>
          <w:rFonts w:ascii="Arial" w:hAnsi="Arial" w:cs="Arial"/>
        </w:rPr>
        <w:t xml:space="preserve">delivering </w:t>
      </w:r>
      <w:r w:rsidR="00AF670B">
        <w:rPr>
          <w:rFonts w:ascii="Arial" w:hAnsi="Arial" w:cs="Arial"/>
        </w:rPr>
        <w:t xml:space="preserve">world-class quality,” </w:t>
      </w:r>
      <w:r w:rsidR="00846DBD" w:rsidRPr="00360AC6">
        <w:rPr>
          <w:rFonts w:ascii="Arial" w:hAnsi="Arial" w:cs="Arial"/>
        </w:rPr>
        <w:t xml:space="preserve">said </w:t>
      </w:r>
      <w:r w:rsidR="00A60E56" w:rsidRPr="00360AC6">
        <w:rPr>
          <w:rFonts w:ascii="Arial" w:hAnsi="Arial" w:cs="Arial"/>
        </w:rPr>
        <w:t>Michael Sprague, executive vice president</w:t>
      </w:r>
      <w:r w:rsidR="007E5177" w:rsidRPr="00360AC6">
        <w:rPr>
          <w:rFonts w:ascii="Arial" w:hAnsi="Arial" w:cs="Arial"/>
        </w:rPr>
        <w:t xml:space="preserve"> of s</w:t>
      </w:r>
      <w:r w:rsidR="00A60E56" w:rsidRPr="00360AC6">
        <w:rPr>
          <w:rFonts w:ascii="Arial" w:hAnsi="Arial" w:cs="Arial"/>
        </w:rPr>
        <w:t xml:space="preserve">ales </w:t>
      </w:r>
      <w:r w:rsidR="007E5177" w:rsidRPr="00360AC6">
        <w:rPr>
          <w:rFonts w:ascii="Arial" w:hAnsi="Arial" w:cs="Arial"/>
        </w:rPr>
        <w:t>and m</w:t>
      </w:r>
      <w:r w:rsidR="00A60E56" w:rsidRPr="00360AC6">
        <w:rPr>
          <w:rFonts w:ascii="Arial" w:hAnsi="Arial" w:cs="Arial"/>
        </w:rPr>
        <w:t>arketing</w:t>
      </w:r>
      <w:r w:rsidR="00846DBD" w:rsidRPr="00360AC6">
        <w:rPr>
          <w:rFonts w:ascii="Arial" w:hAnsi="Arial" w:cs="Arial"/>
        </w:rPr>
        <w:t xml:space="preserve">, KMA.  </w:t>
      </w:r>
      <w:r w:rsidR="008752EB">
        <w:rPr>
          <w:rFonts w:ascii="Arial" w:hAnsi="Arial" w:cs="Arial"/>
        </w:rPr>
        <w:t>“</w:t>
      </w:r>
      <w:r w:rsidR="00F93DE0">
        <w:rPr>
          <w:rFonts w:ascii="Arial" w:hAnsi="Arial" w:cs="Arial"/>
        </w:rPr>
        <w:t>As Kia</w:t>
      </w:r>
      <w:r w:rsidR="00113067">
        <w:rPr>
          <w:rFonts w:ascii="Arial" w:hAnsi="Arial" w:cs="Arial"/>
        </w:rPr>
        <w:t>’s units</w:t>
      </w:r>
      <w:r w:rsidR="00A8499F">
        <w:rPr>
          <w:rFonts w:ascii="Arial" w:hAnsi="Arial" w:cs="Arial"/>
        </w:rPr>
        <w:t>-in-</w:t>
      </w:r>
      <w:r w:rsidR="00113067">
        <w:rPr>
          <w:rFonts w:ascii="Arial" w:hAnsi="Arial" w:cs="Arial"/>
        </w:rPr>
        <w:t>operation</w:t>
      </w:r>
      <w:r w:rsidR="00182889">
        <w:rPr>
          <w:rFonts w:ascii="Arial" w:hAnsi="Arial" w:cs="Arial"/>
        </w:rPr>
        <w:t xml:space="preserve"> count</w:t>
      </w:r>
      <w:r w:rsidR="00113067">
        <w:rPr>
          <w:rFonts w:ascii="Arial" w:hAnsi="Arial" w:cs="Arial"/>
        </w:rPr>
        <w:t xml:space="preserve"> </w:t>
      </w:r>
      <w:r w:rsidR="00F93DE0">
        <w:rPr>
          <w:rFonts w:ascii="Arial" w:hAnsi="Arial" w:cs="Arial"/>
        </w:rPr>
        <w:t xml:space="preserve">continues to </w:t>
      </w:r>
      <w:r w:rsidR="00113067">
        <w:rPr>
          <w:rFonts w:ascii="Arial" w:hAnsi="Arial" w:cs="Arial"/>
        </w:rPr>
        <w:t xml:space="preserve">grow, </w:t>
      </w:r>
      <w:r w:rsidR="009F3BAD">
        <w:rPr>
          <w:rFonts w:ascii="Arial" w:hAnsi="Arial" w:cs="Arial"/>
        </w:rPr>
        <w:t>s</w:t>
      </w:r>
      <w:r w:rsidR="00113067">
        <w:rPr>
          <w:rFonts w:ascii="Arial" w:hAnsi="Arial" w:cs="Arial"/>
        </w:rPr>
        <w:t xml:space="preserve">o does the level of </w:t>
      </w:r>
      <w:r w:rsidR="00F93DE0">
        <w:rPr>
          <w:rFonts w:ascii="Arial" w:hAnsi="Arial" w:cs="Arial"/>
        </w:rPr>
        <w:t>recogni</w:t>
      </w:r>
      <w:r w:rsidR="00113067">
        <w:rPr>
          <w:rFonts w:ascii="Arial" w:hAnsi="Arial" w:cs="Arial"/>
        </w:rPr>
        <w:t>tion from</w:t>
      </w:r>
      <w:r w:rsidR="00F93DE0">
        <w:rPr>
          <w:rFonts w:ascii="Arial" w:hAnsi="Arial" w:cs="Arial"/>
        </w:rPr>
        <w:t xml:space="preserve"> highly regarded industry experts</w:t>
      </w:r>
      <w:r w:rsidR="00113067">
        <w:rPr>
          <w:rFonts w:ascii="Arial" w:hAnsi="Arial" w:cs="Arial"/>
        </w:rPr>
        <w:t xml:space="preserve"> and </w:t>
      </w:r>
      <w:r w:rsidR="00F93DE0">
        <w:rPr>
          <w:rFonts w:ascii="Arial" w:hAnsi="Arial" w:cs="Arial"/>
        </w:rPr>
        <w:t xml:space="preserve">consumers </w:t>
      </w:r>
      <w:r w:rsidR="00113067">
        <w:rPr>
          <w:rFonts w:ascii="Arial" w:hAnsi="Arial" w:cs="Arial"/>
        </w:rPr>
        <w:t xml:space="preserve">who have experienced the extraordinary design, technology, safety and value </w:t>
      </w:r>
      <w:proofErr w:type="gramStart"/>
      <w:r w:rsidR="00113067">
        <w:rPr>
          <w:rFonts w:ascii="Arial" w:hAnsi="Arial" w:cs="Arial"/>
        </w:rPr>
        <w:t>we</w:t>
      </w:r>
      <w:proofErr w:type="gramEnd"/>
      <w:r w:rsidR="00113067">
        <w:rPr>
          <w:rFonts w:ascii="Arial" w:hAnsi="Arial" w:cs="Arial"/>
        </w:rPr>
        <w:t xml:space="preserve"> offer</w:t>
      </w:r>
      <w:r w:rsidR="00ED4C1D">
        <w:rPr>
          <w:rFonts w:ascii="Arial" w:hAnsi="Arial" w:cs="Arial"/>
        </w:rPr>
        <w:t>,</w:t>
      </w:r>
      <w:r w:rsidR="00113067">
        <w:rPr>
          <w:rFonts w:ascii="Arial" w:hAnsi="Arial" w:cs="Arial"/>
        </w:rPr>
        <w:t xml:space="preserve"> from subcompact to luxury.”</w:t>
      </w:r>
    </w:p>
    <w:p w:rsidR="00DE3174" w:rsidRPr="00B816CC" w:rsidRDefault="00DE3174" w:rsidP="00DE3174">
      <w:pPr>
        <w:spacing w:line="360" w:lineRule="auto"/>
        <w:rPr>
          <w:rFonts w:ascii="Arial" w:hAnsi="Arial" w:cs="Arial"/>
          <w:b/>
          <w:bCs/>
          <w:u w:val="single"/>
        </w:rPr>
      </w:pPr>
      <w:r w:rsidRPr="00B816CC">
        <w:rPr>
          <w:rFonts w:ascii="Arial" w:hAnsi="Arial" w:cs="Arial"/>
          <w:b/>
          <w:bCs/>
          <w:u w:val="single"/>
        </w:rPr>
        <w:t>About Kia Motors America</w:t>
      </w:r>
    </w:p>
    <w:p w:rsidR="00DE3174" w:rsidRDefault="00DE3174" w:rsidP="00DE3174">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w:t>
      </w:r>
      <w:r>
        <w:rPr>
          <w:rFonts w:ascii="Arial" w:hAnsi="Arial" w:cs="Arial"/>
        </w:rPr>
        <w:t xml:space="preserve"> </w:t>
      </w:r>
      <w:r w:rsidRPr="00B816CC">
        <w:rPr>
          <w:rFonts w:ascii="Arial" w:hAnsi="Arial" w:cs="Arial"/>
        </w:rPr>
        <w:t>rear-drive sedan</w:t>
      </w:r>
      <w:r>
        <w:rPr>
          <w:rStyle w:val="EndnoteReference"/>
          <w:rFonts w:ascii="Arial" w:hAnsi="Arial" w:cs="Arial"/>
        </w:rPr>
        <w:endnoteReference w:id="1"/>
      </w:r>
      <w:r w:rsidRPr="00B816CC">
        <w:rPr>
          <w:rFonts w:ascii="Arial" w:hAnsi="Arial" w:cs="Arial"/>
        </w:rPr>
        <w:t xml:space="preserve">, Cadenza premium sedan, Sorento CUV, Soul urban passenger vehicle, Sportage compact CUV, Optima midsize sedan, Optima Hybrid, the Forte compact sedan, Forte5 and Forte Koup, Rio and Rio 5-door sub-compacts and the Sedona </w:t>
      </w:r>
      <w:r w:rsidRPr="00B44BF8">
        <w:rPr>
          <w:rFonts w:ascii="Arial" w:hAnsi="Arial" w:cs="Arial"/>
        </w:rPr>
        <w:t>midsize multi-purpose vehicle</w:t>
      </w:r>
      <w:r w:rsidRPr="00B816CC">
        <w:rPr>
          <w:rFonts w:ascii="Arial" w:hAnsi="Arial" w:cs="Arial"/>
        </w:rPr>
        <w:t>, through a network of more than 765 d</w:t>
      </w:r>
      <w:r>
        <w:rPr>
          <w:rFonts w:ascii="Arial" w:hAnsi="Arial" w:cs="Arial"/>
        </w:rPr>
        <w:t xml:space="preserve">ealers across the United States.  </w:t>
      </w:r>
      <w:r w:rsidRPr="00994538">
        <w:rPr>
          <w:rFonts w:ascii="Arial" w:hAnsi="Arial" w:cs="Arial"/>
        </w:rPr>
        <w:t>Kia’s U.S. manufacturing plant in West Point, Georgia, builds the Optima* and Sorento* and is responsible for the creation of more than 14,000 plant and supplier jobs.</w:t>
      </w:r>
    </w:p>
    <w:p w:rsidR="00DE3174" w:rsidRDefault="00DE3174" w:rsidP="00DE3174">
      <w:pPr>
        <w:pStyle w:val="PlainText"/>
        <w:snapToGrid w:val="0"/>
        <w:jc w:val="center"/>
        <w:rPr>
          <w:rFonts w:ascii="Arial" w:hAnsi="Arial" w:cs="Arial"/>
          <w:szCs w:val="14"/>
        </w:rPr>
      </w:pPr>
      <w:r>
        <w:rPr>
          <w:rFonts w:ascii="Arial" w:hAnsi="Arial" w:cs="Arial"/>
          <w:szCs w:val="14"/>
        </w:rPr>
        <w:t xml:space="preserve">- </w:t>
      </w:r>
      <w:proofErr w:type="gramStart"/>
      <w:r>
        <w:rPr>
          <w:rFonts w:ascii="Arial" w:hAnsi="Arial" w:cs="Arial"/>
          <w:szCs w:val="14"/>
        </w:rPr>
        <w:t>more</w:t>
      </w:r>
      <w:proofErr w:type="gramEnd"/>
      <w:r>
        <w:rPr>
          <w:rFonts w:ascii="Arial" w:hAnsi="Arial" w:cs="Arial"/>
          <w:szCs w:val="14"/>
        </w:rPr>
        <w:t xml:space="preserve"> -</w:t>
      </w:r>
    </w:p>
    <w:p w:rsidR="004A4529" w:rsidRDefault="004A4529" w:rsidP="00DE3174">
      <w:pPr>
        <w:spacing w:line="360" w:lineRule="auto"/>
        <w:rPr>
          <w:rFonts w:ascii="Arial" w:hAnsi="Arial" w:cs="Arial"/>
          <w:shd w:val="clear" w:color="auto" w:fill="FFFFFF"/>
        </w:rPr>
      </w:pPr>
    </w:p>
    <w:p w:rsidR="00DE3174" w:rsidRPr="004A4529" w:rsidRDefault="00DE3174" w:rsidP="00DE3174">
      <w:pPr>
        <w:spacing w:line="360" w:lineRule="auto"/>
        <w:rPr>
          <w:rFonts w:ascii="Arial" w:hAnsi="Arial" w:cs="Arial"/>
        </w:rPr>
      </w:pPr>
      <w:r w:rsidRPr="002F3CB7">
        <w:rPr>
          <w:rFonts w:ascii="Arial" w:hAnsi="Arial" w:cs="Arial"/>
          <w:b/>
          <w:sz w:val="14"/>
          <w:szCs w:val="14"/>
        </w:rPr>
        <w:t>*The Sorento and Optima GDI (EX, SX &amp; Limited and certain LX Trims only) are assembled in the United States from U.S. and globally sourced parts.</w:t>
      </w:r>
    </w:p>
    <w:p w:rsidR="00DE091E" w:rsidRDefault="00DE091E" w:rsidP="00DE3174">
      <w:pPr>
        <w:spacing w:line="360" w:lineRule="auto"/>
        <w:rPr>
          <w:rFonts w:ascii="Arial" w:hAnsi="Arial" w:cs="Arial"/>
          <w:shd w:val="clear" w:color="auto" w:fill="FFFFFF"/>
        </w:rPr>
      </w:pPr>
    </w:p>
    <w:p w:rsidR="00076ECF" w:rsidRPr="00624CFD" w:rsidRDefault="00F06A51" w:rsidP="003A57E9">
      <w:pPr>
        <w:shd w:val="clear" w:color="auto" w:fill="FFFFFF"/>
        <w:snapToGrid w:val="0"/>
        <w:spacing w:after="0"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8"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9" w:history="1">
        <w:r w:rsidRPr="00B816CC">
          <w:rPr>
            <w:rStyle w:val="Hyperlink"/>
            <w:rFonts w:ascii="Arial" w:hAnsi="Arial" w:cs="Arial"/>
          </w:rPr>
          <w:t>http://www.kiamedia.com/us/en/newsalert</w:t>
        </w:r>
      </w:hyperlink>
      <w:r w:rsidRPr="00B816CC">
        <w:rPr>
          <w:rFonts w:ascii="Arial" w:hAnsi="Arial" w:cs="Arial"/>
        </w:rPr>
        <w:t>.</w:t>
      </w:r>
    </w:p>
    <w:p w:rsidR="00994538" w:rsidRDefault="00994538" w:rsidP="003A57E9">
      <w:pPr>
        <w:pStyle w:val="PlainText"/>
        <w:snapToGrid w:val="0"/>
        <w:jc w:val="center"/>
        <w:rPr>
          <w:rFonts w:ascii="Arial" w:hAnsi="Arial" w:cs="Arial"/>
          <w:szCs w:val="14"/>
        </w:rPr>
      </w:pPr>
    </w:p>
    <w:p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E83C4B">
              <w:rPr>
                <w:rFonts w:ascii="Arial" w:eastAsia="Times New Roman" w:hAnsi="Arial" w:cs="Arial"/>
                <w:b/>
                <w:bCs/>
                <w:u w:val="single"/>
                <w:bdr w:val="none" w:sz="0" w:space="0" w:color="auto" w:frame="1"/>
              </w:rPr>
              <w:t>OF JULY</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FB6342" w:rsidRDefault="00A42C07" w:rsidP="00C010DF">
            <w:pPr>
              <w:spacing w:after="0" w:line="300" w:lineRule="atLeast"/>
              <w:jc w:val="right"/>
              <w:rPr>
                <w:rFonts w:ascii="Arial" w:eastAsia="Times New Roman" w:hAnsi="Arial" w:cs="Arial"/>
                <w:b/>
              </w:rPr>
            </w:pPr>
            <w:r w:rsidRPr="00FB6342">
              <w:rPr>
                <w:rFonts w:ascii="Arial" w:eastAsia="Times New Roman" w:hAnsi="Arial" w:cs="Arial"/>
                <w:b/>
              </w:rPr>
              <w:t>2014</w:t>
            </w:r>
          </w:p>
        </w:tc>
        <w:tc>
          <w:tcPr>
            <w:tcW w:w="1368" w:type="dxa"/>
            <w:shd w:val="clear" w:color="auto" w:fill="auto"/>
            <w:tcMar>
              <w:top w:w="60" w:type="dxa"/>
              <w:left w:w="60" w:type="dxa"/>
              <w:bottom w:w="60" w:type="dxa"/>
              <w:right w:w="60" w:type="dxa"/>
            </w:tcMar>
          </w:tcPr>
          <w:p w:rsidR="00A42C07" w:rsidRPr="00FB6342" w:rsidRDefault="00A42C07" w:rsidP="00345FD8">
            <w:pPr>
              <w:spacing w:after="0" w:line="300" w:lineRule="atLeast"/>
              <w:jc w:val="right"/>
              <w:rPr>
                <w:rFonts w:ascii="Arial" w:eastAsia="Times New Roman" w:hAnsi="Arial" w:cs="Arial"/>
              </w:rPr>
            </w:pPr>
            <w:r w:rsidRPr="00FB6342">
              <w:rPr>
                <w:rFonts w:ascii="Arial" w:eastAsia="Times New Roman" w:hAnsi="Arial" w:cs="Arial"/>
                <w:b/>
                <w:bCs/>
                <w:bdr w:val="none" w:sz="0" w:space="0" w:color="auto" w:frame="1"/>
              </w:rPr>
              <w:t>2013</w:t>
            </w:r>
          </w:p>
        </w:tc>
        <w:tc>
          <w:tcPr>
            <w:tcW w:w="1540" w:type="dxa"/>
            <w:shd w:val="clear" w:color="auto" w:fill="auto"/>
            <w:tcMar>
              <w:top w:w="60" w:type="dxa"/>
              <w:left w:w="60" w:type="dxa"/>
              <w:bottom w:w="60" w:type="dxa"/>
              <w:right w:w="60" w:type="dxa"/>
            </w:tcMar>
          </w:tcPr>
          <w:p w:rsidR="00A42C07" w:rsidRPr="00FB6342" w:rsidRDefault="00A42C07" w:rsidP="00C010DF">
            <w:pPr>
              <w:spacing w:after="0" w:line="300" w:lineRule="atLeast"/>
              <w:jc w:val="right"/>
              <w:rPr>
                <w:rFonts w:ascii="Arial" w:eastAsia="Times New Roman" w:hAnsi="Arial" w:cs="Arial"/>
                <w:b/>
              </w:rPr>
            </w:pPr>
            <w:r w:rsidRPr="00FB6342">
              <w:rPr>
                <w:rFonts w:ascii="Arial" w:eastAsia="Times New Roman" w:hAnsi="Arial" w:cs="Arial"/>
                <w:b/>
              </w:rPr>
              <w:t>2014</w:t>
            </w:r>
          </w:p>
        </w:tc>
        <w:tc>
          <w:tcPr>
            <w:tcW w:w="1542" w:type="dxa"/>
            <w:shd w:val="clear" w:color="auto" w:fill="auto"/>
            <w:tcMar>
              <w:top w:w="60" w:type="dxa"/>
              <w:left w:w="60" w:type="dxa"/>
              <w:bottom w:w="60" w:type="dxa"/>
              <w:right w:w="60" w:type="dxa"/>
            </w:tcMar>
          </w:tcPr>
          <w:p w:rsidR="00A42C07" w:rsidRPr="00FB6342" w:rsidRDefault="00A42C07" w:rsidP="00345FD8">
            <w:pPr>
              <w:spacing w:after="0" w:line="300" w:lineRule="atLeast"/>
              <w:jc w:val="right"/>
              <w:rPr>
                <w:rFonts w:ascii="Arial" w:eastAsia="Times New Roman" w:hAnsi="Arial" w:cs="Arial"/>
              </w:rPr>
            </w:pPr>
            <w:r w:rsidRPr="00FB6342">
              <w:rPr>
                <w:rFonts w:ascii="Arial" w:eastAsia="Times New Roman" w:hAnsi="Arial" w:cs="Arial"/>
                <w:b/>
                <w:bCs/>
                <w:bdr w:val="none" w:sz="0" w:space="0" w:color="auto" w:frame="1"/>
              </w:rPr>
              <w:t>2013</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3,791</w:t>
            </w:r>
          </w:p>
        </w:tc>
        <w:tc>
          <w:tcPr>
            <w:tcW w:w="1368"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3,021</w:t>
            </w:r>
          </w:p>
        </w:tc>
        <w:tc>
          <w:tcPr>
            <w:tcW w:w="15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23,757</w:t>
            </w:r>
          </w:p>
        </w:tc>
        <w:tc>
          <w:tcPr>
            <w:tcW w:w="1542"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26,681</w:t>
            </w:r>
          </w:p>
        </w:tc>
      </w:tr>
      <w:tr w:rsidR="00A42C07" w:rsidRPr="00870B2C"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5,566</w:t>
            </w:r>
          </w:p>
        </w:tc>
        <w:tc>
          <w:tcPr>
            <w:tcW w:w="1368"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7,277</w:t>
            </w:r>
          </w:p>
        </w:tc>
        <w:tc>
          <w:tcPr>
            <w:tcW w:w="15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43,517</w:t>
            </w:r>
          </w:p>
        </w:tc>
        <w:tc>
          <w:tcPr>
            <w:tcW w:w="1542"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41,628</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13,588</w:t>
            </w:r>
          </w:p>
        </w:tc>
        <w:tc>
          <w:tcPr>
            <w:tcW w:w="1368"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13,752</w:t>
            </w:r>
          </w:p>
        </w:tc>
        <w:tc>
          <w:tcPr>
            <w:tcW w:w="15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96,401</w:t>
            </w:r>
          </w:p>
        </w:tc>
        <w:tc>
          <w:tcPr>
            <w:tcW w:w="1542"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97,210</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587</w:t>
            </w:r>
          </w:p>
        </w:tc>
        <w:tc>
          <w:tcPr>
            <w:tcW w:w="1368"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1,627</w:t>
            </w:r>
          </w:p>
        </w:tc>
        <w:tc>
          <w:tcPr>
            <w:tcW w:w="1540" w:type="dxa"/>
            <w:shd w:val="clear" w:color="auto" w:fill="FFFFFF"/>
            <w:tcMar>
              <w:top w:w="60" w:type="dxa"/>
              <w:left w:w="60" w:type="dxa"/>
              <w:bottom w:w="60" w:type="dxa"/>
              <w:right w:w="60" w:type="dxa"/>
            </w:tcMar>
          </w:tcPr>
          <w:p w:rsidR="00A42C07" w:rsidRPr="00DB12B4" w:rsidRDefault="00FB6342" w:rsidP="00C010DF">
            <w:pPr>
              <w:spacing w:after="0" w:line="300" w:lineRule="atLeast"/>
              <w:jc w:val="right"/>
              <w:rPr>
                <w:rFonts w:ascii="Arial" w:eastAsia="Times New Roman" w:hAnsi="Arial" w:cs="Arial"/>
              </w:rPr>
            </w:pPr>
            <w:r>
              <w:rPr>
                <w:rFonts w:ascii="Arial" w:eastAsia="Times New Roman" w:hAnsi="Arial" w:cs="Arial"/>
              </w:rPr>
              <w:t>6,002</w:t>
            </w:r>
          </w:p>
        </w:tc>
        <w:tc>
          <w:tcPr>
            <w:tcW w:w="1542" w:type="dxa"/>
            <w:shd w:val="clear" w:color="auto" w:fill="FFFFFF"/>
            <w:tcMar>
              <w:top w:w="60" w:type="dxa"/>
              <w:left w:w="60" w:type="dxa"/>
              <w:bottom w:w="60" w:type="dxa"/>
              <w:right w:w="60" w:type="dxa"/>
            </w:tcMar>
          </w:tcPr>
          <w:p w:rsidR="00A42C07" w:rsidRPr="00DB12B4" w:rsidRDefault="00E83C4B" w:rsidP="00345FD8">
            <w:pPr>
              <w:spacing w:after="0" w:line="300" w:lineRule="atLeast"/>
              <w:jc w:val="right"/>
              <w:rPr>
                <w:rFonts w:ascii="Arial" w:eastAsia="Times New Roman" w:hAnsi="Arial" w:cs="Arial"/>
              </w:rPr>
            </w:pPr>
            <w:r>
              <w:rPr>
                <w:rFonts w:ascii="Arial" w:eastAsia="Times New Roman" w:hAnsi="Arial" w:cs="Arial"/>
              </w:rPr>
              <w:t>3,155</w:t>
            </w:r>
          </w:p>
        </w:tc>
      </w:tr>
      <w:tr w:rsidR="004C5F3A" w:rsidRPr="00DB12B4" w:rsidTr="00414DCE">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FB6342" w:rsidP="00C010DF">
            <w:pPr>
              <w:spacing w:after="0" w:line="300" w:lineRule="atLeast"/>
              <w:jc w:val="right"/>
              <w:rPr>
                <w:rFonts w:ascii="Arial" w:eastAsia="Times New Roman" w:hAnsi="Arial" w:cs="Arial"/>
              </w:rPr>
            </w:pPr>
            <w:r>
              <w:rPr>
                <w:rFonts w:ascii="Arial" w:eastAsia="Times New Roman" w:hAnsi="Arial" w:cs="Arial"/>
              </w:rPr>
              <w:t>132</w:t>
            </w:r>
          </w:p>
        </w:tc>
        <w:tc>
          <w:tcPr>
            <w:tcW w:w="1368"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FB6342" w:rsidP="00C010DF">
            <w:pPr>
              <w:spacing w:after="0" w:line="300" w:lineRule="atLeast"/>
              <w:jc w:val="right"/>
              <w:rPr>
                <w:rFonts w:ascii="Arial" w:eastAsia="Times New Roman" w:hAnsi="Arial" w:cs="Arial"/>
              </w:rPr>
            </w:pPr>
            <w:r>
              <w:rPr>
                <w:rFonts w:ascii="Arial" w:eastAsia="Times New Roman" w:hAnsi="Arial" w:cs="Arial"/>
              </w:rPr>
              <w:t>948</w:t>
            </w:r>
          </w:p>
        </w:tc>
        <w:tc>
          <w:tcPr>
            <w:tcW w:w="1542"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FB6342" w:rsidP="00C010DF">
            <w:pPr>
              <w:spacing w:after="0" w:line="300" w:lineRule="atLeast"/>
              <w:jc w:val="right"/>
              <w:rPr>
                <w:rFonts w:ascii="Arial" w:eastAsia="Times New Roman" w:hAnsi="Arial" w:cs="Arial"/>
              </w:rPr>
            </w:pPr>
            <w:r>
              <w:rPr>
                <w:rFonts w:ascii="Arial" w:eastAsia="Times New Roman" w:hAnsi="Arial" w:cs="Arial"/>
              </w:rPr>
              <w:t>4,412</w:t>
            </w:r>
          </w:p>
        </w:tc>
        <w:tc>
          <w:tcPr>
            <w:tcW w:w="1368"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2,</w:t>
            </w:r>
            <w:r w:rsidR="00455710">
              <w:rPr>
                <w:rFonts w:ascii="Arial" w:eastAsia="Times New Roman" w:hAnsi="Arial" w:cs="Arial"/>
              </w:rPr>
              <w:t>5</w:t>
            </w:r>
            <w:r>
              <w:rPr>
                <w:rFonts w:ascii="Arial" w:eastAsia="Times New Roman" w:hAnsi="Arial" w:cs="Arial"/>
              </w:rPr>
              <w:t>23</w:t>
            </w:r>
          </w:p>
        </w:tc>
        <w:tc>
          <w:tcPr>
            <w:tcW w:w="1540" w:type="dxa"/>
            <w:shd w:val="clear" w:color="auto" w:fill="auto"/>
            <w:tcMar>
              <w:top w:w="60" w:type="dxa"/>
              <w:left w:w="60" w:type="dxa"/>
              <w:bottom w:w="60" w:type="dxa"/>
              <w:right w:w="60" w:type="dxa"/>
            </w:tcMar>
          </w:tcPr>
          <w:p w:rsidR="00A42C07" w:rsidRPr="00E85D9E" w:rsidRDefault="00FB6342" w:rsidP="00BB1A87">
            <w:pPr>
              <w:spacing w:after="0" w:line="300" w:lineRule="atLeast"/>
              <w:jc w:val="right"/>
              <w:rPr>
                <w:rFonts w:ascii="Arial" w:eastAsia="Times New Roman" w:hAnsi="Arial" w:cs="Arial"/>
              </w:rPr>
            </w:pPr>
            <w:r>
              <w:rPr>
                <w:rFonts w:ascii="Arial" w:eastAsia="Times New Roman" w:hAnsi="Arial" w:cs="Arial"/>
              </w:rPr>
              <w:t>24,368</w:t>
            </w:r>
          </w:p>
        </w:tc>
        <w:tc>
          <w:tcPr>
            <w:tcW w:w="1542"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17,897</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FB6342" w:rsidP="00C010DF">
            <w:pPr>
              <w:spacing w:after="0" w:line="300" w:lineRule="atLeast"/>
              <w:jc w:val="right"/>
              <w:rPr>
                <w:rFonts w:ascii="Arial" w:eastAsia="Times New Roman" w:hAnsi="Arial" w:cs="Arial"/>
              </w:rPr>
            </w:pPr>
            <w:r>
              <w:rPr>
                <w:rFonts w:ascii="Arial" w:eastAsia="Times New Roman" w:hAnsi="Arial" w:cs="Arial"/>
              </w:rPr>
              <w:t>8,749</w:t>
            </w:r>
          </w:p>
        </w:tc>
        <w:tc>
          <w:tcPr>
            <w:tcW w:w="1368"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9,576</w:t>
            </w:r>
          </w:p>
        </w:tc>
        <w:tc>
          <w:tcPr>
            <w:tcW w:w="1540" w:type="dxa"/>
            <w:shd w:val="clear" w:color="auto" w:fill="auto"/>
            <w:tcMar>
              <w:top w:w="60" w:type="dxa"/>
              <w:left w:w="60" w:type="dxa"/>
              <w:bottom w:w="60" w:type="dxa"/>
              <w:right w:w="60" w:type="dxa"/>
            </w:tcMar>
          </w:tcPr>
          <w:p w:rsidR="00A42C07" w:rsidRPr="00E85D9E" w:rsidRDefault="00FB6342" w:rsidP="00C010DF">
            <w:pPr>
              <w:spacing w:after="0" w:line="300" w:lineRule="atLeast"/>
              <w:jc w:val="right"/>
              <w:rPr>
                <w:rFonts w:ascii="Arial" w:eastAsia="Times New Roman" w:hAnsi="Arial" w:cs="Arial"/>
              </w:rPr>
            </w:pPr>
            <w:r>
              <w:rPr>
                <w:rFonts w:ascii="Arial" w:eastAsia="Times New Roman" w:hAnsi="Arial" w:cs="Arial"/>
              </w:rPr>
              <w:t>60,670</w:t>
            </w:r>
          </w:p>
        </w:tc>
        <w:tc>
          <w:tcPr>
            <w:tcW w:w="1542"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62,963</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FB6342" w:rsidP="00C010DF">
            <w:pPr>
              <w:spacing w:after="0" w:line="300" w:lineRule="atLeast"/>
              <w:jc w:val="right"/>
              <w:rPr>
                <w:rFonts w:ascii="Arial" w:eastAsia="Times New Roman" w:hAnsi="Arial" w:cs="Arial"/>
              </w:rPr>
            </w:pPr>
            <w:r>
              <w:rPr>
                <w:rFonts w:ascii="Arial" w:eastAsia="Times New Roman" w:hAnsi="Arial" w:cs="Arial"/>
              </w:rPr>
              <w:t>775</w:t>
            </w:r>
          </w:p>
        </w:tc>
        <w:tc>
          <w:tcPr>
            <w:tcW w:w="1368"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1,068</w:t>
            </w:r>
          </w:p>
        </w:tc>
        <w:tc>
          <w:tcPr>
            <w:tcW w:w="1540" w:type="dxa"/>
            <w:shd w:val="clear" w:color="auto" w:fill="auto"/>
            <w:tcMar>
              <w:top w:w="60" w:type="dxa"/>
              <w:left w:w="60" w:type="dxa"/>
              <w:bottom w:w="60" w:type="dxa"/>
              <w:right w:w="60" w:type="dxa"/>
            </w:tcMar>
          </w:tcPr>
          <w:p w:rsidR="00A42C07" w:rsidRPr="00E85D9E" w:rsidRDefault="00FB6342" w:rsidP="00C010DF">
            <w:pPr>
              <w:spacing w:after="0" w:line="300" w:lineRule="atLeast"/>
              <w:jc w:val="right"/>
              <w:rPr>
                <w:rFonts w:ascii="Arial" w:eastAsia="Times New Roman" w:hAnsi="Arial" w:cs="Arial"/>
              </w:rPr>
            </w:pPr>
            <w:r>
              <w:rPr>
                <w:rFonts w:ascii="Arial" w:eastAsia="Times New Roman" w:hAnsi="Arial" w:cs="Arial"/>
              </w:rPr>
              <w:t>4,351</w:t>
            </w:r>
          </w:p>
        </w:tc>
        <w:tc>
          <w:tcPr>
            <w:tcW w:w="1542"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3,630</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FB6342" w:rsidP="00463497">
            <w:pPr>
              <w:spacing w:after="0" w:line="300" w:lineRule="atLeast"/>
              <w:jc w:val="right"/>
              <w:rPr>
                <w:rFonts w:ascii="Arial" w:eastAsia="Times New Roman" w:hAnsi="Arial" w:cs="Arial"/>
              </w:rPr>
            </w:pPr>
            <w:r>
              <w:rPr>
                <w:rFonts w:ascii="Arial" w:eastAsia="Times New Roman" w:hAnsi="Arial" w:cs="Arial"/>
              </w:rPr>
              <w:t>14,709</w:t>
            </w:r>
          </w:p>
        </w:tc>
        <w:tc>
          <w:tcPr>
            <w:tcW w:w="1368"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10,160</w:t>
            </w:r>
          </w:p>
        </w:tc>
        <w:tc>
          <w:tcPr>
            <w:tcW w:w="1540" w:type="dxa"/>
            <w:shd w:val="clear" w:color="auto" w:fill="auto"/>
            <w:tcMar>
              <w:top w:w="60" w:type="dxa"/>
              <w:left w:w="60" w:type="dxa"/>
              <w:bottom w:w="60" w:type="dxa"/>
              <w:right w:w="60" w:type="dxa"/>
            </w:tcMar>
          </w:tcPr>
          <w:p w:rsidR="00A42C07" w:rsidRPr="00E85D9E" w:rsidRDefault="00FB6342" w:rsidP="00C010DF">
            <w:pPr>
              <w:spacing w:after="0" w:line="300" w:lineRule="atLeast"/>
              <w:jc w:val="right"/>
              <w:rPr>
                <w:rFonts w:ascii="Arial" w:eastAsia="Times New Roman" w:hAnsi="Arial" w:cs="Arial"/>
              </w:rPr>
            </w:pPr>
            <w:r>
              <w:rPr>
                <w:rFonts w:ascii="Arial" w:eastAsia="Times New Roman" w:hAnsi="Arial" w:cs="Arial"/>
              </w:rPr>
              <w:t>89,708</w:t>
            </w:r>
          </w:p>
        </w:tc>
        <w:tc>
          <w:tcPr>
            <w:tcW w:w="1542" w:type="dxa"/>
            <w:shd w:val="clear" w:color="auto" w:fill="auto"/>
            <w:tcMar>
              <w:top w:w="60" w:type="dxa"/>
              <w:left w:w="60" w:type="dxa"/>
              <w:bottom w:w="60" w:type="dxa"/>
              <w:right w:w="60" w:type="dxa"/>
            </w:tcMar>
          </w:tcPr>
          <w:p w:rsidR="00A42C07" w:rsidRPr="00E85D9E" w:rsidRDefault="00E83C4B" w:rsidP="00345FD8">
            <w:pPr>
              <w:spacing w:after="0" w:line="300" w:lineRule="atLeast"/>
              <w:jc w:val="right"/>
              <w:rPr>
                <w:rFonts w:ascii="Arial" w:eastAsia="Times New Roman" w:hAnsi="Arial" w:cs="Arial"/>
              </w:rPr>
            </w:pPr>
            <w:r>
              <w:rPr>
                <w:rFonts w:ascii="Arial" w:eastAsia="Times New Roman" w:hAnsi="Arial" w:cs="Arial"/>
              </w:rPr>
              <w:t>73,191</w:t>
            </w:r>
          </w:p>
        </w:tc>
      </w:tr>
      <w:tr w:rsidR="00A42C07" w:rsidRPr="00CE40C5"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FB6342" w:rsidP="00C010DF">
            <w:pPr>
              <w:spacing w:after="0" w:line="300" w:lineRule="atLeast"/>
              <w:jc w:val="right"/>
              <w:rPr>
                <w:rFonts w:ascii="Arial" w:eastAsia="Times New Roman" w:hAnsi="Arial" w:cs="Arial"/>
                <w:b/>
              </w:rPr>
            </w:pPr>
            <w:r>
              <w:rPr>
                <w:rFonts w:ascii="Arial" w:eastAsia="Times New Roman" w:hAnsi="Arial" w:cs="Arial"/>
                <w:b/>
              </w:rPr>
              <w:t>52,309</w:t>
            </w:r>
          </w:p>
        </w:tc>
        <w:tc>
          <w:tcPr>
            <w:tcW w:w="1368" w:type="dxa"/>
            <w:shd w:val="clear" w:color="auto" w:fill="auto"/>
            <w:tcMar>
              <w:top w:w="60" w:type="dxa"/>
              <w:left w:w="60" w:type="dxa"/>
              <w:bottom w:w="60" w:type="dxa"/>
              <w:right w:w="60" w:type="dxa"/>
            </w:tcMar>
          </w:tcPr>
          <w:p w:rsidR="00A42C07" w:rsidRPr="00463497" w:rsidRDefault="00E83C4B" w:rsidP="00345FD8">
            <w:pPr>
              <w:spacing w:after="0" w:line="300" w:lineRule="atLeast"/>
              <w:jc w:val="right"/>
              <w:rPr>
                <w:rFonts w:ascii="Arial" w:eastAsia="Times New Roman" w:hAnsi="Arial" w:cs="Arial"/>
                <w:b/>
              </w:rPr>
            </w:pPr>
            <w:r>
              <w:rPr>
                <w:rFonts w:ascii="Arial" w:eastAsia="Times New Roman" w:hAnsi="Arial" w:cs="Arial"/>
                <w:b/>
              </w:rPr>
              <w:t>49,004</w:t>
            </w:r>
          </w:p>
        </w:tc>
        <w:tc>
          <w:tcPr>
            <w:tcW w:w="1540" w:type="dxa"/>
            <w:shd w:val="clear" w:color="auto" w:fill="auto"/>
            <w:tcMar>
              <w:top w:w="60" w:type="dxa"/>
              <w:left w:w="60" w:type="dxa"/>
              <w:bottom w:w="60" w:type="dxa"/>
              <w:right w:w="60" w:type="dxa"/>
            </w:tcMar>
          </w:tcPr>
          <w:p w:rsidR="00A42C07" w:rsidRPr="000F141F" w:rsidRDefault="00FB6342" w:rsidP="00C010DF">
            <w:pPr>
              <w:spacing w:after="0" w:line="300" w:lineRule="atLeast"/>
              <w:jc w:val="right"/>
              <w:rPr>
                <w:rFonts w:ascii="Arial" w:eastAsia="Times New Roman" w:hAnsi="Arial" w:cs="Arial"/>
                <w:b/>
              </w:rPr>
            </w:pPr>
            <w:r>
              <w:rPr>
                <w:rFonts w:ascii="Arial" w:eastAsia="Times New Roman" w:hAnsi="Arial" w:cs="Arial"/>
                <w:b/>
              </w:rPr>
              <w:t>349,722</w:t>
            </w:r>
          </w:p>
        </w:tc>
        <w:tc>
          <w:tcPr>
            <w:tcW w:w="1542" w:type="dxa"/>
            <w:shd w:val="clear" w:color="auto" w:fill="auto"/>
            <w:tcMar>
              <w:top w:w="60" w:type="dxa"/>
              <w:left w:w="60" w:type="dxa"/>
              <w:bottom w:w="60" w:type="dxa"/>
              <w:right w:w="60" w:type="dxa"/>
            </w:tcMar>
          </w:tcPr>
          <w:p w:rsidR="00A42C07" w:rsidRPr="00E85D9E" w:rsidRDefault="00E83C4B"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326,355</w:t>
            </w:r>
          </w:p>
        </w:tc>
      </w:tr>
    </w:tbl>
    <w:p w:rsidR="00455710" w:rsidRDefault="00455710" w:rsidP="00871878">
      <w:pPr>
        <w:spacing w:line="360" w:lineRule="auto"/>
        <w:contextualSpacing/>
        <w:rPr>
          <w:rFonts w:ascii="Arial" w:hAnsi="Arial" w:cs="Arial"/>
          <w:sz w:val="20"/>
        </w:rPr>
      </w:pPr>
    </w:p>
    <w:p w:rsidR="007A784A" w:rsidRPr="00871878"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sectPr w:rsidR="007A784A" w:rsidRPr="00871878" w:rsidSect="00CE40C5">
      <w:headerReference w:type="default" r:id="rId10"/>
      <w:headerReference w:type="first" r:id="rId11"/>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DB7" w:rsidRDefault="005D1DB7" w:rsidP="00762EC6">
      <w:pPr>
        <w:spacing w:after="0" w:line="240" w:lineRule="auto"/>
      </w:pPr>
      <w:r>
        <w:separator/>
      </w:r>
    </w:p>
  </w:endnote>
  <w:endnote w:type="continuationSeparator" w:id="0">
    <w:p w:rsidR="005D1DB7" w:rsidRDefault="005D1DB7" w:rsidP="00762EC6">
      <w:pPr>
        <w:spacing w:after="0" w:line="240" w:lineRule="auto"/>
      </w:pPr>
      <w:r>
        <w:continuationSeparator/>
      </w:r>
    </w:p>
  </w:endnote>
  <w:endnote w:id="1">
    <w:p w:rsidR="00DE3174" w:rsidRPr="00AF30BD" w:rsidRDefault="00DE3174" w:rsidP="00DE3174">
      <w:pPr>
        <w:pStyle w:val="NoSpacing"/>
      </w:pPr>
      <w:r w:rsidRPr="00AF30BD">
        <w:rPr>
          <w:rStyle w:val="EndnoteReference"/>
          <w:rFonts w:ascii="Arial" w:hAnsi="Arial" w:cs="Arial"/>
          <w:sz w:val="14"/>
          <w:szCs w:val="14"/>
        </w:rPr>
        <w:endnoteRef/>
      </w:r>
      <w:r w:rsidRPr="00AF30BD">
        <w:rPr>
          <w:rFonts w:ascii="Arial" w:hAnsi="Arial" w:cs="Arial"/>
          <w:sz w:val="14"/>
          <w:szCs w:val="14"/>
        </w:rPr>
        <w:t xml:space="preserve"> </w:t>
      </w:r>
      <w:r w:rsidRPr="004A08D8">
        <w:rPr>
          <w:rFonts w:ascii="Arial" w:hAnsi="Arial" w:cs="Arial"/>
          <w:sz w:val="14"/>
          <w:szCs w:val="14"/>
        </w:rPr>
        <w:t xml:space="preserve">2015 K900 </w:t>
      </w:r>
      <w:r>
        <w:rPr>
          <w:rFonts w:ascii="Arial" w:hAnsi="Arial" w:cs="Arial"/>
          <w:sz w:val="14"/>
          <w:szCs w:val="14"/>
        </w:rPr>
        <w:t xml:space="preserve">V8 </w:t>
      </w:r>
      <w:r w:rsidRPr="004A08D8">
        <w:rPr>
          <w:rFonts w:ascii="Arial" w:hAnsi="Arial" w:cs="Arial"/>
          <w:sz w:val="14"/>
          <w:szCs w:val="14"/>
        </w:rPr>
        <w:t>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DB7" w:rsidRDefault="005D1DB7" w:rsidP="00762EC6">
      <w:pPr>
        <w:spacing w:after="0" w:line="240" w:lineRule="auto"/>
      </w:pPr>
      <w:r>
        <w:separator/>
      </w:r>
    </w:p>
  </w:footnote>
  <w:footnote w:type="continuationSeparator" w:id="0">
    <w:p w:rsidR="005D1DB7" w:rsidRDefault="005D1DB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D8" w:rsidRDefault="00E83C4B" w:rsidP="00847E78">
    <w:pPr>
      <w:pStyle w:val="Header"/>
      <w:ind w:left="-180"/>
      <w:rPr>
        <w:rFonts w:ascii="Arial" w:hAnsi="Arial" w:cs="Arial"/>
        <w:b/>
      </w:rPr>
    </w:pPr>
    <w:r>
      <w:rPr>
        <w:rFonts w:ascii="Arial" w:hAnsi="Arial" w:cs="Arial"/>
        <w:b/>
      </w:rPr>
      <w:t>Kia Motors America July</w:t>
    </w:r>
    <w:r w:rsidR="00345FD8">
      <w:rPr>
        <w:rFonts w:ascii="Arial" w:hAnsi="Arial" w:cs="Arial"/>
        <w:b/>
      </w:rPr>
      <w:t xml:space="preserve"> Sales</w:t>
    </w:r>
  </w:p>
  <w:p w:rsidR="00345FD8" w:rsidRDefault="00345FD8"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FB634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FB6342">
      <w:rPr>
        <w:rFonts w:ascii="Arial" w:hAnsi="Arial" w:cs="Arial"/>
        <w:b/>
        <w:noProof/>
      </w:rPr>
      <w:t>2</w:t>
    </w:r>
    <w:r w:rsidRPr="00160F0B">
      <w:rPr>
        <w:rFonts w:ascii="Arial" w:hAnsi="Arial" w:cs="Arial"/>
        <w:b/>
      </w:rPr>
      <w:fldChar w:fldCharType="end"/>
    </w:r>
  </w:p>
  <w:p w:rsidR="00345FD8" w:rsidRDefault="0034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D8" w:rsidRDefault="00345FD8" w:rsidP="00255D59">
    <w:pPr>
      <w:pStyle w:val="Header"/>
    </w:pPr>
    <w:r>
      <w:rPr>
        <w:noProof/>
      </w:rPr>
      <w:drawing>
        <wp:anchor distT="0" distB="0" distL="114300" distR="114300" simplePos="0" relativeHeight="251653120" behindDoc="1" locked="0" layoutInCell="1" allowOverlap="1" wp14:anchorId="71F33714" wp14:editId="1A94F7D9">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5FF503CA" wp14:editId="559F52E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FCBE0"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5FD8" w:rsidRDefault="00345FD8" w:rsidP="00255D59">
    <w:pPr>
      <w:pStyle w:val="Header"/>
      <w:tabs>
        <w:tab w:val="left" w:pos="6105"/>
      </w:tabs>
    </w:pPr>
    <w:r>
      <w:rPr>
        <w:noProof/>
      </w:rPr>
      <w:drawing>
        <wp:anchor distT="0" distB="12319" distL="114300" distR="116840" simplePos="0" relativeHeight="251664384" behindDoc="0" locked="0" layoutInCell="1" allowOverlap="1" wp14:anchorId="5C3CE8D8" wp14:editId="27BDA0C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30CCD060" wp14:editId="3C62B88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2E7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324F1CF1" wp14:editId="20161EF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7B929"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0BAEECA2" wp14:editId="50B8C2D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ECA2"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B179097" wp14:editId="3212CC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856D"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163EBD1B" wp14:editId="7FE973E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BD1B"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3A101626" wp14:editId="162E7052">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0E97BC54" wp14:editId="6E20A16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F333C"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74DBEF49" wp14:editId="3477B6A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B0284"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6FA83874" wp14:editId="238AB50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69F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5FD8" w:rsidRPr="004D0E7E" w:rsidRDefault="00345FD8"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1B4F7CD3" wp14:editId="537475B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93B936"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5FD8" w:rsidRPr="00B8465E" w:rsidRDefault="00345FD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45FD8" w:rsidRPr="00B8465E" w:rsidRDefault="00345FD8"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35D560EC" wp14:editId="55F41D5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742A8"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5FD8" w:rsidRDefault="00345FD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2"/>
  </w:num>
  <w:num w:numId="4">
    <w:abstractNumId w:val="5"/>
  </w:num>
  <w:num w:numId="5">
    <w:abstractNumId w:val="8"/>
  </w:num>
  <w:num w:numId="6">
    <w:abstractNumId w:val="11"/>
  </w:num>
  <w:num w:numId="7">
    <w:abstractNumId w:val="3"/>
  </w:num>
  <w:num w:numId="8">
    <w:abstractNumId w:val="14"/>
  </w:num>
  <w:num w:numId="9">
    <w:abstractNumId w:val="2"/>
  </w:num>
  <w:num w:numId="10">
    <w:abstractNumId w:val="10"/>
  </w:num>
  <w:num w:numId="11">
    <w:abstractNumId w:val="7"/>
  </w:num>
  <w:num w:numId="12">
    <w:abstractNumId w:val="9"/>
  </w:num>
  <w:num w:numId="13">
    <w:abstractNumId w:val="1"/>
  </w:num>
  <w:num w:numId="14">
    <w:abstractNumId w:val="0"/>
  </w:num>
  <w:num w:numId="15">
    <w:abstractNumId w:val="16"/>
  </w:num>
  <w:num w:numId="16">
    <w:abstractNumId w:val="18"/>
  </w:num>
  <w:num w:numId="17">
    <w:abstractNumId w:val="17"/>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4269"/>
    <w:rsid w:val="00016625"/>
    <w:rsid w:val="0001720A"/>
    <w:rsid w:val="000204AB"/>
    <w:rsid w:val="000235A6"/>
    <w:rsid w:val="00024360"/>
    <w:rsid w:val="00024D46"/>
    <w:rsid w:val="0003220B"/>
    <w:rsid w:val="00032339"/>
    <w:rsid w:val="00040951"/>
    <w:rsid w:val="00040CC4"/>
    <w:rsid w:val="00045724"/>
    <w:rsid w:val="0004785A"/>
    <w:rsid w:val="00047FCA"/>
    <w:rsid w:val="00053869"/>
    <w:rsid w:val="00054AF1"/>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A0073"/>
    <w:rsid w:val="000A1B46"/>
    <w:rsid w:val="000A2204"/>
    <w:rsid w:val="000A3E06"/>
    <w:rsid w:val="000B0C0F"/>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3067"/>
    <w:rsid w:val="00116C94"/>
    <w:rsid w:val="00116E83"/>
    <w:rsid w:val="001215CB"/>
    <w:rsid w:val="00122932"/>
    <w:rsid w:val="00122CF4"/>
    <w:rsid w:val="001301B1"/>
    <w:rsid w:val="0013194C"/>
    <w:rsid w:val="00133474"/>
    <w:rsid w:val="001365D6"/>
    <w:rsid w:val="00137AC9"/>
    <w:rsid w:val="00140E0B"/>
    <w:rsid w:val="00141EC5"/>
    <w:rsid w:val="001425B0"/>
    <w:rsid w:val="00142F7B"/>
    <w:rsid w:val="00155833"/>
    <w:rsid w:val="00160DD3"/>
    <w:rsid w:val="001616F5"/>
    <w:rsid w:val="00161C9B"/>
    <w:rsid w:val="001626AA"/>
    <w:rsid w:val="001638D4"/>
    <w:rsid w:val="00164028"/>
    <w:rsid w:val="001665D1"/>
    <w:rsid w:val="00171E6B"/>
    <w:rsid w:val="00174876"/>
    <w:rsid w:val="001750D2"/>
    <w:rsid w:val="00175681"/>
    <w:rsid w:val="00175E0D"/>
    <w:rsid w:val="001765EE"/>
    <w:rsid w:val="00176E9F"/>
    <w:rsid w:val="00180F27"/>
    <w:rsid w:val="00181221"/>
    <w:rsid w:val="00182889"/>
    <w:rsid w:val="00185F35"/>
    <w:rsid w:val="001A0C69"/>
    <w:rsid w:val="001A0D1A"/>
    <w:rsid w:val="001A1E9D"/>
    <w:rsid w:val="001A2CC7"/>
    <w:rsid w:val="001A3662"/>
    <w:rsid w:val="001A482A"/>
    <w:rsid w:val="001A6351"/>
    <w:rsid w:val="001B48AB"/>
    <w:rsid w:val="001B593C"/>
    <w:rsid w:val="001B6002"/>
    <w:rsid w:val="001B605C"/>
    <w:rsid w:val="001B7CBE"/>
    <w:rsid w:val="001C2DCA"/>
    <w:rsid w:val="001C4AB4"/>
    <w:rsid w:val="001C50BB"/>
    <w:rsid w:val="001C63C1"/>
    <w:rsid w:val="001C69B0"/>
    <w:rsid w:val="001C7E80"/>
    <w:rsid w:val="001D1EE0"/>
    <w:rsid w:val="001D20D5"/>
    <w:rsid w:val="001D27A0"/>
    <w:rsid w:val="001D3082"/>
    <w:rsid w:val="001D4640"/>
    <w:rsid w:val="001E6A39"/>
    <w:rsid w:val="001E7C58"/>
    <w:rsid w:val="001E7FA6"/>
    <w:rsid w:val="001F014C"/>
    <w:rsid w:val="001F2C18"/>
    <w:rsid w:val="001F39FC"/>
    <w:rsid w:val="001F3E25"/>
    <w:rsid w:val="001F4397"/>
    <w:rsid w:val="001F44B1"/>
    <w:rsid w:val="001F66D0"/>
    <w:rsid w:val="001F6D3C"/>
    <w:rsid w:val="00205605"/>
    <w:rsid w:val="00207EA2"/>
    <w:rsid w:val="00217961"/>
    <w:rsid w:val="00220EEA"/>
    <w:rsid w:val="00221DA3"/>
    <w:rsid w:val="002232AE"/>
    <w:rsid w:val="002247EC"/>
    <w:rsid w:val="00227ED7"/>
    <w:rsid w:val="00230C6D"/>
    <w:rsid w:val="00231DA2"/>
    <w:rsid w:val="0023235A"/>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0C47"/>
    <w:rsid w:val="00294BFA"/>
    <w:rsid w:val="002963C1"/>
    <w:rsid w:val="00296832"/>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E6351"/>
    <w:rsid w:val="002F3C35"/>
    <w:rsid w:val="002F3CB7"/>
    <w:rsid w:val="002F465B"/>
    <w:rsid w:val="002F4ECD"/>
    <w:rsid w:val="002F4F9D"/>
    <w:rsid w:val="002F7F8D"/>
    <w:rsid w:val="00300725"/>
    <w:rsid w:val="00300B79"/>
    <w:rsid w:val="00303048"/>
    <w:rsid w:val="0030324A"/>
    <w:rsid w:val="00303E30"/>
    <w:rsid w:val="00306457"/>
    <w:rsid w:val="00310D2D"/>
    <w:rsid w:val="0031395E"/>
    <w:rsid w:val="003147BA"/>
    <w:rsid w:val="00314F11"/>
    <w:rsid w:val="00315A23"/>
    <w:rsid w:val="00315CBD"/>
    <w:rsid w:val="00317700"/>
    <w:rsid w:val="00317BCA"/>
    <w:rsid w:val="00322046"/>
    <w:rsid w:val="00323A19"/>
    <w:rsid w:val="0032698D"/>
    <w:rsid w:val="00326D2E"/>
    <w:rsid w:val="0032708B"/>
    <w:rsid w:val="00327888"/>
    <w:rsid w:val="003312E7"/>
    <w:rsid w:val="0033222E"/>
    <w:rsid w:val="00335095"/>
    <w:rsid w:val="00336348"/>
    <w:rsid w:val="00337DB5"/>
    <w:rsid w:val="003404D2"/>
    <w:rsid w:val="003426BE"/>
    <w:rsid w:val="00343EAC"/>
    <w:rsid w:val="00345DF5"/>
    <w:rsid w:val="00345FD8"/>
    <w:rsid w:val="00346DE5"/>
    <w:rsid w:val="003528E2"/>
    <w:rsid w:val="0035424E"/>
    <w:rsid w:val="00355DB4"/>
    <w:rsid w:val="003576AC"/>
    <w:rsid w:val="00360AC6"/>
    <w:rsid w:val="00360C76"/>
    <w:rsid w:val="00361447"/>
    <w:rsid w:val="0036249A"/>
    <w:rsid w:val="003715E6"/>
    <w:rsid w:val="003746E5"/>
    <w:rsid w:val="00374DE7"/>
    <w:rsid w:val="00377173"/>
    <w:rsid w:val="00380570"/>
    <w:rsid w:val="003810DD"/>
    <w:rsid w:val="00381D53"/>
    <w:rsid w:val="00384765"/>
    <w:rsid w:val="00385A65"/>
    <w:rsid w:val="00391F2A"/>
    <w:rsid w:val="00394118"/>
    <w:rsid w:val="003A06B2"/>
    <w:rsid w:val="003A22EF"/>
    <w:rsid w:val="003A543F"/>
    <w:rsid w:val="003A57E9"/>
    <w:rsid w:val="003B2565"/>
    <w:rsid w:val="003B349D"/>
    <w:rsid w:val="003B4068"/>
    <w:rsid w:val="003B4517"/>
    <w:rsid w:val="003B46CF"/>
    <w:rsid w:val="003B55EA"/>
    <w:rsid w:val="003C43F5"/>
    <w:rsid w:val="003C663D"/>
    <w:rsid w:val="003C6A44"/>
    <w:rsid w:val="003D05E7"/>
    <w:rsid w:val="003D0993"/>
    <w:rsid w:val="003D4A78"/>
    <w:rsid w:val="003E1BB1"/>
    <w:rsid w:val="003E3532"/>
    <w:rsid w:val="003F1931"/>
    <w:rsid w:val="003F26B9"/>
    <w:rsid w:val="003F3A35"/>
    <w:rsid w:val="003F6D33"/>
    <w:rsid w:val="003F7345"/>
    <w:rsid w:val="004030F7"/>
    <w:rsid w:val="004035BF"/>
    <w:rsid w:val="004040E6"/>
    <w:rsid w:val="00404520"/>
    <w:rsid w:val="004055B5"/>
    <w:rsid w:val="004104A4"/>
    <w:rsid w:val="00410BA9"/>
    <w:rsid w:val="00414266"/>
    <w:rsid w:val="00414DCE"/>
    <w:rsid w:val="00415C33"/>
    <w:rsid w:val="00415F3C"/>
    <w:rsid w:val="00415FF0"/>
    <w:rsid w:val="00421D1C"/>
    <w:rsid w:val="0042296D"/>
    <w:rsid w:val="004231D4"/>
    <w:rsid w:val="0042476E"/>
    <w:rsid w:val="004256F1"/>
    <w:rsid w:val="004266E6"/>
    <w:rsid w:val="00427615"/>
    <w:rsid w:val="004323F2"/>
    <w:rsid w:val="004344C2"/>
    <w:rsid w:val="00434B3C"/>
    <w:rsid w:val="00436683"/>
    <w:rsid w:val="00436A89"/>
    <w:rsid w:val="00437B3F"/>
    <w:rsid w:val="00440B73"/>
    <w:rsid w:val="00442EF3"/>
    <w:rsid w:val="0044771A"/>
    <w:rsid w:val="0045091D"/>
    <w:rsid w:val="004549C0"/>
    <w:rsid w:val="00454BC3"/>
    <w:rsid w:val="00455710"/>
    <w:rsid w:val="00455E92"/>
    <w:rsid w:val="00461A9C"/>
    <w:rsid w:val="00463497"/>
    <w:rsid w:val="00463F6B"/>
    <w:rsid w:val="0047081E"/>
    <w:rsid w:val="00470984"/>
    <w:rsid w:val="0047300E"/>
    <w:rsid w:val="00473F89"/>
    <w:rsid w:val="00475071"/>
    <w:rsid w:val="004755AF"/>
    <w:rsid w:val="00475E39"/>
    <w:rsid w:val="0047708D"/>
    <w:rsid w:val="00480500"/>
    <w:rsid w:val="004810CE"/>
    <w:rsid w:val="00482D55"/>
    <w:rsid w:val="00485EDE"/>
    <w:rsid w:val="004901A0"/>
    <w:rsid w:val="004952B6"/>
    <w:rsid w:val="004A2515"/>
    <w:rsid w:val="004A3032"/>
    <w:rsid w:val="004A4529"/>
    <w:rsid w:val="004B6262"/>
    <w:rsid w:val="004C1127"/>
    <w:rsid w:val="004C3E01"/>
    <w:rsid w:val="004C5F3A"/>
    <w:rsid w:val="004C61AA"/>
    <w:rsid w:val="004D1B03"/>
    <w:rsid w:val="004D2B0E"/>
    <w:rsid w:val="004E01F6"/>
    <w:rsid w:val="004E062B"/>
    <w:rsid w:val="004E3FAB"/>
    <w:rsid w:val="004F2C24"/>
    <w:rsid w:val="004F31AE"/>
    <w:rsid w:val="004F52D7"/>
    <w:rsid w:val="004F5534"/>
    <w:rsid w:val="004F6506"/>
    <w:rsid w:val="004F65CF"/>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C15"/>
    <w:rsid w:val="005547AF"/>
    <w:rsid w:val="005566F6"/>
    <w:rsid w:val="00560362"/>
    <w:rsid w:val="00561F6B"/>
    <w:rsid w:val="005628D4"/>
    <w:rsid w:val="00562951"/>
    <w:rsid w:val="00562C78"/>
    <w:rsid w:val="00572E9A"/>
    <w:rsid w:val="00574192"/>
    <w:rsid w:val="00576621"/>
    <w:rsid w:val="00580320"/>
    <w:rsid w:val="00582A36"/>
    <w:rsid w:val="00585D07"/>
    <w:rsid w:val="0058621E"/>
    <w:rsid w:val="0058673D"/>
    <w:rsid w:val="00586BC8"/>
    <w:rsid w:val="00592031"/>
    <w:rsid w:val="00594062"/>
    <w:rsid w:val="005971BA"/>
    <w:rsid w:val="005978DD"/>
    <w:rsid w:val="00597BE9"/>
    <w:rsid w:val="005A1CB8"/>
    <w:rsid w:val="005A3DD7"/>
    <w:rsid w:val="005B4B4E"/>
    <w:rsid w:val="005C4CE9"/>
    <w:rsid w:val="005C5418"/>
    <w:rsid w:val="005C56BB"/>
    <w:rsid w:val="005C7608"/>
    <w:rsid w:val="005C7A41"/>
    <w:rsid w:val="005D19C8"/>
    <w:rsid w:val="005D1DB7"/>
    <w:rsid w:val="005D7730"/>
    <w:rsid w:val="005E3E3E"/>
    <w:rsid w:val="005E4DC8"/>
    <w:rsid w:val="005F0622"/>
    <w:rsid w:val="005F27DD"/>
    <w:rsid w:val="005F3DAC"/>
    <w:rsid w:val="005F47B3"/>
    <w:rsid w:val="005F6EF5"/>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0AB5"/>
    <w:rsid w:val="00641DB3"/>
    <w:rsid w:val="00643167"/>
    <w:rsid w:val="00643455"/>
    <w:rsid w:val="00644B6A"/>
    <w:rsid w:val="0064542B"/>
    <w:rsid w:val="006528C1"/>
    <w:rsid w:val="00654E2D"/>
    <w:rsid w:val="006551BB"/>
    <w:rsid w:val="0065614C"/>
    <w:rsid w:val="00660AAA"/>
    <w:rsid w:val="00662605"/>
    <w:rsid w:val="00662AB4"/>
    <w:rsid w:val="00664AEB"/>
    <w:rsid w:val="0066606B"/>
    <w:rsid w:val="0067076F"/>
    <w:rsid w:val="006734C6"/>
    <w:rsid w:val="0068087D"/>
    <w:rsid w:val="00680B8D"/>
    <w:rsid w:val="00683634"/>
    <w:rsid w:val="00685F95"/>
    <w:rsid w:val="00686C15"/>
    <w:rsid w:val="00686FD9"/>
    <w:rsid w:val="0069101A"/>
    <w:rsid w:val="00697A96"/>
    <w:rsid w:val="006A125C"/>
    <w:rsid w:val="006A15DA"/>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06393"/>
    <w:rsid w:val="007106A5"/>
    <w:rsid w:val="00710B6B"/>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5AF4"/>
    <w:rsid w:val="00745EFB"/>
    <w:rsid w:val="00750FBE"/>
    <w:rsid w:val="00753373"/>
    <w:rsid w:val="0075454C"/>
    <w:rsid w:val="00755CEA"/>
    <w:rsid w:val="00756CE3"/>
    <w:rsid w:val="00757721"/>
    <w:rsid w:val="00757A60"/>
    <w:rsid w:val="00757B6A"/>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85588"/>
    <w:rsid w:val="00786B22"/>
    <w:rsid w:val="00791D9E"/>
    <w:rsid w:val="00791E0F"/>
    <w:rsid w:val="00792536"/>
    <w:rsid w:val="00792AFF"/>
    <w:rsid w:val="00795CEF"/>
    <w:rsid w:val="00797604"/>
    <w:rsid w:val="007A05BF"/>
    <w:rsid w:val="007A1675"/>
    <w:rsid w:val="007A2D63"/>
    <w:rsid w:val="007A3B97"/>
    <w:rsid w:val="007A5924"/>
    <w:rsid w:val="007A6B88"/>
    <w:rsid w:val="007A73BB"/>
    <w:rsid w:val="007A784A"/>
    <w:rsid w:val="007B23C3"/>
    <w:rsid w:val="007C5F5D"/>
    <w:rsid w:val="007C74D4"/>
    <w:rsid w:val="007C7A17"/>
    <w:rsid w:val="007C7DEA"/>
    <w:rsid w:val="007D3B02"/>
    <w:rsid w:val="007D3C25"/>
    <w:rsid w:val="007E277F"/>
    <w:rsid w:val="007E2A45"/>
    <w:rsid w:val="007E4AA7"/>
    <w:rsid w:val="007E5177"/>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310EB"/>
    <w:rsid w:val="00832B55"/>
    <w:rsid w:val="00834454"/>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1878"/>
    <w:rsid w:val="008722CC"/>
    <w:rsid w:val="008752EB"/>
    <w:rsid w:val="0088270C"/>
    <w:rsid w:val="00882BB4"/>
    <w:rsid w:val="008832C7"/>
    <w:rsid w:val="00885747"/>
    <w:rsid w:val="00886A10"/>
    <w:rsid w:val="00887250"/>
    <w:rsid w:val="008930FD"/>
    <w:rsid w:val="00895019"/>
    <w:rsid w:val="0089785A"/>
    <w:rsid w:val="008A124F"/>
    <w:rsid w:val="008A165F"/>
    <w:rsid w:val="008A198A"/>
    <w:rsid w:val="008A5EB4"/>
    <w:rsid w:val="008A6442"/>
    <w:rsid w:val="008A721F"/>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59FB"/>
    <w:rsid w:val="008E63E6"/>
    <w:rsid w:val="008E6565"/>
    <w:rsid w:val="008F0222"/>
    <w:rsid w:val="008F1919"/>
    <w:rsid w:val="008F2FE8"/>
    <w:rsid w:val="008F335A"/>
    <w:rsid w:val="008F49C9"/>
    <w:rsid w:val="008F7F7F"/>
    <w:rsid w:val="009022D9"/>
    <w:rsid w:val="00903765"/>
    <w:rsid w:val="009043AC"/>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A49"/>
    <w:rsid w:val="0092777E"/>
    <w:rsid w:val="00930F0A"/>
    <w:rsid w:val="00933264"/>
    <w:rsid w:val="00934067"/>
    <w:rsid w:val="00934EF9"/>
    <w:rsid w:val="00937371"/>
    <w:rsid w:val="00941290"/>
    <w:rsid w:val="00941A2D"/>
    <w:rsid w:val="00945809"/>
    <w:rsid w:val="0094581F"/>
    <w:rsid w:val="009473BB"/>
    <w:rsid w:val="009570D9"/>
    <w:rsid w:val="00957571"/>
    <w:rsid w:val="00957B7A"/>
    <w:rsid w:val="00963142"/>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63F3"/>
    <w:rsid w:val="009C686A"/>
    <w:rsid w:val="009C7956"/>
    <w:rsid w:val="009D2834"/>
    <w:rsid w:val="009D4EE0"/>
    <w:rsid w:val="009D5D08"/>
    <w:rsid w:val="009D62EC"/>
    <w:rsid w:val="009E73A3"/>
    <w:rsid w:val="009F140E"/>
    <w:rsid w:val="009F1AD3"/>
    <w:rsid w:val="009F3BAD"/>
    <w:rsid w:val="009F4D8E"/>
    <w:rsid w:val="009F7525"/>
    <w:rsid w:val="009F7A2B"/>
    <w:rsid w:val="00A00C71"/>
    <w:rsid w:val="00A01AE8"/>
    <w:rsid w:val="00A027BC"/>
    <w:rsid w:val="00A07142"/>
    <w:rsid w:val="00A11B57"/>
    <w:rsid w:val="00A12B90"/>
    <w:rsid w:val="00A147A5"/>
    <w:rsid w:val="00A1689F"/>
    <w:rsid w:val="00A25046"/>
    <w:rsid w:val="00A25FBA"/>
    <w:rsid w:val="00A262A0"/>
    <w:rsid w:val="00A26A97"/>
    <w:rsid w:val="00A2769C"/>
    <w:rsid w:val="00A3562E"/>
    <w:rsid w:val="00A4011B"/>
    <w:rsid w:val="00A425F7"/>
    <w:rsid w:val="00A42759"/>
    <w:rsid w:val="00A42C07"/>
    <w:rsid w:val="00A43B8C"/>
    <w:rsid w:val="00A4542F"/>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AF670B"/>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44BF8"/>
    <w:rsid w:val="00B453B7"/>
    <w:rsid w:val="00B568CC"/>
    <w:rsid w:val="00B56995"/>
    <w:rsid w:val="00B61D34"/>
    <w:rsid w:val="00B62289"/>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14422"/>
    <w:rsid w:val="00C1516F"/>
    <w:rsid w:val="00C222AF"/>
    <w:rsid w:val="00C24AEC"/>
    <w:rsid w:val="00C30192"/>
    <w:rsid w:val="00C30B1B"/>
    <w:rsid w:val="00C30D92"/>
    <w:rsid w:val="00C3208E"/>
    <w:rsid w:val="00C33764"/>
    <w:rsid w:val="00C33C83"/>
    <w:rsid w:val="00C36F09"/>
    <w:rsid w:val="00C40CC1"/>
    <w:rsid w:val="00C416B8"/>
    <w:rsid w:val="00C44250"/>
    <w:rsid w:val="00C4479D"/>
    <w:rsid w:val="00C45D07"/>
    <w:rsid w:val="00C50D82"/>
    <w:rsid w:val="00C5514B"/>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11BB"/>
    <w:rsid w:val="00D0205E"/>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728"/>
    <w:rsid w:val="00D630D8"/>
    <w:rsid w:val="00D66A23"/>
    <w:rsid w:val="00D710A2"/>
    <w:rsid w:val="00D72637"/>
    <w:rsid w:val="00D732D0"/>
    <w:rsid w:val="00D75B42"/>
    <w:rsid w:val="00D76645"/>
    <w:rsid w:val="00D80D24"/>
    <w:rsid w:val="00D81F1A"/>
    <w:rsid w:val="00D834C7"/>
    <w:rsid w:val="00D84CB4"/>
    <w:rsid w:val="00D85129"/>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0642"/>
    <w:rsid w:val="00DE091E"/>
    <w:rsid w:val="00DE2837"/>
    <w:rsid w:val="00DE3174"/>
    <w:rsid w:val="00DF07A7"/>
    <w:rsid w:val="00DF1D8E"/>
    <w:rsid w:val="00DF56DB"/>
    <w:rsid w:val="00DF59F1"/>
    <w:rsid w:val="00E00FCD"/>
    <w:rsid w:val="00E02C24"/>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812"/>
    <w:rsid w:val="00E452A5"/>
    <w:rsid w:val="00E4545F"/>
    <w:rsid w:val="00E46211"/>
    <w:rsid w:val="00E465D1"/>
    <w:rsid w:val="00E4700C"/>
    <w:rsid w:val="00E477D1"/>
    <w:rsid w:val="00E51284"/>
    <w:rsid w:val="00E51D91"/>
    <w:rsid w:val="00E53AB7"/>
    <w:rsid w:val="00E54209"/>
    <w:rsid w:val="00E55A9C"/>
    <w:rsid w:val="00E57509"/>
    <w:rsid w:val="00E6320D"/>
    <w:rsid w:val="00E63501"/>
    <w:rsid w:val="00E730DC"/>
    <w:rsid w:val="00E73D6D"/>
    <w:rsid w:val="00E73F2A"/>
    <w:rsid w:val="00E741D6"/>
    <w:rsid w:val="00E746B2"/>
    <w:rsid w:val="00E813F2"/>
    <w:rsid w:val="00E83C4B"/>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223D5"/>
    <w:rsid w:val="00F26227"/>
    <w:rsid w:val="00F339AB"/>
    <w:rsid w:val="00F35106"/>
    <w:rsid w:val="00F36E0D"/>
    <w:rsid w:val="00F41849"/>
    <w:rsid w:val="00F44E36"/>
    <w:rsid w:val="00F4627B"/>
    <w:rsid w:val="00F47718"/>
    <w:rsid w:val="00F520C0"/>
    <w:rsid w:val="00F532EE"/>
    <w:rsid w:val="00F53480"/>
    <w:rsid w:val="00F55E18"/>
    <w:rsid w:val="00F56905"/>
    <w:rsid w:val="00F573AE"/>
    <w:rsid w:val="00F636B6"/>
    <w:rsid w:val="00F639E6"/>
    <w:rsid w:val="00F63AAD"/>
    <w:rsid w:val="00F64178"/>
    <w:rsid w:val="00F65F22"/>
    <w:rsid w:val="00F66CE9"/>
    <w:rsid w:val="00F73D2D"/>
    <w:rsid w:val="00F74DE7"/>
    <w:rsid w:val="00F75636"/>
    <w:rsid w:val="00F75F91"/>
    <w:rsid w:val="00F76F08"/>
    <w:rsid w:val="00F77C1F"/>
    <w:rsid w:val="00F82B5C"/>
    <w:rsid w:val="00F83475"/>
    <w:rsid w:val="00F905D4"/>
    <w:rsid w:val="00F91C9C"/>
    <w:rsid w:val="00F9360C"/>
    <w:rsid w:val="00F93DE0"/>
    <w:rsid w:val="00FA05D4"/>
    <w:rsid w:val="00FA2275"/>
    <w:rsid w:val="00FA4EC0"/>
    <w:rsid w:val="00FA62BD"/>
    <w:rsid w:val="00FA717E"/>
    <w:rsid w:val="00FB12AB"/>
    <w:rsid w:val="00FB17D7"/>
    <w:rsid w:val="00FB1AC0"/>
    <w:rsid w:val="00FB28E4"/>
    <w:rsid w:val="00FB29A4"/>
    <w:rsid w:val="00FB464F"/>
    <w:rsid w:val="00FB6010"/>
    <w:rsid w:val="00FB6342"/>
    <w:rsid w:val="00FC252D"/>
    <w:rsid w:val="00FC2BAC"/>
    <w:rsid w:val="00FC4E8A"/>
    <w:rsid w:val="00FC71E8"/>
    <w:rsid w:val="00FD244A"/>
    <w:rsid w:val="00FD507F"/>
    <w:rsid w:val="00FD58F2"/>
    <w:rsid w:val="00FD6318"/>
    <w:rsid w:val="00FD7A8C"/>
    <w:rsid w:val="00FE0DAC"/>
    <w:rsid w:val="00FE1D80"/>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20E8237B-E305-43B2-AB0F-5EF837B6E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760A1-0E4B-4545-BBB9-D0AB8E98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3325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Joyer, Jay</cp:lastModifiedBy>
  <cp:revision>2</cp:revision>
  <cp:lastPrinted>2014-08-01T15:01:00Z</cp:lastPrinted>
  <dcterms:created xsi:type="dcterms:W3CDTF">2014-08-01T15:05:00Z</dcterms:created>
  <dcterms:modified xsi:type="dcterms:W3CDTF">2014-08-01T15:05:00Z</dcterms:modified>
</cp:coreProperties>
</file>