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D2A" w:rsidRDefault="005D2D2A" w:rsidP="004622B2">
      <w:pPr>
        <w:rPr>
          <w:rFonts w:ascii="Arial" w:hAnsi="Arial" w:cs="Arial"/>
          <w:b/>
          <w:sz w:val="22"/>
          <w:szCs w:val="22"/>
          <w:u w:val="single"/>
        </w:rPr>
      </w:pPr>
    </w:p>
    <w:p w:rsidR="003E5B6F" w:rsidRDefault="00D37C13" w:rsidP="00971CF0">
      <w:pPr>
        <w:spacing w:line="360" w:lineRule="auto"/>
        <w:jc w:val="center"/>
        <w:rPr>
          <w:rFonts w:ascii="Arial" w:hAnsi="Arial" w:cs="Arial"/>
          <w:b/>
          <w:caps/>
          <w:u w:val="single"/>
        </w:rPr>
      </w:pPr>
      <w:r>
        <w:rPr>
          <w:rFonts w:ascii="Arial" w:hAnsi="Arial" w:cs="Arial"/>
          <w:b/>
          <w:caps/>
          <w:u w:val="single"/>
        </w:rPr>
        <w:t>Kinetic Motorsports</w:t>
      </w:r>
      <w:r w:rsidR="003E5B6F">
        <w:rPr>
          <w:rFonts w:ascii="Arial" w:hAnsi="Arial" w:cs="Arial"/>
          <w:b/>
          <w:caps/>
          <w:u w:val="single"/>
        </w:rPr>
        <w:t xml:space="preserve"> </w:t>
      </w:r>
      <w:r>
        <w:rPr>
          <w:rFonts w:ascii="Arial" w:hAnsi="Arial" w:cs="Arial"/>
          <w:b/>
          <w:caps/>
          <w:u w:val="single"/>
        </w:rPr>
        <w:t>Score</w:t>
      </w:r>
      <w:r w:rsidR="008D3122">
        <w:rPr>
          <w:rFonts w:ascii="Arial" w:hAnsi="Arial" w:cs="Arial"/>
          <w:b/>
          <w:caps/>
          <w:u w:val="single"/>
        </w:rPr>
        <w:t>s</w:t>
      </w:r>
      <w:r w:rsidR="00CB231F">
        <w:rPr>
          <w:rFonts w:ascii="Arial" w:hAnsi="Arial" w:cs="Arial"/>
          <w:b/>
          <w:caps/>
          <w:u w:val="single"/>
        </w:rPr>
        <w:t xml:space="preserve"> </w:t>
      </w:r>
      <w:r>
        <w:rPr>
          <w:rFonts w:ascii="Arial" w:hAnsi="Arial" w:cs="Arial"/>
          <w:b/>
          <w:caps/>
          <w:u w:val="single"/>
        </w:rPr>
        <w:t xml:space="preserve">First win </w:t>
      </w:r>
      <w:r w:rsidR="00956723">
        <w:rPr>
          <w:rFonts w:ascii="Arial" w:hAnsi="Arial" w:cs="Arial"/>
          <w:b/>
          <w:caps/>
          <w:u w:val="single"/>
        </w:rPr>
        <w:t xml:space="preserve">With </w:t>
      </w:r>
      <w:r>
        <w:rPr>
          <w:rFonts w:ascii="Arial" w:hAnsi="Arial" w:cs="Arial"/>
          <w:b/>
          <w:caps/>
          <w:u w:val="single"/>
        </w:rPr>
        <w:t>privateer forte koup program in</w:t>
      </w:r>
      <w:r w:rsidR="00CB231F">
        <w:rPr>
          <w:rFonts w:ascii="Arial" w:hAnsi="Arial" w:cs="Arial"/>
          <w:b/>
          <w:caps/>
          <w:u w:val="single"/>
        </w:rPr>
        <w:t xml:space="preserve"> pirelli world challenge at canadian tire motorsports park</w:t>
      </w:r>
    </w:p>
    <w:p w:rsidR="00D9174F" w:rsidRPr="003C33E1" w:rsidRDefault="00D9174F" w:rsidP="003E5B6F">
      <w:pPr>
        <w:spacing w:line="360" w:lineRule="auto"/>
        <w:jc w:val="center"/>
        <w:rPr>
          <w:rFonts w:ascii="Arial" w:hAnsi="Arial" w:cs="Arial"/>
          <w:b/>
          <w:caps/>
          <w:u w:val="single"/>
        </w:rPr>
      </w:pPr>
    </w:p>
    <w:p w:rsidR="003E5B6F" w:rsidRPr="00792944" w:rsidRDefault="00CB231F"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 xml:space="preserve">Rookie Jason Wolfe pilots the No. 36 Richard Wolfe Trucking Kinetic Motorsports Turbocharged </w:t>
      </w:r>
      <w:r w:rsidR="008D3122">
        <w:rPr>
          <w:rStyle w:val="CommentReference"/>
          <w:rFonts w:ascii="Arial" w:hAnsi="Arial" w:cs="Arial"/>
          <w:i/>
          <w:sz w:val="24"/>
          <w:szCs w:val="24"/>
        </w:rPr>
        <w:t xml:space="preserve">Kia </w:t>
      </w:r>
      <w:r w:rsidR="00A44234">
        <w:rPr>
          <w:rStyle w:val="CommentReference"/>
          <w:rFonts w:ascii="Arial" w:hAnsi="Arial" w:cs="Arial"/>
          <w:i/>
          <w:sz w:val="24"/>
          <w:szCs w:val="24"/>
        </w:rPr>
        <w:t>Forte Koup to Two Victories and One Podium Fini</w:t>
      </w:r>
      <w:r>
        <w:rPr>
          <w:rStyle w:val="CommentReference"/>
          <w:rFonts w:ascii="Arial" w:hAnsi="Arial" w:cs="Arial"/>
          <w:i/>
          <w:sz w:val="24"/>
          <w:szCs w:val="24"/>
        </w:rPr>
        <w:t>sh in Rounds 2-4</w:t>
      </w:r>
      <w:r w:rsidR="00A54DA3">
        <w:rPr>
          <w:rStyle w:val="CommentReference"/>
          <w:rFonts w:ascii="Arial" w:hAnsi="Arial" w:cs="Arial"/>
          <w:i/>
          <w:sz w:val="24"/>
          <w:szCs w:val="24"/>
        </w:rPr>
        <w:t xml:space="preserve"> </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CB231F"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Wolfe currently leads Touring Car A (TC-A) class Driver Championship point</w:t>
      </w:r>
      <w:r w:rsidR="00D10D5A">
        <w:rPr>
          <w:rFonts w:ascii="Arial" w:hAnsi="Arial" w:cs="Arial"/>
          <w:sz w:val="24"/>
          <w:szCs w:val="24"/>
        </w:rPr>
        <w:t>s</w:t>
      </w:r>
      <w:r w:rsidR="00D37C13">
        <w:rPr>
          <w:rStyle w:val="CommentReference"/>
          <w:rFonts w:ascii="Arial" w:hAnsi="Arial" w:cs="Arial"/>
          <w:sz w:val="24"/>
          <w:szCs w:val="24"/>
        </w:rPr>
        <w:t>, while Kia sits atop TC-A Manufacturer Championship standing</w:t>
      </w:r>
    </w:p>
    <w:p w:rsidR="003E5B6F" w:rsidRPr="00206577" w:rsidRDefault="00D37C13" w:rsidP="003938A4">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 xml:space="preserve">Russell Smith pilots the No. 38 Korean Air Kinetic Motorsports </w:t>
      </w:r>
      <w:r w:rsidR="008D3122">
        <w:rPr>
          <w:rFonts w:ascii="Arial" w:hAnsi="Arial" w:cs="Arial"/>
          <w:sz w:val="24"/>
          <w:szCs w:val="24"/>
        </w:rPr>
        <w:t xml:space="preserve">Kia </w:t>
      </w:r>
      <w:r>
        <w:rPr>
          <w:rFonts w:ascii="Arial" w:hAnsi="Arial" w:cs="Arial"/>
          <w:sz w:val="24"/>
          <w:szCs w:val="24"/>
        </w:rPr>
        <w:t>Forte Koup to three-straight top-five finishes</w:t>
      </w:r>
    </w:p>
    <w:p w:rsidR="003938A4" w:rsidRPr="008A2D08" w:rsidRDefault="003938A4" w:rsidP="008A2D08">
      <w:pPr>
        <w:spacing w:line="360" w:lineRule="auto"/>
        <w:ind w:left="360"/>
        <w:contextualSpacing/>
        <w:rPr>
          <w:rFonts w:ascii="Arial" w:hAnsi="Arial" w:cs="Arial"/>
        </w:rPr>
      </w:pPr>
    </w:p>
    <w:p w:rsidR="00E72849" w:rsidRDefault="003E5B6F" w:rsidP="00D10505">
      <w:pPr>
        <w:spacing w:line="360" w:lineRule="auto"/>
        <w:rPr>
          <w:rFonts w:ascii="Arial" w:hAnsi="Arial" w:cs="Arial"/>
        </w:rPr>
      </w:pPr>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D37C13">
        <w:rPr>
          <w:rFonts w:ascii="Arial" w:hAnsi="Arial" w:cs="Arial"/>
          <w:b/>
        </w:rPr>
        <w:t xml:space="preserve">May </w:t>
      </w:r>
      <w:r w:rsidR="00F21BF4">
        <w:rPr>
          <w:rFonts w:ascii="Arial" w:hAnsi="Arial" w:cs="Arial"/>
          <w:b/>
        </w:rPr>
        <w:t>20</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Pr>
          <w:rFonts w:ascii="Arial" w:hAnsi="Arial" w:cs="Arial"/>
        </w:rPr>
        <w:t xml:space="preserve"> </w:t>
      </w:r>
      <w:r w:rsidR="00D37C13">
        <w:rPr>
          <w:rFonts w:ascii="Arial" w:hAnsi="Arial" w:cs="Arial"/>
        </w:rPr>
        <w:t>Kinetic Motorsports</w:t>
      </w:r>
      <w:r w:rsidR="004F1F69">
        <w:rPr>
          <w:rFonts w:ascii="Arial" w:hAnsi="Arial" w:cs="Arial"/>
        </w:rPr>
        <w:t xml:space="preserve">, Kia </w:t>
      </w:r>
      <w:r w:rsidR="00956723">
        <w:rPr>
          <w:rFonts w:ascii="Arial" w:hAnsi="Arial" w:cs="Arial"/>
        </w:rPr>
        <w:t>Motors America’s racing</w:t>
      </w:r>
      <w:r w:rsidR="004F1F69">
        <w:rPr>
          <w:rFonts w:ascii="Arial" w:hAnsi="Arial" w:cs="Arial"/>
        </w:rPr>
        <w:t xml:space="preserve"> partner in the Pirelli World Challenge (PWC),</w:t>
      </w:r>
      <w:r w:rsidR="00D37C13">
        <w:rPr>
          <w:rFonts w:ascii="Arial" w:hAnsi="Arial" w:cs="Arial"/>
        </w:rPr>
        <w:t xml:space="preserve"> made history this weekend in Canada recording three podium finishes, including </w:t>
      </w:r>
      <w:r w:rsidR="00956723">
        <w:rPr>
          <w:rFonts w:ascii="Arial" w:hAnsi="Arial" w:cs="Arial"/>
        </w:rPr>
        <w:t xml:space="preserve">the first </w:t>
      </w:r>
      <w:r w:rsidR="00D37C13">
        <w:rPr>
          <w:rFonts w:ascii="Arial" w:hAnsi="Arial" w:cs="Arial"/>
        </w:rPr>
        <w:t>two wins</w:t>
      </w:r>
      <w:r w:rsidR="00956723">
        <w:rPr>
          <w:rFonts w:ascii="Arial" w:hAnsi="Arial" w:cs="Arial"/>
        </w:rPr>
        <w:t xml:space="preserve"> for a new pair of privately entered Forte Koups</w:t>
      </w:r>
      <w:r w:rsidR="00D37C13">
        <w:rPr>
          <w:rFonts w:ascii="Arial" w:hAnsi="Arial" w:cs="Arial"/>
        </w:rPr>
        <w:t xml:space="preserve">, in the </w:t>
      </w:r>
      <w:r w:rsidR="007375D9">
        <w:rPr>
          <w:rFonts w:ascii="Arial" w:hAnsi="Arial" w:cs="Arial"/>
        </w:rPr>
        <w:t>PWC</w:t>
      </w:r>
      <w:r w:rsidR="00D37C13">
        <w:rPr>
          <w:rFonts w:ascii="Arial" w:hAnsi="Arial" w:cs="Arial"/>
        </w:rPr>
        <w:t xml:space="preserve"> Touring Car A (TC-A) class at Canadian Tire Motorsports Park</w:t>
      </w:r>
      <w:r w:rsidR="002A4E2A">
        <w:rPr>
          <w:rFonts w:ascii="Arial" w:hAnsi="Arial" w:cs="Arial"/>
        </w:rPr>
        <w:t xml:space="preserve"> (CTMP)</w:t>
      </w:r>
      <w:r w:rsidR="00D37C13">
        <w:rPr>
          <w:rFonts w:ascii="Arial" w:hAnsi="Arial" w:cs="Arial"/>
        </w:rPr>
        <w:t xml:space="preserve">.  </w:t>
      </w:r>
      <w:r w:rsidR="00956723">
        <w:rPr>
          <w:rFonts w:ascii="Arial" w:hAnsi="Arial" w:cs="Arial"/>
        </w:rPr>
        <w:t xml:space="preserve">Series rookie </w:t>
      </w:r>
      <w:r w:rsidR="00D37C13">
        <w:rPr>
          <w:rFonts w:ascii="Arial" w:hAnsi="Arial" w:cs="Arial"/>
        </w:rPr>
        <w:t>Jason Wolfe</w:t>
      </w:r>
      <w:r w:rsidR="00956723">
        <w:rPr>
          <w:rFonts w:ascii="Arial" w:hAnsi="Arial" w:cs="Arial"/>
        </w:rPr>
        <w:t xml:space="preserve">, </w:t>
      </w:r>
      <w:r w:rsidR="00D37C13">
        <w:rPr>
          <w:rFonts w:ascii="Arial" w:hAnsi="Arial" w:cs="Arial"/>
        </w:rPr>
        <w:t>from Mt. Vernon, Ohio</w:t>
      </w:r>
      <w:r w:rsidR="004F1F69">
        <w:rPr>
          <w:rFonts w:ascii="Arial" w:hAnsi="Arial" w:cs="Arial"/>
        </w:rPr>
        <w:t>,</w:t>
      </w:r>
      <w:r w:rsidR="00D37C13">
        <w:rPr>
          <w:rFonts w:ascii="Arial" w:hAnsi="Arial" w:cs="Arial"/>
        </w:rPr>
        <w:t xml:space="preserve"> </w:t>
      </w:r>
      <w:r w:rsidR="007134E8">
        <w:rPr>
          <w:rFonts w:ascii="Arial" w:hAnsi="Arial" w:cs="Arial"/>
        </w:rPr>
        <w:t>scored both victories behind the wheel of t</w:t>
      </w:r>
      <w:r w:rsidR="00D37C13">
        <w:rPr>
          <w:rFonts w:ascii="Arial" w:hAnsi="Arial" w:cs="Arial"/>
        </w:rPr>
        <w:t xml:space="preserve">he No. 36 Richard Wolfe Trucking Forte Koup.  Wolfe’s win in round two marks the first victory for the turbocharged Forte Koup platform in just its second race of the season.  His impressive weekend </w:t>
      </w:r>
      <w:r w:rsidR="007375D9">
        <w:rPr>
          <w:rFonts w:ascii="Arial" w:hAnsi="Arial" w:cs="Arial"/>
        </w:rPr>
        <w:t xml:space="preserve">north of the border </w:t>
      </w:r>
      <w:r w:rsidR="00D37C13">
        <w:rPr>
          <w:rFonts w:ascii="Arial" w:hAnsi="Arial" w:cs="Arial"/>
        </w:rPr>
        <w:t xml:space="preserve">continued in rounds three and four with another </w:t>
      </w:r>
      <w:r w:rsidR="007134E8">
        <w:rPr>
          <w:rFonts w:ascii="Arial" w:hAnsi="Arial" w:cs="Arial"/>
        </w:rPr>
        <w:t>win</w:t>
      </w:r>
      <w:r w:rsidR="00D37C13">
        <w:rPr>
          <w:rFonts w:ascii="Arial" w:hAnsi="Arial" w:cs="Arial"/>
        </w:rPr>
        <w:t xml:space="preserve"> and second</w:t>
      </w:r>
      <w:r w:rsidR="007134E8">
        <w:rPr>
          <w:rFonts w:ascii="Arial" w:hAnsi="Arial" w:cs="Arial"/>
        </w:rPr>
        <w:t>-</w:t>
      </w:r>
      <w:r w:rsidR="00D37C13">
        <w:rPr>
          <w:rFonts w:ascii="Arial" w:hAnsi="Arial" w:cs="Arial"/>
        </w:rPr>
        <w:t xml:space="preserve">place finish, which catapulted Wolfe to the top of the TC-A Driver Championship standing, and </w:t>
      </w:r>
      <w:r w:rsidR="007134E8">
        <w:rPr>
          <w:rFonts w:ascii="Arial" w:hAnsi="Arial" w:cs="Arial"/>
        </w:rPr>
        <w:t xml:space="preserve">placed </w:t>
      </w:r>
      <w:r w:rsidR="00D37C13">
        <w:rPr>
          <w:rFonts w:ascii="Arial" w:hAnsi="Arial" w:cs="Arial"/>
        </w:rPr>
        <w:t xml:space="preserve">Kia </w:t>
      </w:r>
      <w:r w:rsidR="007375D9">
        <w:rPr>
          <w:rFonts w:ascii="Arial" w:hAnsi="Arial" w:cs="Arial"/>
        </w:rPr>
        <w:t xml:space="preserve">atop the Manufacturer </w:t>
      </w:r>
      <w:r w:rsidR="007134E8">
        <w:rPr>
          <w:rFonts w:ascii="Arial" w:hAnsi="Arial" w:cs="Arial"/>
        </w:rPr>
        <w:t>ranking</w:t>
      </w:r>
      <w:r w:rsidR="007375D9">
        <w:rPr>
          <w:rFonts w:ascii="Arial" w:hAnsi="Arial" w:cs="Arial"/>
        </w:rPr>
        <w:t xml:space="preserve"> after four rounds</w:t>
      </w:r>
      <w:r w:rsidR="00D37C13">
        <w:rPr>
          <w:rFonts w:ascii="Arial" w:hAnsi="Arial" w:cs="Arial"/>
        </w:rPr>
        <w:t>.</w:t>
      </w:r>
    </w:p>
    <w:p w:rsidR="002A4E2A" w:rsidRDefault="002A4E2A" w:rsidP="00D10505">
      <w:pPr>
        <w:spacing w:line="360" w:lineRule="auto"/>
        <w:rPr>
          <w:rFonts w:ascii="Arial" w:hAnsi="Arial" w:cs="Arial"/>
        </w:rPr>
      </w:pPr>
    </w:p>
    <w:p w:rsidR="00A55F8A" w:rsidRDefault="002A4E2A" w:rsidP="008D3122">
      <w:pPr>
        <w:spacing w:line="360" w:lineRule="auto"/>
        <w:rPr>
          <w:rFonts w:ascii="Arial" w:hAnsi="Arial" w:cs="Arial"/>
        </w:rPr>
      </w:pPr>
      <w:r>
        <w:rPr>
          <w:rFonts w:ascii="Arial" w:hAnsi="Arial" w:cs="Arial"/>
        </w:rPr>
        <w:tab/>
        <w:t>“</w:t>
      </w:r>
      <w:r w:rsidR="008D3122">
        <w:rPr>
          <w:rFonts w:ascii="Arial" w:hAnsi="Arial" w:cs="Arial"/>
        </w:rPr>
        <w:t xml:space="preserve">Our performance at Canadian Tire Motorsports Park showcases what a great platform the Forte Koup is </w:t>
      </w:r>
      <w:r w:rsidR="007134E8">
        <w:rPr>
          <w:rFonts w:ascii="Arial" w:hAnsi="Arial" w:cs="Arial"/>
        </w:rPr>
        <w:t>for</w:t>
      </w:r>
      <w:r w:rsidR="008D3122">
        <w:rPr>
          <w:rFonts w:ascii="Arial" w:hAnsi="Arial" w:cs="Arial"/>
        </w:rPr>
        <w:t xml:space="preserve"> racing in this new TC-A class in the Pirelli World Challenge</w:t>
      </w:r>
      <w:r>
        <w:rPr>
          <w:rFonts w:ascii="Arial" w:hAnsi="Arial" w:cs="Arial"/>
        </w:rPr>
        <w:t>,” said Russell Smith, owner</w:t>
      </w:r>
      <w:r w:rsidR="008D3122">
        <w:rPr>
          <w:rFonts w:ascii="Arial" w:hAnsi="Arial" w:cs="Arial"/>
        </w:rPr>
        <w:t xml:space="preserve"> &amp; driver</w:t>
      </w:r>
      <w:r>
        <w:rPr>
          <w:rFonts w:ascii="Arial" w:hAnsi="Arial" w:cs="Arial"/>
        </w:rPr>
        <w:t xml:space="preserve">, Kinetic Motorsports, who also finished the weekend with three top-five finishes </w:t>
      </w:r>
      <w:r w:rsidR="008D3122">
        <w:rPr>
          <w:rFonts w:ascii="Arial" w:hAnsi="Arial" w:cs="Arial"/>
        </w:rPr>
        <w:t>of his own in the</w:t>
      </w:r>
      <w:r>
        <w:rPr>
          <w:rFonts w:ascii="Arial" w:hAnsi="Arial" w:cs="Arial"/>
        </w:rPr>
        <w:t xml:space="preserve"> No. </w:t>
      </w:r>
      <w:r w:rsidR="007134E8">
        <w:rPr>
          <w:rFonts w:ascii="Arial" w:hAnsi="Arial" w:cs="Arial"/>
        </w:rPr>
        <w:t xml:space="preserve">38 </w:t>
      </w:r>
      <w:r>
        <w:rPr>
          <w:rFonts w:ascii="Arial" w:hAnsi="Arial" w:cs="Arial"/>
        </w:rPr>
        <w:t>Korean Air Forte Koup.  “</w:t>
      </w:r>
      <w:r w:rsidR="008D3122">
        <w:rPr>
          <w:rFonts w:ascii="Arial" w:hAnsi="Arial" w:cs="Arial"/>
        </w:rPr>
        <w:t>Jason (Wolfe) has tremendous talent behind the wheel of the Forte Koup</w:t>
      </w:r>
      <w:r w:rsidR="007134E8">
        <w:rPr>
          <w:rFonts w:ascii="Arial" w:hAnsi="Arial" w:cs="Arial"/>
        </w:rPr>
        <w:t>,</w:t>
      </w:r>
      <w:r w:rsidR="004F1F69">
        <w:rPr>
          <w:rFonts w:ascii="Arial" w:hAnsi="Arial" w:cs="Arial"/>
        </w:rPr>
        <w:t xml:space="preserve"> and</w:t>
      </w:r>
      <w:r w:rsidR="008D3122">
        <w:rPr>
          <w:rFonts w:ascii="Arial" w:hAnsi="Arial" w:cs="Arial"/>
        </w:rPr>
        <w:t xml:space="preserve"> </w:t>
      </w:r>
      <w:r w:rsidR="004F1F69">
        <w:rPr>
          <w:rFonts w:ascii="Arial" w:hAnsi="Arial" w:cs="Arial"/>
        </w:rPr>
        <w:t>it’s clear</w:t>
      </w:r>
      <w:r w:rsidR="008D3122">
        <w:rPr>
          <w:rFonts w:ascii="Arial" w:hAnsi="Arial" w:cs="Arial"/>
        </w:rPr>
        <w:t xml:space="preserve"> he will be a force to be reckoned with as the season goes on</w:t>
      </w:r>
      <w:r>
        <w:rPr>
          <w:rFonts w:ascii="Arial" w:hAnsi="Arial" w:cs="Arial"/>
        </w:rPr>
        <w:t>.”</w:t>
      </w:r>
    </w:p>
    <w:p w:rsidR="00133305" w:rsidRDefault="00537842" w:rsidP="00612F74">
      <w:pPr>
        <w:spacing w:line="360" w:lineRule="auto"/>
        <w:jc w:val="center"/>
        <w:rPr>
          <w:rFonts w:ascii="Arial" w:hAnsi="Arial" w:cs="Arial"/>
        </w:rPr>
      </w:pPr>
      <w:r>
        <w:rPr>
          <w:rFonts w:ascii="Arial" w:hAnsi="Arial" w:cs="Arial"/>
        </w:rPr>
        <w:t>-more-</w:t>
      </w:r>
    </w:p>
    <w:p w:rsidR="00F21BF4" w:rsidRDefault="009028AE" w:rsidP="00AA7C7C">
      <w:pPr>
        <w:spacing w:line="360" w:lineRule="auto"/>
        <w:ind w:firstLine="720"/>
        <w:rPr>
          <w:rFonts w:ascii="Arial" w:hAnsi="Arial" w:cs="Arial"/>
        </w:rPr>
      </w:pPr>
      <w:r>
        <w:rPr>
          <w:rFonts w:ascii="Arial" w:hAnsi="Arial" w:cs="Arial"/>
        </w:rPr>
        <w:lastRenderedPageBreak/>
        <w:t xml:space="preserve">The Kinetic Motorsports privateer Forte Koup program </w:t>
      </w:r>
      <w:r w:rsidR="00D10D5A">
        <w:rPr>
          <w:rFonts w:ascii="Arial" w:hAnsi="Arial" w:cs="Arial"/>
        </w:rPr>
        <w:t>complements</w:t>
      </w:r>
      <w:r>
        <w:rPr>
          <w:rFonts w:ascii="Arial" w:hAnsi="Arial" w:cs="Arial"/>
        </w:rPr>
        <w:t xml:space="preserve"> Kia’s </w:t>
      </w:r>
      <w:r w:rsidR="00D10D5A">
        <w:rPr>
          <w:rFonts w:ascii="Arial" w:hAnsi="Arial" w:cs="Arial"/>
        </w:rPr>
        <w:t xml:space="preserve">existing </w:t>
      </w:r>
      <w:r>
        <w:rPr>
          <w:rFonts w:ascii="Arial" w:hAnsi="Arial" w:cs="Arial"/>
        </w:rPr>
        <w:t>commitment to PWC</w:t>
      </w:r>
      <w:r w:rsidR="00D10D5A">
        <w:rPr>
          <w:rFonts w:ascii="Arial" w:hAnsi="Arial" w:cs="Arial"/>
        </w:rPr>
        <w:t>, which features</w:t>
      </w:r>
      <w:r w:rsidR="00905FEB">
        <w:rPr>
          <w:rFonts w:ascii="Arial" w:hAnsi="Arial" w:cs="Arial"/>
        </w:rPr>
        <w:t xml:space="preserve"> </w:t>
      </w:r>
      <w:r>
        <w:rPr>
          <w:rFonts w:ascii="Arial" w:hAnsi="Arial" w:cs="Arial"/>
        </w:rPr>
        <w:t xml:space="preserve">two factory-backed turbocharged </w:t>
      </w:r>
      <w:proofErr w:type="spellStart"/>
      <w:r>
        <w:rPr>
          <w:rFonts w:ascii="Arial" w:hAnsi="Arial" w:cs="Arial"/>
        </w:rPr>
        <w:t>Optimas</w:t>
      </w:r>
      <w:proofErr w:type="spellEnd"/>
      <w:r>
        <w:rPr>
          <w:rFonts w:ascii="Arial" w:hAnsi="Arial" w:cs="Arial"/>
        </w:rPr>
        <w:t xml:space="preserve"> in the Grand Touring Sport (GTS) class.  Mark Wilkins in the No. 38 B.R.A.K.E.S. Optima turbo and Nic Jonsson in the No. 36 DonorsChoose.org Optima turbo currently sit first and second in the GTS </w:t>
      </w:r>
      <w:r w:rsidR="00D10D5A">
        <w:rPr>
          <w:rFonts w:ascii="Arial" w:hAnsi="Arial" w:cs="Arial"/>
        </w:rPr>
        <w:t>Driver Championship, respectively</w:t>
      </w:r>
      <w:r w:rsidR="008A6948">
        <w:rPr>
          <w:rFonts w:ascii="Arial" w:hAnsi="Arial" w:cs="Arial"/>
        </w:rPr>
        <w:t>, while Kia currently</w:t>
      </w:r>
      <w:r>
        <w:rPr>
          <w:rFonts w:ascii="Arial" w:hAnsi="Arial" w:cs="Arial"/>
        </w:rPr>
        <w:t xml:space="preserve"> lead</w:t>
      </w:r>
      <w:r w:rsidR="008A6948">
        <w:rPr>
          <w:rFonts w:ascii="Arial" w:hAnsi="Arial" w:cs="Arial"/>
        </w:rPr>
        <w:t>s</w:t>
      </w:r>
      <w:r>
        <w:rPr>
          <w:rFonts w:ascii="Arial" w:hAnsi="Arial" w:cs="Arial"/>
        </w:rPr>
        <w:t xml:space="preserve"> the Manufacturer </w:t>
      </w:r>
      <w:r w:rsidR="00D10D5A">
        <w:rPr>
          <w:rFonts w:ascii="Arial" w:hAnsi="Arial" w:cs="Arial"/>
        </w:rPr>
        <w:t>Championship ahead of rivals Porsche, Ford, Chevrolet and Aston Martin. T</w:t>
      </w:r>
      <w:r w:rsidR="008A6948">
        <w:rPr>
          <w:rFonts w:ascii="Arial" w:hAnsi="Arial" w:cs="Arial"/>
        </w:rPr>
        <w:t xml:space="preserve">he next GTS race </w:t>
      </w:r>
      <w:r w:rsidR="00D10D5A">
        <w:rPr>
          <w:rFonts w:ascii="Arial" w:hAnsi="Arial" w:cs="Arial"/>
        </w:rPr>
        <w:t xml:space="preserve">is scheduled for </w:t>
      </w:r>
      <w:r w:rsidR="008A6948">
        <w:rPr>
          <w:rFonts w:ascii="Arial" w:hAnsi="Arial" w:cs="Arial"/>
        </w:rPr>
        <w:t>May 3</w:t>
      </w:r>
      <w:r w:rsidR="00460D49">
        <w:rPr>
          <w:rFonts w:ascii="Arial" w:hAnsi="Arial" w:cs="Arial"/>
        </w:rPr>
        <w:t>0</w:t>
      </w:r>
      <w:r w:rsidR="008A6948">
        <w:rPr>
          <w:rFonts w:ascii="Arial" w:hAnsi="Arial" w:cs="Arial"/>
        </w:rPr>
        <w:t>-June 1</w:t>
      </w:r>
      <w:r w:rsidR="00D10D5A">
        <w:rPr>
          <w:rFonts w:ascii="Arial" w:hAnsi="Arial" w:cs="Arial"/>
        </w:rPr>
        <w:t xml:space="preserve"> in Detroit</w:t>
      </w:r>
      <w:r w:rsidR="00460D49">
        <w:rPr>
          <w:rFonts w:ascii="Arial" w:hAnsi="Arial" w:cs="Arial"/>
        </w:rPr>
        <w:t>.  That same weekend the</w:t>
      </w:r>
      <w:r w:rsidR="006442A3">
        <w:rPr>
          <w:rFonts w:ascii="Arial" w:hAnsi="Arial" w:cs="Arial"/>
        </w:rPr>
        <w:t xml:space="preserve"> Kinetic </w:t>
      </w:r>
      <w:r w:rsidR="00460D49">
        <w:rPr>
          <w:rFonts w:ascii="Arial" w:hAnsi="Arial" w:cs="Arial"/>
        </w:rPr>
        <w:t xml:space="preserve">Forte </w:t>
      </w:r>
      <w:proofErr w:type="spellStart"/>
      <w:r w:rsidR="00460D49">
        <w:rPr>
          <w:rFonts w:ascii="Arial" w:hAnsi="Arial" w:cs="Arial"/>
        </w:rPr>
        <w:t>Koups</w:t>
      </w:r>
      <w:proofErr w:type="spellEnd"/>
      <w:r w:rsidR="00460D49">
        <w:rPr>
          <w:rFonts w:ascii="Arial" w:hAnsi="Arial" w:cs="Arial"/>
        </w:rPr>
        <w:t xml:space="preserve"> will do battle at New Jersey Motorsports Park</w:t>
      </w:r>
      <w:r w:rsidR="006442A3">
        <w:rPr>
          <w:rFonts w:ascii="Arial" w:hAnsi="Arial" w:cs="Arial"/>
        </w:rPr>
        <w:t xml:space="preserve"> in Millville, N.J., in</w:t>
      </w:r>
      <w:r w:rsidR="00460D49">
        <w:rPr>
          <w:rFonts w:ascii="Arial" w:hAnsi="Arial" w:cs="Arial"/>
        </w:rPr>
        <w:t xml:space="preserve"> rounds five and six</w:t>
      </w:r>
      <w:r w:rsidR="006442A3">
        <w:rPr>
          <w:rFonts w:ascii="Arial" w:hAnsi="Arial" w:cs="Arial"/>
        </w:rPr>
        <w:t xml:space="preserve"> for the TC-A class competitors</w:t>
      </w:r>
      <w:r w:rsidR="00460D49">
        <w:rPr>
          <w:rFonts w:ascii="Arial" w:hAnsi="Arial" w:cs="Arial"/>
        </w:rPr>
        <w:t>.</w:t>
      </w:r>
      <w:r>
        <w:rPr>
          <w:rFonts w:ascii="Arial" w:hAnsi="Arial" w:cs="Arial"/>
        </w:rPr>
        <w:t xml:space="preserve">   </w:t>
      </w:r>
    </w:p>
    <w:p w:rsidR="00F21BF4" w:rsidRDefault="00F21BF4" w:rsidP="00AA7C7C">
      <w:pPr>
        <w:spacing w:line="360" w:lineRule="auto"/>
        <w:ind w:firstLine="720"/>
        <w:rPr>
          <w:rFonts w:ascii="Arial" w:hAnsi="Arial" w:cs="Arial"/>
        </w:rPr>
      </w:pPr>
    </w:p>
    <w:p w:rsidR="007D7652" w:rsidRDefault="003E5B6F" w:rsidP="00AA7C7C">
      <w:pPr>
        <w:spacing w:line="360" w:lineRule="auto"/>
        <w:ind w:firstLine="720"/>
        <w:rPr>
          <w:rFonts w:ascii="Arial" w:hAnsi="Arial" w:cs="Arial"/>
        </w:rPr>
      </w:pPr>
      <w:r>
        <w:rPr>
          <w:rFonts w:ascii="Arial" w:hAnsi="Arial" w:cs="Arial"/>
        </w:rPr>
        <w:t xml:space="preserve">Race fans can watch coverage of the races online at </w:t>
      </w:r>
      <w:r w:rsidRPr="00E46244">
        <w:rPr>
          <w:rFonts w:ascii="Arial" w:hAnsi="Arial" w:cs="Arial"/>
        </w:rPr>
        <w:t>www.world-challengetv.com</w:t>
      </w:r>
      <w:r>
        <w:rPr>
          <w:rFonts w:ascii="Arial" w:hAnsi="Arial" w:cs="Arial"/>
        </w:rPr>
        <w:t xml:space="preserve"> and catch the latest news and updates from the Kia Racing Facebook page at </w:t>
      </w:r>
      <w:hyperlink r:id="rId8" w:history="1">
        <w:r w:rsidR="00993B00" w:rsidRPr="009F4758">
          <w:rPr>
            <w:rStyle w:val="Hyperlink"/>
            <w:rFonts w:ascii="Arial" w:hAnsi="Arial" w:cs="Arial"/>
          </w:rPr>
          <w:t>www.facebook.com/kiaracing</w:t>
        </w:r>
      </w:hyperlink>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@KiaRacing</w:t>
      </w:r>
      <w:r w:rsidR="00537842">
        <w:rPr>
          <w:rFonts w:ascii="Arial" w:hAnsi="Arial" w:cs="Arial"/>
        </w:rPr>
        <w:t>.</w:t>
      </w:r>
    </w:p>
    <w:p w:rsidR="00B8392B" w:rsidRDefault="00B8392B" w:rsidP="00AA7C7C">
      <w:pPr>
        <w:spacing w:line="360" w:lineRule="auto"/>
        <w:ind w:firstLine="720"/>
        <w:rPr>
          <w:rFonts w:ascii="Arial" w:hAnsi="Arial" w:cs="Arial"/>
        </w:rPr>
      </w:pP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t xml:space="preserve">About Kia Motors America </w:t>
      </w:r>
    </w:p>
    <w:p w:rsidR="00B8392B" w:rsidRDefault="00B8392B" w:rsidP="00B8392B">
      <w:pPr>
        <w:shd w:val="clear" w:color="auto" w:fill="FFFFFF"/>
        <w:spacing w:line="360" w:lineRule="auto"/>
        <w:ind w:firstLine="720"/>
        <w:rPr>
          <w:rFonts w:ascii="Arial" w:hAnsi="Arial" w:cs="Arial"/>
        </w:rPr>
      </w:pPr>
      <w:r>
        <w:rPr>
          <w:rFonts w:ascii="Arial" w:hAnsi="Arial" w:cs="Arial"/>
        </w:rPr>
        <w:t>Kia Motors America (KMA) is the marketing and distribution arm of Kia Motors Corporation based in Seoul, South Korea.  KMA proudly serves as the "Official Automotive Partner" of the NBA and LPGA and surpassed the 500,000 annual sales mark for the second consecutive year in 2013 following the launch of seven all-new or significantly redesigned vehicles.   KMA offers a complete line of vehicles, including the rear-drive K900 flagship sedan</w:t>
      </w:r>
      <w:r>
        <w:rPr>
          <w:rStyle w:val="EndnoteReference"/>
          <w:rFonts w:ascii="Arial" w:hAnsi="Arial" w:cs="Arial"/>
        </w:rPr>
        <w:endnoteReference w:id="1"/>
      </w:r>
      <w:r>
        <w:rPr>
          <w:rFonts w:ascii="Arial" w:hAnsi="Arial" w:cs="Arial"/>
        </w:rPr>
        <w:t>, Cadenza premium sedan, Sorento CUV, Soul urban passenger vehicle, Sportage compact CUV, Optima midsize sedan, Optima Hybrid, the Forte compact sedan, Forte5 and Forte Koup, Rio and Rio 5-door sub-compacts and the Sedona midsize multi-purpose vehicle, through a network of more than 765 dealers across the United States.  Kia’s U.S. manufacturing plant in West Point, Georgia, builds the Optima* and Sorento* and is responsible for the creation of more than 14,000 plant and supplier jobs.</w:t>
      </w:r>
    </w:p>
    <w:p w:rsidR="00206577" w:rsidRDefault="00206577"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B8392B">
      <w:pPr>
        <w:shd w:val="clear" w:color="auto" w:fill="FFFFFF"/>
        <w:spacing w:line="360" w:lineRule="auto"/>
        <w:ind w:firstLine="720"/>
        <w:rPr>
          <w:rFonts w:ascii="Arial" w:hAnsi="Arial" w:cs="Arial"/>
        </w:rPr>
      </w:pPr>
    </w:p>
    <w:p w:rsidR="008C0BCD" w:rsidRDefault="008C0BCD" w:rsidP="008C0BCD">
      <w:pPr>
        <w:shd w:val="clear" w:color="auto" w:fill="FFFFFF"/>
        <w:spacing w:line="360" w:lineRule="auto"/>
        <w:ind w:firstLine="720"/>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B8392B" w:rsidRDefault="00B8392B" w:rsidP="00B8392B">
      <w:pPr>
        <w:shd w:val="clear" w:color="auto" w:fill="FFFFFF"/>
        <w:spacing w:line="360" w:lineRule="auto"/>
        <w:ind w:firstLine="720"/>
        <w:rPr>
          <w:rFonts w:ascii="Arial" w:hAnsi="Arial" w:cs="Arial"/>
        </w:rPr>
      </w:pPr>
      <w:r>
        <w:rPr>
          <w:rFonts w:ascii="Arial" w:hAnsi="Arial" w:cs="Arial"/>
        </w:rPr>
        <w:lastRenderedPageBreak/>
        <w:t xml:space="preserve">Information about KMA and its full vehicle line-up is available at </w:t>
      </w:r>
      <w:hyperlink r:id="rId9" w:history="1">
        <w:r>
          <w:rPr>
            <w:rStyle w:val="Hyperlink"/>
            <w:rFonts w:ascii="Arial" w:hAnsi="Arial" w:cs="Arial"/>
          </w:rPr>
          <w:t>www.kia.com</w:t>
        </w:r>
      </w:hyperlink>
      <w:r>
        <w:rPr>
          <w:rFonts w:ascii="Arial" w:hAnsi="Arial" w:cs="Arial"/>
        </w:rPr>
        <w:t xml:space="preserve">. For media information, including photography, visit </w:t>
      </w:r>
      <w:hyperlink r:id="rId10" w:history="1">
        <w:r>
          <w:rPr>
            <w:rStyle w:val="Hyperlink"/>
            <w:rFonts w:ascii="Arial" w:hAnsi="Arial" w:cs="Arial"/>
          </w:rPr>
          <w:t>www.kiamedia.com</w:t>
        </w:r>
      </w:hyperlink>
      <w:r>
        <w:rPr>
          <w:rFonts w:ascii="Arial" w:hAnsi="Arial" w:cs="Arial"/>
        </w:rPr>
        <w:t xml:space="preserve">.  To receive custom email notifications for press releases the moment they are published, subscribe at </w:t>
      </w:r>
      <w:hyperlink r:id="rId11" w:history="1">
        <w:r>
          <w:rPr>
            <w:rStyle w:val="Hyperlink"/>
            <w:rFonts w:ascii="Arial" w:hAnsi="Arial" w:cs="Arial"/>
          </w:rPr>
          <w:t>www.kiamedia.com/us/en/newsalert</w:t>
        </w:r>
      </w:hyperlink>
      <w:r>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2"/>
      <w:footerReference w:type="default" r:id="rId13"/>
      <w:headerReference w:type="first" r:id="rId14"/>
      <w:footerReference w:type="first" r:id="rId15"/>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D4" w:rsidRDefault="002249D4">
      <w:r>
        <w:separator/>
      </w:r>
    </w:p>
  </w:endnote>
  <w:endnote w:type="continuationSeparator" w:id="0">
    <w:p w:rsidR="002249D4" w:rsidRDefault="002249D4">
      <w:r>
        <w:continuationSeparator/>
      </w:r>
    </w:p>
  </w:endnote>
  <w:endnote w:id="1">
    <w:p w:rsidR="003938A4" w:rsidRDefault="003938A4" w:rsidP="00B8392B">
      <w:pPr>
        <w:pStyle w:val="NoSpacing"/>
        <w:rPr>
          <w:rFonts w:ascii="Arial" w:hAnsi="Arial" w:cs="Arial"/>
          <w:sz w:val="14"/>
          <w:szCs w:val="14"/>
        </w:rPr>
      </w:pPr>
      <w:r w:rsidRPr="00085644">
        <w:rPr>
          <w:rFonts w:ascii="Arial" w:hAnsi="Arial" w:cs="Arial"/>
          <w:b/>
          <w:sz w:val="14"/>
          <w:szCs w:val="14"/>
        </w:rPr>
        <w:t>*The Sorento and Optima GDI (EX, SX &amp; Limited and certain LX Trims only) are assembled in the United States from U.S. and globally</w:t>
      </w:r>
      <w:r>
        <w:rPr>
          <w:rFonts w:ascii="Arial" w:hAnsi="Arial" w:cs="Arial"/>
          <w:b/>
          <w:sz w:val="14"/>
          <w:szCs w:val="14"/>
        </w:rPr>
        <w:t xml:space="preserve"> </w:t>
      </w:r>
      <w:r w:rsidRPr="00085644">
        <w:rPr>
          <w:rFonts w:ascii="Arial" w:hAnsi="Arial" w:cs="Arial"/>
          <w:b/>
          <w:sz w:val="14"/>
          <w:szCs w:val="14"/>
        </w:rPr>
        <w:t>sourced parts.</w:t>
      </w:r>
    </w:p>
    <w:p w:rsidR="00B8392B" w:rsidRPr="00AF30BD" w:rsidRDefault="00B8392B" w:rsidP="00B8392B">
      <w:pPr>
        <w:pStyle w:val="NoSpacing"/>
      </w:pPr>
      <w:r w:rsidRPr="00AF30BD">
        <w:rPr>
          <w:rStyle w:val="EndnoteReference"/>
          <w:rFonts w:ascii="Arial" w:hAnsi="Arial" w:cs="Arial"/>
          <w:sz w:val="14"/>
          <w:szCs w:val="14"/>
        </w:rPr>
        <w:endnoteRef/>
      </w:r>
      <w:r w:rsidRPr="00AF30BD">
        <w:rPr>
          <w:rFonts w:ascii="Arial" w:hAnsi="Arial" w:cs="Arial"/>
          <w:sz w:val="14"/>
          <w:szCs w:val="14"/>
        </w:rPr>
        <w:t xml:space="preserve"> 2015 K900 available in select trims and in select markets with limited availability</w:t>
      </w:r>
      <w:r>
        <w:rPr>
          <w:rFonts w:ascii="Arial" w:hAnsi="Arial" w:cs="Arial"/>
          <w:sz w:val="14"/>
          <w:szCs w:val="14"/>
        </w:rPr>
        <w:t>.</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FB2494" w:rsidRDefault="00CD59FB" w:rsidP="00FB2494">
    <w:pPr>
      <w:pStyle w:val="Footer"/>
      <w:jc w:val="center"/>
      <w:rPr>
        <w:rFonts w:asciiTheme="minorHAnsi" w:hAnsi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Pr="00652397" w:rsidRDefault="00CD59FB" w:rsidP="00652397">
    <w:pPr>
      <w:pStyle w:val="Footer"/>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D4" w:rsidRDefault="002249D4">
      <w:r>
        <w:separator/>
      </w:r>
    </w:p>
  </w:footnote>
  <w:footnote w:type="continuationSeparator" w:id="0">
    <w:p w:rsidR="002249D4" w:rsidRDefault="002249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E612D6" w:rsidP="009A6BB2">
    <w:pPr>
      <w:pStyle w:val="Header"/>
    </w:pPr>
    <w:r>
      <w:rPr>
        <w:rFonts w:ascii="Arial" w:hAnsi="Arial" w:cs="Arial"/>
        <w:b/>
        <w:sz w:val="22"/>
        <w:szCs w:val="22"/>
      </w:rPr>
      <w:t xml:space="preserve">Kia Racing </w:t>
    </w:r>
    <w:r w:rsidR="002A4E2A">
      <w:rPr>
        <w:rFonts w:ascii="Arial" w:hAnsi="Arial" w:cs="Arial"/>
        <w:b/>
        <w:sz w:val="22"/>
        <w:szCs w:val="22"/>
      </w:rPr>
      <w:t>Scores Three Podiums Including Two Wins at Canadian Tire Motorsports Park</w:t>
    </w:r>
  </w:p>
  <w:p w:rsidR="00CD59FB" w:rsidRPr="005E5C0F" w:rsidRDefault="00CD59FB">
    <w:pPr>
      <w:pStyle w:val="Header"/>
      <w:rPr>
        <w:rFonts w:ascii="Arial" w:hAnsi="Arial" w:cs="Arial"/>
        <w:b/>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C77A09" w:rsidP="0039674F">
    <w:pPr>
      <w:pStyle w:val="Heading4"/>
      <w:spacing w:before="0" w:beforeAutospacing="0" w:after="0" w:afterAutospacing="0"/>
      <w:ind w:left="8640"/>
      <w:rPr>
        <w:rFonts w:ascii="Arial Narrow" w:hAnsi="Arial Narrow" w:cs="Arial"/>
        <w:color w:val="595959" w:themeColor="text1" w:themeTint="A6"/>
        <w:sz w:val="18"/>
        <w:szCs w:val="18"/>
      </w:rPr>
    </w:pPr>
    <w:r w:rsidRPr="00C77A09">
      <w:rPr>
        <w:rFonts w:ascii="Arial Narrow" w:hAnsi="Arial Narrow" w:cs="Arial"/>
        <w:noProof/>
        <w:color w:val="8F6F80"/>
        <w:sz w:val="18"/>
        <w:szCs w:val="18"/>
      </w:rPr>
      <w:pict>
        <v:rect id="Rectangle 3" o:spid="_x0000_s2052" style="position:absolute;left:0;text-align:left;margin-left:158.9pt;margin-top:9.05pt;width:102.65pt;height:5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 Motors America, Inc.</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w:r>
    <w:r w:rsidRPr="00C77A09">
      <w:rPr>
        <w:rFonts w:ascii="Arial Narrow" w:hAnsi="Arial Narrow" w:cs="Arial"/>
        <w:noProof/>
        <w:color w:val="8F6F80"/>
        <w:sz w:val="18"/>
        <w:szCs w:val="18"/>
      </w:rPr>
      <w:pict>
        <v:shapetype id="_x0000_t32" coordsize="21600,21600" o:spt="32" o:oned="t" path="m,l21600,21600e" filled="f">
          <v:path arrowok="t" fillok="f" o:connecttype="none"/>
          <o:lock v:ext="edit" shapetype="t"/>
        </v:shapetype>
        <v:shape id="AutoShape 2" o:spid="_x0000_s2051" type="#_x0000_t32" style="position:absolute;left:0;text-align:left;margin-left:262pt;margin-top:14.9pt;width:0;height:26.25pt;z-index:251661312;visibility:visible;mso-wrap-distance-left:3.17483mm;mso-wrap-distance-right:3.17483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w:r>
    <w:r w:rsidRPr="00C77A09">
      <w:rPr>
        <w:rFonts w:ascii="Arial Narrow" w:hAnsi="Arial Narrow" w:cs="Arial"/>
        <w:noProof/>
        <w:color w:val="8F6F80"/>
        <w:sz w:val="18"/>
        <w:szCs w:val="18"/>
      </w:rPr>
      <w:pict>
        <v:rect id="Rectangle 1" o:spid="_x0000_s2050" style="position:absolute;left:0;text-align:left;margin-left:258.55pt;margin-top:9.45pt;width:106.55pt;height:4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w:r>
  </w:p>
  <w:p w:rsidR="00CD59FB" w:rsidRPr="00AF55A6" w:rsidRDefault="00C77A09"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sidRPr="00C77A09">
      <w:rPr>
        <w:rFonts w:ascii="Arial Narrow" w:hAnsi="Arial Narrow" w:cs="Arial"/>
        <w:noProof/>
        <w:color w:val="595959" w:themeColor="text1" w:themeTint="A6"/>
        <w:sz w:val="18"/>
        <w:szCs w:val="18"/>
      </w:rPr>
      <w:pict>
        <v:shape id="AutoShape 4" o:spid="_x0000_s2049" type="#_x0000_t32" style="position:absolute;left:0;text-align:left;margin-left:162.3pt;margin-top:4.25pt;width:.05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4"/>
  <w:proofState w:spelling="clean" w:grammar="clean"/>
  <w:stylePaneFormatFilter w:val="3F01"/>
  <w:trackRevisions/>
  <w:defaultTabStop w:val="720"/>
  <w:characterSpacingControl w:val="doNotCompress"/>
  <w:hdrShapeDefaults>
    <o:shapedefaults v:ext="edit" spidmax="4098"/>
    <o:shapelayout v:ext="edit">
      <o:idmap v:ext="edit" data="2"/>
      <o:rules v:ext="edit">
        <o:r id="V:Rule3" type="connector" idref="#AutoShape 2"/>
        <o:r id="V:Rule4" type="connector" idref="#AutoShape 4"/>
      </o:rules>
    </o:shapelayout>
  </w:hdrShapeDefaults>
  <w:footnotePr>
    <w:footnote w:id="-1"/>
    <w:footnote w:id="0"/>
  </w:footnotePr>
  <w:endnotePr>
    <w:numFmt w:val="decimal"/>
    <w:endnote w:id="-1"/>
    <w:endnote w:id="0"/>
  </w:endnotePr>
  <w:compat/>
  <w:rsids>
    <w:rsidRoot w:val="0098420D"/>
    <w:rsid w:val="00000ABC"/>
    <w:rsid w:val="00001EB3"/>
    <w:rsid w:val="00001F21"/>
    <w:rsid w:val="00002D08"/>
    <w:rsid w:val="00005284"/>
    <w:rsid w:val="000053C3"/>
    <w:rsid w:val="000077DF"/>
    <w:rsid w:val="00012BF8"/>
    <w:rsid w:val="000143A9"/>
    <w:rsid w:val="00014410"/>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46E2"/>
    <w:rsid w:val="00085851"/>
    <w:rsid w:val="000876ED"/>
    <w:rsid w:val="00087D54"/>
    <w:rsid w:val="00087E83"/>
    <w:rsid w:val="000901AF"/>
    <w:rsid w:val="0009023D"/>
    <w:rsid w:val="000903F8"/>
    <w:rsid w:val="0009153C"/>
    <w:rsid w:val="000920C3"/>
    <w:rsid w:val="00093AA3"/>
    <w:rsid w:val="00096D73"/>
    <w:rsid w:val="00096FB7"/>
    <w:rsid w:val="00097B3E"/>
    <w:rsid w:val="000A2C18"/>
    <w:rsid w:val="000A37F8"/>
    <w:rsid w:val="000A4E01"/>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305"/>
    <w:rsid w:val="00133EAA"/>
    <w:rsid w:val="00135D7C"/>
    <w:rsid w:val="001400A0"/>
    <w:rsid w:val="001400D2"/>
    <w:rsid w:val="0014077B"/>
    <w:rsid w:val="00140FE0"/>
    <w:rsid w:val="0014198A"/>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38B2"/>
    <w:rsid w:val="00174094"/>
    <w:rsid w:val="00174282"/>
    <w:rsid w:val="001758EF"/>
    <w:rsid w:val="00175921"/>
    <w:rsid w:val="00175D8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387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6577"/>
    <w:rsid w:val="002071FB"/>
    <w:rsid w:val="0020762D"/>
    <w:rsid w:val="00207A82"/>
    <w:rsid w:val="0021076D"/>
    <w:rsid w:val="00213759"/>
    <w:rsid w:val="0021642A"/>
    <w:rsid w:val="00216500"/>
    <w:rsid w:val="0021674A"/>
    <w:rsid w:val="00216794"/>
    <w:rsid w:val="0021698E"/>
    <w:rsid w:val="002249D4"/>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34EA"/>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2A"/>
    <w:rsid w:val="002A4ED2"/>
    <w:rsid w:val="002A515E"/>
    <w:rsid w:val="002A5AC8"/>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5083"/>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05DA1"/>
    <w:rsid w:val="00311732"/>
    <w:rsid w:val="0031292A"/>
    <w:rsid w:val="00312AD6"/>
    <w:rsid w:val="003139BF"/>
    <w:rsid w:val="00313F2C"/>
    <w:rsid w:val="00315B36"/>
    <w:rsid w:val="00317619"/>
    <w:rsid w:val="00320471"/>
    <w:rsid w:val="003214A9"/>
    <w:rsid w:val="00321662"/>
    <w:rsid w:val="003224BC"/>
    <w:rsid w:val="00322AF6"/>
    <w:rsid w:val="00323814"/>
    <w:rsid w:val="00323A4E"/>
    <w:rsid w:val="00323D6D"/>
    <w:rsid w:val="00323D6E"/>
    <w:rsid w:val="00324062"/>
    <w:rsid w:val="00324D4D"/>
    <w:rsid w:val="00324E89"/>
    <w:rsid w:val="00325DB5"/>
    <w:rsid w:val="00326FF4"/>
    <w:rsid w:val="00330046"/>
    <w:rsid w:val="0033064D"/>
    <w:rsid w:val="00330767"/>
    <w:rsid w:val="003326FD"/>
    <w:rsid w:val="00332C19"/>
    <w:rsid w:val="00333EAB"/>
    <w:rsid w:val="0033427D"/>
    <w:rsid w:val="00337CCB"/>
    <w:rsid w:val="00337D69"/>
    <w:rsid w:val="00343980"/>
    <w:rsid w:val="00343B6A"/>
    <w:rsid w:val="00345468"/>
    <w:rsid w:val="0034632D"/>
    <w:rsid w:val="003466F0"/>
    <w:rsid w:val="00347332"/>
    <w:rsid w:val="0035137C"/>
    <w:rsid w:val="00351D11"/>
    <w:rsid w:val="00352091"/>
    <w:rsid w:val="00353413"/>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04F4"/>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38A4"/>
    <w:rsid w:val="00394A6C"/>
    <w:rsid w:val="00394F42"/>
    <w:rsid w:val="003959BA"/>
    <w:rsid w:val="00395C6A"/>
    <w:rsid w:val="0039674F"/>
    <w:rsid w:val="00397C6E"/>
    <w:rsid w:val="003A0D27"/>
    <w:rsid w:val="003A13BD"/>
    <w:rsid w:val="003A2BC5"/>
    <w:rsid w:val="003A3B81"/>
    <w:rsid w:val="003A46A7"/>
    <w:rsid w:val="003A51AB"/>
    <w:rsid w:val="003A5E24"/>
    <w:rsid w:val="003B0584"/>
    <w:rsid w:val="003B1914"/>
    <w:rsid w:val="003B1F37"/>
    <w:rsid w:val="003B2421"/>
    <w:rsid w:val="003B2686"/>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3B29"/>
    <w:rsid w:val="003F564B"/>
    <w:rsid w:val="003F6302"/>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0D49"/>
    <w:rsid w:val="004612B3"/>
    <w:rsid w:val="004622B2"/>
    <w:rsid w:val="004622DF"/>
    <w:rsid w:val="00462FB6"/>
    <w:rsid w:val="004644DC"/>
    <w:rsid w:val="0046543D"/>
    <w:rsid w:val="00465ED3"/>
    <w:rsid w:val="00466FA0"/>
    <w:rsid w:val="00467057"/>
    <w:rsid w:val="0046765E"/>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33DF"/>
    <w:rsid w:val="004A6B4D"/>
    <w:rsid w:val="004A7A8C"/>
    <w:rsid w:val="004B0AC8"/>
    <w:rsid w:val="004B1A11"/>
    <w:rsid w:val="004B38CD"/>
    <w:rsid w:val="004B4022"/>
    <w:rsid w:val="004B4240"/>
    <w:rsid w:val="004B523E"/>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E7E20"/>
    <w:rsid w:val="004F0406"/>
    <w:rsid w:val="004F1F69"/>
    <w:rsid w:val="004F3527"/>
    <w:rsid w:val="004F46D3"/>
    <w:rsid w:val="004F53A2"/>
    <w:rsid w:val="004F58EC"/>
    <w:rsid w:val="004F6377"/>
    <w:rsid w:val="004F6822"/>
    <w:rsid w:val="004F68FB"/>
    <w:rsid w:val="004F773C"/>
    <w:rsid w:val="004F7A7A"/>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51B8"/>
    <w:rsid w:val="00516D51"/>
    <w:rsid w:val="00516EDD"/>
    <w:rsid w:val="0051718A"/>
    <w:rsid w:val="00521126"/>
    <w:rsid w:val="00521651"/>
    <w:rsid w:val="00521826"/>
    <w:rsid w:val="00522B23"/>
    <w:rsid w:val="005238EB"/>
    <w:rsid w:val="00524F34"/>
    <w:rsid w:val="005272EA"/>
    <w:rsid w:val="00527314"/>
    <w:rsid w:val="00527F57"/>
    <w:rsid w:val="0053012C"/>
    <w:rsid w:val="00531065"/>
    <w:rsid w:val="00531B0A"/>
    <w:rsid w:val="00531D7A"/>
    <w:rsid w:val="00531FBA"/>
    <w:rsid w:val="005320EC"/>
    <w:rsid w:val="0053270C"/>
    <w:rsid w:val="00533275"/>
    <w:rsid w:val="00533CEC"/>
    <w:rsid w:val="0053590B"/>
    <w:rsid w:val="00535F9E"/>
    <w:rsid w:val="005362D9"/>
    <w:rsid w:val="005375A6"/>
    <w:rsid w:val="00537842"/>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9769E"/>
    <w:rsid w:val="005A0404"/>
    <w:rsid w:val="005A0753"/>
    <w:rsid w:val="005A0DD0"/>
    <w:rsid w:val="005A18DB"/>
    <w:rsid w:val="005A24A3"/>
    <w:rsid w:val="005A2CF1"/>
    <w:rsid w:val="005A3B08"/>
    <w:rsid w:val="005A4319"/>
    <w:rsid w:val="005A523F"/>
    <w:rsid w:val="005A623B"/>
    <w:rsid w:val="005A6557"/>
    <w:rsid w:val="005B0DDB"/>
    <w:rsid w:val="005B13D6"/>
    <w:rsid w:val="005B2BEA"/>
    <w:rsid w:val="005B3ADF"/>
    <w:rsid w:val="005B4FE1"/>
    <w:rsid w:val="005B5FA8"/>
    <w:rsid w:val="005C1704"/>
    <w:rsid w:val="005C2569"/>
    <w:rsid w:val="005C3597"/>
    <w:rsid w:val="005C3CFD"/>
    <w:rsid w:val="005C5100"/>
    <w:rsid w:val="005C64E0"/>
    <w:rsid w:val="005C6A85"/>
    <w:rsid w:val="005D0256"/>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6F1A"/>
    <w:rsid w:val="00607775"/>
    <w:rsid w:val="00611EAC"/>
    <w:rsid w:val="00612360"/>
    <w:rsid w:val="00612BDE"/>
    <w:rsid w:val="00612D35"/>
    <w:rsid w:val="00612F74"/>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F8C"/>
    <w:rsid w:val="00643DC0"/>
    <w:rsid w:val="00643E57"/>
    <w:rsid w:val="00643E9C"/>
    <w:rsid w:val="006442A3"/>
    <w:rsid w:val="00645A8F"/>
    <w:rsid w:val="00645C53"/>
    <w:rsid w:val="00646258"/>
    <w:rsid w:val="00652397"/>
    <w:rsid w:val="00652793"/>
    <w:rsid w:val="00652ECE"/>
    <w:rsid w:val="00652F21"/>
    <w:rsid w:val="0065492D"/>
    <w:rsid w:val="00654C89"/>
    <w:rsid w:val="00657820"/>
    <w:rsid w:val="00660D94"/>
    <w:rsid w:val="00660E77"/>
    <w:rsid w:val="00661205"/>
    <w:rsid w:val="006612B5"/>
    <w:rsid w:val="00661E57"/>
    <w:rsid w:val="00662E0A"/>
    <w:rsid w:val="00663863"/>
    <w:rsid w:val="00663F9B"/>
    <w:rsid w:val="00664A7A"/>
    <w:rsid w:val="00666239"/>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447B"/>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2FE"/>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3FD2"/>
    <w:rsid w:val="00704230"/>
    <w:rsid w:val="00704B21"/>
    <w:rsid w:val="00705F93"/>
    <w:rsid w:val="007062B7"/>
    <w:rsid w:val="00706C97"/>
    <w:rsid w:val="007075E8"/>
    <w:rsid w:val="00707CB1"/>
    <w:rsid w:val="00707EAF"/>
    <w:rsid w:val="00710274"/>
    <w:rsid w:val="00710D88"/>
    <w:rsid w:val="007121CC"/>
    <w:rsid w:val="00712BA7"/>
    <w:rsid w:val="007134E8"/>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375D9"/>
    <w:rsid w:val="007418AE"/>
    <w:rsid w:val="00742102"/>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46"/>
    <w:rsid w:val="00761F6E"/>
    <w:rsid w:val="007623EC"/>
    <w:rsid w:val="00762EF6"/>
    <w:rsid w:val="0076434A"/>
    <w:rsid w:val="00764F95"/>
    <w:rsid w:val="0076540C"/>
    <w:rsid w:val="00765F10"/>
    <w:rsid w:val="007660E8"/>
    <w:rsid w:val="0076618F"/>
    <w:rsid w:val="00766727"/>
    <w:rsid w:val="00770946"/>
    <w:rsid w:val="00770B5D"/>
    <w:rsid w:val="007711EE"/>
    <w:rsid w:val="0077191C"/>
    <w:rsid w:val="00772070"/>
    <w:rsid w:val="0077325E"/>
    <w:rsid w:val="00773C76"/>
    <w:rsid w:val="00775C7D"/>
    <w:rsid w:val="00775FB2"/>
    <w:rsid w:val="007761F6"/>
    <w:rsid w:val="0077696F"/>
    <w:rsid w:val="00777B12"/>
    <w:rsid w:val="00781E8A"/>
    <w:rsid w:val="007830E4"/>
    <w:rsid w:val="0078388F"/>
    <w:rsid w:val="00784FD0"/>
    <w:rsid w:val="0078503D"/>
    <w:rsid w:val="00785136"/>
    <w:rsid w:val="00787C23"/>
    <w:rsid w:val="00791970"/>
    <w:rsid w:val="00792507"/>
    <w:rsid w:val="00792944"/>
    <w:rsid w:val="00792FF8"/>
    <w:rsid w:val="00794192"/>
    <w:rsid w:val="007944B6"/>
    <w:rsid w:val="00797512"/>
    <w:rsid w:val="007A29C4"/>
    <w:rsid w:val="007A2D27"/>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D7652"/>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3"/>
    <w:rsid w:val="00831BED"/>
    <w:rsid w:val="008325CC"/>
    <w:rsid w:val="0083350E"/>
    <w:rsid w:val="00834431"/>
    <w:rsid w:val="008362F4"/>
    <w:rsid w:val="00836692"/>
    <w:rsid w:val="008379BB"/>
    <w:rsid w:val="00837ECA"/>
    <w:rsid w:val="0084134A"/>
    <w:rsid w:val="0084264E"/>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2D08"/>
    <w:rsid w:val="008A4410"/>
    <w:rsid w:val="008A484D"/>
    <w:rsid w:val="008A5850"/>
    <w:rsid w:val="008A6948"/>
    <w:rsid w:val="008B10E4"/>
    <w:rsid w:val="008B1584"/>
    <w:rsid w:val="008B1CB7"/>
    <w:rsid w:val="008B1DA6"/>
    <w:rsid w:val="008B29FA"/>
    <w:rsid w:val="008B31CF"/>
    <w:rsid w:val="008B3D77"/>
    <w:rsid w:val="008B48F9"/>
    <w:rsid w:val="008B4A82"/>
    <w:rsid w:val="008B57E2"/>
    <w:rsid w:val="008B59CF"/>
    <w:rsid w:val="008B7068"/>
    <w:rsid w:val="008B7857"/>
    <w:rsid w:val="008C029E"/>
    <w:rsid w:val="008C0616"/>
    <w:rsid w:val="008C0BCD"/>
    <w:rsid w:val="008C150C"/>
    <w:rsid w:val="008C3296"/>
    <w:rsid w:val="008C39D8"/>
    <w:rsid w:val="008C3AE1"/>
    <w:rsid w:val="008C63ED"/>
    <w:rsid w:val="008C6D7A"/>
    <w:rsid w:val="008C7FA0"/>
    <w:rsid w:val="008D0689"/>
    <w:rsid w:val="008D087C"/>
    <w:rsid w:val="008D2816"/>
    <w:rsid w:val="008D2D7E"/>
    <w:rsid w:val="008D2F8B"/>
    <w:rsid w:val="008D3122"/>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1D4"/>
    <w:rsid w:val="008E3B41"/>
    <w:rsid w:val="008E5397"/>
    <w:rsid w:val="008E55C5"/>
    <w:rsid w:val="008E6C0F"/>
    <w:rsid w:val="008E75C6"/>
    <w:rsid w:val="008E7C67"/>
    <w:rsid w:val="008F05C4"/>
    <w:rsid w:val="008F1450"/>
    <w:rsid w:val="008F154F"/>
    <w:rsid w:val="008F17AB"/>
    <w:rsid w:val="008F2D7D"/>
    <w:rsid w:val="008F4E13"/>
    <w:rsid w:val="00901FE0"/>
    <w:rsid w:val="009028AE"/>
    <w:rsid w:val="0090318E"/>
    <w:rsid w:val="0090338F"/>
    <w:rsid w:val="0090445F"/>
    <w:rsid w:val="00904F5D"/>
    <w:rsid w:val="00905FEB"/>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B55"/>
    <w:rsid w:val="00940DA6"/>
    <w:rsid w:val="0094134E"/>
    <w:rsid w:val="00941F5A"/>
    <w:rsid w:val="00942C2B"/>
    <w:rsid w:val="00942D41"/>
    <w:rsid w:val="00944E42"/>
    <w:rsid w:val="0094540D"/>
    <w:rsid w:val="009456EB"/>
    <w:rsid w:val="00945E9B"/>
    <w:rsid w:val="0094675B"/>
    <w:rsid w:val="00946895"/>
    <w:rsid w:val="00947861"/>
    <w:rsid w:val="00947EB2"/>
    <w:rsid w:val="00951508"/>
    <w:rsid w:val="0095159F"/>
    <w:rsid w:val="00951798"/>
    <w:rsid w:val="00953079"/>
    <w:rsid w:val="009546C0"/>
    <w:rsid w:val="00956723"/>
    <w:rsid w:val="00956B61"/>
    <w:rsid w:val="00960527"/>
    <w:rsid w:val="00960DDD"/>
    <w:rsid w:val="00961577"/>
    <w:rsid w:val="0096269C"/>
    <w:rsid w:val="00962BF4"/>
    <w:rsid w:val="00963680"/>
    <w:rsid w:val="0096491D"/>
    <w:rsid w:val="00964D15"/>
    <w:rsid w:val="009663FD"/>
    <w:rsid w:val="00966406"/>
    <w:rsid w:val="00966935"/>
    <w:rsid w:val="00966D31"/>
    <w:rsid w:val="009705FD"/>
    <w:rsid w:val="00970D81"/>
    <w:rsid w:val="00971748"/>
    <w:rsid w:val="00971CF0"/>
    <w:rsid w:val="009720DC"/>
    <w:rsid w:val="00972639"/>
    <w:rsid w:val="00972EC1"/>
    <w:rsid w:val="00975B23"/>
    <w:rsid w:val="0097614D"/>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5F08"/>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277F"/>
    <w:rsid w:val="00A2391B"/>
    <w:rsid w:val="00A23BEE"/>
    <w:rsid w:val="00A244D2"/>
    <w:rsid w:val="00A24A4C"/>
    <w:rsid w:val="00A26C87"/>
    <w:rsid w:val="00A2706D"/>
    <w:rsid w:val="00A27D16"/>
    <w:rsid w:val="00A30201"/>
    <w:rsid w:val="00A3047A"/>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4234"/>
    <w:rsid w:val="00A464DB"/>
    <w:rsid w:val="00A46AD9"/>
    <w:rsid w:val="00A47919"/>
    <w:rsid w:val="00A5120D"/>
    <w:rsid w:val="00A51289"/>
    <w:rsid w:val="00A515E7"/>
    <w:rsid w:val="00A51EE6"/>
    <w:rsid w:val="00A5309A"/>
    <w:rsid w:val="00A5350D"/>
    <w:rsid w:val="00A536F8"/>
    <w:rsid w:val="00A54522"/>
    <w:rsid w:val="00A54B78"/>
    <w:rsid w:val="00A54DA3"/>
    <w:rsid w:val="00A559DD"/>
    <w:rsid w:val="00A55F8A"/>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3FE0"/>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6EE"/>
    <w:rsid w:val="00A9696F"/>
    <w:rsid w:val="00AA1C59"/>
    <w:rsid w:val="00AA1FED"/>
    <w:rsid w:val="00AA2ED0"/>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4D12"/>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3E0F"/>
    <w:rsid w:val="00B047D0"/>
    <w:rsid w:val="00B04B42"/>
    <w:rsid w:val="00B05281"/>
    <w:rsid w:val="00B05DBE"/>
    <w:rsid w:val="00B06286"/>
    <w:rsid w:val="00B079C8"/>
    <w:rsid w:val="00B11197"/>
    <w:rsid w:val="00B12CE1"/>
    <w:rsid w:val="00B12EF5"/>
    <w:rsid w:val="00B13236"/>
    <w:rsid w:val="00B13CEA"/>
    <w:rsid w:val="00B14984"/>
    <w:rsid w:val="00B14C88"/>
    <w:rsid w:val="00B14FDC"/>
    <w:rsid w:val="00B158D1"/>
    <w:rsid w:val="00B1693B"/>
    <w:rsid w:val="00B16A74"/>
    <w:rsid w:val="00B16A99"/>
    <w:rsid w:val="00B203B4"/>
    <w:rsid w:val="00B25E10"/>
    <w:rsid w:val="00B2606A"/>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49B8"/>
    <w:rsid w:val="00B55537"/>
    <w:rsid w:val="00B55FE4"/>
    <w:rsid w:val="00B56240"/>
    <w:rsid w:val="00B563AD"/>
    <w:rsid w:val="00B57C24"/>
    <w:rsid w:val="00B57FCA"/>
    <w:rsid w:val="00B607E2"/>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4C8F"/>
    <w:rsid w:val="00B75DBE"/>
    <w:rsid w:val="00B7677B"/>
    <w:rsid w:val="00B77079"/>
    <w:rsid w:val="00B801DC"/>
    <w:rsid w:val="00B809DE"/>
    <w:rsid w:val="00B826EF"/>
    <w:rsid w:val="00B82BB0"/>
    <w:rsid w:val="00B83055"/>
    <w:rsid w:val="00B8392B"/>
    <w:rsid w:val="00B86BD1"/>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3F46"/>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3B6"/>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6B79"/>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889"/>
    <w:rsid w:val="00C749A7"/>
    <w:rsid w:val="00C77A09"/>
    <w:rsid w:val="00C77E33"/>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31F"/>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D7B72"/>
    <w:rsid w:val="00CE0651"/>
    <w:rsid w:val="00CE0A60"/>
    <w:rsid w:val="00CE2328"/>
    <w:rsid w:val="00CE2D6A"/>
    <w:rsid w:val="00CE437B"/>
    <w:rsid w:val="00CE562B"/>
    <w:rsid w:val="00CE5AC6"/>
    <w:rsid w:val="00CE5E2E"/>
    <w:rsid w:val="00CE6749"/>
    <w:rsid w:val="00CE714B"/>
    <w:rsid w:val="00CE794C"/>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0D5A"/>
    <w:rsid w:val="00D11A60"/>
    <w:rsid w:val="00D11E29"/>
    <w:rsid w:val="00D12E5B"/>
    <w:rsid w:val="00D15207"/>
    <w:rsid w:val="00D16765"/>
    <w:rsid w:val="00D173F8"/>
    <w:rsid w:val="00D1772B"/>
    <w:rsid w:val="00D17D95"/>
    <w:rsid w:val="00D21385"/>
    <w:rsid w:val="00D2224D"/>
    <w:rsid w:val="00D22A13"/>
    <w:rsid w:val="00D236BF"/>
    <w:rsid w:val="00D242D9"/>
    <w:rsid w:val="00D25C23"/>
    <w:rsid w:val="00D3121A"/>
    <w:rsid w:val="00D3165D"/>
    <w:rsid w:val="00D33367"/>
    <w:rsid w:val="00D3352A"/>
    <w:rsid w:val="00D346C5"/>
    <w:rsid w:val="00D35761"/>
    <w:rsid w:val="00D35D23"/>
    <w:rsid w:val="00D3613C"/>
    <w:rsid w:val="00D37B94"/>
    <w:rsid w:val="00D37C13"/>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42B"/>
    <w:rsid w:val="00D64C67"/>
    <w:rsid w:val="00D652B8"/>
    <w:rsid w:val="00D6540F"/>
    <w:rsid w:val="00D65692"/>
    <w:rsid w:val="00D662B6"/>
    <w:rsid w:val="00D66398"/>
    <w:rsid w:val="00D66A5A"/>
    <w:rsid w:val="00D67B81"/>
    <w:rsid w:val="00D70E01"/>
    <w:rsid w:val="00D711CC"/>
    <w:rsid w:val="00D7136C"/>
    <w:rsid w:val="00D71B19"/>
    <w:rsid w:val="00D72A8F"/>
    <w:rsid w:val="00D72C2F"/>
    <w:rsid w:val="00D73340"/>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6157"/>
    <w:rsid w:val="00D8716A"/>
    <w:rsid w:val="00D9082C"/>
    <w:rsid w:val="00D90E26"/>
    <w:rsid w:val="00D9174F"/>
    <w:rsid w:val="00D91D38"/>
    <w:rsid w:val="00D9294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2139"/>
    <w:rsid w:val="00DF23F9"/>
    <w:rsid w:val="00DF2C96"/>
    <w:rsid w:val="00DF53D5"/>
    <w:rsid w:val="00DF572F"/>
    <w:rsid w:val="00DF6295"/>
    <w:rsid w:val="00DF6701"/>
    <w:rsid w:val="00DF7826"/>
    <w:rsid w:val="00E03BC9"/>
    <w:rsid w:val="00E03BFD"/>
    <w:rsid w:val="00E0488A"/>
    <w:rsid w:val="00E049DD"/>
    <w:rsid w:val="00E054A1"/>
    <w:rsid w:val="00E05F11"/>
    <w:rsid w:val="00E06883"/>
    <w:rsid w:val="00E075A4"/>
    <w:rsid w:val="00E076F0"/>
    <w:rsid w:val="00E12892"/>
    <w:rsid w:val="00E15019"/>
    <w:rsid w:val="00E16C79"/>
    <w:rsid w:val="00E223E5"/>
    <w:rsid w:val="00E235A6"/>
    <w:rsid w:val="00E2395D"/>
    <w:rsid w:val="00E243D3"/>
    <w:rsid w:val="00E24E3F"/>
    <w:rsid w:val="00E25624"/>
    <w:rsid w:val="00E25D74"/>
    <w:rsid w:val="00E276C1"/>
    <w:rsid w:val="00E305B5"/>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02D"/>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2849"/>
    <w:rsid w:val="00E74E18"/>
    <w:rsid w:val="00E75385"/>
    <w:rsid w:val="00E75976"/>
    <w:rsid w:val="00E76B4E"/>
    <w:rsid w:val="00E76FC8"/>
    <w:rsid w:val="00E7713D"/>
    <w:rsid w:val="00E77873"/>
    <w:rsid w:val="00E80050"/>
    <w:rsid w:val="00E80386"/>
    <w:rsid w:val="00E804A2"/>
    <w:rsid w:val="00E80DBC"/>
    <w:rsid w:val="00E80EA1"/>
    <w:rsid w:val="00E83C08"/>
    <w:rsid w:val="00E83CF9"/>
    <w:rsid w:val="00E85662"/>
    <w:rsid w:val="00E85959"/>
    <w:rsid w:val="00E863D8"/>
    <w:rsid w:val="00E8657B"/>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B7264"/>
    <w:rsid w:val="00EC05A7"/>
    <w:rsid w:val="00EC0FD6"/>
    <w:rsid w:val="00EC357A"/>
    <w:rsid w:val="00EC43E1"/>
    <w:rsid w:val="00EC4628"/>
    <w:rsid w:val="00EC4A75"/>
    <w:rsid w:val="00EC6053"/>
    <w:rsid w:val="00EC6DCA"/>
    <w:rsid w:val="00EC71CB"/>
    <w:rsid w:val="00EC7302"/>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5FD6"/>
    <w:rsid w:val="00F066B9"/>
    <w:rsid w:val="00F068C4"/>
    <w:rsid w:val="00F079F3"/>
    <w:rsid w:val="00F07E05"/>
    <w:rsid w:val="00F10F25"/>
    <w:rsid w:val="00F10FCB"/>
    <w:rsid w:val="00F11AC8"/>
    <w:rsid w:val="00F1438F"/>
    <w:rsid w:val="00F17171"/>
    <w:rsid w:val="00F21BF4"/>
    <w:rsid w:val="00F22D8E"/>
    <w:rsid w:val="00F23758"/>
    <w:rsid w:val="00F23CEF"/>
    <w:rsid w:val="00F256BF"/>
    <w:rsid w:val="00F2616B"/>
    <w:rsid w:val="00F261D6"/>
    <w:rsid w:val="00F268F4"/>
    <w:rsid w:val="00F27446"/>
    <w:rsid w:val="00F31019"/>
    <w:rsid w:val="00F32125"/>
    <w:rsid w:val="00F32CA0"/>
    <w:rsid w:val="00F34B00"/>
    <w:rsid w:val="00F3598E"/>
    <w:rsid w:val="00F35A51"/>
    <w:rsid w:val="00F37803"/>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747E"/>
    <w:rsid w:val="00F57AF3"/>
    <w:rsid w:val="00F57D34"/>
    <w:rsid w:val="00F60485"/>
    <w:rsid w:val="00F616E5"/>
    <w:rsid w:val="00F6264F"/>
    <w:rsid w:val="00F6461E"/>
    <w:rsid w:val="00F64DCA"/>
    <w:rsid w:val="00F65543"/>
    <w:rsid w:val="00F663A8"/>
    <w:rsid w:val="00F67027"/>
    <w:rsid w:val="00F715C2"/>
    <w:rsid w:val="00F7160B"/>
    <w:rsid w:val="00F72884"/>
    <w:rsid w:val="00F7354A"/>
    <w:rsid w:val="00F749FB"/>
    <w:rsid w:val="00F764FB"/>
    <w:rsid w:val="00F76A24"/>
    <w:rsid w:val="00F8045F"/>
    <w:rsid w:val="00F8168C"/>
    <w:rsid w:val="00F818EC"/>
    <w:rsid w:val="00F82494"/>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6B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 w:type="paragraph" w:styleId="NoSpacing">
    <w:name w:val="No Spacing"/>
    <w:uiPriority w:val="1"/>
    <w:qFormat/>
    <w:rsid w:val="00B8392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kiaracing"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amedia.com/us/en/newsaler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amedia.com" TargetMode="External"/><Relationship Id="rId4" Type="http://schemas.openxmlformats.org/officeDocument/2006/relationships/settings" Target="settings.xml"/><Relationship Id="rId9" Type="http://schemas.openxmlformats.org/officeDocument/2006/relationships/hyperlink" Target="http://www.kia.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2CAAD-C459-4399-9C6A-AA2E0F2C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4312</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Michael Ofiara</cp:lastModifiedBy>
  <cp:revision>3</cp:revision>
  <cp:lastPrinted>2014-04-23T18:16:00Z</cp:lastPrinted>
  <dcterms:created xsi:type="dcterms:W3CDTF">2014-05-20T16:46:00Z</dcterms:created>
  <dcterms:modified xsi:type="dcterms:W3CDTF">2014-05-20T16:54:00Z</dcterms:modified>
</cp:coreProperties>
</file>