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C2708" w14:textId="77777777" w:rsidR="000A2D07" w:rsidRDefault="000A2D07" w:rsidP="000A2D07">
      <w:pPr>
        <w:rPr>
          <w:b/>
        </w:rPr>
      </w:pPr>
      <w:bookmarkStart w:id="0" w:name="_GoBack"/>
      <w:bookmarkEnd w:id="0"/>
      <w:r>
        <w:rPr>
          <w:b/>
        </w:rPr>
        <w:t>EMBARGOED FOR RELEASE: 11 A.M. (ET), WEDNESDAY, AUGUST 30, 2017</w:t>
      </w:r>
    </w:p>
    <w:p w14:paraId="7AF21739" w14:textId="77777777" w:rsidR="000A2D07" w:rsidRPr="00AB541F" w:rsidRDefault="000A2D07" w:rsidP="000A2D07">
      <w:r>
        <w:t xml:space="preserve">Media Advisory: To contact </w:t>
      </w:r>
      <w:r w:rsidRPr="002E5B22">
        <w:t>Monique</w:t>
      </w:r>
      <w:r>
        <w:t xml:space="preserve"> </w:t>
      </w:r>
      <w:r w:rsidRPr="002E5B22">
        <w:t>Anderson Starks, M</w:t>
      </w:r>
      <w:r>
        <w:t>.</w:t>
      </w:r>
      <w:r w:rsidRPr="002E5B22">
        <w:t>D</w:t>
      </w:r>
      <w:r>
        <w:t>.</w:t>
      </w:r>
      <w:r w:rsidRPr="002E5B22">
        <w:t>, M</w:t>
      </w:r>
      <w:r>
        <w:t>.</w:t>
      </w:r>
      <w:r w:rsidRPr="002E5B22">
        <w:t>H</w:t>
      </w:r>
      <w:r>
        <w:t>.</w:t>
      </w:r>
      <w:r w:rsidRPr="002E5B22">
        <w:t>S</w:t>
      </w:r>
      <w:r>
        <w:t>.</w:t>
      </w:r>
      <w:r w:rsidRPr="002E5B22">
        <w:t>,</w:t>
      </w:r>
      <w:r>
        <w:t xml:space="preserve"> email </w:t>
      </w:r>
      <w:r w:rsidRPr="00AB541F">
        <w:t xml:space="preserve">Sarah Avery at </w:t>
      </w:r>
      <w:hyperlink r:id="rId7" w:history="1">
        <w:r w:rsidRPr="00AB541F">
          <w:rPr>
            <w:rStyle w:val="Hyperlink"/>
          </w:rPr>
          <w:t>sarah.avery@duke.edu</w:t>
        </w:r>
      </w:hyperlink>
      <w:r>
        <w:t>.</w:t>
      </w:r>
    </w:p>
    <w:p w14:paraId="3471E430" w14:textId="77777777" w:rsidR="000A2D07" w:rsidRDefault="000A2D07" w:rsidP="000A2D07"/>
    <w:p w14:paraId="104BD04B" w14:textId="77777777" w:rsidR="000A2D07" w:rsidRDefault="000A2D07" w:rsidP="000A2D07">
      <w:pPr>
        <w:rPr>
          <w:rStyle w:val="Hyperlink"/>
        </w:rPr>
      </w:pPr>
      <w:r w:rsidRPr="00352A34">
        <w:rPr>
          <w:b/>
          <w:u w:val="single"/>
        </w:rPr>
        <w:t>Related material:</w:t>
      </w:r>
      <w:r w:rsidRPr="00352A34">
        <w:t xml:space="preserve"> </w:t>
      </w:r>
      <w:r>
        <w:t>The commentary, “</w:t>
      </w:r>
      <w:r w:rsidRPr="00DF77FA">
        <w:rPr>
          <w:b/>
        </w:rPr>
        <w:t>Neighborhood-Level Disparities in Resuscitation</w:t>
      </w:r>
      <w:r>
        <w:rPr>
          <w:b/>
        </w:rPr>
        <w:t xml:space="preserve"> </w:t>
      </w:r>
      <w:r w:rsidRPr="00DF77FA">
        <w:rPr>
          <w:b/>
        </w:rPr>
        <w:t>and the Potential of Connected Health</w:t>
      </w:r>
      <w:r>
        <w:t xml:space="preserve">,” by </w:t>
      </w:r>
      <w:r w:rsidRPr="005A365F">
        <w:t>Raina M. Merchant,</w:t>
      </w:r>
      <w:r>
        <w:t xml:space="preserve"> </w:t>
      </w:r>
      <w:r w:rsidRPr="005A365F">
        <w:t>M</w:t>
      </w:r>
      <w:r>
        <w:t>.</w:t>
      </w:r>
      <w:r w:rsidRPr="005A365F">
        <w:t>D</w:t>
      </w:r>
      <w:r>
        <w:t>.</w:t>
      </w:r>
      <w:r w:rsidRPr="005A365F">
        <w:t>, M</w:t>
      </w:r>
      <w:r>
        <w:t>.</w:t>
      </w:r>
      <w:r w:rsidRPr="005A365F">
        <w:t>S</w:t>
      </w:r>
      <w:r>
        <w:t>.</w:t>
      </w:r>
      <w:r w:rsidRPr="005A365F">
        <w:t>H</w:t>
      </w:r>
      <w:r>
        <w:t>.</w:t>
      </w:r>
      <w:r w:rsidRPr="005A365F">
        <w:t>P</w:t>
      </w:r>
      <w:r>
        <w:t xml:space="preserve">., and </w:t>
      </w:r>
      <w:r w:rsidRPr="005A365F">
        <w:t>Peter</w:t>
      </w:r>
      <w:r>
        <w:t xml:space="preserve"> </w:t>
      </w:r>
      <w:r w:rsidRPr="005A365F">
        <w:t xml:space="preserve">W. </w:t>
      </w:r>
      <w:proofErr w:type="spellStart"/>
      <w:r w:rsidRPr="005A365F">
        <w:t>Groeneveld</w:t>
      </w:r>
      <w:proofErr w:type="spellEnd"/>
      <w:r w:rsidRPr="005A365F">
        <w:t>, M</w:t>
      </w:r>
      <w:r>
        <w:t>.</w:t>
      </w:r>
      <w:r w:rsidRPr="005A365F">
        <w:t>D</w:t>
      </w:r>
      <w:r>
        <w:t>.</w:t>
      </w:r>
      <w:r w:rsidRPr="005A365F">
        <w:t>,</w:t>
      </w:r>
      <w:r>
        <w:t xml:space="preserve"> </w:t>
      </w:r>
      <w:r w:rsidRPr="005A365F">
        <w:t>M</w:t>
      </w:r>
      <w:r>
        <w:t>.</w:t>
      </w:r>
      <w:r w:rsidRPr="005A365F">
        <w:t>S</w:t>
      </w:r>
      <w:r>
        <w:t xml:space="preserve">., of the </w:t>
      </w:r>
      <w:r w:rsidRPr="005A365F">
        <w:t>University of Pennsylvania,</w:t>
      </w:r>
      <w:r>
        <w:t xml:space="preserve"> </w:t>
      </w:r>
      <w:r w:rsidRPr="005A365F">
        <w:t>Philadelphia</w:t>
      </w:r>
      <w:r>
        <w:t xml:space="preserve"> also is a</w:t>
      </w:r>
      <w:r w:rsidRPr="00352A34">
        <w:t xml:space="preserve">vailable at the For </w:t>
      </w:r>
      <w:r>
        <w:t>T</w:t>
      </w:r>
      <w:r w:rsidRPr="00352A34">
        <w:t xml:space="preserve">he Media </w:t>
      </w:r>
      <w:hyperlink r:id="rId8" w:history="1">
        <w:r w:rsidRPr="00352A34">
          <w:rPr>
            <w:rStyle w:val="Hyperlink"/>
          </w:rPr>
          <w:t>website</w:t>
        </w:r>
      </w:hyperlink>
      <w:r>
        <w:rPr>
          <w:rStyle w:val="Hyperlink"/>
        </w:rPr>
        <w:t>.</w:t>
      </w:r>
    </w:p>
    <w:p w14:paraId="47829254" w14:textId="77777777" w:rsidR="000A2D07" w:rsidRDefault="000A2D07" w:rsidP="000A2D07">
      <w:pPr>
        <w:rPr>
          <w:rStyle w:val="Hyperlink"/>
        </w:rPr>
      </w:pPr>
    </w:p>
    <w:p w14:paraId="7BD2E6DC" w14:textId="77777777" w:rsidR="000A2D07" w:rsidRDefault="000A2D07" w:rsidP="000A2D07">
      <w:r>
        <w:rPr>
          <w:b/>
          <w:bCs/>
          <w:u w:val="single"/>
        </w:rPr>
        <w:t>To place an electronic embedded link to this study in your story:</w:t>
      </w:r>
      <w:r>
        <w:rPr>
          <w:bCs/>
        </w:rPr>
        <w:t xml:space="preserve"> Li</w:t>
      </w:r>
      <w:r>
        <w:t xml:space="preserve">nk will be live at the embargo time: </w:t>
      </w:r>
      <w:hyperlink r:id="rId9" w:history="1">
        <w:r w:rsidRPr="003C7188">
          <w:rPr>
            <w:rStyle w:val="Hyperlink"/>
          </w:rPr>
          <w:t>http://jamanetwork.com/journals/jamacardiology/fullarticle/10.1001/jamacardio.2017.2671</w:t>
        </w:r>
      </w:hyperlink>
    </w:p>
    <w:p w14:paraId="64EF8872" w14:textId="77777777" w:rsidR="000A2D07" w:rsidRDefault="000A2D07" w:rsidP="000A2D07"/>
    <w:p w14:paraId="54526770" w14:textId="77777777" w:rsidR="000A2D07" w:rsidRPr="00CF52C7" w:rsidRDefault="000A2D07" w:rsidP="000A2D07">
      <w:pPr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JAMA Cardiology</w:t>
      </w:r>
    </w:p>
    <w:p w14:paraId="78570E59" w14:textId="77777777" w:rsidR="000A2D07" w:rsidRPr="00681282" w:rsidRDefault="000A2D07" w:rsidP="000A2D07">
      <w:pPr>
        <w:rPr>
          <w:b/>
          <w:sz w:val="28"/>
          <w:szCs w:val="28"/>
        </w:rPr>
      </w:pPr>
    </w:p>
    <w:p w14:paraId="0EEA63BF" w14:textId="0E16DCA8" w:rsidR="000A2D07" w:rsidRPr="0073129E" w:rsidRDefault="000A2D07" w:rsidP="000A2D07">
      <w:pPr>
        <w:rPr>
          <w:b/>
          <w:sz w:val="28"/>
          <w:szCs w:val="28"/>
        </w:rPr>
      </w:pPr>
      <w:r w:rsidRPr="00BE75F9">
        <w:rPr>
          <w:b/>
          <w:sz w:val="28"/>
          <w:szCs w:val="28"/>
        </w:rPr>
        <w:t>Out-Of-Hospital Cardiac Arrest Treatment</w:t>
      </w:r>
      <w:r>
        <w:rPr>
          <w:b/>
          <w:sz w:val="28"/>
          <w:szCs w:val="28"/>
        </w:rPr>
        <w:t xml:space="preserve">, </w:t>
      </w:r>
      <w:r w:rsidRPr="00BE75F9">
        <w:rPr>
          <w:b/>
          <w:sz w:val="28"/>
          <w:szCs w:val="28"/>
        </w:rPr>
        <w:t>Outcomes</w:t>
      </w:r>
      <w:r>
        <w:rPr>
          <w:b/>
          <w:sz w:val="28"/>
          <w:szCs w:val="28"/>
        </w:rPr>
        <w:t xml:space="preserve"> Varies by </w:t>
      </w:r>
      <w:r w:rsidRPr="00BE75F9">
        <w:rPr>
          <w:b/>
          <w:sz w:val="28"/>
          <w:szCs w:val="28"/>
        </w:rPr>
        <w:t>Racial</w:t>
      </w:r>
      <w:r w:rsidR="006A65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Make-up o</w:t>
      </w:r>
      <w:r w:rsidRPr="00BE75F9">
        <w:rPr>
          <w:b/>
          <w:sz w:val="28"/>
          <w:szCs w:val="28"/>
        </w:rPr>
        <w:t>f Neighborhood</w:t>
      </w:r>
      <w:r w:rsidRPr="0073129E">
        <w:rPr>
          <w:b/>
          <w:sz w:val="28"/>
          <w:szCs w:val="28"/>
        </w:rPr>
        <w:t xml:space="preserve"> </w:t>
      </w:r>
    </w:p>
    <w:p w14:paraId="51014956" w14:textId="77777777" w:rsidR="000A2D07" w:rsidRDefault="000A2D07" w:rsidP="000A2D07"/>
    <w:p w14:paraId="396755DD" w14:textId="77777777" w:rsidR="000A2D07" w:rsidRDefault="000A2D07" w:rsidP="000A2D07">
      <w:pPr>
        <w:spacing w:line="360" w:lineRule="auto"/>
        <w:rPr>
          <w:i/>
        </w:rPr>
      </w:pPr>
      <w:r>
        <w:rPr>
          <w:rFonts w:eastAsia="GuardianTextEgypGR-Regular"/>
        </w:rPr>
        <w:t xml:space="preserve">Individuals who experienced an </w:t>
      </w:r>
      <w:r w:rsidRPr="005A365F">
        <w:t>out-of-hospital cardiac arrest (OHCA)</w:t>
      </w:r>
      <w:r>
        <w:t xml:space="preserve"> </w:t>
      </w:r>
      <w:r w:rsidRPr="005A365F">
        <w:rPr>
          <w:rFonts w:eastAsia="GuardianTextEgypGR-Regular"/>
        </w:rPr>
        <w:t>in neighborhoods</w:t>
      </w:r>
      <w:r>
        <w:rPr>
          <w:rFonts w:eastAsia="GuardianTextEgypGR-Regular"/>
        </w:rPr>
        <w:t xml:space="preserve"> </w:t>
      </w:r>
      <w:r w:rsidRPr="005A365F">
        <w:rPr>
          <w:rFonts w:eastAsia="GuardianTextEgypGR-Regular"/>
        </w:rPr>
        <w:t>with higher percentages of black residents had lower</w:t>
      </w:r>
      <w:r>
        <w:rPr>
          <w:rFonts w:eastAsia="GuardianTextEgypGR-Regular"/>
        </w:rPr>
        <w:t xml:space="preserve"> </w:t>
      </w:r>
      <w:r w:rsidRPr="005A365F">
        <w:rPr>
          <w:rFonts w:eastAsia="GuardianTextEgypGR-Regular"/>
        </w:rPr>
        <w:t>rates of bystander</w:t>
      </w:r>
      <w:r>
        <w:rPr>
          <w:rFonts w:eastAsia="GuardianTextEgypGR-Regular"/>
        </w:rPr>
        <w:t xml:space="preserve"> </w:t>
      </w:r>
      <w:r w:rsidRPr="005A365F">
        <w:rPr>
          <w:rFonts w:eastAsia="GuardianTextEgypGR-Regular"/>
        </w:rPr>
        <w:t>CPR</w:t>
      </w:r>
      <w:r>
        <w:rPr>
          <w:rFonts w:eastAsia="GuardianTextEgypGR-Regular"/>
        </w:rPr>
        <w:t xml:space="preserve"> </w:t>
      </w:r>
      <w:r w:rsidRPr="005A365F">
        <w:rPr>
          <w:rFonts w:eastAsia="GuardianTextEgypGR-Regular"/>
        </w:rPr>
        <w:t>and</w:t>
      </w:r>
      <w:r>
        <w:rPr>
          <w:rFonts w:eastAsia="GuardianTextEgypGR-Regular"/>
        </w:rPr>
        <w:t xml:space="preserve"> </w:t>
      </w:r>
      <w:r w:rsidRPr="005A365F">
        <w:t>defibrillat</w:t>
      </w:r>
      <w:r>
        <w:t xml:space="preserve">or </w:t>
      </w:r>
      <w:r w:rsidRPr="005A365F">
        <w:rPr>
          <w:rFonts w:eastAsia="GuardianTextEgypGR-Regular"/>
        </w:rPr>
        <w:t>use and</w:t>
      </w:r>
      <w:r>
        <w:rPr>
          <w:rFonts w:eastAsia="GuardianTextEgypGR-Regular"/>
        </w:rPr>
        <w:t xml:space="preserve"> </w:t>
      </w:r>
      <w:r w:rsidRPr="005A365F">
        <w:rPr>
          <w:rFonts w:eastAsia="GuardianTextEgypGR-Regular"/>
        </w:rPr>
        <w:t xml:space="preserve">were less likely to </w:t>
      </w:r>
      <w:r>
        <w:rPr>
          <w:rFonts w:eastAsia="GuardianTextEgypGR-Regular"/>
        </w:rPr>
        <w:t xml:space="preserve">survive compared to </w:t>
      </w:r>
      <w:r w:rsidRPr="005A365F">
        <w:rPr>
          <w:rFonts w:eastAsia="GuardianTextEgypGR-Regular"/>
        </w:rPr>
        <w:t xml:space="preserve">patients who experienced </w:t>
      </w:r>
      <w:r>
        <w:rPr>
          <w:rFonts w:eastAsia="GuardianTextEgypGR-Regular"/>
        </w:rPr>
        <w:t xml:space="preserve">an </w:t>
      </w:r>
      <w:r w:rsidRPr="005A365F">
        <w:rPr>
          <w:rFonts w:eastAsia="GuardianTextEgypGR-Regular"/>
        </w:rPr>
        <w:t>OHCA in predominantly</w:t>
      </w:r>
      <w:r>
        <w:rPr>
          <w:rFonts w:eastAsia="GuardianTextEgypGR-Regular"/>
        </w:rPr>
        <w:t xml:space="preserve"> </w:t>
      </w:r>
      <w:r w:rsidRPr="005A365F">
        <w:rPr>
          <w:rFonts w:eastAsia="GuardianTextEgypGR-Regular"/>
        </w:rPr>
        <w:t>white neighborhoods</w:t>
      </w:r>
      <w:r>
        <w:t xml:space="preserve">, according to a study published by </w:t>
      </w:r>
      <w:r w:rsidRPr="003072C0">
        <w:rPr>
          <w:i/>
        </w:rPr>
        <w:t xml:space="preserve">JAMA </w:t>
      </w:r>
      <w:r>
        <w:rPr>
          <w:i/>
        </w:rPr>
        <w:t>Cardiology.</w:t>
      </w:r>
    </w:p>
    <w:p w14:paraId="4C55CF29" w14:textId="77777777" w:rsidR="000A2D07" w:rsidRPr="002E5B22" w:rsidRDefault="000A2D07" w:rsidP="000A2D07">
      <w:pPr>
        <w:spacing w:line="360" w:lineRule="auto"/>
      </w:pPr>
    </w:p>
    <w:p w14:paraId="12F92380" w14:textId="77777777" w:rsidR="000A2D07" w:rsidRDefault="000A2D07" w:rsidP="000A2D07">
      <w:pPr>
        <w:spacing w:line="360" w:lineRule="auto"/>
        <w:rPr>
          <w:rFonts w:eastAsia="GuardianTextEgypGR-Regular"/>
        </w:rPr>
      </w:pPr>
      <w:r>
        <w:rPr>
          <w:rFonts w:eastAsia="GuardianTextEgypGR-Regular"/>
        </w:rPr>
        <w:t>Ap</w:t>
      </w:r>
      <w:r w:rsidRPr="002E5B22">
        <w:rPr>
          <w:rFonts w:eastAsia="GuardianTextEgypGR-Regular"/>
        </w:rPr>
        <w:t>proximately 350</w:t>
      </w:r>
      <w:r>
        <w:rPr>
          <w:rFonts w:eastAsia="GuardianTextEgypGR-Regular"/>
        </w:rPr>
        <w:t>,</w:t>
      </w:r>
      <w:r w:rsidRPr="002E5B22">
        <w:rPr>
          <w:rFonts w:eastAsia="GuardianTextEgypGR-Regular"/>
        </w:rPr>
        <w:t>000 patients experience OHCA each year in the United</w:t>
      </w:r>
      <w:r>
        <w:rPr>
          <w:rFonts w:eastAsia="GuardianTextEgypGR-Regular"/>
        </w:rPr>
        <w:t xml:space="preserve"> </w:t>
      </w:r>
      <w:r w:rsidRPr="002E5B22">
        <w:rPr>
          <w:rFonts w:eastAsia="GuardianTextEgypGR-Regular"/>
        </w:rPr>
        <w:t>States.</w:t>
      </w:r>
      <w:r>
        <w:rPr>
          <w:rFonts w:eastAsia="GuardianTextEgypGR-Regular"/>
        </w:rPr>
        <w:t xml:space="preserve"> The </w:t>
      </w:r>
      <w:r w:rsidRPr="002E5B22">
        <w:rPr>
          <w:rFonts w:eastAsia="GuardianTextEgypGR-Regular"/>
        </w:rPr>
        <w:t>survival rate is</w:t>
      </w:r>
      <w:r>
        <w:rPr>
          <w:rFonts w:eastAsia="GuardianTextEgypGR-Regular"/>
        </w:rPr>
        <w:t xml:space="preserve"> </w:t>
      </w:r>
      <w:r w:rsidRPr="002E5B22">
        <w:rPr>
          <w:rFonts w:eastAsia="GuardianTextEgypGR-Regular"/>
        </w:rPr>
        <w:t>8.3</w:t>
      </w:r>
      <w:r>
        <w:rPr>
          <w:rFonts w:eastAsia="GuardianTextEgypGR-Regular"/>
        </w:rPr>
        <w:t xml:space="preserve"> percent</w:t>
      </w:r>
      <w:r w:rsidRPr="002E5B22">
        <w:rPr>
          <w:rFonts w:eastAsia="GuardianTextEgypGR-Regular"/>
        </w:rPr>
        <w:t xml:space="preserve"> to 10</w:t>
      </w:r>
      <w:r>
        <w:rPr>
          <w:rFonts w:eastAsia="GuardianTextEgypGR-Regular"/>
        </w:rPr>
        <w:t xml:space="preserve"> percent</w:t>
      </w:r>
      <w:r w:rsidRPr="002E5B22">
        <w:rPr>
          <w:rFonts w:eastAsia="GuardianTextEgypGR-Regular"/>
        </w:rPr>
        <w:t xml:space="preserve"> annually; however, there is regional variation</w:t>
      </w:r>
      <w:r>
        <w:rPr>
          <w:rFonts w:eastAsia="GuardianTextEgypGR-Regular"/>
        </w:rPr>
        <w:t xml:space="preserve"> </w:t>
      </w:r>
      <w:r w:rsidRPr="002E5B22">
        <w:rPr>
          <w:rFonts w:eastAsia="GuardianTextEgypGR-Regular"/>
        </w:rPr>
        <w:t>in the incidence of and survival</w:t>
      </w:r>
      <w:r>
        <w:rPr>
          <w:rFonts w:eastAsia="GuardianTextEgypGR-Regular"/>
        </w:rPr>
        <w:t xml:space="preserve"> f</w:t>
      </w:r>
      <w:r w:rsidRPr="002E5B22">
        <w:rPr>
          <w:rFonts w:eastAsia="GuardianTextEgypGR-Regular"/>
        </w:rPr>
        <w:t>rom</w:t>
      </w:r>
      <w:r>
        <w:rPr>
          <w:rFonts w:eastAsia="GuardianTextEgypGR-Regular"/>
        </w:rPr>
        <w:t xml:space="preserve"> </w:t>
      </w:r>
      <w:r w:rsidRPr="002E5B22">
        <w:rPr>
          <w:rFonts w:eastAsia="GuardianTextEgypGR-Regular"/>
        </w:rPr>
        <w:t>OHCA.</w:t>
      </w:r>
      <w:r>
        <w:rPr>
          <w:rFonts w:eastAsia="GuardianTextEgypGR-Regular"/>
        </w:rPr>
        <w:t xml:space="preserve"> </w:t>
      </w:r>
      <w:r w:rsidRPr="002E5B22">
        <w:rPr>
          <w:rFonts w:eastAsia="GuardianTextEgypGR-Regular"/>
        </w:rPr>
        <w:t>The incidence</w:t>
      </w:r>
      <w:r>
        <w:rPr>
          <w:rFonts w:eastAsia="GuardianTextEgypGR-Regular"/>
        </w:rPr>
        <w:t xml:space="preserve"> </w:t>
      </w:r>
      <w:r w:rsidRPr="002E5B22">
        <w:rPr>
          <w:rFonts w:eastAsia="GuardianTextEgypGR-Regular"/>
        </w:rPr>
        <w:t>of</w:t>
      </w:r>
      <w:r>
        <w:rPr>
          <w:rFonts w:eastAsia="GuardianTextEgypGR-Regular"/>
        </w:rPr>
        <w:t xml:space="preserve"> </w:t>
      </w:r>
      <w:r w:rsidRPr="002E5B22">
        <w:rPr>
          <w:rFonts w:eastAsia="GuardianTextEgypGR-Regular"/>
        </w:rPr>
        <w:t>OHCA</w:t>
      </w:r>
      <w:r>
        <w:rPr>
          <w:rFonts w:eastAsia="GuardianTextEgypGR-Regular"/>
        </w:rPr>
        <w:t xml:space="preserve"> </w:t>
      </w:r>
      <w:r w:rsidRPr="002E5B22">
        <w:rPr>
          <w:rFonts w:eastAsia="GuardianTextEgypGR-Regular"/>
        </w:rPr>
        <w:t>has been consistently higher in black individuals</w:t>
      </w:r>
      <w:r>
        <w:rPr>
          <w:rFonts w:eastAsia="GuardianTextEgypGR-Regular"/>
        </w:rPr>
        <w:t xml:space="preserve"> </w:t>
      </w:r>
      <w:r w:rsidRPr="002E5B22">
        <w:rPr>
          <w:rFonts w:eastAsia="GuardianTextEgypGR-Regular"/>
        </w:rPr>
        <w:t>compared</w:t>
      </w:r>
      <w:r>
        <w:rPr>
          <w:rFonts w:eastAsia="GuardianTextEgypGR-Regular"/>
        </w:rPr>
        <w:t xml:space="preserve"> </w:t>
      </w:r>
      <w:r w:rsidRPr="002E5B22">
        <w:rPr>
          <w:rFonts w:eastAsia="GuardianTextEgypGR-Regular"/>
        </w:rPr>
        <w:t xml:space="preserve">with white </w:t>
      </w:r>
      <w:r>
        <w:rPr>
          <w:rFonts w:eastAsia="GuardianTextEgypGR-Regular"/>
        </w:rPr>
        <w:t>i</w:t>
      </w:r>
      <w:r w:rsidRPr="002E5B22">
        <w:rPr>
          <w:rFonts w:eastAsia="GuardianTextEgypGR-Regular"/>
        </w:rPr>
        <w:t>ndividuals in the United States.</w:t>
      </w:r>
      <w:r>
        <w:rPr>
          <w:rFonts w:eastAsia="GuardianTextEgypGR-Regular"/>
        </w:rPr>
        <w:t xml:space="preserve"> </w:t>
      </w:r>
    </w:p>
    <w:p w14:paraId="7AD3A38A" w14:textId="77777777" w:rsidR="000A2D07" w:rsidRDefault="000A2D07" w:rsidP="000A2D07">
      <w:pPr>
        <w:spacing w:line="360" w:lineRule="auto"/>
        <w:rPr>
          <w:rFonts w:eastAsia="GuardianTextEgypGR-Regular"/>
        </w:rPr>
      </w:pPr>
    </w:p>
    <w:p w14:paraId="2435CE42" w14:textId="77777777" w:rsidR="000A2D07" w:rsidRDefault="000A2D07" w:rsidP="000A2D07">
      <w:pPr>
        <w:spacing w:line="360" w:lineRule="auto"/>
      </w:pPr>
      <w:r>
        <w:t>U</w:t>
      </w:r>
      <w:r w:rsidRPr="005A365F">
        <w:t>sing data from the</w:t>
      </w:r>
      <w:r>
        <w:t xml:space="preserve"> </w:t>
      </w:r>
      <w:r w:rsidRPr="005A365F">
        <w:t>Resuscitation Outcomes Consortium</w:t>
      </w:r>
      <w:r>
        <w:t xml:space="preserve"> for </w:t>
      </w:r>
      <w:r w:rsidRPr="005A365F">
        <w:t>January 2008 to December 2011,</w:t>
      </w:r>
      <w:r>
        <w:t xml:space="preserve"> </w:t>
      </w:r>
      <w:r w:rsidRPr="002E5B22">
        <w:t>Monique</w:t>
      </w:r>
      <w:r>
        <w:t xml:space="preserve"> </w:t>
      </w:r>
      <w:r w:rsidRPr="002E5B22">
        <w:t>Anderson Starks, M</w:t>
      </w:r>
      <w:r>
        <w:t>.</w:t>
      </w:r>
      <w:r w:rsidRPr="002E5B22">
        <w:t>D</w:t>
      </w:r>
      <w:r>
        <w:t>.</w:t>
      </w:r>
      <w:r w:rsidRPr="002E5B22">
        <w:t>, M</w:t>
      </w:r>
      <w:r>
        <w:t>.</w:t>
      </w:r>
      <w:r w:rsidRPr="002E5B22">
        <w:t>H</w:t>
      </w:r>
      <w:r>
        <w:t>.</w:t>
      </w:r>
      <w:r w:rsidRPr="002E5B22">
        <w:t>S</w:t>
      </w:r>
      <w:r>
        <w:t>.</w:t>
      </w:r>
      <w:r w:rsidRPr="002E5B22">
        <w:t xml:space="preserve">, </w:t>
      </w:r>
      <w:r>
        <w:t xml:space="preserve">of the </w:t>
      </w:r>
      <w:r w:rsidRPr="002E5B22">
        <w:t>Duke</w:t>
      </w:r>
      <w:r>
        <w:t xml:space="preserve"> </w:t>
      </w:r>
      <w:r w:rsidRPr="002E5B22">
        <w:t>University Medical Center, Durham, N</w:t>
      </w:r>
      <w:r>
        <w:t>.</w:t>
      </w:r>
      <w:r w:rsidRPr="002E5B22">
        <w:t>C</w:t>
      </w:r>
      <w:r>
        <w:t xml:space="preserve">., and colleagues examined </w:t>
      </w:r>
      <w:r w:rsidRPr="002E5B22">
        <w:rPr>
          <w:rFonts w:eastAsia="GuardianTextEgypGR-Regular"/>
        </w:rPr>
        <w:t>whether differences</w:t>
      </w:r>
      <w:r>
        <w:rPr>
          <w:rFonts w:eastAsia="GuardianTextEgypGR-Regular"/>
        </w:rPr>
        <w:t xml:space="preserve"> </w:t>
      </w:r>
      <w:r w:rsidRPr="002E5B22">
        <w:rPr>
          <w:rFonts w:eastAsia="GuardianTextEgypGR-Regular"/>
        </w:rPr>
        <w:t>in care</w:t>
      </w:r>
      <w:r>
        <w:rPr>
          <w:rFonts w:eastAsia="GuardianTextEgypGR-Regular"/>
        </w:rPr>
        <w:t xml:space="preserve"> </w:t>
      </w:r>
      <w:r w:rsidRPr="002E5B22">
        <w:rPr>
          <w:rFonts w:eastAsia="GuardianTextEgypGR-Regular"/>
        </w:rPr>
        <w:t>and</w:t>
      </w:r>
      <w:r>
        <w:rPr>
          <w:rFonts w:eastAsia="GuardianTextEgypGR-Regular"/>
        </w:rPr>
        <w:t xml:space="preserve"> </w:t>
      </w:r>
      <w:r w:rsidRPr="002E5B22">
        <w:rPr>
          <w:rFonts w:eastAsia="GuardianTextEgypGR-Regular"/>
        </w:rPr>
        <w:t>outcomes</w:t>
      </w:r>
      <w:r>
        <w:rPr>
          <w:rFonts w:eastAsia="GuardianTextEgypGR-Regular"/>
        </w:rPr>
        <w:t xml:space="preserve"> </w:t>
      </w:r>
      <w:r w:rsidRPr="002E5B22">
        <w:rPr>
          <w:rFonts w:eastAsia="GuardianTextEgypGR-Regular"/>
        </w:rPr>
        <w:t>exist in predominantly black neighborhoods</w:t>
      </w:r>
      <w:r>
        <w:rPr>
          <w:rFonts w:eastAsia="GuardianTextEgypGR-Regular"/>
        </w:rPr>
        <w:t xml:space="preserve"> </w:t>
      </w:r>
      <w:r w:rsidRPr="002E5B22">
        <w:rPr>
          <w:rFonts w:eastAsia="GuardianTextEgypGR-Regular"/>
        </w:rPr>
        <w:t>vs neighborhoods with a lower proportion of black</w:t>
      </w:r>
      <w:r>
        <w:rPr>
          <w:rFonts w:eastAsia="GuardianTextEgypGR-Regular"/>
        </w:rPr>
        <w:t xml:space="preserve"> </w:t>
      </w:r>
      <w:r w:rsidRPr="002E5B22">
        <w:rPr>
          <w:rFonts w:eastAsia="GuardianTextEgypGR-Regular"/>
        </w:rPr>
        <w:t>residents.</w:t>
      </w:r>
      <w:r>
        <w:rPr>
          <w:rFonts w:eastAsia="GuardianTextEgypGR-Regular"/>
        </w:rPr>
        <w:t xml:space="preserve"> </w:t>
      </w:r>
      <w:r w:rsidRPr="005A365F">
        <w:t>Neighborhoods where OHCA occurred were classified</w:t>
      </w:r>
      <w:r>
        <w:t xml:space="preserve"> </w:t>
      </w:r>
      <w:r w:rsidRPr="005A365F">
        <w:t>by census tract, based on percentage of black residents</w:t>
      </w:r>
      <w:r>
        <w:t>.</w:t>
      </w:r>
    </w:p>
    <w:p w14:paraId="3F368DD2" w14:textId="77777777" w:rsidR="000A2D07" w:rsidRDefault="000A2D07" w:rsidP="000A2D07">
      <w:pPr>
        <w:spacing w:line="360" w:lineRule="auto"/>
      </w:pPr>
    </w:p>
    <w:p w14:paraId="19B8C5CF" w14:textId="6098CF5B" w:rsidR="000A2D07" w:rsidRPr="003F0DC2" w:rsidRDefault="000A2D07" w:rsidP="00403A1E">
      <w:pPr>
        <w:spacing w:line="360" w:lineRule="auto"/>
      </w:pPr>
      <w:r>
        <w:t xml:space="preserve">The study included </w:t>
      </w:r>
      <w:r w:rsidRPr="005A365F">
        <w:t>22</w:t>
      </w:r>
      <w:r>
        <w:t>,</w:t>
      </w:r>
      <w:r w:rsidRPr="005A365F">
        <w:t xml:space="preserve">816 adult patients with OHCA. </w:t>
      </w:r>
      <w:r>
        <w:t xml:space="preserve">The researchers found that the </w:t>
      </w:r>
      <w:r w:rsidRPr="005A365F">
        <w:t>percentage of patients with OHCA receiving bystander cardiopulmonary</w:t>
      </w:r>
      <w:r>
        <w:t xml:space="preserve"> </w:t>
      </w:r>
      <w:r w:rsidRPr="005A365F">
        <w:t>resuscitation or a lay automatic external defibrillation was inversely associated with the</w:t>
      </w:r>
      <w:r>
        <w:t xml:space="preserve"> </w:t>
      </w:r>
      <w:r w:rsidRPr="005A365F">
        <w:t xml:space="preserve">percentage of black residents in neighborhoods. </w:t>
      </w:r>
      <w:r>
        <w:t xml:space="preserve">And </w:t>
      </w:r>
      <w:r>
        <w:lastRenderedPageBreak/>
        <w:t>c</w:t>
      </w:r>
      <w:r w:rsidRPr="005A365F">
        <w:t>ompared with OHCA in predominantly</w:t>
      </w:r>
      <w:r>
        <w:t xml:space="preserve"> </w:t>
      </w:r>
      <w:r w:rsidRPr="005A365F">
        <w:t>white neighborhoods (</w:t>
      </w:r>
      <w:r>
        <w:t xml:space="preserve">less than </w:t>
      </w:r>
      <w:r w:rsidRPr="005A365F">
        <w:t>25</w:t>
      </w:r>
      <w:r>
        <w:t xml:space="preserve"> percent </w:t>
      </w:r>
      <w:r w:rsidRPr="005A365F">
        <w:t>black)</w:t>
      </w:r>
      <w:proofErr w:type="gramStart"/>
      <w:r w:rsidRPr="005A365F">
        <w:t>,</w:t>
      </w:r>
      <w:proofErr w:type="gramEnd"/>
      <w:r w:rsidRPr="005A365F">
        <w:t xml:space="preserve"> those with OHCA in mixed to majority black</w:t>
      </w:r>
      <w:r>
        <w:t xml:space="preserve"> </w:t>
      </w:r>
      <w:r w:rsidRPr="005A365F">
        <w:t>neighborhoods had lower adjusted survival rates to hospital discharge</w:t>
      </w:r>
      <w:r w:rsidR="00403A1E">
        <w:t>.</w:t>
      </w:r>
      <w:r w:rsidRPr="003F0DC2">
        <w:t xml:space="preserve"> </w:t>
      </w:r>
    </w:p>
    <w:p w14:paraId="608960FA" w14:textId="77777777" w:rsidR="000A2D07" w:rsidRDefault="000A2D07" w:rsidP="000A2D07">
      <w:pPr>
        <w:spacing w:line="360" w:lineRule="auto"/>
        <w:rPr>
          <w:rFonts w:eastAsia="GuardianTextEgypGR-Regular"/>
        </w:rPr>
      </w:pPr>
    </w:p>
    <w:p w14:paraId="115A3B4D" w14:textId="77777777" w:rsidR="000A2D07" w:rsidRDefault="000A2D07" w:rsidP="000A2D07">
      <w:pPr>
        <w:spacing w:line="360" w:lineRule="auto"/>
      </w:pPr>
      <w:r w:rsidRPr="005A365F">
        <w:rPr>
          <w:rFonts w:eastAsia="GuardianTextEgypGR-Regular"/>
        </w:rPr>
        <w:t>Despite lower survival in</w:t>
      </w:r>
      <w:r>
        <w:rPr>
          <w:rFonts w:eastAsia="GuardianTextEgypGR-Regular"/>
        </w:rPr>
        <w:t xml:space="preserve"> </w:t>
      </w:r>
      <w:r w:rsidRPr="005A365F">
        <w:rPr>
          <w:rFonts w:eastAsia="GuardianTextEgypGR-Regular"/>
        </w:rPr>
        <w:t>predominantly black neighborhoods, survival was no different</w:t>
      </w:r>
      <w:r>
        <w:rPr>
          <w:rFonts w:eastAsia="GuardianTextEgypGR-Regular"/>
        </w:rPr>
        <w:t xml:space="preserve"> </w:t>
      </w:r>
      <w:r w:rsidRPr="005A365F">
        <w:rPr>
          <w:rFonts w:eastAsia="GuardianTextEgypGR-Regular"/>
        </w:rPr>
        <w:t>for black and white patients having a cardiac arrest in any</w:t>
      </w:r>
      <w:r>
        <w:rPr>
          <w:rFonts w:eastAsia="GuardianTextEgypGR-Regular"/>
        </w:rPr>
        <w:t xml:space="preserve"> </w:t>
      </w:r>
      <w:r w:rsidRPr="005A365F">
        <w:rPr>
          <w:rFonts w:eastAsia="GuardianTextEgypGR-Regular"/>
        </w:rPr>
        <w:t>neighborhoods.</w:t>
      </w:r>
    </w:p>
    <w:p w14:paraId="4DA1C2B4" w14:textId="77777777" w:rsidR="000A2D07" w:rsidRDefault="000A2D07" w:rsidP="000A2D07">
      <w:pPr>
        <w:spacing w:line="360" w:lineRule="auto"/>
      </w:pPr>
    </w:p>
    <w:p w14:paraId="51B7430A" w14:textId="77777777" w:rsidR="000A2D07" w:rsidRPr="005A365F" w:rsidRDefault="000A2D07" w:rsidP="000A2D07">
      <w:pPr>
        <w:spacing w:line="360" w:lineRule="auto"/>
      </w:pPr>
      <w:r>
        <w:t>“</w:t>
      </w:r>
      <w:r w:rsidRPr="005A365F">
        <w:t xml:space="preserve">Improving bystander treatments in </w:t>
      </w:r>
      <w:r>
        <w:t>[</w:t>
      </w:r>
      <w:r w:rsidRPr="005A365F">
        <w:t>predominantly black neighborhoods</w:t>
      </w:r>
      <w:r>
        <w:t xml:space="preserve">] </w:t>
      </w:r>
      <w:r w:rsidRPr="005A365F">
        <w:t>may improve</w:t>
      </w:r>
      <w:r>
        <w:t xml:space="preserve"> </w:t>
      </w:r>
      <w:r w:rsidRPr="005A365F">
        <w:t>cardiac arrest survival</w:t>
      </w:r>
      <w:r>
        <w:t>,” the authors write.</w:t>
      </w:r>
    </w:p>
    <w:p w14:paraId="7E93B3B1" w14:textId="77777777" w:rsidR="000A2D07" w:rsidRDefault="000A2D07" w:rsidP="000A2D07">
      <w:pPr>
        <w:spacing w:line="360" w:lineRule="auto"/>
      </w:pPr>
    </w:p>
    <w:p w14:paraId="03617E12" w14:textId="77777777" w:rsidR="000A2D07" w:rsidRPr="000A34FA" w:rsidRDefault="000A2D07" w:rsidP="000A2D07">
      <w:pPr>
        <w:spacing w:line="360" w:lineRule="auto"/>
      </w:pPr>
      <w:r w:rsidRPr="005D0C97">
        <w:t>The study notes some limitations, including that the</w:t>
      </w:r>
      <w:r>
        <w:t xml:space="preserve"> </w:t>
      </w:r>
      <w:r w:rsidRPr="000A34FA">
        <w:rPr>
          <w:rFonts w:eastAsia="GuardianTextEgypGR-Regular"/>
        </w:rPr>
        <w:t>observational</w:t>
      </w:r>
      <w:r>
        <w:rPr>
          <w:rFonts w:eastAsia="GuardianTextEgypGR-Regular"/>
        </w:rPr>
        <w:t xml:space="preserve"> </w:t>
      </w:r>
      <w:r w:rsidRPr="000A34FA">
        <w:rPr>
          <w:rFonts w:eastAsia="GuardianTextEgypGR-Regular"/>
        </w:rPr>
        <w:t>data demonstrate an association between neighborhood race</w:t>
      </w:r>
      <w:r>
        <w:rPr>
          <w:rFonts w:eastAsia="GuardianTextEgypGR-Regular"/>
        </w:rPr>
        <w:t xml:space="preserve"> </w:t>
      </w:r>
      <w:r w:rsidRPr="000A34FA">
        <w:rPr>
          <w:rFonts w:eastAsia="GuardianTextEgypGR-Regular"/>
        </w:rPr>
        <w:t>and survival, but this association does not prove causation.</w:t>
      </w:r>
    </w:p>
    <w:p w14:paraId="4E2E3A40" w14:textId="77777777" w:rsidR="000A2D07" w:rsidRDefault="000A2D07" w:rsidP="000A2D07">
      <w:pPr>
        <w:spacing w:line="360" w:lineRule="auto"/>
      </w:pPr>
    </w:p>
    <w:p w14:paraId="5E7D8E8D" w14:textId="77777777" w:rsidR="000A2D07" w:rsidRDefault="000A2D07" w:rsidP="000A2D07">
      <w:pPr>
        <w:spacing w:line="360" w:lineRule="auto"/>
      </w:pPr>
      <w:r>
        <w:t>F</w:t>
      </w:r>
      <w:r w:rsidRPr="00D32DFA">
        <w:t xml:space="preserve">or more details and to read the full study, please visit the For </w:t>
      </w:r>
      <w:proofErr w:type="gramStart"/>
      <w:r w:rsidRPr="00D32DFA">
        <w:t>The</w:t>
      </w:r>
      <w:proofErr w:type="gramEnd"/>
      <w:r w:rsidRPr="00D32DFA">
        <w:t xml:space="preserve"> Media </w:t>
      </w:r>
      <w:hyperlink r:id="rId10" w:history="1">
        <w:r w:rsidRPr="00D32DFA">
          <w:rPr>
            <w:rStyle w:val="Hyperlink"/>
          </w:rPr>
          <w:t>website</w:t>
        </w:r>
      </w:hyperlink>
      <w:r w:rsidRPr="00D32DFA">
        <w:t>.</w:t>
      </w:r>
    </w:p>
    <w:p w14:paraId="11D2A73E" w14:textId="77777777" w:rsidR="000A2D07" w:rsidRDefault="000A2D07" w:rsidP="000A2D07"/>
    <w:p w14:paraId="5966BE34" w14:textId="77777777" w:rsidR="000A2D07" w:rsidRPr="009678D5" w:rsidRDefault="000A2D07" w:rsidP="000A2D07">
      <w:r w:rsidRPr="00791F0C">
        <w:t>(</w:t>
      </w:r>
      <w:r>
        <w:t>doi:10.1001/jamacardio.201</w:t>
      </w:r>
      <w:r w:rsidRPr="00102EF5">
        <w:t>7.</w:t>
      </w:r>
      <w:r w:rsidRPr="009678D5">
        <w:t>2671</w:t>
      </w:r>
      <w:r>
        <w:t>)</w:t>
      </w:r>
    </w:p>
    <w:p w14:paraId="559BB212" w14:textId="77777777" w:rsidR="000A2D07" w:rsidRPr="00397663" w:rsidRDefault="000A2D07" w:rsidP="000A2D07">
      <w:pPr>
        <w:tabs>
          <w:tab w:val="left" w:pos="1690"/>
        </w:tabs>
      </w:pPr>
    </w:p>
    <w:p w14:paraId="510B4CEE" w14:textId="77777777" w:rsidR="000A2D07" w:rsidRDefault="000A2D07" w:rsidP="000A2D07">
      <w:pPr>
        <w:rPr>
          <w:b/>
        </w:rPr>
      </w:pPr>
      <w:r w:rsidRPr="00015E28">
        <w:rPr>
          <w:u w:val="single"/>
        </w:rPr>
        <w:t>Editor’s Note</w:t>
      </w:r>
      <w:r w:rsidRPr="00015E28">
        <w:t>:</w:t>
      </w:r>
      <w:r>
        <w:rPr>
          <w:b/>
        </w:rPr>
        <w:t xml:space="preserve"> </w:t>
      </w:r>
      <w:r w:rsidRPr="005E5EE4">
        <w:t>Please see the article for additional information, including other authors, author contributions and affiliations, financial disclosures, funding and support, etc.</w:t>
      </w:r>
    </w:p>
    <w:p w14:paraId="399331FC" w14:textId="77777777" w:rsidR="000A2D07" w:rsidRDefault="000A2D07" w:rsidP="000A2D07">
      <w:pPr>
        <w:rPr>
          <w:b/>
        </w:rPr>
      </w:pPr>
    </w:p>
    <w:p w14:paraId="5EF15D1F" w14:textId="77777777" w:rsidR="000A2D07" w:rsidRDefault="000A2D07" w:rsidP="000A2D07">
      <w:pPr>
        <w:jc w:val="center"/>
      </w:pPr>
      <w:r>
        <w:t>#  #  #</w:t>
      </w:r>
    </w:p>
    <w:p w14:paraId="6C8E6086" w14:textId="77777777" w:rsidR="000A2D07" w:rsidRDefault="000A2D07" w:rsidP="000A2D07">
      <w:pPr>
        <w:spacing w:line="360" w:lineRule="auto"/>
      </w:pPr>
    </w:p>
    <w:p w14:paraId="2D19F4F5" w14:textId="77777777" w:rsidR="000A2D07" w:rsidRDefault="000A2D07" w:rsidP="000A2D07">
      <w:pPr>
        <w:rPr>
          <w:rStyle w:val="Strong"/>
          <w:color w:val="000000"/>
        </w:rPr>
      </w:pPr>
      <w:r w:rsidRPr="00AD4D5E">
        <w:rPr>
          <w:b/>
          <w:color w:val="000000"/>
        </w:rPr>
        <w:t>For more information, contact JAMA Network Media Relations at 312-464-JAMA (5262) or email</w:t>
      </w:r>
      <w:r w:rsidRPr="00AD4D5E">
        <w:rPr>
          <w:rStyle w:val="Strong"/>
          <w:color w:val="000000"/>
        </w:rPr>
        <w:t xml:space="preserve"> </w:t>
      </w:r>
      <w:hyperlink r:id="rId11" w:history="1">
        <w:r w:rsidRPr="00AD4D5E">
          <w:rPr>
            <w:rStyle w:val="Hyperlink"/>
          </w:rPr>
          <w:t>mediarelations@jamanetwork.org</w:t>
        </w:r>
      </w:hyperlink>
      <w:r w:rsidRPr="00AD4D5E">
        <w:rPr>
          <w:rStyle w:val="Strong"/>
          <w:color w:val="000000"/>
        </w:rPr>
        <w:t>.</w:t>
      </w:r>
    </w:p>
    <w:p w14:paraId="096B5BB1" w14:textId="77777777" w:rsidR="00BB4707" w:rsidRPr="000A2D07" w:rsidRDefault="00BB4707" w:rsidP="000A2D07">
      <w:pPr>
        <w:rPr>
          <w:rStyle w:val="Strong"/>
          <w:b w:val="0"/>
        </w:rPr>
      </w:pPr>
    </w:p>
    <w:sectPr w:rsidR="00BB4707" w:rsidRPr="000A2D07" w:rsidSect="00A529C9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1BBB7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uardianTextEgypGR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F0A"/>
    <w:multiLevelType w:val="hybridMultilevel"/>
    <w:tmpl w:val="68D42E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3775FD4"/>
    <w:multiLevelType w:val="hybridMultilevel"/>
    <w:tmpl w:val="2992204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8D8207A"/>
    <w:multiLevelType w:val="hybridMultilevel"/>
    <w:tmpl w:val="337EC86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5DB12B05"/>
    <w:multiLevelType w:val="hybridMultilevel"/>
    <w:tmpl w:val="5400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eeti Malani">
    <w15:presenceInfo w15:providerId="None" w15:userId="Preeti Mal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21"/>
    <w:rsid w:val="00000EF2"/>
    <w:rsid w:val="00004DC0"/>
    <w:rsid w:val="00006253"/>
    <w:rsid w:val="0001046C"/>
    <w:rsid w:val="0001259A"/>
    <w:rsid w:val="000134EE"/>
    <w:rsid w:val="00015E28"/>
    <w:rsid w:val="0001791B"/>
    <w:rsid w:val="000214B4"/>
    <w:rsid w:val="00021583"/>
    <w:rsid w:val="0002375C"/>
    <w:rsid w:val="00023B40"/>
    <w:rsid w:val="00025700"/>
    <w:rsid w:val="000276D8"/>
    <w:rsid w:val="0002783F"/>
    <w:rsid w:val="00030D7F"/>
    <w:rsid w:val="00034187"/>
    <w:rsid w:val="000363B0"/>
    <w:rsid w:val="000374B6"/>
    <w:rsid w:val="00043765"/>
    <w:rsid w:val="00044237"/>
    <w:rsid w:val="00044E22"/>
    <w:rsid w:val="000460D6"/>
    <w:rsid w:val="00046179"/>
    <w:rsid w:val="00047532"/>
    <w:rsid w:val="00047C1F"/>
    <w:rsid w:val="000508F3"/>
    <w:rsid w:val="000519D5"/>
    <w:rsid w:val="0005335B"/>
    <w:rsid w:val="00053B2F"/>
    <w:rsid w:val="00054382"/>
    <w:rsid w:val="00056C0F"/>
    <w:rsid w:val="0005711E"/>
    <w:rsid w:val="00057CB0"/>
    <w:rsid w:val="00072642"/>
    <w:rsid w:val="00083041"/>
    <w:rsid w:val="00083F33"/>
    <w:rsid w:val="00084A24"/>
    <w:rsid w:val="00086AE1"/>
    <w:rsid w:val="00093608"/>
    <w:rsid w:val="0009393A"/>
    <w:rsid w:val="00096E57"/>
    <w:rsid w:val="000976B0"/>
    <w:rsid w:val="000A1DBF"/>
    <w:rsid w:val="000A206F"/>
    <w:rsid w:val="000A2D07"/>
    <w:rsid w:val="000A3A2D"/>
    <w:rsid w:val="000A4902"/>
    <w:rsid w:val="000A498F"/>
    <w:rsid w:val="000A519D"/>
    <w:rsid w:val="000A5B8A"/>
    <w:rsid w:val="000A67BE"/>
    <w:rsid w:val="000B0907"/>
    <w:rsid w:val="000B0A47"/>
    <w:rsid w:val="000B313B"/>
    <w:rsid w:val="000B4E2C"/>
    <w:rsid w:val="000B6305"/>
    <w:rsid w:val="000C004F"/>
    <w:rsid w:val="000C059B"/>
    <w:rsid w:val="000C0A06"/>
    <w:rsid w:val="000C5817"/>
    <w:rsid w:val="000C60A1"/>
    <w:rsid w:val="000D27EE"/>
    <w:rsid w:val="000D3601"/>
    <w:rsid w:val="000D3B35"/>
    <w:rsid w:val="000D4A7B"/>
    <w:rsid w:val="000D5FE6"/>
    <w:rsid w:val="000E0E43"/>
    <w:rsid w:val="000F0C15"/>
    <w:rsid w:val="000F25F5"/>
    <w:rsid w:val="000F4234"/>
    <w:rsid w:val="000F7B54"/>
    <w:rsid w:val="001009C5"/>
    <w:rsid w:val="00100DD7"/>
    <w:rsid w:val="00101173"/>
    <w:rsid w:val="00102268"/>
    <w:rsid w:val="00102EF5"/>
    <w:rsid w:val="001071EC"/>
    <w:rsid w:val="0010737E"/>
    <w:rsid w:val="001112AB"/>
    <w:rsid w:val="00113127"/>
    <w:rsid w:val="001135B5"/>
    <w:rsid w:val="001151DD"/>
    <w:rsid w:val="00121976"/>
    <w:rsid w:val="00124490"/>
    <w:rsid w:val="00126D68"/>
    <w:rsid w:val="00127FA4"/>
    <w:rsid w:val="00131B50"/>
    <w:rsid w:val="00134043"/>
    <w:rsid w:val="0013487B"/>
    <w:rsid w:val="00135A15"/>
    <w:rsid w:val="00135CB9"/>
    <w:rsid w:val="001408AC"/>
    <w:rsid w:val="00142FAC"/>
    <w:rsid w:val="00147B97"/>
    <w:rsid w:val="00152936"/>
    <w:rsid w:val="001557A1"/>
    <w:rsid w:val="00157581"/>
    <w:rsid w:val="00160C22"/>
    <w:rsid w:val="00163308"/>
    <w:rsid w:val="00167D2B"/>
    <w:rsid w:val="00171955"/>
    <w:rsid w:val="00174763"/>
    <w:rsid w:val="00176049"/>
    <w:rsid w:val="001822CC"/>
    <w:rsid w:val="0018477F"/>
    <w:rsid w:val="00187B6B"/>
    <w:rsid w:val="00194FB2"/>
    <w:rsid w:val="00196441"/>
    <w:rsid w:val="001A0D42"/>
    <w:rsid w:val="001A3FC0"/>
    <w:rsid w:val="001A44B4"/>
    <w:rsid w:val="001A6716"/>
    <w:rsid w:val="001A7072"/>
    <w:rsid w:val="001B3DB7"/>
    <w:rsid w:val="001B5945"/>
    <w:rsid w:val="001B5EAE"/>
    <w:rsid w:val="001B6D1D"/>
    <w:rsid w:val="001B7028"/>
    <w:rsid w:val="001C046C"/>
    <w:rsid w:val="001C09FE"/>
    <w:rsid w:val="001C23CF"/>
    <w:rsid w:val="001C5529"/>
    <w:rsid w:val="001C5929"/>
    <w:rsid w:val="001C6854"/>
    <w:rsid w:val="001C7A00"/>
    <w:rsid w:val="001C7F4A"/>
    <w:rsid w:val="001C7F94"/>
    <w:rsid w:val="001D17A7"/>
    <w:rsid w:val="001D35F4"/>
    <w:rsid w:val="001E03F7"/>
    <w:rsid w:val="001E1C64"/>
    <w:rsid w:val="001E37C0"/>
    <w:rsid w:val="001E66DE"/>
    <w:rsid w:val="001F7EEF"/>
    <w:rsid w:val="002009D5"/>
    <w:rsid w:val="0020204B"/>
    <w:rsid w:val="002030A8"/>
    <w:rsid w:val="00203C69"/>
    <w:rsid w:val="00205019"/>
    <w:rsid w:val="00211F61"/>
    <w:rsid w:val="0021246F"/>
    <w:rsid w:val="00214F27"/>
    <w:rsid w:val="0021535A"/>
    <w:rsid w:val="002205CC"/>
    <w:rsid w:val="00223385"/>
    <w:rsid w:val="00223CF2"/>
    <w:rsid w:val="0022780B"/>
    <w:rsid w:val="002334B1"/>
    <w:rsid w:val="00234A13"/>
    <w:rsid w:val="00235703"/>
    <w:rsid w:val="0023690E"/>
    <w:rsid w:val="00236B36"/>
    <w:rsid w:val="00237568"/>
    <w:rsid w:val="00237F3E"/>
    <w:rsid w:val="002417BC"/>
    <w:rsid w:val="00242212"/>
    <w:rsid w:val="00244031"/>
    <w:rsid w:val="002447A1"/>
    <w:rsid w:val="00246642"/>
    <w:rsid w:val="0024746E"/>
    <w:rsid w:val="002510C8"/>
    <w:rsid w:val="00252768"/>
    <w:rsid w:val="00254E20"/>
    <w:rsid w:val="0025560A"/>
    <w:rsid w:val="00256A5B"/>
    <w:rsid w:val="00261841"/>
    <w:rsid w:val="002623FA"/>
    <w:rsid w:val="00266FE1"/>
    <w:rsid w:val="0026739D"/>
    <w:rsid w:val="00270D03"/>
    <w:rsid w:val="0027731F"/>
    <w:rsid w:val="002775AC"/>
    <w:rsid w:val="00277C5B"/>
    <w:rsid w:val="00281061"/>
    <w:rsid w:val="00284C97"/>
    <w:rsid w:val="00287BB2"/>
    <w:rsid w:val="00287E74"/>
    <w:rsid w:val="00292048"/>
    <w:rsid w:val="00294091"/>
    <w:rsid w:val="002963D4"/>
    <w:rsid w:val="002A15F9"/>
    <w:rsid w:val="002A2B15"/>
    <w:rsid w:val="002A36AE"/>
    <w:rsid w:val="002A5500"/>
    <w:rsid w:val="002A6729"/>
    <w:rsid w:val="002A7B22"/>
    <w:rsid w:val="002B08D9"/>
    <w:rsid w:val="002B103E"/>
    <w:rsid w:val="002B2419"/>
    <w:rsid w:val="002B419B"/>
    <w:rsid w:val="002B6EDF"/>
    <w:rsid w:val="002C4BD2"/>
    <w:rsid w:val="002C5FAD"/>
    <w:rsid w:val="002C6824"/>
    <w:rsid w:val="002C7D28"/>
    <w:rsid w:val="002D1EE5"/>
    <w:rsid w:val="002D3510"/>
    <w:rsid w:val="002D5431"/>
    <w:rsid w:val="002D6009"/>
    <w:rsid w:val="002D7084"/>
    <w:rsid w:val="002D717A"/>
    <w:rsid w:val="002D78E1"/>
    <w:rsid w:val="002E1167"/>
    <w:rsid w:val="002E2A3D"/>
    <w:rsid w:val="002E7711"/>
    <w:rsid w:val="002E7CA6"/>
    <w:rsid w:val="002F1DC7"/>
    <w:rsid w:val="002F350F"/>
    <w:rsid w:val="002F5B3F"/>
    <w:rsid w:val="002F64C1"/>
    <w:rsid w:val="00300E34"/>
    <w:rsid w:val="00303F48"/>
    <w:rsid w:val="00305299"/>
    <w:rsid w:val="003072C0"/>
    <w:rsid w:val="00311337"/>
    <w:rsid w:val="003120FD"/>
    <w:rsid w:val="00316374"/>
    <w:rsid w:val="003174E2"/>
    <w:rsid w:val="003175B4"/>
    <w:rsid w:val="00322CC9"/>
    <w:rsid w:val="0032520C"/>
    <w:rsid w:val="003256BB"/>
    <w:rsid w:val="00330127"/>
    <w:rsid w:val="003308B6"/>
    <w:rsid w:val="00331C9C"/>
    <w:rsid w:val="00335DAB"/>
    <w:rsid w:val="003360D6"/>
    <w:rsid w:val="00337D65"/>
    <w:rsid w:val="00340354"/>
    <w:rsid w:val="00344D8F"/>
    <w:rsid w:val="00346849"/>
    <w:rsid w:val="00347EDE"/>
    <w:rsid w:val="00352EAD"/>
    <w:rsid w:val="00354AC5"/>
    <w:rsid w:val="003573AB"/>
    <w:rsid w:val="00357C13"/>
    <w:rsid w:val="00360D3D"/>
    <w:rsid w:val="00361D3F"/>
    <w:rsid w:val="003621DA"/>
    <w:rsid w:val="00364486"/>
    <w:rsid w:val="00364F7A"/>
    <w:rsid w:val="00364FF8"/>
    <w:rsid w:val="00366236"/>
    <w:rsid w:val="003702A3"/>
    <w:rsid w:val="00371B8F"/>
    <w:rsid w:val="00371C99"/>
    <w:rsid w:val="00374E35"/>
    <w:rsid w:val="003759F0"/>
    <w:rsid w:val="00376603"/>
    <w:rsid w:val="00377991"/>
    <w:rsid w:val="0038183D"/>
    <w:rsid w:val="003820B4"/>
    <w:rsid w:val="00382301"/>
    <w:rsid w:val="0038426C"/>
    <w:rsid w:val="0038632A"/>
    <w:rsid w:val="00390A07"/>
    <w:rsid w:val="003928F8"/>
    <w:rsid w:val="0039594F"/>
    <w:rsid w:val="00397663"/>
    <w:rsid w:val="003A0F96"/>
    <w:rsid w:val="003A6572"/>
    <w:rsid w:val="003A75C9"/>
    <w:rsid w:val="003A7E32"/>
    <w:rsid w:val="003B154B"/>
    <w:rsid w:val="003B6A73"/>
    <w:rsid w:val="003D06D4"/>
    <w:rsid w:val="003D2829"/>
    <w:rsid w:val="003D3B79"/>
    <w:rsid w:val="003D4229"/>
    <w:rsid w:val="003E37A7"/>
    <w:rsid w:val="003E51C5"/>
    <w:rsid w:val="003F0500"/>
    <w:rsid w:val="003F1B40"/>
    <w:rsid w:val="003F1BEA"/>
    <w:rsid w:val="003F271B"/>
    <w:rsid w:val="003F2782"/>
    <w:rsid w:val="003F3AAB"/>
    <w:rsid w:val="003F5915"/>
    <w:rsid w:val="004016C1"/>
    <w:rsid w:val="00403A1E"/>
    <w:rsid w:val="00404E1A"/>
    <w:rsid w:val="004050AC"/>
    <w:rsid w:val="00406D7C"/>
    <w:rsid w:val="00414AC9"/>
    <w:rsid w:val="00415CE5"/>
    <w:rsid w:val="004164D9"/>
    <w:rsid w:val="004213C7"/>
    <w:rsid w:val="0042201C"/>
    <w:rsid w:val="0042238E"/>
    <w:rsid w:val="00424683"/>
    <w:rsid w:val="00424AC3"/>
    <w:rsid w:val="00424C1A"/>
    <w:rsid w:val="00432F55"/>
    <w:rsid w:val="004342DB"/>
    <w:rsid w:val="00435100"/>
    <w:rsid w:val="004369CC"/>
    <w:rsid w:val="00436ED0"/>
    <w:rsid w:val="0044315F"/>
    <w:rsid w:val="0044473B"/>
    <w:rsid w:val="0045308D"/>
    <w:rsid w:val="00453550"/>
    <w:rsid w:val="004569A9"/>
    <w:rsid w:val="004600C3"/>
    <w:rsid w:val="00462E91"/>
    <w:rsid w:val="004631BC"/>
    <w:rsid w:val="0046398E"/>
    <w:rsid w:val="004669DD"/>
    <w:rsid w:val="00466ED9"/>
    <w:rsid w:val="00471748"/>
    <w:rsid w:val="00475018"/>
    <w:rsid w:val="00475A2E"/>
    <w:rsid w:val="00476F25"/>
    <w:rsid w:val="00477F32"/>
    <w:rsid w:val="004813DC"/>
    <w:rsid w:val="0048309E"/>
    <w:rsid w:val="00483E52"/>
    <w:rsid w:val="00484BA9"/>
    <w:rsid w:val="00485CFA"/>
    <w:rsid w:val="00492994"/>
    <w:rsid w:val="00492CCC"/>
    <w:rsid w:val="00493269"/>
    <w:rsid w:val="004932C3"/>
    <w:rsid w:val="00495192"/>
    <w:rsid w:val="00495875"/>
    <w:rsid w:val="004965CD"/>
    <w:rsid w:val="00496E2D"/>
    <w:rsid w:val="004A0631"/>
    <w:rsid w:val="004A1176"/>
    <w:rsid w:val="004A68A6"/>
    <w:rsid w:val="004A7DDE"/>
    <w:rsid w:val="004B51F3"/>
    <w:rsid w:val="004B5837"/>
    <w:rsid w:val="004C16D6"/>
    <w:rsid w:val="004C1F25"/>
    <w:rsid w:val="004C2B15"/>
    <w:rsid w:val="004C4360"/>
    <w:rsid w:val="004C4A67"/>
    <w:rsid w:val="004C4EE0"/>
    <w:rsid w:val="004C52ED"/>
    <w:rsid w:val="004C53C5"/>
    <w:rsid w:val="004C5565"/>
    <w:rsid w:val="004C77BE"/>
    <w:rsid w:val="004C7FFC"/>
    <w:rsid w:val="004D28AD"/>
    <w:rsid w:val="004D3B99"/>
    <w:rsid w:val="004D58EC"/>
    <w:rsid w:val="004D7F19"/>
    <w:rsid w:val="004E3270"/>
    <w:rsid w:val="004F0C6D"/>
    <w:rsid w:val="004F10ED"/>
    <w:rsid w:val="004F2643"/>
    <w:rsid w:val="004F392D"/>
    <w:rsid w:val="004F7474"/>
    <w:rsid w:val="00500E52"/>
    <w:rsid w:val="0050354A"/>
    <w:rsid w:val="00504254"/>
    <w:rsid w:val="00507352"/>
    <w:rsid w:val="005109BF"/>
    <w:rsid w:val="005115B3"/>
    <w:rsid w:val="00517585"/>
    <w:rsid w:val="00517A71"/>
    <w:rsid w:val="00521076"/>
    <w:rsid w:val="00526BE5"/>
    <w:rsid w:val="00527A90"/>
    <w:rsid w:val="005336D4"/>
    <w:rsid w:val="005429E9"/>
    <w:rsid w:val="00544CEE"/>
    <w:rsid w:val="0054568E"/>
    <w:rsid w:val="005500D2"/>
    <w:rsid w:val="0055013C"/>
    <w:rsid w:val="00550352"/>
    <w:rsid w:val="00551C78"/>
    <w:rsid w:val="0055248D"/>
    <w:rsid w:val="00554457"/>
    <w:rsid w:val="0055493C"/>
    <w:rsid w:val="00561A6D"/>
    <w:rsid w:val="005627A3"/>
    <w:rsid w:val="005629FF"/>
    <w:rsid w:val="00563B21"/>
    <w:rsid w:val="00566A10"/>
    <w:rsid w:val="0057096E"/>
    <w:rsid w:val="00573C01"/>
    <w:rsid w:val="005809AB"/>
    <w:rsid w:val="00581BFA"/>
    <w:rsid w:val="00582669"/>
    <w:rsid w:val="00587CA7"/>
    <w:rsid w:val="00593257"/>
    <w:rsid w:val="00596109"/>
    <w:rsid w:val="005978A1"/>
    <w:rsid w:val="005A0F32"/>
    <w:rsid w:val="005A1552"/>
    <w:rsid w:val="005A35CC"/>
    <w:rsid w:val="005A51B3"/>
    <w:rsid w:val="005B4156"/>
    <w:rsid w:val="005B4622"/>
    <w:rsid w:val="005B5155"/>
    <w:rsid w:val="005C0A54"/>
    <w:rsid w:val="005C2786"/>
    <w:rsid w:val="005C2C38"/>
    <w:rsid w:val="005C3351"/>
    <w:rsid w:val="005C5C46"/>
    <w:rsid w:val="005C5CCF"/>
    <w:rsid w:val="005D022C"/>
    <w:rsid w:val="005D18D7"/>
    <w:rsid w:val="005D6A02"/>
    <w:rsid w:val="005D71B7"/>
    <w:rsid w:val="005D7469"/>
    <w:rsid w:val="005D78C1"/>
    <w:rsid w:val="005E19B5"/>
    <w:rsid w:val="005E3AF1"/>
    <w:rsid w:val="005E6A7E"/>
    <w:rsid w:val="005F6519"/>
    <w:rsid w:val="006006B9"/>
    <w:rsid w:val="00600B62"/>
    <w:rsid w:val="0060452A"/>
    <w:rsid w:val="00606789"/>
    <w:rsid w:val="00607345"/>
    <w:rsid w:val="0061042F"/>
    <w:rsid w:val="006162AE"/>
    <w:rsid w:val="0061757A"/>
    <w:rsid w:val="00623708"/>
    <w:rsid w:val="00625A01"/>
    <w:rsid w:val="006270DA"/>
    <w:rsid w:val="006276A5"/>
    <w:rsid w:val="00627C4A"/>
    <w:rsid w:val="0063270C"/>
    <w:rsid w:val="00634DCA"/>
    <w:rsid w:val="00635033"/>
    <w:rsid w:val="006446E2"/>
    <w:rsid w:val="00646B40"/>
    <w:rsid w:val="00647956"/>
    <w:rsid w:val="00653000"/>
    <w:rsid w:val="006532DF"/>
    <w:rsid w:val="006566C2"/>
    <w:rsid w:val="00656D55"/>
    <w:rsid w:val="00660AC8"/>
    <w:rsid w:val="006618F4"/>
    <w:rsid w:val="0066191F"/>
    <w:rsid w:val="00661CFA"/>
    <w:rsid w:val="00662857"/>
    <w:rsid w:val="00662C3F"/>
    <w:rsid w:val="006640E2"/>
    <w:rsid w:val="0066453F"/>
    <w:rsid w:val="00665927"/>
    <w:rsid w:val="006677B9"/>
    <w:rsid w:val="00667919"/>
    <w:rsid w:val="006716E5"/>
    <w:rsid w:val="00671FED"/>
    <w:rsid w:val="0067528B"/>
    <w:rsid w:val="0067664B"/>
    <w:rsid w:val="006779D6"/>
    <w:rsid w:val="006811DA"/>
    <w:rsid w:val="00681282"/>
    <w:rsid w:val="00684F8D"/>
    <w:rsid w:val="00685411"/>
    <w:rsid w:val="00685E16"/>
    <w:rsid w:val="00687975"/>
    <w:rsid w:val="006904C1"/>
    <w:rsid w:val="00690C06"/>
    <w:rsid w:val="00690F0B"/>
    <w:rsid w:val="0069242A"/>
    <w:rsid w:val="006941CC"/>
    <w:rsid w:val="0069763F"/>
    <w:rsid w:val="006A065C"/>
    <w:rsid w:val="006A14A0"/>
    <w:rsid w:val="006A4731"/>
    <w:rsid w:val="006A5C2B"/>
    <w:rsid w:val="006A65DE"/>
    <w:rsid w:val="006B012C"/>
    <w:rsid w:val="006B13C8"/>
    <w:rsid w:val="006B160A"/>
    <w:rsid w:val="006B1BC6"/>
    <w:rsid w:val="006B2739"/>
    <w:rsid w:val="006B29A0"/>
    <w:rsid w:val="006B2C9F"/>
    <w:rsid w:val="006B3E28"/>
    <w:rsid w:val="006B467C"/>
    <w:rsid w:val="006B5AFF"/>
    <w:rsid w:val="006B7ACD"/>
    <w:rsid w:val="006C1C5B"/>
    <w:rsid w:val="006C6ADA"/>
    <w:rsid w:val="006C6FDB"/>
    <w:rsid w:val="006D16A1"/>
    <w:rsid w:val="006D2085"/>
    <w:rsid w:val="006D2517"/>
    <w:rsid w:val="006D3D63"/>
    <w:rsid w:val="006D4BCC"/>
    <w:rsid w:val="006D68A2"/>
    <w:rsid w:val="006E0DC3"/>
    <w:rsid w:val="006E2B9D"/>
    <w:rsid w:val="006E315C"/>
    <w:rsid w:val="006F1235"/>
    <w:rsid w:val="006F30F9"/>
    <w:rsid w:val="006F662E"/>
    <w:rsid w:val="006F66B4"/>
    <w:rsid w:val="007012E2"/>
    <w:rsid w:val="007019AC"/>
    <w:rsid w:val="00706133"/>
    <w:rsid w:val="007100B9"/>
    <w:rsid w:val="00711C55"/>
    <w:rsid w:val="0071206F"/>
    <w:rsid w:val="00713A3D"/>
    <w:rsid w:val="00714056"/>
    <w:rsid w:val="00715CE4"/>
    <w:rsid w:val="007164D3"/>
    <w:rsid w:val="00716DA5"/>
    <w:rsid w:val="00717EFF"/>
    <w:rsid w:val="0072201D"/>
    <w:rsid w:val="007261C0"/>
    <w:rsid w:val="007269CA"/>
    <w:rsid w:val="00726BE0"/>
    <w:rsid w:val="00730D7D"/>
    <w:rsid w:val="0073129E"/>
    <w:rsid w:val="007314D1"/>
    <w:rsid w:val="0073629D"/>
    <w:rsid w:val="0074128E"/>
    <w:rsid w:val="007434B2"/>
    <w:rsid w:val="00747122"/>
    <w:rsid w:val="007500C0"/>
    <w:rsid w:val="00750D0E"/>
    <w:rsid w:val="00755596"/>
    <w:rsid w:val="007600BD"/>
    <w:rsid w:val="007604E2"/>
    <w:rsid w:val="00762F06"/>
    <w:rsid w:val="00763231"/>
    <w:rsid w:val="0076480B"/>
    <w:rsid w:val="00766373"/>
    <w:rsid w:val="00767663"/>
    <w:rsid w:val="007710CF"/>
    <w:rsid w:val="00771722"/>
    <w:rsid w:val="00777473"/>
    <w:rsid w:val="00784044"/>
    <w:rsid w:val="0078475E"/>
    <w:rsid w:val="00784AEB"/>
    <w:rsid w:val="00784C46"/>
    <w:rsid w:val="00785902"/>
    <w:rsid w:val="00791A23"/>
    <w:rsid w:val="00791BF1"/>
    <w:rsid w:val="00791F0C"/>
    <w:rsid w:val="00792238"/>
    <w:rsid w:val="00792483"/>
    <w:rsid w:val="00795056"/>
    <w:rsid w:val="007959D4"/>
    <w:rsid w:val="007A028F"/>
    <w:rsid w:val="007A31BA"/>
    <w:rsid w:val="007A3674"/>
    <w:rsid w:val="007A58BB"/>
    <w:rsid w:val="007A5BA2"/>
    <w:rsid w:val="007A689A"/>
    <w:rsid w:val="007A7B03"/>
    <w:rsid w:val="007A7C01"/>
    <w:rsid w:val="007B157B"/>
    <w:rsid w:val="007B24D7"/>
    <w:rsid w:val="007B3D6C"/>
    <w:rsid w:val="007B47B4"/>
    <w:rsid w:val="007B77CC"/>
    <w:rsid w:val="007C055B"/>
    <w:rsid w:val="007C4052"/>
    <w:rsid w:val="007C45F8"/>
    <w:rsid w:val="007C4BEC"/>
    <w:rsid w:val="007C521B"/>
    <w:rsid w:val="007D05EE"/>
    <w:rsid w:val="007E276C"/>
    <w:rsid w:val="007E2B74"/>
    <w:rsid w:val="007E5976"/>
    <w:rsid w:val="007E6FBD"/>
    <w:rsid w:val="007E7F40"/>
    <w:rsid w:val="007F11C9"/>
    <w:rsid w:val="007F2AD7"/>
    <w:rsid w:val="007F3168"/>
    <w:rsid w:val="007F33BD"/>
    <w:rsid w:val="007F4740"/>
    <w:rsid w:val="007F6025"/>
    <w:rsid w:val="007F6407"/>
    <w:rsid w:val="00801076"/>
    <w:rsid w:val="008012CF"/>
    <w:rsid w:val="00802E06"/>
    <w:rsid w:val="0080358F"/>
    <w:rsid w:val="0080443A"/>
    <w:rsid w:val="0080447A"/>
    <w:rsid w:val="00804F2F"/>
    <w:rsid w:val="00805739"/>
    <w:rsid w:val="008111F1"/>
    <w:rsid w:val="00820249"/>
    <w:rsid w:val="00820A5B"/>
    <w:rsid w:val="00821D30"/>
    <w:rsid w:val="008250FB"/>
    <w:rsid w:val="0082526C"/>
    <w:rsid w:val="0082637A"/>
    <w:rsid w:val="0083045C"/>
    <w:rsid w:val="00831877"/>
    <w:rsid w:val="0083245F"/>
    <w:rsid w:val="008324AB"/>
    <w:rsid w:val="00833D28"/>
    <w:rsid w:val="008341DF"/>
    <w:rsid w:val="0083446F"/>
    <w:rsid w:val="008423EA"/>
    <w:rsid w:val="0084274E"/>
    <w:rsid w:val="008438BD"/>
    <w:rsid w:val="00846849"/>
    <w:rsid w:val="0084756F"/>
    <w:rsid w:val="008475FA"/>
    <w:rsid w:val="00855EF7"/>
    <w:rsid w:val="00862FCD"/>
    <w:rsid w:val="00863BFF"/>
    <w:rsid w:val="00863EEF"/>
    <w:rsid w:val="00865482"/>
    <w:rsid w:val="008662A8"/>
    <w:rsid w:val="00867081"/>
    <w:rsid w:val="00880636"/>
    <w:rsid w:val="0088193B"/>
    <w:rsid w:val="00887FA8"/>
    <w:rsid w:val="00896FF7"/>
    <w:rsid w:val="008A37F7"/>
    <w:rsid w:val="008A3BE0"/>
    <w:rsid w:val="008A429B"/>
    <w:rsid w:val="008B0140"/>
    <w:rsid w:val="008B1034"/>
    <w:rsid w:val="008B30B0"/>
    <w:rsid w:val="008B4868"/>
    <w:rsid w:val="008B4905"/>
    <w:rsid w:val="008B577F"/>
    <w:rsid w:val="008B732C"/>
    <w:rsid w:val="008C0BE7"/>
    <w:rsid w:val="008C0E12"/>
    <w:rsid w:val="008C1559"/>
    <w:rsid w:val="008C20BC"/>
    <w:rsid w:val="008C30DA"/>
    <w:rsid w:val="008C4121"/>
    <w:rsid w:val="008C4C21"/>
    <w:rsid w:val="008C4E36"/>
    <w:rsid w:val="008C5325"/>
    <w:rsid w:val="008C6362"/>
    <w:rsid w:val="008D2444"/>
    <w:rsid w:val="008D2459"/>
    <w:rsid w:val="008D41A8"/>
    <w:rsid w:val="008D4AA9"/>
    <w:rsid w:val="008D5491"/>
    <w:rsid w:val="008D6F1F"/>
    <w:rsid w:val="008E1D7D"/>
    <w:rsid w:val="008E3D38"/>
    <w:rsid w:val="008E41D0"/>
    <w:rsid w:val="008E48C2"/>
    <w:rsid w:val="008E5288"/>
    <w:rsid w:val="008E56BC"/>
    <w:rsid w:val="008E6873"/>
    <w:rsid w:val="008F4303"/>
    <w:rsid w:val="008F6544"/>
    <w:rsid w:val="008F6A7E"/>
    <w:rsid w:val="00900667"/>
    <w:rsid w:val="00901C15"/>
    <w:rsid w:val="0090436B"/>
    <w:rsid w:val="00910A48"/>
    <w:rsid w:val="00910E26"/>
    <w:rsid w:val="0091312B"/>
    <w:rsid w:val="0091488E"/>
    <w:rsid w:val="00915EB0"/>
    <w:rsid w:val="00916194"/>
    <w:rsid w:val="00916927"/>
    <w:rsid w:val="009246C4"/>
    <w:rsid w:val="00930FE3"/>
    <w:rsid w:val="009317F4"/>
    <w:rsid w:val="00931A80"/>
    <w:rsid w:val="009412AB"/>
    <w:rsid w:val="00950586"/>
    <w:rsid w:val="00952495"/>
    <w:rsid w:val="00955E17"/>
    <w:rsid w:val="00956602"/>
    <w:rsid w:val="009574BC"/>
    <w:rsid w:val="009636FD"/>
    <w:rsid w:val="0096473D"/>
    <w:rsid w:val="00965924"/>
    <w:rsid w:val="00966184"/>
    <w:rsid w:val="00966839"/>
    <w:rsid w:val="009676FF"/>
    <w:rsid w:val="00970C76"/>
    <w:rsid w:val="009710D5"/>
    <w:rsid w:val="009718AA"/>
    <w:rsid w:val="00972A65"/>
    <w:rsid w:val="00974A8C"/>
    <w:rsid w:val="00975195"/>
    <w:rsid w:val="009755FA"/>
    <w:rsid w:val="00975BE9"/>
    <w:rsid w:val="00984652"/>
    <w:rsid w:val="00984CD1"/>
    <w:rsid w:val="00986580"/>
    <w:rsid w:val="00987434"/>
    <w:rsid w:val="00987D3A"/>
    <w:rsid w:val="00990F6A"/>
    <w:rsid w:val="00990FF1"/>
    <w:rsid w:val="00991507"/>
    <w:rsid w:val="00995E4B"/>
    <w:rsid w:val="009A1B92"/>
    <w:rsid w:val="009A69D2"/>
    <w:rsid w:val="009A7649"/>
    <w:rsid w:val="009C0456"/>
    <w:rsid w:val="009C1FC8"/>
    <w:rsid w:val="009C6D3E"/>
    <w:rsid w:val="009D4AA2"/>
    <w:rsid w:val="009D6C1F"/>
    <w:rsid w:val="009D6D6A"/>
    <w:rsid w:val="009E1B43"/>
    <w:rsid w:val="009E2488"/>
    <w:rsid w:val="009E38E0"/>
    <w:rsid w:val="009E400C"/>
    <w:rsid w:val="009E4FE9"/>
    <w:rsid w:val="009E627A"/>
    <w:rsid w:val="009E658E"/>
    <w:rsid w:val="009E6E72"/>
    <w:rsid w:val="009E6EC8"/>
    <w:rsid w:val="009F0BF0"/>
    <w:rsid w:val="009F12C2"/>
    <w:rsid w:val="009F596A"/>
    <w:rsid w:val="00A00531"/>
    <w:rsid w:val="00A014F2"/>
    <w:rsid w:val="00A018B1"/>
    <w:rsid w:val="00A06184"/>
    <w:rsid w:val="00A1493E"/>
    <w:rsid w:val="00A15683"/>
    <w:rsid w:val="00A16A06"/>
    <w:rsid w:val="00A1732B"/>
    <w:rsid w:val="00A1763F"/>
    <w:rsid w:val="00A17786"/>
    <w:rsid w:val="00A178E1"/>
    <w:rsid w:val="00A21C92"/>
    <w:rsid w:val="00A2554A"/>
    <w:rsid w:val="00A26007"/>
    <w:rsid w:val="00A323E4"/>
    <w:rsid w:val="00A34D3D"/>
    <w:rsid w:val="00A3612E"/>
    <w:rsid w:val="00A36509"/>
    <w:rsid w:val="00A37A99"/>
    <w:rsid w:val="00A41835"/>
    <w:rsid w:val="00A42ABC"/>
    <w:rsid w:val="00A453C8"/>
    <w:rsid w:val="00A4548E"/>
    <w:rsid w:val="00A45A2E"/>
    <w:rsid w:val="00A45FE1"/>
    <w:rsid w:val="00A529C9"/>
    <w:rsid w:val="00A54F4E"/>
    <w:rsid w:val="00A57703"/>
    <w:rsid w:val="00A609AF"/>
    <w:rsid w:val="00A62826"/>
    <w:rsid w:val="00A70974"/>
    <w:rsid w:val="00A73825"/>
    <w:rsid w:val="00A773E5"/>
    <w:rsid w:val="00A813EA"/>
    <w:rsid w:val="00A815AD"/>
    <w:rsid w:val="00A856FB"/>
    <w:rsid w:val="00A86CBD"/>
    <w:rsid w:val="00A90977"/>
    <w:rsid w:val="00A913C1"/>
    <w:rsid w:val="00A935A9"/>
    <w:rsid w:val="00A9451C"/>
    <w:rsid w:val="00A95452"/>
    <w:rsid w:val="00A9643E"/>
    <w:rsid w:val="00A97BC2"/>
    <w:rsid w:val="00AA1AA0"/>
    <w:rsid w:val="00AA24F0"/>
    <w:rsid w:val="00AA2C28"/>
    <w:rsid w:val="00AA4E59"/>
    <w:rsid w:val="00AB5295"/>
    <w:rsid w:val="00AB7440"/>
    <w:rsid w:val="00AC30E2"/>
    <w:rsid w:val="00AC6C0E"/>
    <w:rsid w:val="00AD4ADA"/>
    <w:rsid w:val="00AE06FD"/>
    <w:rsid w:val="00AE099D"/>
    <w:rsid w:val="00AE5E59"/>
    <w:rsid w:val="00AF01BF"/>
    <w:rsid w:val="00AF023D"/>
    <w:rsid w:val="00AF0339"/>
    <w:rsid w:val="00AF252E"/>
    <w:rsid w:val="00AF2D59"/>
    <w:rsid w:val="00AF54E2"/>
    <w:rsid w:val="00AF6ADB"/>
    <w:rsid w:val="00B01BC1"/>
    <w:rsid w:val="00B0203E"/>
    <w:rsid w:val="00B035D0"/>
    <w:rsid w:val="00B04BA7"/>
    <w:rsid w:val="00B05742"/>
    <w:rsid w:val="00B067A3"/>
    <w:rsid w:val="00B11F14"/>
    <w:rsid w:val="00B13A34"/>
    <w:rsid w:val="00B177E0"/>
    <w:rsid w:val="00B20CDE"/>
    <w:rsid w:val="00B21957"/>
    <w:rsid w:val="00B227FF"/>
    <w:rsid w:val="00B24464"/>
    <w:rsid w:val="00B2552D"/>
    <w:rsid w:val="00B2614C"/>
    <w:rsid w:val="00B27C01"/>
    <w:rsid w:val="00B31597"/>
    <w:rsid w:val="00B404AD"/>
    <w:rsid w:val="00B4350D"/>
    <w:rsid w:val="00B4376A"/>
    <w:rsid w:val="00B440B5"/>
    <w:rsid w:val="00B473BF"/>
    <w:rsid w:val="00B6133E"/>
    <w:rsid w:val="00B67BF0"/>
    <w:rsid w:val="00B70140"/>
    <w:rsid w:val="00B7043C"/>
    <w:rsid w:val="00B7120A"/>
    <w:rsid w:val="00B72A94"/>
    <w:rsid w:val="00B766D3"/>
    <w:rsid w:val="00B774A5"/>
    <w:rsid w:val="00B807BD"/>
    <w:rsid w:val="00B86740"/>
    <w:rsid w:val="00B90CDA"/>
    <w:rsid w:val="00B91B0A"/>
    <w:rsid w:val="00B9275E"/>
    <w:rsid w:val="00B9442C"/>
    <w:rsid w:val="00B956EB"/>
    <w:rsid w:val="00BA25E7"/>
    <w:rsid w:val="00BA46AD"/>
    <w:rsid w:val="00BB105E"/>
    <w:rsid w:val="00BB3948"/>
    <w:rsid w:val="00BB4707"/>
    <w:rsid w:val="00BB51D5"/>
    <w:rsid w:val="00BB5579"/>
    <w:rsid w:val="00BB796D"/>
    <w:rsid w:val="00BC061D"/>
    <w:rsid w:val="00BC21E9"/>
    <w:rsid w:val="00BC2AA1"/>
    <w:rsid w:val="00BC302B"/>
    <w:rsid w:val="00BC359F"/>
    <w:rsid w:val="00BC51A5"/>
    <w:rsid w:val="00BC5555"/>
    <w:rsid w:val="00BC7C80"/>
    <w:rsid w:val="00BD103D"/>
    <w:rsid w:val="00BD3968"/>
    <w:rsid w:val="00BD4DAD"/>
    <w:rsid w:val="00BD7A55"/>
    <w:rsid w:val="00BE11F8"/>
    <w:rsid w:val="00BE2444"/>
    <w:rsid w:val="00BE24E5"/>
    <w:rsid w:val="00BE2771"/>
    <w:rsid w:val="00BE4724"/>
    <w:rsid w:val="00BE4FBC"/>
    <w:rsid w:val="00BE59D7"/>
    <w:rsid w:val="00BE712A"/>
    <w:rsid w:val="00BE76AD"/>
    <w:rsid w:val="00BE7E3F"/>
    <w:rsid w:val="00BF0420"/>
    <w:rsid w:val="00BF1A43"/>
    <w:rsid w:val="00BF4C19"/>
    <w:rsid w:val="00C029EC"/>
    <w:rsid w:val="00C11387"/>
    <w:rsid w:val="00C11819"/>
    <w:rsid w:val="00C119DD"/>
    <w:rsid w:val="00C1340A"/>
    <w:rsid w:val="00C149F0"/>
    <w:rsid w:val="00C217BF"/>
    <w:rsid w:val="00C22386"/>
    <w:rsid w:val="00C24897"/>
    <w:rsid w:val="00C26234"/>
    <w:rsid w:val="00C27A65"/>
    <w:rsid w:val="00C3005D"/>
    <w:rsid w:val="00C31583"/>
    <w:rsid w:val="00C32842"/>
    <w:rsid w:val="00C33554"/>
    <w:rsid w:val="00C35987"/>
    <w:rsid w:val="00C429C0"/>
    <w:rsid w:val="00C43421"/>
    <w:rsid w:val="00C45EEA"/>
    <w:rsid w:val="00C46180"/>
    <w:rsid w:val="00C4679E"/>
    <w:rsid w:val="00C504AF"/>
    <w:rsid w:val="00C5525A"/>
    <w:rsid w:val="00C57BCD"/>
    <w:rsid w:val="00C605DE"/>
    <w:rsid w:val="00C60A3F"/>
    <w:rsid w:val="00C61773"/>
    <w:rsid w:val="00C62435"/>
    <w:rsid w:val="00C64A71"/>
    <w:rsid w:val="00C66B42"/>
    <w:rsid w:val="00C673A8"/>
    <w:rsid w:val="00C7151A"/>
    <w:rsid w:val="00C71B75"/>
    <w:rsid w:val="00C7360C"/>
    <w:rsid w:val="00C746CB"/>
    <w:rsid w:val="00C766D5"/>
    <w:rsid w:val="00C76C68"/>
    <w:rsid w:val="00C8133B"/>
    <w:rsid w:val="00C861B7"/>
    <w:rsid w:val="00C94144"/>
    <w:rsid w:val="00C94224"/>
    <w:rsid w:val="00C94D0D"/>
    <w:rsid w:val="00C96501"/>
    <w:rsid w:val="00CA194D"/>
    <w:rsid w:val="00CA20CE"/>
    <w:rsid w:val="00CA39FD"/>
    <w:rsid w:val="00CA4867"/>
    <w:rsid w:val="00CA5E87"/>
    <w:rsid w:val="00CA7DBD"/>
    <w:rsid w:val="00CB108C"/>
    <w:rsid w:val="00CB1673"/>
    <w:rsid w:val="00CB2EEE"/>
    <w:rsid w:val="00CB6B67"/>
    <w:rsid w:val="00CB7930"/>
    <w:rsid w:val="00CC352F"/>
    <w:rsid w:val="00CC426E"/>
    <w:rsid w:val="00CC67F3"/>
    <w:rsid w:val="00CD4D09"/>
    <w:rsid w:val="00CD53DA"/>
    <w:rsid w:val="00CE159B"/>
    <w:rsid w:val="00CE1DE3"/>
    <w:rsid w:val="00CE1F8E"/>
    <w:rsid w:val="00CE2F40"/>
    <w:rsid w:val="00CE338E"/>
    <w:rsid w:val="00CF13F2"/>
    <w:rsid w:val="00CF1A22"/>
    <w:rsid w:val="00CF2B5F"/>
    <w:rsid w:val="00CF3360"/>
    <w:rsid w:val="00CF4A98"/>
    <w:rsid w:val="00CF58F9"/>
    <w:rsid w:val="00CF5CA2"/>
    <w:rsid w:val="00CF72CC"/>
    <w:rsid w:val="00CF7577"/>
    <w:rsid w:val="00CF7FA7"/>
    <w:rsid w:val="00D03208"/>
    <w:rsid w:val="00D04CBE"/>
    <w:rsid w:val="00D107E9"/>
    <w:rsid w:val="00D110C8"/>
    <w:rsid w:val="00D11AB2"/>
    <w:rsid w:val="00D12757"/>
    <w:rsid w:val="00D12FF4"/>
    <w:rsid w:val="00D25A2F"/>
    <w:rsid w:val="00D30400"/>
    <w:rsid w:val="00D31CCE"/>
    <w:rsid w:val="00D328B7"/>
    <w:rsid w:val="00D333A0"/>
    <w:rsid w:val="00D359E6"/>
    <w:rsid w:val="00D36D59"/>
    <w:rsid w:val="00D417C4"/>
    <w:rsid w:val="00D43957"/>
    <w:rsid w:val="00D45879"/>
    <w:rsid w:val="00D467BC"/>
    <w:rsid w:val="00D46907"/>
    <w:rsid w:val="00D52343"/>
    <w:rsid w:val="00D52C9F"/>
    <w:rsid w:val="00D53894"/>
    <w:rsid w:val="00D56860"/>
    <w:rsid w:val="00D62506"/>
    <w:rsid w:val="00D643D5"/>
    <w:rsid w:val="00D65856"/>
    <w:rsid w:val="00D65B6D"/>
    <w:rsid w:val="00D667E1"/>
    <w:rsid w:val="00D72127"/>
    <w:rsid w:val="00D81716"/>
    <w:rsid w:val="00D8183E"/>
    <w:rsid w:val="00D82FD1"/>
    <w:rsid w:val="00D8307D"/>
    <w:rsid w:val="00D86475"/>
    <w:rsid w:val="00D93CE4"/>
    <w:rsid w:val="00DA0996"/>
    <w:rsid w:val="00DA0AEE"/>
    <w:rsid w:val="00DA250D"/>
    <w:rsid w:val="00DA2FDE"/>
    <w:rsid w:val="00DA3045"/>
    <w:rsid w:val="00DA3D1C"/>
    <w:rsid w:val="00DA6654"/>
    <w:rsid w:val="00DB0065"/>
    <w:rsid w:val="00DB00EE"/>
    <w:rsid w:val="00DB244A"/>
    <w:rsid w:val="00DB37D6"/>
    <w:rsid w:val="00DB5B4B"/>
    <w:rsid w:val="00DB7511"/>
    <w:rsid w:val="00DB7B44"/>
    <w:rsid w:val="00DC0D9E"/>
    <w:rsid w:val="00DC102F"/>
    <w:rsid w:val="00DC26D8"/>
    <w:rsid w:val="00DC66DE"/>
    <w:rsid w:val="00DD1912"/>
    <w:rsid w:val="00DD1C04"/>
    <w:rsid w:val="00DD3726"/>
    <w:rsid w:val="00DD4514"/>
    <w:rsid w:val="00DD5B75"/>
    <w:rsid w:val="00DE3AE1"/>
    <w:rsid w:val="00DE4BD1"/>
    <w:rsid w:val="00DE5267"/>
    <w:rsid w:val="00DE69DB"/>
    <w:rsid w:val="00DE6E6E"/>
    <w:rsid w:val="00DF017F"/>
    <w:rsid w:val="00DF1CC6"/>
    <w:rsid w:val="00DF3332"/>
    <w:rsid w:val="00DF5D5C"/>
    <w:rsid w:val="00E00D7E"/>
    <w:rsid w:val="00E01304"/>
    <w:rsid w:val="00E02234"/>
    <w:rsid w:val="00E02327"/>
    <w:rsid w:val="00E038F7"/>
    <w:rsid w:val="00E0579D"/>
    <w:rsid w:val="00E116CA"/>
    <w:rsid w:val="00E1235A"/>
    <w:rsid w:val="00E12978"/>
    <w:rsid w:val="00E17E73"/>
    <w:rsid w:val="00E20198"/>
    <w:rsid w:val="00E20AC9"/>
    <w:rsid w:val="00E20B7F"/>
    <w:rsid w:val="00E21FEA"/>
    <w:rsid w:val="00E24927"/>
    <w:rsid w:val="00E25158"/>
    <w:rsid w:val="00E258D8"/>
    <w:rsid w:val="00E25AC5"/>
    <w:rsid w:val="00E27470"/>
    <w:rsid w:val="00E3415B"/>
    <w:rsid w:val="00E36DB9"/>
    <w:rsid w:val="00E3731B"/>
    <w:rsid w:val="00E45D83"/>
    <w:rsid w:val="00E5103D"/>
    <w:rsid w:val="00E52148"/>
    <w:rsid w:val="00E54A3D"/>
    <w:rsid w:val="00E54DA5"/>
    <w:rsid w:val="00E54E47"/>
    <w:rsid w:val="00E567FE"/>
    <w:rsid w:val="00E5723D"/>
    <w:rsid w:val="00E602C0"/>
    <w:rsid w:val="00E6056A"/>
    <w:rsid w:val="00E62B57"/>
    <w:rsid w:val="00E6568A"/>
    <w:rsid w:val="00E661F2"/>
    <w:rsid w:val="00E665C4"/>
    <w:rsid w:val="00E7521A"/>
    <w:rsid w:val="00E75F56"/>
    <w:rsid w:val="00E77D19"/>
    <w:rsid w:val="00E80B90"/>
    <w:rsid w:val="00E81C94"/>
    <w:rsid w:val="00E82AA4"/>
    <w:rsid w:val="00E8744C"/>
    <w:rsid w:val="00E91538"/>
    <w:rsid w:val="00E915C2"/>
    <w:rsid w:val="00E97268"/>
    <w:rsid w:val="00EA17FD"/>
    <w:rsid w:val="00EA2A45"/>
    <w:rsid w:val="00EA3D4B"/>
    <w:rsid w:val="00EA5A55"/>
    <w:rsid w:val="00EB0574"/>
    <w:rsid w:val="00EB3392"/>
    <w:rsid w:val="00EB4BCB"/>
    <w:rsid w:val="00EB5CAA"/>
    <w:rsid w:val="00EB6BDF"/>
    <w:rsid w:val="00EB7464"/>
    <w:rsid w:val="00EC0578"/>
    <w:rsid w:val="00EC73B8"/>
    <w:rsid w:val="00ED2C1F"/>
    <w:rsid w:val="00EF094A"/>
    <w:rsid w:val="00EF29E4"/>
    <w:rsid w:val="00EF3800"/>
    <w:rsid w:val="00EF7035"/>
    <w:rsid w:val="00F01850"/>
    <w:rsid w:val="00F03786"/>
    <w:rsid w:val="00F047BD"/>
    <w:rsid w:val="00F05183"/>
    <w:rsid w:val="00F15316"/>
    <w:rsid w:val="00F17F74"/>
    <w:rsid w:val="00F21C4A"/>
    <w:rsid w:val="00F21DD6"/>
    <w:rsid w:val="00F22206"/>
    <w:rsid w:val="00F228BE"/>
    <w:rsid w:val="00F22E6A"/>
    <w:rsid w:val="00F24DD2"/>
    <w:rsid w:val="00F2504D"/>
    <w:rsid w:val="00F25F63"/>
    <w:rsid w:val="00F272E3"/>
    <w:rsid w:val="00F274A3"/>
    <w:rsid w:val="00F27672"/>
    <w:rsid w:val="00F306EC"/>
    <w:rsid w:val="00F319B7"/>
    <w:rsid w:val="00F326AD"/>
    <w:rsid w:val="00F32CC0"/>
    <w:rsid w:val="00F37A47"/>
    <w:rsid w:val="00F40ED9"/>
    <w:rsid w:val="00F41F9B"/>
    <w:rsid w:val="00F42587"/>
    <w:rsid w:val="00F42901"/>
    <w:rsid w:val="00F4295E"/>
    <w:rsid w:val="00F44E1B"/>
    <w:rsid w:val="00F45B0F"/>
    <w:rsid w:val="00F50484"/>
    <w:rsid w:val="00F510B4"/>
    <w:rsid w:val="00F52F52"/>
    <w:rsid w:val="00F53191"/>
    <w:rsid w:val="00F5327E"/>
    <w:rsid w:val="00F53549"/>
    <w:rsid w:val="00F53CD1"/>
    <w:rsid w:val="00F54D36"/>
    <w:rsid w:val="00F56183"/>
    <w:rsid w:val="00F5679C"/>
    <w:rsid w:val="00F6348C"/>
    <w:rsid w:val="00F647B0"/>
    <w:rsid w:val="00F70093"/>
    <w:rsid w:val="00F7023B"/>
    <w:rsid w:val="00F73E90"/>
    <w:rsid w:val="00F76657"/>
    <w:rsid w:val="00F76C1B"/>
    <w:rsid w:val="00F774A0"/>
    <w:rsid w:val="00F80F85"/>
    <w:rsid w:val="00F82A88"/>
    <w:rsid w:val="00F82F5A"/>
    <w:rsid w:val="00F837D9"/>
    <w:rsid w:val="00F84B38"/>
    <w:rsid w:val="00F85B6E"/>
    <w:rsid w:val="00F86BA4"/>
    <w:rsid w:val="00F86BD4"/>
    <w:rsid w:val="00F91744"/>
    <w:rsid w:val="00F91C22"/>
    <w:rsid w:val="00F9217F"/>
    <w:rsid w:val="00F944FA"/>
    <w:rsid w:val="00F94691"/>
    <w:rsid w:val="00F96844"/>
    <w:rsid w:val="00F976E4"/>
    <w:rsid w:val="00FA23D5"/>
    <w:rsid w:val="00FA4436"/>
    <w:rsid w:val="00FA4940"/>
    <w:rsid w:val="00FA5C2E"/>
    <w:rsid w:val="00FA776C"/>
    <w:rsid w:val="00FA78A2"/>
    <w:rsid w:val="00FB1CB3"/>
    <w:rsid w:val="00FB2776"/>
    <w:rsid w:val="00FB2D37"/>
    <w:rsid w:val="00FB3B64"/>
    <w:rsid w:val="00FB5564"/>
    <w:rsid w:val="00FB59B5"/>
    <w:rsid w:val="00FB6166"/>
    <w:rsid w:val="00FB75BA"/>
    <w:rsid w:val="00FC04AC"/>
    <w:rsid w:val="00FC0819"/>
    <w:rsid w:val="00FC142C"/>
    <w:rsid w:val="00FC1A67"/>
    <w:rsid w:val="00FC1D0D"/>
    <w:rsid w:val="00FC3064"/>
    <w:rsid w:val="00FC6ED1"/>
    <w:rsid w:val="00FC6FF3"/>
    <w:rsid w:val="00FD200E"/>
    <w:rsid w:val="00FE05BD"/>
    <w:rsid w:val="00FE2721"/>
    <w:rsid w:val="00FE3BE5"/>
    <w:rsid w:val="00FE405F"/>
    <w:rsid w:val="00FF0545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C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21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E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2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0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1"/>
    <w:qFormat/>
    <w:rsid w:val="00485CFA"/>
    <w:pPr>
      <w:widowControl w:val="0"/>
      <w:ind w:left="120"/>
      <w:outlineLvl w:val="5"/>
    </w:pPr>
    <w:rPr>
      <w:rFonts w:cstheme="minorBidi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5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3B21"/>
    <w:rPr>
      <w:color w:val="0000FF"/>
      <w:u w:val="single"/>
    </w:rPr>
  </w:style>
  <w:style w:type="character" w:styleId="Strong">
    <w:name w:val="Strong"/>
    <w:uiPriority w:val="22"/>
    <w:qFormat/>
    <w:rsid w:val="00563B21"/>
    <w:rPr>
      <w:b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1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7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B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B03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B03"/>
    <w:rPr>
      <w:rFonts w:eastAsia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0456"/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1C6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1C64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B103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174E2"/>
    <w:pPr>
      <w:widowControl w:val="0"/>
      <w:ind w:left="128"/>
    </w:pPr>
    <w:rPr>
      <w:rFonts w:cstheme="minorBidi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3174E2"/>
    <w:rPr>
      <w:rFonts w:eastAsia="Times New Roman" w:cstheme="minorBidi"/>
      <w:sz w:val="17"/>
      <w:szCs w:val="17"/>
    </w:rPr>
  </w:style>
  <w:style w:type="character" w:customStyle="1" w:styleId="Heading6Char">
    <w:name w:val="Heading 6 Char"/>
    <w:basedOn w:val="DefaultParagraphFont"/>
    <w:link w:val="Heading6"/>
    <w:uiPriority w:val="1"/>
    <w:rsid w:val="00485CFA"/>
    <w:rPr>
      <w:rFonts w:eastAsia="Times New Roman" w:cstheme="minorBid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0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C149F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E6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Normal"/>
    <w:rsid w:val="0038632A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FB59B5"/>
  </w:style>
  <w:style w:type="character" w:styleId="Emphasis">
    <w:name w:val="Emphasis"/>
    <w:basedOn w:val="DefaultParagraphFont"/>
    <w:uiPriority w:val="20"/>
    <w:qFormat/>
    <w:rsid w:val="00FB59B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7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B77CC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7B77CC"/>
  </w:style>
  <w:style w:type="character" w:customStyle="1" w:styleId="oneclick-link">
    <w:name w:val="oneclick-link"/>
    <w:basedOn w:val="DefaultParagraphFont"/>
    <w:rsid w:val="007B77CC"/>
  </w:style>
  <w:style w:type="character" w:customStyle="1" w:styleId="hvr">
    <w:name w:val="hvr"/>
    <w:basedOn w:val="DefaultParagraphFont"/>
    <w:rsid w:val="007B77CC"/>
  </w:style>
  <w:style w:type="character" w:customStyle="1" w:styleId="Heading9Char">
    <w:name w:val="Heading 9 Char"/>
    <w:basedOn w:val="DefaultParagraphFont"/>
    <w:link w:val="Heading9"/>
    <w:uiPriority w:val="9"/>
    <w:semiHidden/>
    <w:rsid w:val="00317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67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21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E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2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0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1"/>
    <w:qFormat/>
    <w:rsid w:val="00485CFA"/>
    <w:pPr>
      <w:widowControl w:val="0"/>
      <w:ind w:left="120"/>
      <w:outlineLvl w:val="5"/>
    </w:pPr>
    <w:rPr>
      <w:rFonts w:cstheme="minorBidi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5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3B21"/>
    <w:rPr>
      <w:color w:val="0000FF"/>
      <w:u w:val="single"/>
    </w:rPr>
  </w:style>
  <w:style w:type="character" w:styleId="Strong">
    <w:name w:val="Strong"/>
    <w:uiPriority w:val="22"/>
    <w:qFormat/>
    <w:rsid w:val="00563B21"/>
    <w:rPr>
      <w:b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1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7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B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B03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B03"/>
    <w:rPr>
      <w:rFonts w:eastAsia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0456"/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1C6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1C64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B103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174E2"/>
    <w:pPr>
      <w:widowControl w:val="0"/>
      <w:ind w:left="128"/>
    </w:pPr>
    <w:rPr>
      <w:rFonts w:cstheme="minorBidi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3174E2"/>
    <w:rPr>
      <w:rFonts w:eastAsia="Times New Roman" w:cstheme="minorBidi"/>
      <w:sz w:val="17"/>
      <w:szCs w:val="17"/>
    </w:rPr>
  </w:style>
  <w:style w:type="character" w:customStyle="1" w:styleId="Heading6Char">
    <w:name w:val="Heading 6 Char"/>
    <w:basedOn w:val="DefaultParagraphFont"/>
    <w:link w:val="Heading6"/>
    <w:uiPriority w:val="1"/>
    <w:rsid w:val="00485CFA"/>
    <w:rPr>
      <w:rFonts w:eastAsia="Times New Roman" w:cstheme="minorBid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0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C149F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E6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Normal"/>
    <w:rsid w:val="0038632A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FB59B5"/>
  </w:style>
  <w:style w:type="character" w:styleId="Emphasis">
    <w:name w:val="Emphasis"/>
    <w:basedOn w:val="DefaultParagraphFont"/>
    <w:uiPriority w:val="20"/>
    <w:qFormat/>
    <w:rsid w:val="00FB59B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7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B77CC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7B77CC"/>
  </w:style>
  <w:style w:type="character" w:customStyle="1" w:styleId="oneclick-link">
    <w:name w:val="oneclick-link"/>
    <w:basedOn w:val="DefaultParagraphFont"/>
    <w:rsid w:val="007B77CC"/>
  </w:style>
  <w:style w:type="character" w:customStyle="1" w:styleId="hvr">
    <w:name w:val="hvr"/>
    <w:basedOn w:val="DefaultParagraphFont"/>
    <w:rsid w:val="007B77CC"/>
  </w:style>
  <w:style w:type="character" w:customStyle="1" w:styleId="Heading9Char">
    <w:name w:val="Heading 9 Char"/>
    <w:basedOn w:val="DefaultParagraphFont"/>
    <w:link w:val="Heading9"/>
    <w:uiPriority w:val="9"/>
    <w:semiHidden/>
    <w:rsid w:val="00317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67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jamanetwor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rah.avery@duke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relations@jamanetwork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edia.jamanetwork.com/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jamanetwork.com/journals/jamacardiology/fullarticle/10.1001/jamacardio.2017.2671" TargetMode="Externa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AB45-79C7-44FE-BF5D-E315F3CA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</dc:creator>
  <cp:lastModifiedBy>AMA</cp:lastModifiedBy>
  <cp:revision>2</cp:revision>
  <cp:lastPrinted>2016-12-22T16:54:00Z</cp:lastPrinted>
  <dcterms:created xsi:type="dcterms:W3CDTF">2017-08-28T14:17:00Z</dcterms:created>
  <dcterms:modified xsi:type="dcterms:W3CDTF">2017-08-28T14:17:00Z</dcterms:modified>
</cp:coreProperties>
</file>