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E2D2" w14:textId="5F33A887" w:rsidR="00865EAF" w:rsidRDefault="00865EAF" w:rsidP="00865EAF">
      <w:pPr>
        <w:rPr>
          <w:b/>
        </w:rPr>
      </w:pPr>
      <w:r>
        <w:rPr>
          <w:b/>
        </w:rPr>
        <w:t xml:space="preserve">EMBARGOED FOR RELEASE: </w:t>
      </w:r>
      <w:r w:rsidRPr="00BA7A60">
        <w:rPr>
          <w:b/>
        </w:rPr>
        <w:t>11A.M. (ET),</w:t>
      </w:r>
      <w:r w:rsidR="00AE2034">
        <w:rPr>
          <w:b/>
        </w:rPr>
        <w:t xml:space="preserve"> </w:t>
      </w:r>
      <w:r w:rsidR="00956B63">
        <w:rPr>
          <w:b/>
        </w:rPr>
        <w:t>MONDAY</w:t>
      </w:r>
      <w:r w:rsidR="00BA7A60">
        <w:rPr>
          <w:b/>
        </w:rPr>
        <w:t>, JU</w:t>
      </w:r>
      <w:r w:rsidR="00AE2034">
        <w:rPr>
          <w:b/>
        </w:rPr>
        <w:t xml:space="preserve">LY </w:t>
      </w:r>
      <w:r w:rsidR="00DC50BF">
        <w:rPr>
          <w:b/>
        </w:rPr>
        <w:t>25</w:t>
      </w:r>
      <w:r w:rsidRPr="00BA7A60">
        <w:rPr>
          <w:b/>
        </w:rPr>
        <w:t>, 2016</w:t>
      </w:r>
    </w:p>
    <w:p w14:paraId="50B26D39" w14:textId="5BBC2B3D" w:rsidR="00181927" w:rsidRDefault="00865EAF" w:rsidP="008A6562">
      <w:r>
        <w:t xml:space="preserve">Media Advisory: To contact </w:t>
      </w:r>
      <w:r w:rsidR="00DC50BF">
        <w:t xml:space="preserve">corresponding </w:t>
      </w:r>
      <w:r w:rsidR="00127377">
        <w:t xml:space="preserve">study </w:t>
      </w:r>
      <w:r>
        <w:t>author</w:t>
      </w:r>
      <w:r w:rsidR="00181927">
        <w:t xml:space="preserve"> </w:t>
      </w:r>
      <w:r w:rsidR="00DC50BF">
        <w:t xml:space="preserve">George Sam Wang, M.D., call </w:t>
      </w:r>
      <w:r w:rsidR="006374E6">
        <w:t>Mark Couch</w:t>
      </w:r>
      <w:r w:rsidR="00572688" w:rsidRPr="00572688">
        <w:t xml:space="preserve"> </w:t>
      </w:r>
      <w:r w:rsidR="00572688">
        <w:t xml:space="preserve">at </w:t>
      </w:r>
      <w:r w:rsidR="006374E6" w:rsidRPr="006374E6">
        <w:t>303-724-</w:t>
      </w:r>
      <w:proofErr w:type="gramStart"/>
      <w:r w:rsidR="006374E6" w:rsidRPr="006374E6">
        <w:t>5377</w:t>
      </w:r>
      <w:r w:rsidR="00572688">
        <w:t xml:space="preserve"> </w:t>
      </w:r>
      <w:r w:rsidR="00DC50BF">
        <w:t xml:space="preserve"> or</w:t>
      </w:r>
      <w:proofErr w:type="gramEnd"/>
      <w:r w:rsidR="00DC50BF">
        <w:t xml:space="preserve"> email </w:t>
      </w:r>
      <w:hyperlink r:id="rId8" w:history="1">
        <w:r w:rsidR="006374E6" w:rsidRPr="006374E6">
          <w:rPr>
            <w:rStyle w:val="Hyperlink"/>
          </w:rPr>
          <w:t>mark.couch@ucdenver.edu</w:t>
        </w:r>
      </w:hyperlink>
      <w:r w:rsidR="00DC50BF">
        <w:t>.</w:t>
      </w:r>
    </w:p>
    <w:p w14:paraId="4B333610" w14:textId="77777777" w:rsidR="00062CF4" w:rsidRDefault="00062CF4" w:rsidP="00B77676">
      <w:pPr>
        <w:rPr>
          <w:b/>
          <w:bCs/>
          <w:u w:val="single"/>
        </w:rPr>
      </w:pPr>
    </w:p>
    <w:p w14:paraId="144AC288" w14:textId="77777777" w:rsidR="00D72502" w:rsidRPr="00E2345A" w:rsidRDefault="00D72502" w:rsidP="00D72502">
      <w:r w:rsidRPr="00E2345A">
        <w:rPr>
          <w:b/>
          <w:bCs/>
          <w:u w:val="single"/>
        </w:rPr>
        <w:t>Video and Audio Content</w:t>
      </w:r>
      <w:r w:rsidRPr="00E2345A">
        <w:t xml:space="preserve">: The </w:t>
      </w:r>
      <w:r w:rsidRPr="00E2345A">
        <w:rPr>
          <w:i/>
          <w:iCs/>
        </w:rPr>
        <w:t>JAMA</w:t>
      </w:r>
      <w:r w:rsidRPr="00E2345A">
        <w:t xml:space="preserve"> Report video and audio will be available under embargo at </w:t>
      </w:r>
      <w:r>
        <w:t xml:space="preserve">2 p.m. </w:t>
      </w:r>
      <w:r w:rsidRPr="00E54CA9">
        <w:t xml:space="preserve">ET on Thursday </w:t>
      </w:r>
      <w:r w:rsidRPr="00E2345A">
        <w:t xml:space="preserve">at this </w:t>
      </w:r>
      <w:hyperlink r:id="rId9" w:history="1">
        <w:r w:rsidRPr="00E2345A">
          <w:rPr>
            <w:rStyle w:val="Hyperlink"/>
          </w:rPr>
          <w:t>link</w:t>
        </w:r>
      </w:hyperlink>
      <w:r w:rsidRPr="00E2345A">
        <w:t xml:space="preserve"> and include broadcast-quality downloadable video a</w:t>
      </w:r>
      <w:r>
        <w:t>nd audio files, B-roll, scripts</w:t>
      </w:r>
      <w:r w:rsidRPr="00E2345A">
        <w:t xml:space="preserve"> and other images. Please email </w:t>
      </w:r>
      <w:hyperlink r:id="rId10" w:history="1">
        <w:r w:rsidRPr="00E2345A">
          <w:rPr>
            <w:rStyle w:val="Hyperlink"/>
          </w:rPr>
          <w:t>JAMAReport@synapticdigital.com</w:t>
        </w:r>
      </w:hyperlink>
      <w:r w:rsidRPr="00E2345A">
        <w:t> with any questions.</w:t>
      </w:r>
    </w:p>
    <w:p w14:paraId="0550B17D" w14:textId="77777777" w:rsidR="00194304" w:rsidRDefault="00194304" w:rsidP="00B77676">
      <w:pPr>
        <w:rPr>
          <w:b/>
          <w:bCs/>
          <w:u w:val="single"/>
        </w:rPr>
      </w:pPr>
    </w:p>
    <w:p w14:paraId="484E410A" w14:textId="7E14062A" w:rsidR="00956B63" w:rsidRDefault="001651A2" w:rsidP="00B77676">
      <w:r>
        <w:rPr>
          <w:b/>
          <w:bCs/>
          <w:u w:val="single"/>
        </w:rPr>
        <w:t>To place an electronic embedded link to this study in your story</w:t>
      </w:r>
      <w:r>
        <w:t xml:space="preserve"> Links will be live at the embargo time: </w:t>
      </w:r>
      <w:hyperlink r:id="rId11" w:history="1">
        <w:r w:rsidR="00DC50BF" w:rsidRPr="008B633B">
          <w:rPr>
            <w:rStyle w:val="Hyperlink"/>
          </w:rPr>
          <w:t>http://archpedi.jamanetwork.com/article.aspx?doi=10.1001/jamapediatrics.2016.0971</w:t>
        </w:r>
      </w:hyperlink>
    </w:p>
    <w:p w14:paraId="2FE567F1" w14:textId="77777777" w:rsidR="00956B63" w:rsidRDefault="00956B63" w:rsidP="000F022D">
      <w:pPr>
        <w:rPr>
          <w:b/>
          <w:i/>
          <w:sz w:val="28"/>
          <w:szCs w:val="28"/>
          <w:u w:val="single"/>
        </w:rPr>
      </w:pPr>
    </w:p>
    <w:p w14:paraId="68636424" w14:textId="0ED1579A" w:rsidR="006A6D73" w:rsidRDefault="00956B63" w:rsidP="000F022D">
      <w:pPr>
        <w:rPr>
          <w:b/>
          <w:i/>
          <w:sz w:val="28"/>
          <w:szCs w:val="28"/>
          <w:u w:val="single"/>
        </w:rPr>
      </w:pPr>
      <w:r>
        <w:rPr>
          <w:b/>
          <w:i/>
          <w:sz w:val="28"/>
          <w:szCs w:val="28"/>
          <w:u w:val="single"/>
        </w:rPr>
        <w:t>JA</w:t>
      </w:r>
      <w:r w:rsidR="004F7898">
        <w:rPr>
          <w:b/>
          <w:i/>
          <w:sz w:val="28"/>
          <w:szCs w:val="28"/>
          <w:u w:val="single"/>
        </w:rPr>
        <w:t>M</w:t>
      </w:r>
      <w:r w:rsidR="006A6D73" w:rsidRPr="006F5136">
        <w:rPr>
          <w:b/>
          <w:i/>
          <w:sz w:val="28"/>
          <w:szCs w:val="28"/>
          <w:u w:val="single"/>
        </w:rPr>
        <w:t>A Pediatrics</w:t>
      </w:r>
    </w:p>
    <w:p w14:paraId="511F0438" w14:textId="77777777" w:rsidR="00CB4C41" w:rsidRDefault="00CB4C41" w:rsidP="000F022D">
      <w:pPr>
        <w:rPr>
          <w:b/>
          <w:sz w:val="28"/>
          <w:szCs w:val="28"/>
        </w:rPr>
      </w:pPr>
    </w:p>
    <w:p w14:paraId="1D662BB7" w14:textId="4D32AF07" w:rsidR="004B769E" w:rsidRDefault="00DC50BF" w:rsidP="000209B2">
      <w:pPr>
        <w:rPr>
          <w:b/>
          <w:sz w:val="28"/>
          <w:szCs w:val="28"/>
        </w:rPr>
      </w:pPr>
      <w:r>
        <w:rPr>
          <w:b/>
          <w:sz w:val="28"/>
          <w:szCs w:val="28"/>
        </w:rPr>
        <w:t xml:space="preserve">Marijuana Exposure in Kids Rose after Recreational Use Legalized in Colorado </w:t>
      </w:r>
    </w:p>
    <w:p w14:paraId="649D8E46" w14:textId="77777777" w:rsidR="00DC50BF" w:rsidRDefault="00DC50BF" w:rsidP="000209B2">
      <w:pPr>
        <w:rPr>
          <w:sz w:val="28"/>
          <w:szCs w:val="28"/>
        </w:rPr>
      </w:pPr>
    </w:p>
    <w:p w14:paraId="72B98CE3" w14:textId="670EB512" w:rsidR="00E61C8A" w:rsidRDefault="00DC50BF" w:rsidP="00343115">
      <w:pPr>
        <w:spacing w:line="360" w:lineRule="auto"/>
      </w:pPr>
      <w:r>
        <w:t xml:space="preserve">The legalization of recreational marijuana in Colorado was associated with </w:t>
      </w:r>
      <w:r w:rsidR="007C7DCC">
        <w:t xml:space="preserve">both </w:t>
      </w:r>
      <w:r>
        <w:t>increased hospital visits and cases at a regional poison center</w:t>
      </w:r>
      <w:r w:rsidR="00E61C8A">
        <w:t xml:space="preserve"> because of unintentional exposure to the drug by children, s</w:t>
      </w:r>
      <w:r>
        <w:t xml:space="preserve">uggesting </w:t>
      </w:r>
      <w:r w:rsidR="00E61C8A">
        <w:t xml:space="preserve">effective </w:t>
      </w:r>
      <w:r w:rsidR="007C7DCC">
        <w:t xml:space="preserve">preventive </w:t>
      </w:r>
      <w:r w:rsidR="00E61C8A">
        <w:t>measures are needed as more states consider l</w:t>
      </w:r>
      <w:r w:rsidR="007C7DCC">
        <w:t>e</w:t>
      </w:r>
      <w:r w:rsidR="00E61C8A">
        <w:t>galizi</w:t>
      </w:r>
      <w:r w:rsidR="007C7DCC">
        <w:t>n</w:t>
      </w:r>
      <w:r w:rsidR="00E61C8A">
        <w:t xml:space="preserve">g the drug, according to an article published online by </w:t>
      </w:r>
      <w:r w:rsidR="00E61C8A" w:rsidRPr="00E61C8A">
        <w:rPr>
          <w:i/>
        </w:rPr>
        <w:t>JAMA Pediatrics</w:t>
      </w:r>
      <w:r w:rsidR="00E61C8A">
        <w:t xml:space="preserve">. </w:t>
      </w:r>
    </w:p>
    <w:p w14:paraId="7AFA64FD" w14:textId="77777777" w:rsidR="00E61C8A" w:rsidRDefault="00E61C8A" w:rsidP="00343115">
      <w:pPr>
        <w:spacing w:line="360" w:lineRule="auto"/>
      </w:pPr>
    </w:p>
    <w:p w14:paraId="0E013B04" w14:textId="0B695969" w:rsidR="00E61C8A" w:rsidRDefault="00E61C8A" w:rsidP="00343115">
      <w:pPr>
        <w:spacing w:line="360" w:lineRule="auto"/>
      </w:pPr>
      <w:r>
        <w:t xml:space="preserve">More than half of U.S. states allowed medical marijuana and four states allowed recreational marijuana use as of 2015. Colorado is one of those states, having allowed medical marijuana in 2000 and recreational marijuana becoming available for purchase in 2014. </w:t>
      </w:r>
    </w:p>
    <w:p w14:paraId="1D4F6F31" w14:textId="77777777" w:rsidR="00E61C8A" w:rsidRDefault="00E61C8A" w:rsidP="00343115">
      <w:pPr>
        <w:spacing w:line="360" w:lineRule="auto"/>
      </w:pPr>
    </w:p>
    <w:p w14:paraId="78DF7EAD" w14:textId="77777777" w:rsidR="00E61C8A" w:rsidRDefault="00E61C8A" w:rsidP="00E61C8A">
      <w:pPr>
        <w:spacing w:line="360" w:lineRule="auto"/>
      </w:pPr>
      <w:r>
        <w:t xml:space="preserve">George Sam Wang, M.D., of the </w:t>
      </w:r>
      <w:r w:rsidR="00DC50BF">
        <w:t xml:space="preserve">University of Colorado Anschutz Medical Campus, </w:t>
      </w:r>
      <w:r>
        <w:t>Aurora, and coauthors examined the effect of the legalization of recreational marijuana on unintentional pediatric exposures.</w:t>
      </w:r>
    </w:p>
    <w:p w14:paraId="27EF5656" w14:textId="77777777" w:rsidR="00E61C8A" w:rsidRDefault="00E61C8A" w:rsidP="00E61C8A">
      <w:pPr>
        <w:spacing w:line="360" w:lineRule="auto"/>
      </w:pPr>
    </w:p>
    <w:p w14:paraId="23CFDC23" w14:textId="7D1D6988" w:rsidR="00E61C8A" w:rsidRDefault="00E61C8A" w:rsidP="00E61C8A">
      <w:pPr>
        <w:spacing w:line="360" w:lineRule="auto"/>
      </w:pPr>
      <w:r>
        <w:t xml:space="preserve">The authors evaluated data on hospital admissions </w:t>
      </w:r>
      <w:r w:rsidR="007C7DCC">
        <w:t xml:space="preserve">at a tertiary children’s hospital </w:t>
      </w:r>
      <w:r>
        <w:t xml:space="preserve">and </w:t>
      </w:r>
      <w:r w:rsidR="007C7DCC">
        <w:t xml:space="preserve">cases at a </w:t>
      </w:r>
      <w:r>
        <w:t>regional poison center (R</w:t>
      </w:r>
      <w:r w:rsidR="007C7DCC">
        <w:t>P</w:t>
      </w:r>
      <w:r>
        <w:t>C) between 2009 and 2015</w:t>
      </w:r>
      <w:r w:rsidR="007C7DCC">
        <w:t xml:space="preserve">. </w:t>
      </w:r>
      <w:r>
        <w:t xml:space="preserve">Study participants included children </w:t>
      </w:r>
      <w:r w:rsidR="003F3C7C">
        <w:t>younger than 10 years who were evalu</w:t>
      </w:r>
      <w:r>
        <w:t xml:space="preserve">ated at the hospital’s emergency department, urgent care centers or </w:t>
      </w:r>
      <w:r w:rsidR="003F3C7C">
        <w:t xml:space="preserve">an </w:t>
      </w:r>
      <w:r>
        <w:t xml:space="preserve">inpatient unit and RPC cases </w:t>
      </w:r>
      <w:r w:rsidR="003F3C7C">
        <w:t>for marijuana exposure.</w:t>
      </w:r>
    </w:p>
    <w:p w14:paraId="424C4872" w14:textId="77777777" w:rsidR="003F3C7C" w:rsidRDefault="003F3C7C" w:rsidP="00E61C8A">
      <w:pPr>
        <w:spacing w:line="360" w:lineRule="auto"/>
      </w:pPr>
    </w:p>
    <w:p w14:paraId="10BCCE70" w14:textId="47336372" w:rsidR="003F3C7C" w:rsidRDefault="003F3C7C" w:rsidP="00E61C8A">
      <w:pPr>
        <w:spacing w:line="360" w:lineRule="auto"/>
      </w:pPr>
      <w:r>
        <w:t>The authors identified 81</w:t>
      </w:r>
      <w:r w:rsidR="007C7DCC">
        <w:t xml:space="preserve"> children – </w:t>
      </w:r>
      <w:r>
        <w:t xml:space="preserve">62 </w:t>
      </w:r>
      <w:r w:rsidR="007C7DCC">
        <w:t xml:space="preserve">included in the </w:t>
      </w:r>
      <w:r>
        <w:t>analysis</w:t>
      </w:r>
      <w:r w:rsidR="007C7DCC">
        <w:t xml:space="preserve"> – </w:t>
      </w:r>
      <w:r>
        <w:t xml:space="preserve">evaluated at the hospital and 163 marijuana exposure calls to </w:t>
      </w:r>
      <w:r w:rsidR="007C7DCC">
        <w:t xml:space="preserve">a </w:t>
      </w:r>
      <w:r>
        <w:t>Colorado</w:t>
      </w:r>
      <w:r w:rsidR="007C7DCC">
        <w:t xml:space="preserve"> </w:t>
      </w:r>
      <w:r>
        <w:t>RPC. The media</w:t>
      </w:r>
      <w:r w:rsidR="007C7DCC">
        <w:t>n</w:t>
      </w:r>
      <w:r>
        <w:t xml:space="preserve"> age of children who visited the hospital was 2.4 years and 2 years for children in RPC cases.</w:t>
      </w:r>
    </w:p>
    <w:p w14:paraId="128D0404" w14:textId="77777777" w:rsidR="003F3C7C" w:rsidRDefault="003F3C7C" w:rsidP="00E61C8A">
      <w:pPr>
        <w:spacing w:line="360" w:lineRule="auto"/>
      </w:pPr>
    </w:p>
    <w:p w14:paraId="46DFC054" w14:textId="5A031668" w:rsidR="003F3C7C" w:rsidRDefault="007C7DCC" w:rsidP="00E61C8A">
      <w:pPr>
        <w:spacing w:line="360" w:lineRule="auto"/>
      </w:pPr>
      <w:r>
        <w:lastRenderedPageBreak/>
        <w:t>The a</w:t>
      </w:r>
      <w:r w:rsidR="003F3C7C">
        <w:t>uthors report</w:t>
      </w:r>
      <w:r>
        <w:t xml:space="preserve"> these findings</w:t>
      </w:r>
      <w:r w:rsidR="003F3C7C">
        <w:t>:</w:t>
      </w:r>
    </w:p>
    <w:p w14:paraId="045B5520" w14:textId="77777777" w:rsidR="003F3C7C" w:rsidRDefault="003F3C7C" w:rsidP="00E61C8A">
      <w:pPr>
        <w:spacing w:line="360" w:lineRule="auto"/>
      </w:pPr>
    </w:p>
    <w:p w14:paraId="7FE40AF3" w14:textId="77777777" w:rsidR="003F3C7C" w:rsidRDefault="003F3C7C" w:rsidP="003F3C7C">
      <w:pPr>
        <w:pStyle w:val="ListParagraph"/>
        <w:numPr>
          <w:ilvl w:val="0"/>
          <w:numId w:val="10"/>
        </w:numPr>
        <w:spacing w:line="360" w:lineRule="auto"/>
      </w:pPr>
      <w:r>
        <w:t>The average rate of marijuana-related visits to the children’s hospital increased from 1.2 per 100,000 population two years prior to legalization to 2.3 per 100,000 population two years after legalization.</w:t>
      </w:r>
    </w:p>
    <w:p w14:paraId="1AAE78EF" w14:textId="32623361" w:rsidR="003F3C7C" w:rsidRDefault="003F3C7C" w:rsidP="003F3C7C">
      <w:pPr>
        <w:pStyle w:val="ListParagraph"/>
        <w:numPr>
          <w:ilvl w:val="0"/>
          <w:numId w:val="10"/>
        </w:numPr>
        <w:spacing w:line="360" w:lineRule="auto"/>
      </w:pPr>
      <w:r>
        <w:t>Annual RPC pediatric marijuana cases increased more than 5-fold from nine in 2009 to 47 in 2015.</w:t>
      </w:r>
    </w:p>
    <w:p w14:paraId="4C08B30F" w14:textId="77777777" w:rsidR="00554325" w:rsidRDefault="003F3C7C" w:rsidP="003F3C7C">
      <w:pPr>
        <w:pStyle w:val="ListParagraph"/>
        <w:numPr>
          <w:ilvl w:val="0"/>
          <w:numId w:val="10"/>
        </w:numPr>
        <w:spacing w:line="360" w:lineRule="auto"/>
      </w:pPr>
      <w:r>
        <w:t>Colorado</w:t>
      </w:r>
      <w:r w:rsidR="00554325">
        <w:t xml:space="preserve"> </w:t>
      </w:r>
      <w:r>
        <w:t xml:space="preserve">saw an average 34 percent </w:t>
      </w:r>
      <w:r w:rsidR="00554325">
        <w:t xml:space="preserve">increase </w:t>
      </w:r>
      <w:r>
        <w:t xml:space="preserve">in RPC cases per year compared with </w:t>
      </w:r>
      <w:r w:rsidR="00554325">
        <w:t>a 19 percent increase in the rest of the United States.</w:t>
      </w:r>
    </w:p>
    <w:p w14:paraId="3C168452" w14:textId="77777777" w:rsidR="00554325" w:rsidRDefault="00554325" w:rsidP="003F3C7C">
      <w:pPr>
        <w:pStyle w:val="ListParagraph"/>
        <w:numPr>
          <w:ilvl w:val="0"/>
          <w:numId w:val="10"/>
        </w:numPr>
        <w:spacing w:line="360" w:lineRule="auto"/>
      </w:pPr>
      <w:r>
        <w:t>Sources of marijuana were a parent, grandparent, neighbor, friend, babysitter or other family member.</w:t>
      </w:r>
    </w:p>
    <w:p w14:paraId="5028322E" w14:textId="48785D62" w:rsidR="00554325" w:rsidRDefault="003F3C7C" w:rsidP="003F3C7C">
      <w:pPr>
        <w:pStyle w:val="ListParagraph"/>
        <w:numPr>
          <w:ilvl w:val="0"/>
          <w:numId w:val="10"/>
        </w:numPr>
        <w:spacing w:line="360" w:lineRule="auto"/>
      </w:pPr>
      <w:r>
        <w:t>Most pediatric marijuana exposures involved infused edible products</w:t>
      </w:r>
      <w:r w:rsidR="00554325">
        <w:t>; many exposures happened because marijuana products weren’t in child-resistant containers</w:t>
      </w:r>
      <w:r w:rsidR="00D555A7">
        <w:t xml:space="preserve">, </w:t>
      </w:r>
      <w:r w:rsidR="00554325">
        <w:t>there was poor child supervision or product storage</w:t>
      </w:r>
      <w:r w:rsidR="00D555A7">
        <w:t xml:space="preserve"> issues</w:t>
      </w:r>
      <w:r w:rsidR="00554325">
        <w:t>.</w:t>
      </w:r>
    </w:p>
    <w:p w14:paraId="68165375" w14:textId="4CA36420" w:rsidR="003F3C7C" w:rsidRDefault="00554325" w:rsidP="003F3C7C">
      <w:pPr>
        <w:pStyle w:val="ListParagraph"/>
        <w:numPr>
          <w:ilvl w:val="0"/>
          <w:numId w:val="10"/>
        </w:numPr>
        <w:spacing w:line="360" w:lineRule="auto"/>
      </w:pPr>
      <w:r>
        <w:t>The media</w:t>
      </w:r>
      <w:r w:rsidR="00D555A7">
        <w:t>n</w:t>
      </w:r>
      <w:r>
        <w:t xml:space="preserve"> length of hospital stay for marijuana-exposed children was 11 hours.</w:t>
      </w:r>
    </w:p>
    <w:p w14:paraId="594430CB" w14:textId="329809BC" w:rsidR="00554325" w:rsidRDefault="00554325" w:rsidP="00554325">
      <w:pPr>
        <w:pStyle w:val="ListParagraph"/>
        <w:numPr>
          <w:ilvl w:val="0"/>
          <w:numId w:val="10"/>
        </w:numPr>
        <w:spacing w:line="360" w:lineRule="auto"/>
      </w:pPr>
      <w:r>
        <w:t>Clinical effects of</w:t>
      </w:r>
      <w:r w:rsidR="00D555A7">
        <w:t xml:space="preserve"> </w:t>
      </w:r>
      <w:r>
        <w:t>marijuana exposure included drowsiness/lethargy, ataxia/dizziness, agitation, vomiting, tachycardia, dystonia/muscle rigidity, respiratory depression, bradycardia/hypotension and seizures.</w:t>
      </w:r>
    </w:p>
    <w:p w14:paraId="7FF998C5" w14:textId="4D4D397F" w:rsidR="00554325" w:rsidRDefault="00554325" w:rsidP="00554325">
      <w:pPr>
        <w:spacing w:line="360" w:lineRule="auto"/>
      </w:pPr>
    </w:p>
    <w:p w14:paraId="26A39DA5" w14:textId="23C99409" w:rsidR="00554325" w:rsidRDefault="00554325" w:rsidP="00554325">
      <w:pPr>
        <w:spacing w:line="360" w:lineRule="auto"/>
      </w:pPr>
      <w:r>
        <w:t xml:space="preserve">Limitations of the study include that the results may not be </w:t>
      </w:r>
      <w:r w:rsidR="007C7DCC">
        <w:t>generalizable to other states and that the electronic medical records and RPC data may have had missing information.</w:t>
      </w:r>
    </w:p>
    <w:p w14:paraId="53F2C703" w14:textId="77777777" w:rsidR="007C7DCC" w:rsidRDefault="007C7DCC" w:rsidP="00554325">
      <w:pPr>
        <w:spacing w:line="360" w:lineRule="auto"/>
      </w:pPr>
    </w:p>
    <w:p w14:paraId="429373BF" w14:textId="3C3DCDC7" w:rsidR="00FD7F16" w:rsidRDefault="007C7DCC" w:rsidP="000209B2">
      <w:pPr>
        <w:spacing w:line="360" w:lineRule="auto"/>
      </w:pPr>
      <w:r>
        <w:t>“Identifying successful preventive strategies requires further investigation. As more states pass laws legalizing recreational marijuana, legislators and health care professional</w:t>
      </w:r>
      <w:r w:rsidR="00D555A7">
        <w:t xml:space="preserve">s </w:t>
      </w:r>
      <w:r>
        <w:t xml:space="preserve">will need to consider strategies to decrease its effect on the pediatrics population,” the </w:t>
      </w:r>
      <w:r w:rsidR="00FD7F16">
        <w:t>authors conclude.</w:t>
      </w:r>
    </w:p>
    <w:p w14:paraId="3180F359" w14:textId="0A3825B1" w:rsidR="006A6D73" w:rsidRDefault="0038499E" w:rsidP="0038499E">
      <w:r w:rsidRPr="0038499E">
        <w:rPr>
          <w:i/>
        </w:rPr>
        <w:t>(</w:t>
      </w:r>
      <w:r w:rsidR="006A6D73">
        <w:rPr>
          <w:i/>
        </w:rPr>
        <w:t>JAMA</w:t>
      </w:r>
      <w:r w:rsidR="006A6D73" w:rsidRPr="00AE41F9">
        <w:rPr>
          <w:i/>
        </w:rPr>
        <w:t xml:space="preserve"> </w:t>
      </w:r>
      <w:proofErr w:type="spellStart"/>
      <w:r w:rsidR="006A6D73">
        <w:rPr>
          <w:i/>
        </w:rPr>
        <w:t>Pediatr</w:t>
      </w:r>
      <w:proofErr w:type="spellEnd"/>
      <w:r w:rsidR="006A6D73" w:rsidRPr="00AE41F9">
        <w:rPr>
          <w:i/>
        </w:rPr>
        <w:t>.</w:t>
      </w:r>
      <w:r w:rsidR="006A6D73">
        <w:rPr>
          <w:i/>
        </w:rPr>
        <w:t xml:space="preserve"> </w:t>
      </w:r>
      <w:proofErr w:type="gramStart"/>
      <w:r w:rsidR="006A6D73">
        <w:t>Published</w:t>
      </w:r>
      <w:r w:rsidR="00382C34">
        <w:t xml:space="preserve"> </w:t>
      </w:r>
      <w:r w:rsidR="006A6D73">
        <w:t>online</w:t>
      </w:r>
      <w:r w:rsidR="00E973D8">
        <w:t xml:space="preserve"> </w:t>
      </w:r>
      <w:r w:rsidR="00D33A2F">
        <w:t>Ju</w:t>
      </w:r>
      <w:r w:rsidR="00AE2034">
        <w:t>ly</w:t>
      </w:r>
      <w:r w:rsidR="007C7DCC">
        <w:t xml:space="preserve"> 25</w:t>
      </w:r>
      <w:r w:rsidR="001F254C">
        <w:t xml:space="preserve">, </w:t>
      </w:r>
      <w:r w:rsidR="00E95E94">
        <w:t>201</w:t>
      </w:r>
      <w:r w:rsidR="00382C34">
        <w:t>6</w:t>
      </w:r>
      <w:r w:rsidR="006A6D73">
        <w:t>.</w:t>
      </w:r>
      <w:proofErr w:type="gramEnd"/>
      <w:r w:rsidR="006A6D73">
        <w:t xml:space="preserve"> doi:10.1001/jamapediatrics.201</w:t>
      </w:r>
      <w:r w:rsidR="00302909">
        <w:t>6</w:t>
      </w:r>
      <w:r w:rsidR="00A245E0">
        <w:t>.</w:t>
      </w:r>
      <w:r w:rsidR="003D3399">
        <w:t>0971</w:t>
      </w:r>
      <w:r w:rsidR="00AF695E">
        <w:t xml:space="preserve">. </w:t>
      </w:r>
      <w:proofErr w:type="gramStart"/>
      <w:r w:rsidR="006A6D73">
        <w:t>Available pre-</w:t>
      </w:r>
      <w:r w:rsidR="007C7DCC">
        <w:t>em</w:t>
      </w:r>
      <w:r w:rsidR="006A6D73">
        <w:t xml:space="preserve">bargo to the media at </w:t>
      </w:r>
      <w:hyperlink r:id="rId12" w:history="1">
        <w:r w:rsidR="00D6483E" w:rsidRPr="00BD2049">
          <w:rPr>
            <w:rStyle w:val="Hyperlink"/>
          </w:rPr>
          <w:t>http://media.jamanetwork.com</w:t>
        </w:r>
      </w:hyperlink>
      <w:r w:rsidR="006A6D73">
        <w:t>.)</w:t>
      </w:r>
      <w:proofErr w:type="gramEnd"/>
    </w:p>
    <w:p w14:paraId="3B04620B" w14:textId="08782C57" w:rsidR="006A6D73" w:rsidRPr="0038499E" w:rsidRDefault="0038499E" w:rsidP="0038499E">
      <w:pPr>
        <w:tabs>
          <w:tab w:val="left" w:pos="1382"/>
        </w:tabs>
      </w:pPr>
      <w:r w:rsidRPr="0038499E">
        <w:tab/>
      </w:r>
    </w:p>
    <w:p w14:paraId="32320921" w14:textId="28C91C6B" w:rsidR="006A6D73" w:rsidRDefault="006A6D73" w:rsidP="0038499E">
      <w:pPr>
        <w:rPr>
          <w:bCs/>
        </w:rPr>
      </w:pPr>
      <w:r w:rsidRPr="00492644">
        <w:rPr>
          <w:u w:val="single"/>
        </w:rPr>
        <w:t>Editor’s Note:</w:t>
      </w:r>
      <w:r w:rsidR="00FD595B">
        <w:t xml:space="preserve"> </w:t>
      </w:r>
      <w:r w:rsidR="00E06385">
        <w:t xml:space="preserve">The study includes </w:t>
      </w:r>
      <w:r w:rsidR="00AE2034">
        <w:t xml:space="preserve">conflict of interest </w:t>
      </w:r>
      <w:bookmarkStart w:id="0" w:name="_GoBack"/>
      <w:bookmarkEnd w:id="0"/>
      <w:r w:rsidR="00E06385">
        <w:t xml:space="preserve">disclosures. </w:t>
      </w:r>
      <w:r w:rsidR="00612E60">
        <w:t xml:space="preserve">Please see </w:t>
      </w:r>
      <w:r>
        <w:t xml:space="preserve">article </w:t>
      </w:r>
      <w:r w:rsidRPr="00BE1DF1">
        <w:rPr>
          <w:bCs/>
        </w:rPr>
        <w:t xml:space="preserve">for additional information, including other authors, author </w:t>
      </w:r>
      <w:r>
        <w:rPr>
          <w:bCs/>
        </w:rPr>
        <w:t>contributions and affiliations</w:t>
      </w:r>
      <w:r w:rsidR="002906E2">
        <w:rPr>
          <w:bCs/>
        </w:rPr>
        <w:t>, etc.</w:t>
      </w:r>
    </w:p>
    <w:p w14:paraId="31C38DB0" w14:textId="77777777" w:rsidR="00250714" w:rsidRDefault="00250714" w:rsidP="00AE2034"/>
    <w:p w14:paraId="5432C8F0" w14:textId="77777777" w:rsidR="006A6D73" w:rsidRDefault="006A6D73" w:rsidP="006A6D73">
      <w:pPr>
        <w:jc w:val="center"/>
      </w:pPr>
      <w:r>
        <w:t>#  #  #</w:t>
      </w:r>
    </w:p>
    <w:p w14:paraId="3B53926E" w14:textId="77777777" w:rsidR="006A6D73" w:rsidRDefault="006A6D73" w:rsidP="00730392"/>
    <w:p w14:paraId="10254760" w14:textId="77777777" w:rsidR="006A6D73" w:rsidRDefault="006A6D73" w:rsidP="006A6D73">
      <w:r>
        <w:rPr>
          <w:b/>
          <w:color w:val="000000"/>
        </w:rPr>
        <w:t>For more information, contact JAMA Network Media Relations at 312-464-JAMA (5262) or email</w:t>
      </w:r>
      <w:r>
        <w:rPr>
          <w:rStyle w:val="Strong"/>
          <w:b w:val="0"/>
          <w:color w:val="000000"/>
        </w:rPr>
        <w:t xml:space="preserve"> </w:t>
      </w:r>
      <w:hyperlink r:id="rId13" w:history="1">
        <w:r w:rsidRPr="00A803F5">
          <w:rPr>
            <w:rStyle w:val="Hyperlink"/>
          </w:rPr>
          <w:t>mediarelations@jamanetwork.org</w:t>
        </w:r>
      </w:hyperlink>
      <w:r>
        <w:rPr>
          <w:rStyle w:val="Strong"/>
          <w:b w:val="0"/>
          <w:color w:val="000000"/>
        </w:rPr>
        <w:t>.</w:t>
      </w:r>
    </w:p>
    <w:sectPr w:rsidR="006A6D73" w:rsidSect="00814E3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10EE" w14:textId="77777777" w:rsidR="00B707A2" w:rsidRDefault="00B707A2" w:rsidP="00B707A2">
      <w:r>
        <w:separator/>
      </w:r>
    </w:p>
  </w:endnote>
  <w:endnote w:type="continuationSeparator" w:id="0">
    <w:p w14:paraId="07171097" w14:textId="77777777" w:rsidR="00B707A2" w:rsidRDefault="00B707A2" w:rsidP="00B7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85DF" w14:textId="77777777" w:rsidR="00B707A2" w:rsidRDefault="00B707A2" w:rsidP="00B707A2">
      <w:r>
        <w:separator/>
      </w:r>
    </w:p>
  </w:footnote>
  <w:footnote w:type="continuationSeparator" w:id="0">
    <w:p w14:paraId="08D09A23" w14:textId="77777777" w:rsidR="00B707A2" w:rsidRDefault="00B707A2" w:rsidP="00B70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C48"/>
    <w:multiLevelType w:val="hybridMultilevel"/>
    <w:tmpl w:val="FBE87E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18CF6D7A"/>
    <w:multiLevelType w:val="hybridMultilevel"/>
    <w:tmpl w:val="65085C9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24272A89"/>
    <w:multiLevelType w:val="hybridMultilevel"/>
    <w:tmpl w:val="2CA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D72D5"/>
    <w:multiLevelType w:val="hybridMultilevel"/>
    <w:tmpl w:val="405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E1971"/>
    <w:multiLevelType w:val="hybridMultilevel"/>
    <w:tmpl w:val="7A5EE9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470D7F84"/>
    <w:multiLevelType w:val="hybridMultilevel"/>
    <w:tmpl w:val="6E9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E39CC"/>
    <w:multiLevelType w:val="hybridMultilevel"/>
    <w:tmpl w:val="F07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0190D"/>
    <w:multiLevelType w:val="hybridMultilevel"/>
    <w:tmpl w:val="66B231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8">
    <w:nsid w:val="6B3D43C8"/>
    <w:multiLevelType w:val="hybridMultilevel"/>
    <w:tmpl w:val="27C0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50CD9"/>
    <w:multiLevelType w:val="hybridMultilevel"/>
    <w:tmpl w:val="B67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2"/>
  </w:num>
  <w:num w:numId="6">
    <w:abstractNumId w:val="4"/>
  </w:num>
  <w:num w:numId="7">
    <w:abstractNumId w:val="3"/>
  </w:num>
  <w:num w:numId="8">
    <w:abstractNumId w:val="1"/>
  </w:num>
  <w:num w:numId="9">
    <w:abstractNumId w:val="9"/>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82"/>
    <w:rsid w:val="000016A8"/>
    <w:rsid w:val="00001A76"/>
    <w:rsid w:val="00003F76"/>
    <w:rsid w:val="00004D09"/>
    <w:rsid w:val="00006FE6"/>
    <w:rsid w:val="00007CDE"/>
    <w:rsid w:val="000117AF"/>
    <w:rsid w:val="000120FC"/>
    <w:rsid w:val="00013998"/>
    <w:rsid w:val="00014BA6"/>
    <w:rsid w:val="00016901"/>
    <w:rsid w:val="000171CB"/>
    <w:rsid w:val="000202C8"/>
    <w:rsid w:val="000209B2"/>
    <w:rsid w:val="0002289E"/>
    <w:rsid w:val="0002534E"/>
    <w:rsid w:val="0003157A"/>
    <w:rsid w:val="00032DD3"/>
    <w:rsid w:val="00033DF1"/>
    <w:rsid w:val="000360A6"/>
    <w:rsid w:val="0004371B"/>
    <w:rsid w:val="000453F8"/>
    <w:rsid w:val="00046A47"/>
    <w:rsid w:val="00046D64"/>
    <w:rsid w:val="0005400B"/>
    <w:rsid w:val="00057515"/>
    <w:rsid w:val="0006087B"/>
    <w:rsid w:val="000618D7"/>
    <w:rsid w:val="000619A5"/>
    <w:rsid w:val="00061FE8"/>
    <w:rsid w:val="00062CF4"/>
    <w:rsid w:val="00070D5E"/>
    <w:rsid w:val="00071468"/>
    <w:rsid w:val="00071D08"/>
    <w:rsid w:val="0007310E"/>
    <w:rsid w:val="000731F9"/>
    <w:rsid w:val="000818F5"/>
    <w:rsid w:val="00082EE9"/>
    <w:rsid w:val="00083BB3"/>
    <w:rsid w:val="00083D1E"/>
    <w:rsid w:val="00085A32"/>
    <w:rsid w:val="000959AF"/>
    <w:rsid w:val="000A0FB1"/>
    <w:rsid w:val="000A29FC"/>
    <w:rsid w:val="000A2A58"/>
    <w:rsid w:val="000A6621"/>
    <w:rsid w:val="000B07FD"/>
    <w:rsid w:val="000B0931"/>
    <w:rsid w:val="000B13E5"/>
    <w:rsid w:val="000B1647"/>
    <w:rsid w:val="000B3BE0"/>
    <w:rsid w:val="000B44FF"/>
    <w:rsid w:val="000B64D5"/>
    <w:rsid w:val="000B6B6B"/>
    <w:rsid w:val="000C237C"/>
    <w:rsid w:val="000C297E"/>
    <w:rsid w:val="000C3279"/>
    <w:rsid w:val="000C36E0"/>
    <w:rsid w:val="000D1657"/>
    <w:rsid w:val="000D211E"/>
    <w:rsid w:val="000D27CD"/>
    <w:rsid w:val="000D304A"/>
    <w:rsid w:val="000D30D5"/>
    <w:rsid w:val="000D7DC1"/>
    <w:rsid w:val="000E051D"/>
    <w:rsid w:val="000F022D"/>
    <w:rsid w:val="000F3A7A"/>
    <w:rsid w:val="000F4B51"/>
    <w:rsid w:val="000F5905"/>
    <w:rsid w:val="000F7572"/>
    <w:rsid w:val="00101898"/>
    <w:rsid w:val="0011036B"/>
    <w:rsid w:val="001167D8"/>
    <w:rsid w:val="00120086"/>
    <w:rsid w:val="001223D8"/>
    <w:rsid w:val="00122AE0"/>
    <w:rsid w:val="00125B98"/>
    <w:rsid w:val="00127377"/>
    <w:rsid w:val="0012755F"/>
    <w:rsid w:val="00132B50"/>
    <w:rsid w:val="001338BA"/>
    <w:rsid w:val="00134FA0"/>
    <w:rsid w:val="00136839"/>
    <w:rsid w:val="00136E10"/>
    <w:rsid w:val="00143686"/>
    <w:rsid w:val="00144FF4"/>
    <w:rsid w:val="00146B84"/>
    <w:rsid w:val="00151855"/>
    <w:rsid w:val="00154251"/>
    <w:rsid w:val="00156634"/>
    <w:rsid w:val="00157709"/>
    <w:rsid w:val="0016147E"/>
    <w:rsid w:val="00164BE7"/>
    <w:rsid w:val="001651A2"/>
    <w:rsid w:val="00165B2D"/>
    <w:rsid w:val="00167659"/>
    <w:rsid w:val="00167F7B"/>
    <w:rsid w:val="00170537"/>
    <w:rsid w:val="00171288"/>
    <w:rsid w:val="00174028"/>
    <w:rsid w:val="00180814"/>
    <w:rsid w:val="00181060"/>
    <w:rsid w:val="001815BE"/>
    <w:rsid w:val="00181927"/>
    <w:rsid w:val="00181E8B"/>
    <w:rsid w:val="0019177C"/>
    <w:rsid w:val="00191DAE"/>
    <w:rsid w:val="0019308D"/>
    <w:rsid w:val="001937F3"/>
    <w:rsid w:val="00194304"/>
    <w:rsid w:val="001A031B"/>
    <w:rsid w:val="001A2F7A"/>
    <w:rsid w:val="001B1D2F"/>
    <w:rsid w:val="001B5CA4"/>
    <w:rsid w:val="001B6423"/>
    <w:rsid w:val="001C00ED"/>
    <w:rsid w:val="001C7A9E"/>
    <w:rsid w:val="001D03BA"/>
    <w:rsid w:val="001D05EF"/>
    <w:rsid w:val="001D19D5"/>
    <w:rsid w:val="001D3BC7"/>
    <w:rsid w:val="001D54CF"/>
    <w:rsid w:val="001D5CE9"/>
    <w:rsid w:val="001E3923"/>
    <w:rsid w:val="001E55BF"/>
    <w:rsid w:val="001E74C0"/>
    <w:rsid w:val="001F035D"/>
    <w:rsid w:val="001F1604"/>
    <w:rsid w:val="001F254C"/>
    <w:rsid w:val="001F2957"/>
    <w:rsid w:val="001F2F66"/>
    <w:rsid w:val="001F4FC5"/>
    <w:rsid w:val="001F6FD3"/>
    <w:rsid w:val="001F7808"/>
    <w:rsid w:val="0020073C"/>
    <w:rsid w:val="00201850"/>
    <w:rsid w:val="00202717"/>
    <w:rsid w:val="002052F2"/>
    <w:rsid w:val="00205799"/>
    <w:rsid w:val="002077A9"/>
    <w:rsid w:val="002128B3"/>
    <w:rsid w:val="002205ED"/>
    <w:rsid w:val="00227708"/>
    <w:rsid w:val="002278DC"/>
    <w:rsid w:val="00227942"/>
    <w:rsid w:val="00232F96"/>
    <w:rsid w:val="00234AD3"/>
    <w:rsid w:val="00234EAF"/>
    <w:rsid w:val="00235248"/>
    <w:rsid w:val="00244313"/>
    <w:rsid w:val="00244D8F"/>
    <w:rsid w:val="0024506E"/>
    <w:rsid w:val="00245581"/>
    <w:rsid w:val="002460F8"/>
    <w:rsid w:val="00246E35"/>
    <w:rsid w:val="00246F78"/>
    <w:rsid w:val="0025055C"/>
    <w:rsid w:val="00250714"/>
    <w:rsid w:val="00254EC0"/>
    <w:rsid w:val="00260697"/>
    <w:rsid w:val="00261DB2"/>
    <w:rsid w:val="00262D17"/>
    <w:rsid w:val="00263D3A"/>
    <w:rsid w:val="00263D5B"/>
    <w:rsid w:val="0026422E"/>
    <w:rsid w:val="00264751"/>
    <w:rsid w:val="00265654"/>
    <w:rsid w:val="00271927"/>
    <w:rsid w:val="00272553"/>
    <w:rsid w:val="00273C84"/>
    <w:rsid w:val="00274BD8"/>
    <w:rsid w:val="00275119"/>
    <w:rsid w:val="00282290"/>
    <w:rsid w:val="002833FA"/>
    <w:rsid w:val="00284946"/>
    <w:rsid w:val="00284BE9"/>
    <w:rsid w:val="0028685E"/>
    <w:rsid w:val="00287D20"/>
    <w:rsid w:val="002906E2"/>
    <w:rsid w:val="0029084C"/>
    <w:rsid w:val="002A1A3B"/>
    <w:rsid w:val="002A4925"/>
    <w:rsid w:val="002A55A2"/>
    <w:rsid w:val="002B0577"/>
    <w:rsid w:val="002B141B"/>
    <w:rsid w:val="002B1C8A"/>
    <w:rsid w:val="002B6EE9"/>
    <w:rsid w:val="002C1D2C"/>
    <w:rsid w:val="002C3198"/>
    <w:rsid w:val="002C73B6"/>
    <w:rsid w:val="002C7C59"/>
    <w:rsid w:val="002D3AE8"/>
    <w:rsid w:val="002D3C0A"/>
    <w:rsid w:val="002D53E8"/>
    <w:rsid w:val="002D6B19"/>
    <w:rsid w:val="002E0227"/>
    <w:rsid w:val="002E1CD4"/>
    <w:rsid w:val="002E7D6E"/>
    <w:rsid w:val="002F0E03"/>
    <w:rsid w:val="002F5D01"/>
    <w:rsid w:val="002F7288"/>
    <w:rsid w:val="002F7AFE"/>
    <w:rsid w:val="00301795"/>
    <w:rsid w:val="00301DC1"/>
    <w:rsid w:val="00302909"/>
    <w:rsid w:val="00302B86"/>
    <w:rsid w:val="00303302"/>
    <w:rsid w:val="003050D3"/>
    <w:rsid w:val="0030700A"/>
    <w:rsid w:val="00307664"/>
    <w:rsid w:val="0031177F"/>
    <w:rsid w:val="003121C7"/>
    <w:rsid w:val="0031288A"/>
    <w:rsid w:val="003128E4"/>
    <w:rsid w:val="00314CC9"/>
    <w:rsid w:val="00315715"/>
    <w:rsid w:val="00315C95"/>
    <w:rsid w:val="00331679"/>
    <w:rsid w:val="00332174"/>
    <w:rsid w:val="00333380"/>
    <w:rsid w:val="003334EB"/>
    <w:rsid w:val="00333826"/>
    <w:rsid w:val="00333FFA"/>
    <w:rsid w:val="0033613A"/>
    <w:rsid w:val="00341232"/>
    <w:rsid w:val="00342651"/>
    <w:rsid w:val="00343115"/>
    <w:rsid w:val="0034656B"/>
    <w:rsid w:val="003534BC"/>
    <w:rsid w:val="00353E94"/>
    <w:rsid w:val="003547D4"/>
    <w:rsid w:val="003616B1"/>
    <w:rsid w:val="00364D9F"/>
    <w:rsid w:val="00365E8C"/>
    <w:rsid w:val="00367CC3"/>
    <w:rsid w:val="003705E8"/>
    <w:rsid w:val="003706CE"/>
    <w:rsid w:val="00372943"/>
    <w:rsid w:val="0037740F"/>
    <w:rsid w:val="0038129F"/>
    <w:rsid w:val="00381D37"/>
    <w:rsid w:val="00382C34"/>
    <w:rsid w:val="003838CF"/>
    <w:rsid w:val="0038499E"/>
    <w:rsid w:val="00386C7A"/>
    <w:rsid w:val="0038722A"/>
    <w:rsid w:val="00391B18"/>
    <w:rsid w:val="00397AD8"/>
    <w:rsid w:val="003A1017"/>
    <w:rsid w:val="003A19A3"/>
    <w:rsid w:val="003A1F8E"/>
    <w:rsid w:val="003B1324"/>
    <w:rsid w:val="003B30A6"/>
    <w:rsid w:val="003B4162"/>
    <w:rsid w:val="003B4808"/>
    <w:rsid w:val="003B5A84"/>
    <w:rsid w:val="003B79D9"/>
    <w:rsid w:val="003C027D"/>
    <w:rsid w:val="003C0802"/>
    <w:rsid w:val="003C29E7"/>
    <w:rsid w:val="003C6FC4"/>
    <w:rsid w:val="003D1C5B"/>
    <w:rsid w:val="003D3399"/>
    <w:rsid w:val="003D4A4A"/>
    <w:rsid w:val="003D5628"/>
    <w:rsid w:val="003E3106"/>
    <w:rsid w:val="003E403C"/>
    <w:rsid w:val="003E447E"/>
    <w:rsid w:val="003F097A"/>
    <w:rsid w:val="003F13E7"/>
    <w:rsid w:val="003F3C7C"/>
    <w:rsid w:val="003F529F"/>
    <w:rsid w:val="003F63A4"/>
    <w:rsid w:val="00403D8A"/>
    <w:rsid w:val="0040449F"/>
    <w:rsid w:val="004068D4"/>
    <w:rsid w:val="00407B48"/>
    <w:rsid w:val="004115A5"/>
    <w:rsid w:val="00414457"/>
    <w:rsid w:val="00417357"/>
    <w:rsid w:val="0042114B"/>
    <w:rsid w:val="00421CE6"/>
    <w:rsid w:val="00426EAC"/>
    <w:rsid w:val="00430BD4"/>
    <w:rsid w:val="0043108D"/>
    <w:rsid w:val="00432315"/>
    <w:rsid w:val="00432F26"/>
    <w:rsid w:val="00432F95"/>
    <w:rsid w:val="00433958"/>
    <w:rsid w:val="00444901"/>
    <w:rsid w:val="004452ED"/>
    <w:rsid w:val="0044709E"/>
    <w:rsid w:val="0045080C"/>
    <w:rsid w:val="00450E2A"/>
    <w:rsid w:val="00450F22"/>
    <w:rsid w:val="0045544C"/>
    <w:rsid w:val="0046086B"/>
    <w:rsid w:val="004611DB"/>
    <w:rsid w:val="0046389E"/>
    <w:rsid w:val="00470F7B"/>
    <w:rsid w:val="00473973"/>
    <w:rsid w:val="004742ED"/>
    <w:rsid w:val="00486486"/>
    <w:rsid w:val="0049284D"/>
    <w:rsid w:val="00495F0D"/>
    <w:rsid w:val="00497239"/>
    <w:rsid w:val="004A238B"/>
    <w:rsid w:val="004A4C43"/>
    <w:rsid w:val="004A6375"/>
    <w:rsid w:val="004B1365"/>
    <w:rsid w:val="004B6241"/>
    <w:rsid w:val="004B661B"/>
    <w:rsid w:val="004B769E"/>
    <w:rsid w:val="004C179B"/>
    <w:rsid w:val="004C26AF"/>
    <w:rsid w:val="004C73F6"/>
    <w:rsid w:val="004C7949"/>
    <w:rsid w:val="004D58E5"/>
    <w:rsid w:val="004D73EC"/>
    <w:rsid w:val="004E4A8A"/>
    <w:rsid w:val="004F7898"/>
    <w:rsid w:val="00500ABA"/>
    <w:rsid w:val="00502E15"/>
    <w:rsid w:val="00506AE6"/>
    <w:rsid w:val="005106DD"/>
    <w:rsid w:val="005121D1"/>
    <w:rsid w:val="005126E6"/>
    <w:rsid w:val="005154FE"/>
    <w:rsid w:val="00515A0A"/>
    <w:rsid w:val="00517A0A"/>
    <w:rsid w:val="00521FE1"/>
    <w:rsid w:val="00524654"/>
    <w:rsid w:val="005302BC"/>
    <w:rsid w:val="00531FA7"/>
    <w:rsid w:val="005357FE"/>
    <w:rsid w:val="005411B2"/>
    <w:rsid w:val="00546001"/>
    <w:rsid w:val="00547089"/>
    <w:rsid w:val="0054750F"/>
    <w:rsid w:val="00554325"/>
    <w:rsid w:val="00554C28"/>
    <w:rsid w:val="0055503A"/>
    <w:rsid w:val="0055527C"/>
    <w:rsid w:val="005606EC"/>
    <w:rsid w:val="00560EA6"/>
    <w:rsid w:val="00565E09"/>
    <w:rsid w:val="00572688"/>
    <w:rsid w:val="00576A77"/>
    <w:rsid w:val="0058198B"/>
    <w:rsid w:val="005854FB"/>
    <w:rsid w:val="00586C3F"/>
    <w:rsid w:val="00591F70"/>
    <w:rsid w:val="005924B3"/>
    <w:rsid w:val="00597A67"/>
    <w:rsid w:val="005A77F9"/>
    <w:rsid w:val="005B4F6D"/>
    <w:rsid w:val="005B548B"/>
    <w:rsid w:val="005B5E61"/>
    <w:rsid w:val="005B6A81"/>
    <w:rsid w:val="005C08D0"/>
    <w:rsid w:val="005C682B"/>
    <w:rsid w:val="005D062A"/>
    <w:rsid w:val="005D07D6"/>
    <w:rsid w:val="005D3F02"/>
    <w:rsid w:val="005D4A8F"/>
    <w:rsid w:val="005E0105"/>
    <w:rsid w:val="005E125F"/>
    <w:rsid w:val="005E20E4"/>
    <w:rsid w:val="005E372B"/>
    <w:rsid w:val="005E5B1D"/>
    <w:rsid w:val="005E7B89"/>
    <w:rsid w:val="005E7C96"/>
    <w:rsid w:val="005F16F6"/>
    <w:rsid w:val="005F4FB3"/>
    <w:rsid w:val="00603113"/>
    <w:rsid w:val="006032BB"/>
    <w:rsid w:val="00605AE4"/>
    <w:rsid w:val="00607D5A"/>
    <w:rsid w:val="00611974"/>
    <w:rsid w:val="006120D7"/>
    <w:rsid w:val="00612E60"/>
    <w:rsid w:val="00614738"/>
    <w:rsid w:val="00614E96"/>
    <w:rsid w:val="00617A8C"/>
    <w:rsid w:val="00617BDF"/>
    <w:rsid w:val="00621DA7"/>
    <w:rsid w:val="006247AE"/>
    <w:rsid w:val="00625776"/>
    <w:rsid w:val="00632FC3"/>
    <w:rsid w:val="00635D9A"/>
    <w:rsid w:val="006374E6"/>
    <w:rsid w:val="006407C4"/>
    <w:rsid w:val="00640EDB"/>
    <w:rsid w:val="006432EF"/>
    <w:rsid w:val="006479F0"/>
    <w:rsid w:val="0065409B"/>
    <w:rsid w:val="0065501A"/>
    <w:rsid w:val="006610B6"/>
    <w:rsid w:val="00661910"/>
    <w:rsid w:val="00665260"/>
    <w:rsid w:val="00666DC0"/>
    <w:rsid w:val="0066701F"/>
    <w:rsid w:val="00671220"/>
    <w:rsid w:val="00671695"/>
    <w:rsid w:val="00675A4B"/>
    <w:rsid w:val="006766C1"/>
    <w:rsid w:val="00677957"/>
    <w:rsid w:val="00681322"/>
    <w:rsid w:val="00683788"/>
    <w:rsid w:val="0068600D"/>
    <w:rsid w:val="00687B01"/>
    <w:rsid w:val="00690C4A"/>
    <w:rsid w:val="00692711"/>
    <w:rsid w:val="006965EA"/>
    <w:rsid w:val="006A6D73"/>
    <w:rsid w:val="006A6EAB"/>
    <w:rsid w:val="006B370C"/>
    <w:rsid w:val="006B4229"/>
    <w:rsid w:val="006B4623"/>
    <w:rsid w:val="006B5AD5"/>
    <w:rsid w:val="006C26D7"/>
    <w:rsid w:val="006C5185"/>
    <w:rsid w:val="006C5228"/>
    <w:rsid w:val="006C7C12"/>
    <w:rsid w:val="006D0A7A"/>
    <w:rsid w:val="006D2BD2"/>
    <w:rsid w:val="006D2FC2"/>
    <w:rsid w:val="006D3698"/>
    <w:rsid w:val="006D4BA9"/>
    <w:rsid w:val="006D4DD0"/>
    <w:rsid w:val="006D5074"/>
    <w:rsid w:val="006D53CE"/>
    <w:rsid w:val="006D5F36"/>
    <w:rsid w:val="006D7362"/>
    <w:rsid w:val="006D7ED9"/>
    <w:rsid w:val="006E0F45"/>
    <w:rsid w:val="006E57C2"/>
    <w:rsid w:val="006E79AE"/>
    <w:rsid w:val="006F0CB6"/>
    <w:rsid w:val="006F159E"/>
    <w:rsid w:val="006F2A64"/>
    <w:rsid w:val="006F3EFD"/>
    <w:rsid w:val="006F429F"/>
    <w:rsid w:val="006F5136"/>
    <w:rsid w:val="006F6E1D"/>
    <w:rsid w:val="0070208F"/>
    <w:rsid w:val="00704C15"/>
    <w:rsid w:val="00705F00"/>
    <w:rsid w:val="0071114B"/>
    <w:rsid w:val="0071235F"/>
    <w:rsid w:val="00713502"/>
    <w:rsid w:val="007144E0"/>
    <w:rsid w:val="00715C1B"/>
    <w:rsid w:val="0071742F"/>
    <w:rsid w:val="00722708"/>
    <w:rsid w:val="00723E86"/>
    <w:rsid w:val="00730392"/>
    <w:rsid w:val="007357F0"/>
    <w:rsid w:val="00742603"/>
    <w:rsid w:val="00743BAD"/>
    <w:rsid w:val="00743D09"/>
    <w:rsid w:val="00745F01"/>
    <w:rsid w:val="00751145"/>
    <w:rsid w:val="0075132F"/>
    <w:rsid w:val="007516A7"/>
    <w:rsid w:val="00751774"/>
    <w:rsid w:val="00753EAF"/>
    <w:rsid w:val="00757801"/>
    <w:rsid w:val="00765E74"/>
    <w:rsid w:val="00771009"/>
    <w:rsid w:val="007713D5"/>
    <w:rsid w:val="00771C2C"/>
    <w:rsid w:val="00773905"/>
    <w:rsid w:val="0077451E"/>
    <w:rsid w:val="007760BC"/>
    <w:rsid w:val="00780DEB"/>
    <w:rsid w:val="007820F1"/>
    <w:rsid w:val="00785BA9"/>
    <w:rsid w:val="00790FFB"/>
    <w:rsid w:val="0079374F"/>
    <w:rsid w:val="007978BD"/>
    <w:rsid w:val="007A1A11"/>
    <w:rsid w:val="007A4C70"/>
    <w:rsid w:val="007B6DA5"/>
    <w:rsid w:val="007C6E08"/>
    <w:rsid w:val="007C7372"/>
    <w:rsid w:val="007C75A5"/>
    <w:rsid w:val="007C7CE9"/>
    <w:rsid w:val="007C7DCC"/>
    <w:rsid w:val="007D0824"/>
    <w:rsid w:val="007E0437"/>
    <w:rsid w:val="007E1679"/>
    <w:rsid w:val="007E1D17"/>
    <w:rsid w:val="007E2B72"/>
    <w:rsid w:val="007E31A4"/>
    <w:rsid w:val="007E4796"/>
    <w:rsid w:val="007E4B35"/>
    <w:rsid w:val="007E57DD"/>
    <w:rsid w:val="007E5873"/>
    <w:rsid w:val="007E6986"/>
    <w:rsid w:val="007F10AA"/>
    <w:rsid w:val="007F16C3"/>
    <w:rsid w:val="0080057A"/>
    <w:rsid w:val="00802173"/>
    <w:rsid w:val="008076C4"/>
    <w:rsid w:val="00811947"/>
    <w:rsid w:val="00812272"/>
    <w:rsid w:val="00812D7C"/>
    <w:rsid w:val="00814956"/>
    <w:rsid w:val="00814E39"/>
    <w:rsid w:val="00815CFE"/>
    <w:rsid w:val="008202D8"/>
    <w:rsid w:val="008222F7"/>
    <w:rsid w:val="0082390D"/>
    <w:rsid w:val="00823AFE"/>
    <w:rsid w:val="00832A12"/>
    <w:rsid w:val="00835A6A"/>
    <w:rsid w:val="00835B29"/>
    <w:rsid w:val="0083770B"/>
    <w:rsid w:val="00837CB6"/>
    <w:rsid w:val="0084307A"/>
    <w:rsid w:val="00844578"/>
    <w:rsid w:val="00845CFD"/>
    <w:rsid w:val="008466CE"/>
    <w:rsid w:val="00847511"/>
    <w:rsid w:val="00850E42"/>
    <w:rsid w:val="00857D18"/>
    <w:rsid w:val="008623E0"/>
    <w:rsid w:val="00863BF7"/>
    <w:rsid w:val="008651A0"/>
    <w:rsid w:val="00865EAF"/>
    <w:rsid w:val="0087590F"/>
    <w:rsid w:val="00875965"/>
    <w:rsid w:val="00875D59"/>
    <w:rsid w:val="008762EF"/>
    <w:rsid w:val="008778BC"/>
    <w:rsid w:val="008827E1"/>
    <w:rsid w:val="0088599F"/>
    <w:rsid w:val="00887BDB"/>
    <w:rsid w:val="00891AF4"/>
    <w:rsid w:val="00893B93"/>
    <w:rsid w:val="00893BDC"/>
    <w:rsid w:val="0089443D"/>
    <w:rsid w:val="00894E1F"/>
    <w:rsid w:val="00895594"/>
    <w:rsid w:val="00896EFE"/>
    <w:rsid w:val="008A1D35"/>
    <w:rsid w:val="008A6562"/>
    <w:rsid w:val="008A791F"/>
    <w:rsid w:val="008B0AB3"/>
    <w:rsid w:val="008B1A9D"/>
    <w:rsid w:val="008C4715"/>
    <w:rsid w:val="008C55C2"/>
    <w:rsid w:val="008C5F1B"/>
    <w:rsid w:val="008C69AE"/>
    <w:rsid w:val="008C6FCF"/>
    <w:rsid w:val="008D0209"/>
    <w:rsid w:val="008D09AF"/>
    <w:rsid w:val="008D0D60"/>
    <w:rsid w:val="008D153F"/>
    <w:rsid w:val="008D1635"/>
    <w:rsid w:val="008D18E6"/>
    <w:rsid w:val="008D1AA9"/>
    <w:rsid w:val="008D1E20"/>
    <w:rsid w:val="008D5491"/>
    <w:rsid w:val="008D5A89"/>
    <w:rsid w:val="008E008F"/>
    <w:rsid w:val="008E322D"/>
    <w:rsid w:val="008E4A95"/>
    <w:rsid w:val="008E4F27"/>
    <w:rsid w:val="008F3423"/>
    <w:rsid w:val="00903543"/>
    <w:rsid w:val="00907428"/>
    <w:rsid w:val="00914B43"/>
    <w:rsid w:val="00915D81"/>
    <w:rsid w:val="0092211F"/>
    <w:rsid w:val="009232CE"/>
    <w:rsid w:val="00933316"/>
    <w:rsid w:val="00935372"/>
    <w:rsid w:val="009362A2"/>
    <w:rsid w:val="0094004F"/>
    <w:rsid w:val="00940D87"/>
    <w:rsid w:val="00943CF7"/>
    <w:rsid w:val="00943E4F"/>
    <w:rsid w:val="00944AE1"/>
    <w:rsid w:val="00944E86"/>
    <w:rsid w:val="00945D58"/>
    <w:rsid w:val="0095095E"/>
    <w:rsid w:val="00950C46"/>
    <w:rsid w:val="00952E81"/>
    <w:rsid w:val="009556DB"/>
    <w:rsid w:val="00956B63"/>
    <w:rsid w:val="00957187"/>
    <w:rsid w:val="00963839"/>
    <w:rsid w:val="00966BF2"/>
    <w:rsid w:val="00967851"/>
    <w:rsid w:val="009740CF"/>
    <w:rsid w:val="00976BB0"/>
    <w:rsid w:val="00980AFA"/>
    <w:rsid w:val="00983069"/>
    <w:rsid w:val="0099035C"/>
    <w:rsid w:val="0099167C"/>
    <w:rsid w:val="009953E3"/>
    <w:rsid w:val="009A2A30"/>
    <w:rsid w:val="009A3C41"/>
    <w:rsid w:val="009A540B"/>
    <w:rsid w:val="009A64A8"/>
    <w:rsid w:val="009A6F27"/>
    <w:rsid w:val="009A70CE"/>
    <w:rsid w:val="009B2EA9"/>
    <w:rsid w:val="009B71BA"/>
    <w:rsid w:val="009C02A0"/>
    <w:rsid w:val="009C39EC"/>
    <w:rsid w:val="009C4082"/>
    <w:rsid w:val="009C5700"/>
    <w:rsid w:val="009C5B77"/>
    <w:rsid w:val="009D626A"/>
    <w:rsid w:val="009E19F2"/>
    <w:rsid w:val="009E39B6"/>
    <w:rsid w:val="009E4DE5"/>
    <w:rsid w:val="009E6FFC"/>
    <w:rsid w:val="009E7318"/>
    <w:rsid w:val="009F04E4"/>
    <w:rsid w:val="009F0727"/>
    <w:rsid w:val="009F2F15"/>
    <w:rsid w:val="009F7ABB"/>
    <w:rsid w:val="00A02E83"/>
    <w:rsid w:val="00A052E9"/>
    <w:rsid w:val="00A06A52"/>
    <w:rsid w:val="00A0708C"/>
    <w:rsid w:val="00A13E85"/>
    <w:rsid w:val="00A149D1"/>
    <w:rsid w:val="00A15A0A"/>
    <w:rsid w:val="00A1755E"/>
    <w:rsid w:val="00A20C68"/>
    <w:rsid w:val="00A21E9E"/>
    <w:rsid w:val="00A245E0"/>
    <w:rsid w:val="00A32939"/>
    <w:rsid w:val="00A34303"/>
    <w:rsid w:val="00A35A46"/>
    <w:rsid w:val="00A361F7"/>
    <w:rsid w:val="00A3643A"/>
    <w:rsid w:val="00A37165"/>
    <w:rsid w:val="00A4311D"/>
    <w:rsid w:val="00A4369D"/>
    <w:rsid w:val="00A464E3"/>
    <w:rsid w:val="00A47EF4"/>
    <w:rsid w:val="00A47F95"/>
    <w:rsid w:val="00A50A1D"/>
    <w:rsid w:val="00A50E0C"/>
    <w:rsid w:val="00A52323"/>
    <w:rsid w:val="00A56F6B"/>
    <w:rsid w:val="00A60440"/>
    <w:rsid w:val="00A61395"/>
    <w:rsid w:val="00A61B17"/>
    <w:rsid w:val="00A63484"/>
    <w:rsid w:val="00A63E7D"/>
    <w:rsid w:val="00A66110"/>
    <w:rsid w:val="00A67FC1"/>
    <w:rsid w:val="00A70DDE"/>
    <w:rsid w:val="00A71AEA"/>
    <w:rsid w:val="00A73E5F"/>
    <w:rsid w:val="00A74145"/>
    <w:rsid w:val="00A747B7"/>
    <w:rsid w:val="00A749D7"/>
    <w:rsid w:val="00A77412"/>
    <w:rsid w:val="00A77619"/>
    <w:rsid w:val="00A82816"/>
    <w:rsid w:val="00A86D2C"/>
    <w:rsid w:val="00A87479"/>
    <w:rsid w:val="00A877C9"/>
    <w:rsid w:val="00A904C4"/>
    <w:rsid w:val="00A90820"/>
    <w:rsid w:val="00A90904"/>
    <w:rsid w:val="00A90B49"/>
    <w:rsid w:val="00A91C44"/>
    <w:rsid w:val="00A92781"/>
    <w:rsid w:val="00A9341A"/>
    <w:rsid w:val="00AA32B4"/>
    <w:rsid w:val="00AA49DA"/>
    <w:rsid w:val="00AA7E84"/>
    <w:rsid w:val="00AB5F39"/>
    <w:rsid w:val="00AB7EF5"/>
    <w:rsid w:val="00AC067D"/>
    <w:rsid w:val="00AC18D6"/>
    <w:rsid w:val="00AC7702"/>
    <w:rsid w:val="00AD00AD"/>
    <w:rsid w:val="00AD0BA3"/>
    <w:rsid w:val="00AD1DBD"/>
    <w:rsid w:val="00AD22E1"/>
    <w:rsid w:val="00AD35C4"/>
    <w:rsid w:val="00AD3867"/>
    <w:rsid w:val="00AD686A"/>
    <w:rsid w:val="00AE2034"/>
    <w:rsid w:val="00AE4E62"/>
    <w:rsid w:val="00AE624F"/>
    <w:rsid w:val="00AE6EB9"/>
    <w:rsid w:val="00AF21C7"/>
    <w:rsid w:val="00AF4F19"/>
    <w:rsid w:val="00AF695E"/>
    <w:rsid w:val="00B0547A"/>
    <w:rsid w:val="00B07DDA"/>
    <w:rsid w:val="00B10BDC"/>
    <w:rsid w:val="00B11F1E"/>
    <w:rsid w:val="00B11F3C"/>
    <w:rsid w:val="00B138DE"/>
    <w:rsid w:val="00B138E9"/>
    <w:rsid w:val="00B166E8"/>
    <w:rsid w:val="00B16A44"/>
    <w:rsid w:val="00B2256B"/>
    <w:rsid w:val="00B31ECB"/>
    <w:rsid w:val="00B4111A"/>
    <w:rsid w:val="00B412E5"/>
    <w:rsid w:val="00B421D5"/>
    <w:rsid w:val="00B42308"/>
    <w:rsid w:val="00B439A5"/>
    <w:rsid w:val="00B45008"/>
    <w:rsid w:val="00B51237"/>
    <w:rsid w:val="00B51664"/>
    <w:rsid w:val="00B52AAC"/>
    <w:rsid w:val="00B5359D"/>
    <w:rsid w:val="00B53870"/>
    <w:rsid w:val="00B57343"/>
    <w:rsid w:val="00B60E5B"/>
    <w:rsid w:val="00B65EAE"/>
    <w:rsid w:val="00B669C6"/>
    <w:rsid w:val="00B707A2"/>
    <w:rsid w:val="00B76F2A"/>
    <w:rsid w:val="00B77676"/>
    <w:rsid w:val="00B86ACC"/>
    <w:rsid w:val="00B87363"/>
    <w:rsid w:val="00B916BD"/>
    <w:rsid w:val="00B92735"/>
    <w:rsid w:val="00B933A7"/>
    <w:rsid w:val="00B935E9"/>
    <w:rsid w:val="00B94471"/>
    <w:rsid w:val="00B96A20"/>
    <w:rsid w:val="00B978D7"/>
    <w:rsid w:val="00BA02A0"/>
    <w:rsid w:val="00BA15B0"/>
    <w:rsid w:val="00BA2BF8"/>
    <w:rsid w:val="00BA35C3"/>
    <w:rsid w:val="00BA5D8B"/>
    <w:rsid w:val="00BA69B8"/>
    <w:rsid w:val="00BA721F"/>
    <w:rsid w:val="00BA74F0"/>
    <w:rsid w:val="00BA7A60"/>
    <w:rsid w:val="00BA7CBF"/>
    <w:rsid w:val="00BB1098"/>
    <w:rsid w:val="00BB4C55"/>
    <w:rsid w:val="00BB4C9E"/>
    <w:rsid w:val="00BC1C8B"/>
    <w:rsid w:val="00BC3DCD"/>
    <w:rsid w:val="00BD0C53"/>
    <w:rsid w:val="00BD2C9D"/>
    <w:rsid w:val="00BD2DFC"/>
    <w:rsid w:val="00BD31D7"/>
    <w:rsid w:val="00BD458C"/>
    <w:rsid w:val="00BD690E"/>
    <w:rsid w:val="00BE068D"/>
    <w:rsid w:val="00BE0942"/>
    <w:rsid w:val="00BE2325"/>
    <w:rsid w:val="00BE52AD"/>
    <w:rsid w:val="00BE54B3"/>
    <w:rsid w:val="00BF2F09"/>
    <w:rsid w:val="00BF4084"/>
    <w:rsid w:val="00BF4FCA"/>
    <w:rsid w:val="00BF616F"/>
    <w:rsid w:val="00BF6817"/>
    <w:rsid w:val="00C007D0"/>
    <w:rsid w:val="00C01687"/>
    <w:rsid w:val="00C04FFC"/>
    <w:rsid w:val="00C05293"/>
    <w:rsid w:val="00C06148"/>
    <w:rsid w:val="00C15B1B"/>
    <w:rsid w:val="00C178F7"/>
    <w:rsid w:val="00C201DC"/>
    <w:rsid w:val="00C27056"/>
    <w:rsid w:val="00C3047B"/>
    <w:rsid w:val="00C30D61"/>
    <w:rsid w:val="00C3169F"/>
    <w:rsid w:val="00C31996"/>
    <w:rsid w:val="00C33727"/>
    <w:rsid w:val="00C403E9"/>
    <w:rsid w:val="00C41457"/>
    <w:rsid w:val="00C4146D"/>
    <w:rsid w:val="00C41F58"/>
    <w:rsid w:val="00C42C72"/>
    <w:rsid w:val="00C45469"/>
    <w:rsid w:val="00C45851"/>
    <w:rsid w:val="00C47CDF"/>
    <w:rsid w:val="00C50BEC"/>
    <w:rsid w:val="00C52B73"/>
    <w:rsid w:val="00C53051"/>
    <w:rsid w:val="00C56DEB"/>
    <w:rsid w:val="00C5786B"/>
    <w:rsid w:val="00C63FCB"/>
    <w:rsid w:val="00C7674F"/>
    <w:rsid w:val="00C819F5"/>
    <w:rsid w:val="00C8297F"/>
    <w:rsid w:val="00C82DC7"/>
    <w:rsid w:val="00C84973"/>
    <w:rsid w:val="00C85AD5"/>
    <w:rsid w:val="00C85E94"/>
    <w:rsid w:val="00C90E55"/>
    <w:rsid w:val="00C90E89"/>
    <w:rsid w:val="00C9236F"/>
    <w:rsid w:val="00C92AEC"/>
    <w:rsid w:val="00C93A35"/>
    <w:rsid w:val="00C9797C"/>
    <w:rsid w:val="00CA14FF"/>
    <w:rsid w:val="00CA1A98"/>
    <w:rsid w:val="00CA268F"/>
    <w:rsid w:val="00CA47F2"/>
    <w:rsid w:val="00CB18B6"/>
    <w:rsid w:val="00CB1EBE"/>
    <w:rsid w:val="00CB36F1"/>
    <w:rsid w:val="00CB49EC"/>
    <w:rsid w:val="00CB4C41"/>
    <w:rsid w:val="00CB6CF4"/>
    <w:rsid w:val="00CB7A0E"/>
    <w:rsid w:val="00CC0682"/>
    <w:rsid w:val="00CC0F27"/>
    <w:rsid w:val="00CC1B06"/>
    <w:rsid w:val="00CC58C6"/>
    <w:rsid w:val="00CC6876"/>
    <w:rsid w:val="00CD2766"/>
    <w:rsid w:val="00CD3571"/>
    <w:rsid w:val="00CD3FAA"/>
    <w:rsid w:val="00CD46B7"/>
    <w:rsid w:val="00CD53EA"/>
    <w:rsid w:val="00CD765D"/>
    <w:rsid w:val="00CE061D"/>
    <w:rsid w:val="00CE2B48"/>
    <w:rsid w:val="00CE565D"/>
    <w:rsid w:val="00CF0192"/>
    <w:rsid w:val="00CF11ED"/>
    <w:rsid w:val="00CF143E"/>
    <w:rsid w:val="00CF1FF2"/>
    <w:rsid w:val="00CF2A61"/>
    <w:rsid w:val="00CF7C04"/>
    <w:rsid w:val="00D0034B"/>
    <w:rsid w:val="00D00858"/>
    <w:rsid w:val="00D02816"/>
    <w:rsid w:val="00D038F2"/>
    <w:rsid w:val="00D03EA8"/>
    <w:rsid w:val="00D05098"/>
    <w:rsid w:val="00D061BC"/>
    <w:rsid w:val="00D07BF5"/>
    <w:rsid w:val="00D103FC"/>
    <w:rsid w:val="00D11F46"/>
    <w:rsid w:val="00D12F72"/>
    <w:rsid w:val="00D13A79"/>
    <w:rsid w:val="00D13DF3"/>
    <w:rsid w:val="00D148B9"/>
    <w:rsid w:val="00D22696"/>
    <w:rsid w:val="00D22DC7"/>
    <w:rsid w:val="00D25023"/>
    <w:rsid w:val="00D31E8F"/>
    <w:rsid w:val="00D3264C"/>
    <w:rsid w:val="00D32DF1"/>
    <w:rsid w:val="00D32E5D"/>
    <w:rsid w:val="00D33A2F"/>
    <w:rsid w:val="00D353D9"/>
    <w:rsid w:val="00D36472"/>
    <w:rsid w:val="00D441A0"/>
    <w:rsid w:val="00D453A2"/>
    <w:rsid w:val="00D52036"/>
    <w:rsid w:val="00D5266D"/>
    <w:rsid w:val="00D54995"/>
    <w:rsid w:val="00D555A7"/>
    <w:rsid w:val="00D61EB1"/>
    <w:rsid w:val="00D6483E"/>
    <w:rsid w:val="00D6784A"/>
    <w:rsid w:val="00D72502"/>
    <w:rsid w:val="00D743F8"/>
    <w:rsid w:val="00D85245"/>
    <w:rsid w:val="00D85806"/>
    <w:rsid w:val="00D91575"/>
    <w:rsid w:val="00D9308F"/>
    <w:rsid w:val="00D973E2"/>
    <w:rsid w:val="00DA0C1A"/>
    <w:rsid w:val="00DA59FA"/>
    <w:rsid w:val="00DA6769"/>
    <w:rsid w:val="00DA7DB1"/>
    <w:rsid w:val="00DB1939"/>
    <w:rsid w:val="00DB1C6B"/>
    <w:rsid w:val="00DB58AA"/>
    <w:rsid w:val="00DB66B0"/>
    <w:rsid w:val="00DB6AED"/>
    <w:rsid w:val="00DC0635"/>
    <w:rsid w:val="00DC2699"/>
    <w:rsid w:val="00DC2DDD"/>
    <w:rsid w:val="00DC50BF"/>
    <w:rsid w:val="00DC6F68"/>
    <w:rsid w:val="00DD60CF"/>
    <w:rsid w:val="00DD6938"/>
    <w:rsid w:val="00DE219E"/>
    <w:rsid w:val="00DE6D45"/>
    <w:rsid w:val="00DF3581"/>
    <w:rsid w:val="00DF3DAC"/>
    <w:rsid w:val="00DF5D39"/>
    <w:rsid w:val="00DF5DF8"/>
    <w:rsid w:val="00E00A49"/>
    <w:rsid w:val="00E00FC0"/>
    <w:rsid w:val="00E02F39"/>
    <w:rsid w:val="00E038E7"/>
    <w:rsid w:val="00E04E95"/>
    <w:rsid w:val="00E06385"/>
    <w:rsid w:val="00E13956"/>
    <w:rsid w:val="00E1402F"/>
    <w:rsid w:val="00E145A2"/>
    <w:rsid w:val="00E14CEC"/>
    <w:rsid w:val="00E154AB"/>
    <w:rsid w:val="00E15DCA"/>
    <w:rsid w:val="00E22477"/>
    <w:rsid w:val="00E23445"/>
    <w:rsid w:val="00E23818"/>
    <w:rsid w:val="00E247B3"/>
    <w:rsid w:val="00E34C5A"/>
    <w:rsid w:val="00E426CC"/>
    <w:rsid w:val="00E45CC4"/>
    <w:rsid w:val="00E45E31"/>
    <w:rsid w:val="00E46A1A"/>
    <w:rsid w:val="00E5180C"/>
    <w:rsid w:val="00E53D70"/>
    <w:rsid w:val="00E53EC2"/>
    <w:rsid w:val="00E5701F"/>
    <w:rsid w:val="00E61644"/>
    <w:rsid w:val="00E61C8A"/>
    <w:rsid w:val="00E62CD6"/>
    <w:rsid w:val="00E65324"/>
    <w:rsid w:val="00E7342A"/>
    <w:rsid w:val="00E760E9"/>
    <w:rsid w:val="00E76BE5"/>
    <w:rsid w:val="00E82FDA"/>
    <w:rsid w:val="00E830B3"/>
    <w:rsid w:val="00E8607D"/>
    <w:rsid w:val="00E94B13"/>
    <w:rsid w:val="00E94C7B"/>
    <w:rsid w:val="00E95E94"/>
    <w:rsid w:val="00E96DD0"/>
    <w:rsid w:val="00E973D8"/>
    <w:rsid w:val="00EA3356"/>
    <w:rsid w:val="00EA7C73"/>
    <w:rsid w:val="00EB02F1"/>
    <w:rsid w:val="00EB16EA"/>
    <w:rsid w:val="00EC14A0"/>
    <w:rsid w:val="00EC1DBC"/>
    <w:rsid w:val="00EC3240"/>
    <w:rsid w:val="00EC5903"/>
    <w:rsid w:val="00EC61AE"/>
    <w:rsid w:val="00ED1A4C"/>
    <w:rsid w:val="00ED1F2B"/>
    <w:rsid w:val="00ED3C7E"/>
    <w:rsid w:val="00ED3DC7"/>
    <w:rsid w:val="00ED742E"/>
    <w:rsid w:val="00EE004E"/>
    <w:rsid w:val="00EE4C39"/>
    <w:rsid w:val="00EE5054"/>
    <w:rsid w:val="00EE546C"/>
    <w:rsid w:val="00EE57AC"/>
    <w:rsid w:val="00EF1634"/>
    <w:rsid w:val="00EF2E47"/>
    <w:rsid w:val="00EF39EC"/>
    <w:rsid w:val="00EF6EAE"/>
    <w:rsid w:val="00F02B41"/>
    <w:rsid w:val="00F030FB"/>
    <w:rsid w:val="00F040D3"/>
    <w:rsid w:val="00F04BC4"/>
    <w:rsid w:val="00F05602"/>
    <w:rsid w:val="00F05D52"/>
    <w:rsid w:val="00F06F72"/>
    <w:rsid w:val="00F07BC6"/>
    <w:rsid w:val="00F07FBA"/>
    <w:rsid w:val="00F1089D"/>
    <w:rsid w:val="00F11D72"/>
    <w:rsid w:val="00F12582"/>
    <w:rsid w:val="00F137AA"/>
    <w:rsid w:val="00F148BE"/>
    <w:rsid w:val="00F15926"/>
    <w:rsid w:val="00F16187"/>
    <w:rsid w:val="00F16C6D"/>
    <w:rsid w:val="00F1755B"/>
    <w:rsid w:val="00F23F38"/>
    <w:rsid w:val="00F267C8"/>
    <w:rsid w:val="00F27493"/>
    <w:rsid w:val="00F33DBF"/>
    <w:rsid w:val="00F35CBE"/>
    <w:rsid w:val="00F36162"/>
    <w:rsid w:val="00F40AC9"/>
    <w:rsid w:val="00F4172C"/>
    <w:rsid w:val="00F41846"/>
    <w:rsid w:val="00F42661"/>
    <w:rsid w:val="00F44920"/>
    <w:rsid w:val="00F51D38"/>
    <w:rsid w:val="00F57F8F"/>
    <w:rsid w:val="00F62F2A"/>
    <w:rsid w:val="00F63C35"/>
    <w:rsid w:val="00F65823"/>
    <w:rsid w:val="00F66CA6"/>
    <w:rsid w:val="00F702DB"/>
    <w:rsid w:val="00F7377B"/>
    <w:rsid w:val="00F75AB7"/>
    <w:rsid w:val="00F771CD"/>
    <w:rsid w:val="00F774DF"/>
    <w:rsid w:val="00F77EBF"/>
    <w:rsid w:val="00F806C3"/>
    <w:rsid w:val="00F82E50"/>
    <w:rsid w:val="00F853D0"/>
    <w:rsid w:val="00F85A24"/>
    <w:rsid w:val="00F862BD"/>
    <w:rsid w:val="00F97D4C"/>
    <w:rsid w:val="00FA3188"/>
    <w:rsid w:val="00FA422D"/>
    <w:rsid w:val="00FA64A3"/>
    <w:rsid w:val="00FA72D0"/>
    <w:rsid w:val="00FB4681"/>
    <w:rsid w:val="00FB79DC"/>
    <w:rsid w:val="00FC02F9"/>
    <w:rsid w:val="00FC16E8"/>
    <w:rsid w:val="00FC3928"/>
    <w:rsid w:val="00FC4C97"/>
    <w:rsid w:val="00FC5010"/>
    <w:rsid w:val="00FC79C8"/>
    <w:rsid w:val="00FC7C41"/>
    <w:rsid w:val="00FD1698"/>
    <w:rsid w:val="00FD233D"/>
    <w:rsid w:val="00FD302E"/>
    <w:rsid w:val="00FD3393"/>
    <w:rsid w:val="00FD3BB5"/>
    <w:rsid w:val="00FD58BC"/>
    <w:rsid w:val="00FD595B"/>
    <w:rsid w:val="00FD6E41"/>
    <w:rsid w:val="00FD72A0"/>
    <w:rsid w:val="00FD7F16"/>
    <w:rsid w:val="00FE18BA"/>
    <w:rsid w:val="00FE1D78"/>
    <w:rsid w:val="00FE2F1A"/>
    <w:rsid w:val="00FE42DE"/>
    <w:rsid w:val="00FF46C6"/>
    <w:rsid w:val="00FF673F"/>
    <w:rsid w:val="00FF6B38"/>
    <w:rsid w:val="00FF762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82"/>
    <w:rPr>
      <w:rFonts w:eastAsia="Times New Roman"/>
    </w:rPr>
  </w:style>
  <w:style w:type="paragraph" w:styleId="Heading1">
    <w:name w:val="heading 1"/>
    <w:basedOn w:val="Normal"/>
    <w:link w:val="Heading1Char"/>
    <w:uiPriority w:val="9"/>
    <w:qFormat/>
    <w:rsid w:val="00605A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582"/>
    <w:rPr>
      <w:color w:val="0000FF"/>
      <w:u w:val="single"/>
    </w:rPr>
  </w:style>
  <w:style w:type="character" w:styleId="Strong">
    <w:name w:val="Strong"/>
    <w:qFormat/>
    <w:rsid w:val="00F12582"/>
    <w:rPr>
      <w:b/>
      <w:bCs w:val="0"/>
    </w:rPr>
  </w:style>
  <w:style w:type="paragraph" w:styleId="BalloonText">
    <w:name w:val="Balloon Text"/>
    <w:basedOn w:val="Normal"/>
    <w:link w:val="BalloonTextChar"/>
    <w:uiPriority w:val="99"/>
    <w:semiHidden/>
    <w:unhideWhenUsed/>
    <w:rsid w:val="00F04BC4"/>
    <w:rPr>
      <w:rFonts w:ascii="Tahoma" w:hAnsi="Tahoma" w:cs="Tahoma"/>
      <w:sz w:val="16"/>
      <w:szCs w:val="16"/>
    </w:rPr>
  </w:style>
  <w:style w:type="character" w:customStyle="1" w:styleId="BalloonTextChar">
    <w:name w:val="Balloon Text Char"/>
    <w:basedOn w:val="DefaultParagraphFont"/>
    <w:link w:val="BalloonText"/>
    <w:uiPriority w:val="99"/>
    <w:semiHidden/>
    <w:rsid w:val="00F04B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6DA5"/>
    <w:rPr>
      <w:sz w:val="16"/>
      <w:szCs w:val="16"/>
    </w:rPr>
  </w:style>
  <w:style w:type="paragraph" w:styleId="CommentText">
    <w:name w:val="annotation text"/>
    <w:basedOn w:val="Normal"/>
    <w:link w:val="CommentTextChar"/>
    <w:uiPriority w:val="99"/>
    <w:semiHidden/>
    <w:unhideWhenUsed/>
    <w:rsid w:val="007B6DA5"/>
    <w:rPr>
      <w:sz w:val="20"/>
      <w:szCs w:val="20"/>
    </w:rPr>
  </w:style>
  <w:style w:type="character" w:customStyle="1" w:styleId="CommentTextChar">
    <w:name w:val="Comment Text Char"/>
    <w:basedOn w:val="DefaultParagraphFont"/>
    <w:link w:val="CommentText"/>
    <w:uiPriority w:val="99"/>
    <w:semiHidden/>
    <w:rsid w:val="007B6DA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B6DA5"/>
    <w:rPr>
      <w:b/>
      <w:bCs/>
    </w:rPr>
  </w:style>
  <w:style w:type="character" w:customStyle="1" w:styleId="CommentSubjectChar">
    <w:name w:val="Comment Subject Char"/>
    <w:basedOn w:val="CommentTextChar"/>
    <w:link w:val="CommentSubject"/>
    <w:uiPriority w:val="99"/>
    <w:semiHidden/>
    <w:rsid w:val="007B6DA5"/>
    <w:rPr>
      <w:rFonts w:eastAsia="Times New Roman"/>
      <w:b/>
      <w:bCs/>
      <w:sz w:val="20"/>
      <w:szCs w:val="20"/>
    </w:rPr>
  </w:style>
  <w:style w:type="paragraph" w:styleId="NormalWeb">
    <w:name w:val="Normal (Web)"/>
    <w:basedOn w:val="Normal"/>
    <w:uiPriority w:val="99"/>
    <w:semiHidden/>
    <w:unhideWhenUsed/>
    <w:rsid w:val="00A0708C"/>
  </w:style>
  <w:style w:type="paragraph" w:styleId="PlainText">
    <w:name w:val="Plain Text"/>
    <w:basedOn w:val="Normal"/>
    <w:link w:val="PlainTextChar"/>
    <w:uiPriority w:val="99"/>
    <w:semiHidden/>
    <w:unhideWhenUsed/>
    <w:rsid w:val="001B5CA4"/>
    <w:rPr>
      <w:rFonts w:ascii="Consolas" w:hAnsi="Consolas" w:cs="Consolas"/>
      <w:sz w:val="21"/>
      <w:szCs w:val="21"/>
    </w:rPr>
  </w:style>
  <w:style w:type="character" w:customStyle="1" w:styleId="PlainTextChar">
    <w:name w:val="Plain Text Char"/>
    <w:basedOn w:val="DefaultParagraphFont"/>
    <w:link w:val="PlainText"/>
    <w:uiPriority w:val="99"/>
    <w:semiHidden/>
    <w:rsid w:val="001B5CA4"/>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D72A0"/>
    <w:rPr>
      <w:color w:val="800080" w:themeColor="followedHyperlink"/>
      <w:u w:val="single"/>
    </w:rPr>
  </w:style>
  <w:style w:type="character" w:customStyle="1" w:styleId="Heading1Char">
    <w:name w:val="Heading 1 Char"/>
    <w:basedOn w:val="DefaultParagraphFont"/>
    <w:link w:val="Heading1"/>
    <w:uiPriority w:val="9"/>
    <w:rsid w:val="00605AE4"/>
    <w:rPr>
      <w:rFonts w:eastAsia="Times New Roman"/>
      <w:b/>
      <w:bCs/>
      <w:kern w:val="36"/>
      <w:sz w:val="48"/>
      <w:szCs w:val="48"/>
    </w:rPr>
  </w:style>
  <w:style w:type="paragraph" w:styleId="ListParagraph">
    <w:name w:val="List Paragraph"/>
    <w:basedOn w:val="Normal"/>
    <w:uiPriority w:val="34"/>
    <w:qFormat/>
    <w:rsid w:val="00E5701F"/>
    <w:pPr>
      <w:ind w:left="720"/>
      <w:contextualSpacing/>
    </w:pPr>
  </w:style>
  <w:style w:type="character" w:customStyle="1" w:styleId="apple-converted-space">
    <w:name w:val="apple-converted-space"/>
    <w:basedOn w:val="DefaultParagraphFont"/>
    <w:rsid w:val="00967851"/>
  </w:style>
  <w:style w:type="character" w:styleId="Emphasis">
    <w:name w:val="Emphasis"/>
    <w:basedOn w:val="DefaultParagraphFont"/>
    <w:uiPriority w:val="20"/>
    <w:qFormat/>
    <w:rsid w:val="00967851"/>
    <w:rPr>
      <w:i/>
      <w:iCs/>
    </w:rPr>
  </w:style>
  <w:style w:type="paragraph" w:styleId="Header">
    <w:name w:val="header"/>
    <w:basedOn w:val="Normal"/>
    <w:link w:val="HeaderChar"/>
    <w:uiPriority w:val="99"/>
    <w:unhideWhenUsed/>
    <w:rsid w:val="00B707A2"/>
    <w:pPr>
      <w:tabs>
        <w:tab w:val="center" w:pos="4680"/>
        <w:tab w:val="right" w:pos="9360"/>
      </w:tabs>
    </w:pPr>
  </w:style>
  <w:style w:type="character" w:customStyle="1" w:styleId="HeaderChar">
    <w:name w:val="Header Char"/>
    <w:basedOn w:val="DefaultParagraphFont"/>
    <w:link w:val="Header"/>
    <w:uiPriority w:val="99"/>
    <w:rsid w:val="00B707A2"/>
    <w:rPr>
      <w:rFonts w:eastAsia="Times New Roman"/>
    </w:rPr>
  </w:style>
  <w:style w:type="paragraph" w:styleId="Footer">
    <w:name w:val="footer"/>
    <w:basedOn w:val="Normal"/>
    <w:link w:val="FooterChar"/>
    <w:uiPriority w:val="99"/>
    <w:unhideWhenUsed/>
    <w:rsid w:val="00B707A2"/>
    <w:pPr>
      <w:tabs>
        <w:tab w:val="center" w:pos="4680"/>
        <w:tab w:val="right" w:pos="9360"/>
      </w:tabs>
    </w:pPr>
  </w:style>
  <w:style w:type="character" w:customStyle="1" w:styleId="FooterChar">
    <w:name w:val="Footer Char"/>
    <w:basedOn w:val="DefaultParagraphFont"/>
    <w:link w:val="Footer"/>
    <w:uiPriority w:val="99"/>
    <w:rsid w:val="00B707A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82"/>
    <w:rPr>
      <w:rFonts w:eastAsia="Times New Roman"/>
    </w:rPr>
  </w:style>
  <w:style w:type="paragraph" w:styleId="Heading1">
    <w:name w:val="heading 1"/>
    <w:basedOn w:val="Normal"/>
    <w:link w:val="Heading1Char"/>
    <w:uiPriority w:val="9"/>
    <w:qFormat/>
    <w:rsid w:val="00605A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582"/>
    <w:rPr>
      <w:color w:val="0000FF"/>
      <w:u w:val="single"/>
    </w:rPr>
  </w:style>
  <w:style w:type="character" w:styleId="Strong">
    <w:name w:val="Strong"/>
    <w:qFormat/>
    <w:rsid w:val="00F12582"/>
    <w:rPr>
      <w:b/>
      <w:bCs w:val="0"/>
    </w:rPr>
  </w:style>
  <w:style w:type="paragraph" w:styleId="BalloonText">
    <w:name w:val="Balloon Text"/>
    <w:basedOn w:val="Normal"/>
    <w:link w:val="BalloonTextChar"/>
    <w:uiPriority w:val="99"/>
    <w:semiHidden/>
    <w:unhideWhenUsed/>
    <w:rsid w:val="00F04BC4"/>
    <w:rPr>
      <w:rFonts w:ascii="Tahoma" w:hAnsi="Tahoma" w:cs="Tahoma"/>
      <w:sz w:val="16"/>
      <w:szCs w:val="16"/>
    </w:rPr>
  </w:style>
  <w:style w:type="character" w:customStyle="1" w:styleId="BalloonTextChar">
    <w:name w:val="Balloon Text Char"/>
    <w:basedOn w:val="DefaultParagraphFont"/>
    <w:link w:val="BalloonText"/>
    <w:uiPriority w:val="99"/>
    <w:semiHidden/>
    <w:rsid w:val="00F04B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6DA5"/>
    <w:rPr>
      <w:sz w:val="16"/>
      <w:szCs w:val="16"/>
    </w:rPr>
  </w:style>
  <w:style w:type="paragraph" w:styleId="CommentText">
    <w:name w:val="annotation text"/>
    <w:basedOn w:val="Normal"/>
    <w:link w:val="CommentTextChar"/>
    <w:uiPriority w:val="99"/>
    <w:semiHidden/>
    <w:unhideWhenUsed/>
    <w:rsid w:val="007B6DA5"/>
    <w:rPr>
      <w:sz w:val="20"/>
      <w:szCs w:val="20"/>
    </w:rPr>
  </w:style>
  <w:style w:type="character" w:customStyle="1" w:styleId="CommentTextChar">
    <w:name w:val="Comment Text Char"/>
    <w:basedOn w:val="DefaultParagraphFont"/>
    <w:link w:val="CommentText"/>
    <w:uiPriority w:val="99"/>
    <w:semiHidden/>
    <w:rsid w:val="007B6DA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B6DA5"/>
    <w:rPr>
      <w:b/>
      <w:bCs/>
    </w:rPr>
  </w:style>
  <w:style w:type="character" w:customStyle="1" w:styleId="CommentSubjectChar">
    <w:name w:val="Comment Subject Char"/>
    <w:basedOn w:val="CommentTextChar"/>
    <w:link w:val="CommentSubject"/>
    <w:uiPriority w:val="99"/>
    <w:semiHidden/>
    <w:rsid w:val="007B6DA5"/>
    <w:rPr>
      <w:rFonts w:eastAsia="Times New Roman"/>
      <w:b/>
      <w:bCs/>
      <w:sz w:val="20"/>
      <w:szCs w:val="20"/>
    </w:rPr>
  </w:style>
  <w:style w:type="paragraph" w:styleId="NormalWeb">
    <w:name w:val="Normal (Web)"/>
    <w:basedOn w:val="Normal"/>
    <w:uiPriority w:val="99"/>
    <w:semiHidden/>
    <w:unhideWhenUsed/>
    <w:rsid w:val="00A0708C"/>
  </w:style>
  <w:style w:type="paragraph" w:styleId="PlainText">
    <w:name w:val="Plain Text"/>
    <w:basedOn w:val="Normal"/>
    <w:link w:val="PlainTextChar"/>
    <w:uiPriority w:val="99"/>
    <w:semiHidden/>
    <w:unhideWhenUsed/>
    <w:rsid w:val="001B5CA4"/>
    <w:rPr>
      <w:rFonts w:ascii="Consolas" w:hAnsi="Consolas" w:cs="Consolas"/>
      <w:sz w:val="21"/>
      <w:szCs w:val="21"/>
    </w:rPr>
  </w:style>
  <w:style w:type="character" w:customStyle="1" w:styleId="PlainTextChar">
    <w:name w:val="Plain Text Char"/>
    <w:basedOn w:val="DefaultParagraphFont"/>
    <w:link w:val="PlainText"/>
    <w:uiPriority w:val="99"/>
    <w:semiHidden/>
    <w:rsid w:val="001B5CA4"/>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D72A0"/>
    <w:rPr>
      <w:color w:val="800080" w:themeColor="followedHyperlink"/>
      <w:u w:val="single"/>
    </w:rPr>
  </w:style>
  <w:style w:type="character" w:customStyle="1" w:styleId="Heading1Char">
    <w:name w:val="Heading 1 Char"/>
    <w:basedOn w:val="DefaultParagraphFont"/>
    <w:link w:val="Heading1"/>
    <w:uiPriority w:val="9"/>
    <w:rsid w:val="00605AE4"/>
    <w:rPr>
      <w:rFonts w:eastAsia="Times New Roman"/>
      <w:b/>
      <w:bCs/>
      <w:kern w:val="36"/>
      <w:sz w:val="48"/>
      <w:szCs w:val="48"/>
    </w:rPr>
  </w:style>
  <w:style w:type="paragraph" w:styleId="ListParagraph">
    <w:name w:val="List Paragraph"/>
    <w:basedOn w:val="Normal"/>
    <w:uiPriority w:val="34"/>
    <w:qFormat/>
    <w:rsid w:val="00E5701F"/>
    <w:pPr>
      <w:ind w:left="720"/>
      <w:contextualSpacing/>
    </w:pPr>
  </w:style>
  <w:style w:type="character" w:customStyle="1" w:styleId="apple-converted-space">
    <w:name w:val="apple-converted-space"/>
    <w:basedOn w:val="DefaultParagraphFont"/>
    <w:rsid w:val="00967851"/>
  </w:style>
  <w:style w:type="character" w:styleId="Emphasis">
    <w:name w:val="Emphasis"/>
    <w:basedOn w:val="DefaultParagraphFont"/>
    <w:uiPriority w:val="20"/>
    <w:qFormat/>
    <w:rsid w:val="00967851"/>
    <w:rPr>
      <w:i/>
      <w:iCs/>
    </w:rPr>
  </w:style>
  <w:style w:type="paragraph" w:styleId="Header">
    <w:name w:val="header"/>
    <w:basedOn w:val="Normal"/>
    <w:link w:val="HeaderChar"/>
    <w:uiPriority w:val="99"/>
    <w:unhideWhenUsed/>
    <w:rsid w:val="00B707A2"/>
    <w:pPr>
      <w:tabs>
        <w:tab w:val="center" w:pos="4680"/>
        <w:tab w:val="right" w:pos="9360"/>
      </w:tabs>
    </w:pPr>
  </w:style>
  <w:style w:type="character" w:customStyle="1" w:styleId="HeaderChar">
    <w:name w:val="Header Char"/>
    <w:basedOn w:val="DefaultParagraphFont"/>
    <w:link w:val="Header"/>
    <w:uiPriority w:val="99"/>
    <w:rsid w:val="00B707A2"/>
    <w:rPr>
      <w:rFonts w:eastAsia="Times New Roman"/>
    </w:rPr>
  </w:style>
  <w:style w:type="paragraph" w:styleId="Footer">
    <w:name w:val="footer"/>
    <w:basedOn w:val="Normal"/>
    <w:link w:val="FooterChar"/>
    <w:uiPriority w:val="99"/>
    <w:unhideWhenUsed/>
    <w:rsid w:val="00B707A2"/>
    <w:pPr>
      <w:tabs>
        <w:tab w:val="center" w:pos="4680"/>
        <w:tab w:val="right" w:pos="9360"/>
      </w:tabs>
    </w:pPr>
  </w:style>
  <w:style w:type="character" w:customStyle="1" w:styleId="FooterChar">
    <w:name w:val="Footer Char"/>
    <w:basedOn w:val="DefaultParagraphFont"/>
    <w:link w:val="Footer"/>
    <w:uiPriority w:val="99"/>
    <w:rsid w:val="00B707A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926">
      <w:bodyDiv w:val="1"/>
      <w:marLeft w:val="0"/>
      <w:marRight w:val="0"/>
      <w:marTop w:val="0"/>
      <w:marBottom w:val="0"/>
      <w:divBdr>
        <w:top w:val="none" w:sz="0" w:space="0" w:color="auto"/>
        <w:left w:val="none" w:sz="0" w:space="0" w:color="auto"/>
        <w:bottom w:val="none" w:sz="0" w:space="0" w:color="auto"/>
        <w:right w:val="none" w:sz="0" w:space="0" w:color="auto"/>
      </w:divBdr>
    </w:div>
    <w:div w:id="123280184">
      <w:bodyDiv w:val="1"/>
      <w:marLeft w:val="0"/>
      <w:marRight w:val="0"/>
      <w:marTop w:val="0"/>
      <w:marBottom w:val="0"/>
      <w:divBdr>
        <w:top w:val="none" w:sz="0" w:space="0" w:color="auto"/>
        <w:left w:val="none" w:sz="0" w:space="0" w:color="auto"/>
        <w:bottom w:val="none" w:sz="0" w:space="0" w:color="auto"/>
        <w:right w:val="none" w:sz="0" w:space="0" w:color="auto"/>
      </w:divBdr>
    </w:div>
    <w:div w:id="230585408">
      <w:bodyDiv w:val="1"/>
      <w:marLeft w:val="0"/>
      <w:marRight w:val="0"/>
      <w:marTop w:val="0"/>
      <w:marBottom w:val="0"/>
      <w:divBdr>
        <w:top w:val="none" w:sz="0" w:space="0" w:color="auto"/>
        <w:left w:val="none" w:sz="0" w:space="0" w:color="auto"/>
        <w:bottom w:val="none" w:sz="0" w:space="0" w:color="auto"/>
        <w:right w:val="none" w:sz="0" w:space="0" w:color="auto"/>
      </w:divBdr>
    </w:div>
    <w:div w:id="301465929">
      <w:bodyDiv w:val="1"/>
      <w:marLeft w:val="0"/>
      <w:marRight w:val="0"/>
      <w:marTop w:val="0"/>
      <w:marBottom w:val="0"/>
      <w:divBdr>
        <w:top w:val="none" w:sz="0" w:space="0" w:color="auto"/>
        <w:left w:val="none" w:sz="0" w:space="0" w:color="auto"/>
        <w:bottom w:val="none" w:sz="0" w:space="0" w:color="auto"/>
        <w:right w:val="none" w:sz="0" w:space="0" w:color="auto"/>
      </w:divBdr>
    </w:div>
    <w:div w:id="352387924">
      <w:bodyDiv w:val="1"/>
      <w:marLeft w:val="0"/>
      <w:marRight w:val="0"/>
      <w:marTop w:val="0"/>
      <w:marBottom w:val="0"/>
      <w:divBdr>
        <w:top w:val="none" w:sz="0" w:space="0" w:color="auto"/>
        <w:left w:val="none" w:sz="0" w:space="0" w:color="auto"/>
        <w:bottom w:val="none" w:sz="0" w:space="0" w:color="auto"/>
        <w:right w:val="none" w:sz="0" w:space="0" w:color="auto"/>
      </w:divBdr>
    </w:div>
    <w:div w:id="367604024">
      <w:bodyDiv w:val="1"/>
      <w:marLeft w:val="0"/>
      <w:marRight w:val="0"/>
      <w:marTop w:val="0"/>
      <w:marBottom w:val="0"/>
      <w:divBdr>
        <w:top w:val="none" w:sz="0" w:space="0" w:color="auto"/>
        <w:left w:val="none" w:sz="0" w:space="0" w:color="auto"/>
        <w:bottom w:val="none" w:sz="0" w:space="0" w:color="auto"/>
        <w:right w:val="none" w:sz="0" w:space="0" w:color="auto"/>
      </w:divBdr>
    </w:div>
    <w:div w:id="408887787">
      <w:bodyDiv w:val="1"/>
      <w:marLeft w:val="0"/>
      <w:marRight w:val="0"/>
      <w:marTop w:val="0"/>
      <w:marBottom w:val="0"/>
      <w:divBdr>
        <w:top w:val="none" w:sz="0" w:space="0" w:color="auto"/>
        <w:left w:val="none" w:sz="0" w:space="0" w:color="auto"/>
        <w:bottom w:val="none" w:sz="0" w:space="0" w:color="auto"/>
        <w:right w:val="none" w:sz="0" w:space="0" w:color="auto"/>
      </w:divBdr>
    </w:div>
    <w:div w:id="410591725">
      <w:bodyDiv w:val="1"/>
      <w:marLeft w:val="0"/>
      <w:marRight w:val="0"/>
      <w:marTop w:val="0"/>
      <w:marBottom w:val="0"/>
      <w:divBdr>
        <w:top w:val="none" w:sz="0" w:space="0" w:color="auto"/>
        <w:left w:val="none" w:sz="0" w:space="0" w:color="auto"/>
        <w:bottom w:val="none" w:sz="0" w:space="0" w:color="auto"/>
        <w:right w:val="none" w:sz="0" w:space="0" w:color="auto"/>
      </w:divBdr>
    </w:div>
    <w:div w:id="436294773">
      <w:bodyDiv w:val="1"/>
      <w:marLeft w:val="0"/>
      <w:marRight w:val="0"/>
      <w:marTop w:val="0"/>
      <w:marBottom w:val="0"/>
      <w:divBdr>
        <w:top w:val="none" w:sz="0" w:space="0" w:color="auto"/>
        <w:left w:val="none" w:sz="0" w:space="0" w:color="auto"/>
        <w:bottom w:val="none" w:sz="0" w:space="0" w:color="auto"/>
        <w:right w:val="none" w:sz="0" w:space="0" w:color="auto"/>
      </w:divBdr>
    </w:div>
    <w:div w:id="472067341">
      <w:bodyDiv w:val="1"/>
      <w:marLeft w:val="0"/>
      <w:marRight w:val="0"/>
      <w:marTop w:val="0"/>
      <w:marBottom w:val="0"/>
      <w:divBdr>
        <w:top w:val="none" w:sz="0" w:space="0" w:color="auto"/>
        <w:left w:val="none" w:sz="0" w:space="0" w:color="auto"/>
        <w:bottom w:val="none" w:sz="0" w:space="0" w:color="auto"/>
        <w:right w:val="none" w:sz="0" w:space="0" w:color="auto"/>
      </w:divBdr>
    </w:div>
    <w:div w:id="478961886">
      <w:bodyDiv w:val="1"/>
      <w:marLeft w:val="0"/>
      <w:marRight w:val="0"/>
      <w:marTop w:val="0"/>
      <w:marBottom w:val="0"/>
      <w:divBdr>
        <w:top w:val="none" w:sz="0" w:space="0" w:color="auto"/>
        <w:left w:val="none" w:sz="0" w:space="0" w:color="auto"/>
        <w:bottom w:val="none" w:sz="0" w:space="0" w:color="auto"/>
        <w:right w:val="none" w:sz="0" w:space="0" w:color="auto"/>
      </w:divBdr>
    </w:div>
    <w:div w:id="543448450">
      <w:bodyDiv w:val="1"/>
      <w:marLeft w:val="0"/>
      <w:marRight w:val="0"/>
      <w:marTop w:val="0"/>
      <w:marBottom w:val="0"/>
      <w:divBdr>
        <w:top w:val="none" w:sz="0" w:space="0" w:color="auto"/>
        <w:left w:val="none" w:sz="0" w:space="0" w:color="auto"/>
        <w:bottom w:val="none" w:sz="0" w:space="0" w:color="auto"/>
        <w:right w:val="none" w:sz="0" w:space="0" w:color="auto"/>
      </w:divBdr>
    </w:div>
    <w:div w:id="587427687">
      <w:bodyDiv w:val="1"/>
      <w:marLeft w:val="0"/>
      <w:marRight w:val="0"/>
      <w:marTop w:val="0"/>
      <w:marBottom w:val="0"/>
      <w:divBdr>
        <w:top w:val="none" w:sz="0" w:space="0" w:color="auto"/>
        <w:left w:val="none" w:sz="0" w:space="0" w:color="auto"/>
        <w:bottom w:val="none" w:sz="0" w:space="0" w:color="auto"/>
        <w:right w:val="none" w:sz="0" w:space="0" w:color="auto"/>
      </w:divBdr>
    </w:div>
    <w:div w:id="599072789">
      <w:bodyDiv w:val="1"/>
      <w:marLeft w:val="0"/>
      <w:marRight w:val="0"/>
      <w:marTop w:val="0"/>
      <w:marBottom w:val="0"/>
      <w:divBdr>
        <w:top w:val="none" w:sz="0" w:space="0" w:color="auto"/>
        <w:left w:val="none" w:sz="0" w:space="0" w:color="auto"/>
        <w:bottom w:val="none" w:sz="0" w:space="0" w:color="auto"/>
        <w:right w:val="none" w:sz="0" w:space="0" w:color="auto"/>
      </w:divBdr>
    </w:div>
    <w:div w:id="640043659">
      <w:bodyDiv w:val="1"/>
      <w:marLeft w:val="0"/>
      <w:marRight w:val="0"/>
      <w:marTop w:val="0"/>
      <w:marBottom w:val="0"/>
      <w:divBdr>
        <w:top w:val="none" w:sz="0" w:space="0" w:color="auto"/>
        <w:left w:val="none" w:sz="0" w:space="0" w:color="auto"/>
        <w:bottom w:val="none" w:sz="0" w:space="0" w:color="auto"/>
        <w:right w:val="none" w:sz="0" w:space="0" w:color="auto"/>
      </w:divBdr>
    </w:div>
    <w:div w:id="688675437">
      <w:bodyDiv w:val="1"/>
      <w:marLeft w:val="0"/>
      <w:marRight w:val="0"/>
      <w:marTop w:val="0"/>
      <w:marBottom w:val="0"/>
      <w:divBdr>
        <w:top w:val="none" w:sz="0" w:space="0" w:color="auto"/>
        <w:left w:val="none" w:sz="0" w:space="0" w:color="auto"/>
        <w:bottom w:val="none" w:sz="0" w:space="0" w:color="auto"/>
        <w:right w:val="none" w:sz="0" w:space="0" w:color="auto"/>
      </w:divBdr>
    </w:div>
    <w:div w:id="695622965">
      <w:bodyDiv w:val="1"/>
      <w:marLeft w:val="0"/>
      <w:marRight w:val="0"/>
      <w:marTop w:val="0"/>
      <w:marBottom w:val="0"/>
      <w:divBdr>
        <w:top w:val="none" w:sz="0" w:space="0" w:color="auto"/>
        <w:left w:val="none" w:sz="0" w:space="0" w:color="auto"/>
        <w:bottom w:val="none" w:sz="0" w:space="0" w:color="auto"/>
        <w:right w:val="none" w:sz="0" w:space="0" w:color="auto"/>
      </w:divBdr>
    </w:div>
    <w:div w:id="742529397">
      <w:bodyDiv w:val="1"/>
      <w:marLeft w:val="0"/>
      <w:marRight w:val="0"/>
      <w:marTop w:val="0"/>
      <w:marBottom w:val="0"/>
      <w:divBdr>
        <w:top w:val="none" w:sz="0" w:space="0" w:color="auto"/>
        <w:left w:val="none" w:sz="0" w:space="0" w:color="auto"/>
        <w:bottom w:val="none" w:sz="0" w:space="0" w:color="auto"/>
        <w:right w:val="none" w:sz="0" w:space="0" w:color="auto"/>
      </w:divBdr>
    </w:div>
    <w:div w:id="758142935">
      <w:bodyDiv w:val="1"/>
      <w:marLeft w:val="0"/>
      <w:marRight w:val="0"/>
      <w:marTop w:val="0"/>
      <w:marBottom w:val="0"/>
      <w:divBdr>
        <w:top w:val="none" w:sz="0" w:space="0" w:color="auto"/>
        <w:left w:val="none" w:sz="0" w:space="0" w:color="auto"/>
        <w:bottom w:val="none" w:sz="0" w:space="0" w:color="auto"/>
        <w:right w:val="none" w:sz="0" w:space="0" w:color="auto"/>
      </w:divBdr>
    </w:div>
    <w:div w:id="799156579">
      <w:bodyDiv w:val="1"/>
      <w:marLeft w:val="0"/>
      <w:marRight w:val="0"/>
      <w:marTop w:val="0"/>
      <w:marBottom w:val="0"/>
      <w:divBdr>
        <w:top w:val="none" w:sz="0" w:space="0" w:color="auto"/>
        <w:left w:val="none" w:sz="0" w:space="0" w:color="auto"/>
        <w:bottom w:val="none" w:sz="0" w:space="0" w:color="auto"/>
        <w:right w:val="none" w:sz="0" w:space="0" w:color="auto"/>
      </w:divBdr>
    </w:div>
    <w:div w:id="801462922">
      <w:bodyDiv w:val="1"/>
      <w:marLeft w:val="0"/>
      <w:marRight w:val="0"/>
      <w:marTop w:val="0"/>
      <w:marBottom w:val="0"/>
      <w:divBdr>
        <w:top w:val="none" w:sz="0" w:space="0" w:color="auto"/>
        <w:left w:val="none" w:sz="0" w:space="0" w:color="auto"/>
        <w:bottom w:val="none" w:sz="0" w:space="0" w:color="auto"/>
        <w:right w:val="none" w:sz="0" w:space="0" w:color="auto"/>
      </w:divBdr>
    </w:div>
    <w:div w:id="848642295">
      <w:bodyDiv w:val="1"/>
      <w:marLeft w:val="0"/>
      <w:marRight w:val="0"/>
      <w:marTop w:val="0"/>
      <w:marBottom w:val="0"/>
      <w:divBdr>
        <w:top w:val="none" w:sz="0" w:space="0" w:color="auto"/>
        <w:left w:val="none" w:sz="0" w:space="0" w:color="auto"/>
        <w:bottom w:val="none" w:sz="0" w:space="0" w:color="auto"/>
        <w:right w:val="none" w:sz="0" w:space="0" w:color="auto"/>
      </w:divBdr>
    </w:div>
    <w:div w:id="1007757111">
      <w:bodyDiv w:val="1"/>
      <w:marLeft w:val="0"/>
      <w:marRight w:val="0"/>
      <w:marTop w:val="0"/>
      <w:marBottom w:val="0"/>
      <w:divBdr>
        <w:top w:val="none" w:sz="0" w:space="0" w:color="auto"/>
        <w:left w:val="none" w:sz="0" w:space="0" w:color="auto"/>
        <w:bottom w:val="none" w:sz="0" w:space="0" w:color="auto"/>
        <w:right w:val="none" w:sz="0" w:space="0" w:color="auto"/>
      </w:divBdr>
    </w:div>
    <w:div w:id="1014377631">
      <w:bodyDiv w:val="1"/>
      <w:marLeft w:val="0"/>
      <w:marRight w:val="0"/>
      <w:marTop w:val="0"/>
      <w:marBottom w:val="0"/>
      <w:divBdr>
        <w:top w:val="none" w:sz="0" w:space="0" w:color="auto"/>
        <w:left w:val="none" w:sz="0" w:space="0" w:color="auto"/>
        <w:bottom w:val="none" w:sz="0" w:space="0" w:color="auto"/>
        <w:right w:val="none" w:sz="0" w:space="0" w:color="auto"/>
      </w:divBdr>
    </w:div>
    <w:div w:id="1053384464">
      <w:bodyDiv w:val="1"/>
      <w:marLeft w:val="0"/>
      <w:marRight w:val="0"/>
      <w:marTop w:val="0"/>
      <w:marBottom w:val="0"/>
      <w:divBdr>
        <w:top w:val="none" w:sz="0" w:space="0" w:color="auto"/>
        <w:left w:val="none" w:sz="0" w:space="0" w:color="auto"/>
        <w:bottom w:val="none" w:sz="0" w:space="0" w:color="auto"/>
        <w:right w:val="none" w:sz="0" w:space="0" w:color="auto"/>
      </w:divBdr>
    </w:div>
    <w:div w:id="1062407938">
      <w:bodyDiv w:val="1"/>
      <w:marLeft w:val="0"/>
      <w:marRight w:val="0"/>
      <w:marTop w:val="0"/>
      <w:marBottom w:val="0"/>
      <w:divBdr>
        <w:top w:val="none" w:sz="0" w:space="0" w:color="auto"/>
        <w:left w:val="none" w:sz="0" w:space="0" w:color="auto"/>
        <w:bottom w:val="none" w:sz="0" w:space="0" w:color="auto"/>
        <w:right w:val="none" w:sz="0" w:space="0" w:color="auto"/>
      </w:divBdr>
    </w:div>
    <w:div w:id="1080754700">
      <w:bodyDiv w:val="1"/>
      <w:marLeft w:val="0"/>
      <w:marRight w:val="0"/>
      <w:marTop w:val="0"/>
      <w:marBottom w:val="0"/>
      <w:divBdr>
        <w:top w:val="none" w:sz="0" w:space="0" w:color="auto"/>
        <w:left w:val="none" w:sz="0" w:space="0" w:color="auto"/>
        <w:bottom w:val="none" w:sz="0" w:space="0" w:color="auto"/>
        <w:right w:val="none" w:sz="0" w:space="0" w:color="auto"/>
      </w:divBdr>
    </w:div>
    <w:div w:id="1091317943">
      <w:bodyDiv w:val="1"/>
      <w:marLeft w:val="0"/>
      <w:marRight w:val="0"/>
      <w:marTop w:val="0"/>
      <w:marBottom w:val="0"/>
      <w:divBdr>
        <w:top w:val="none" w:sz="0" w:space="0" w:color="auto"/>
        <w:left w:val="none" w:sz="0" w:space="0" w:color="auto"/>
        <w:bottom w:val="none" w:sz="0" w:space="0" w:color="auto"/>
        <w:right w:val="none" w:sz="0" w:space="0" w:color="auto"/>
      </w:divBdr>
    </w:div>
    <w:div w:id="1104426038">
      <w:bodyDiv w:val="1"/>
      <w:marLeft w:val="0"/>
      <w:marRight w:val="0"/>
      <w:marTop w:val="0"/>
      <w:marBottom w:val="0"/>
      <w:divBdr>
        <w:top w:val="none" w:sz="0" w:space="0" w:color="auto"/>
        <w:left w:val="none" w:sz="0" w:space="0" w:color="auto"/>
        <w:bottom w:val="none" w:sz="0" w:space="0" w:color="auto"/>
        <w:right w:val="none" w:sz="0" w:space="0" w:color="auto"/>
      </w:divBdr>
    </w:div>
    <w:div w:id="1134519547">
      <w:bodyDiv w:val="1"/>
      <w:marLeft w:val="0"/>
      <w:marRight w:val="0"/>
      <w:marTop w:val="0"/>
      <w:marBottom w:val="0"/>
      <w:divBdr>
        <w:top w:val="none" w:sz="0" w:space="0" w:color="auto"/>
        <w:left w:val="none" w:sz="0" w:space="0" w:color="auto"/>
        <w:bottom w:val="none" w:sz="0" w:space="0" w:color="auto"/>
        <w:right w:val="none" w:sz="0" w:space="0" w:color="auto"/>
      </w:divBdr>
    </w:div>
    <w:div w:id="1139179476">
      <w:bodyDiv w:val="1"/>
      <w:marLeft w:val="0"/>
      <w:marRight w:val="0"/>
      <w:marTop w:val="0"/>
      <w:marBottom w:val="0"/>
      <w:divBdr>
        <w:top w:val="none" w:sz="0" w:space="0" w:color="auto"/>
        <w:left w:val="none" w:sz="0" w:space="0" w:color="auto"/>
        <w:bottom w:val="none" w:sz="0" w:space="0" w:color="auto"/>
        <w:right w:val="none" w:sz="0" w:space="0" w:color="auto"/>
      </w:divBdr>
    </w:div>
    <w:div w:id="1165440968">
      <w:bodyDiv w:val="1"/>
      <w:marLeft w:val="0"/>
      <w:marRight w:val="0"/>
      <w:marTop w:val="0"/>
      <w:marBottom w:val="0"/>
      <w:divBdr>
        <w:top w:val="none" w:sz="0" w:space="0" w:color="auto"/>
        <w:left w:val="none" w:sz="0" w:space="0" w:color="auto"/>
        <w:bottom w:val="none" w:sz="0" w:space="0" w:color="auto"/>
        <w:right w:val="none" w:sz="0" w:space="0" w:color="auto"/>
      </w:divBdr>
    </w:div>
    <w:div w:id="1256326577">
      <w:bodyDiv w:val="1"/>
      <w:marLeft w:val="0"/>
      <w:marRight w:val="0"/>
      <w:marTop w:val="0"/>
      <w:marBottom w:val="0"/>
      <w:divBdr>
        <w:top w:val="none" w:sz="0" w:space="0" w:color="auto"/>
        <w:left w:val="none" w:sz="0" w:space="0" w:color="auto"/>
        <w:bottom w:val="none" w:sz="0" w:space="0" w:color="auto"/>
        <w:right w:val="none" w:sz="0" w:space="0" w:color="auto"/>
      </w:divBdr>
    </w:div>
    <w:div w:id="1261840731">
      <w:bodyDiv w:val="1"/>
      <w:marLeft w:val="0"/>
      <w:marRight w:val="0"/>
      <w:marTop w:val="0"/>
      <w:marBottom w:val="0"/>
      <w:divBdr>
        <w:top w:val="none" w:sz="0" w:space="0" w:color="auto"/>
        <w:left w:val="none" w:sz="0" w:space="0" w:color="auto"/>
        <w:bottom w:val="none" w:sz="0" w:space="0" w:color="auto"/>
        <w:right w:val="none" w:sz="0" w:space="0" w:color="auto"/>
      </w:divBdr>
    </w:div>
    <w:div w:id="1288970405">
      <w:bodyDiv w:val="1"/>
      <w:marLeft w:val="0"/>
      <w:marRight w:val="0"/>
      <w:marTop w:val="0"/>
      <w:marBottom w:val="0"/>
      <w:divBdr>
        <w:top w:val="none" w:sz="0" w:space="0" w:color="auto"/>
        <w:left w:val="none" w:sz="0" w:space="0" w:color="auto"/>
        <w:bottom w:val="none" w:sz="0" w:space="0" w:color="auto"/>
        <w:right w:val="none" w:sz="0" w:space="0" w:color="auto"/>
      </w:divBdr>
    </w:div>
    <w:div w:id="1335916835">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9503940">
      <w:bodyDiv w:val="1"/>
      <w:marLeft w:val="0"/>
      <w:marRight w:val="0"/>
      <w:marTop w:val="0"/>
      <w:marBottom w:val="0"/>
      <w:divBdr>
        <w:top w:val="none" w:sz="0" w:space="0" w:color="auto"/>
        <w:left w:val="none" w:sz="0" w:space="0" w:color="auto"/>
        <w:bottom w:val="none" w:sz="0" w:space="0" w:color="auto"/>
        <w:right w:val="none" w:sz="0" w:space="0" w:color="auto"/>
      </w:divBdr>
    </w:div>
    <w:div w:id="1491677604">
      <w:bodyDiv w:val="1"/>
      <w:marLeft w:val="0"/>
      <w:marRight w:val="0"/>
      <w:marTop w:val="0"/>
      <w:marBottom w:val="0"/>
      <w:divBdr>
        <w:top w:val="none" w:sz="0" w:space="0" w:color="auto"/>
        <w:left w:val="none" w:sz="0" w:space="0" w:color="auto"/>
        <w:bottom w:val="none" w:sz="0" w:space="0" w:color="auto"/>
        <w:right w:val="none" w:sz="0" w:space="0" w:color="auto"/>
      </w:divBdr>
    </w:div>
    <w:div w:id="1516922658">
      <w:bodyDiv w:val="1"/>
      <w:marLeft w:val="0"/>
      <w:marRight w:val="0"/>
      <w:marTop w:val="0"/>
      <w:marBottom w:val="0"/>
      <w:divBdr>
        <w:top w:val="none" w:sz="0" w:space="0" w:color="auto"/>
        <w:left w:val="none" w:sz="0" w:space="0" w:color="auto"/>
        <w:bottom w:val="none" w:sz="0" w:space="0" w:color="auto"/>
        <w:right w:val="none" w:sz="0" w:space="0" w:color="auto"/>
      </w:divBdr>
    </w:div>
    <w:div w:id="1558125634">
      <w:bodyDiv w:val="1"/>
      <w:marLeft w:val="0"/>
      <w:marRight w:val="0"/>
      <w:marTop w:val="0"/>
      <w:marBottom w:val="0"/>
      <w:divBdr>
        <w:top w:val="none" w:sz="0" w:space="0" w:color="auto"/>
        <w:left w:val="none" w:sz="0" w:space="0" w:color="auto"/>
        <w:bottom w:val="none" w:sz="0" w:space="0" w:color="auto"/>
        <w:right w:val="none" w:sz="0" w:space="0" w:color="auto"/>
      </w:divBdr>
    </w:div>
    <w:div w:id="1621380024">
      <w:bodyDiv w:val="1"/>
      <w:marLeft w:val="0"/>
      <w:marRight w:val="0"/>
      <w:marTop w:val="0"/>
      <w:marBottom w:val="0"/>
      <w:divBdr>
        <w:top w:val="none" w:sz="0" w:space="0" w:color="auto"/>
        <w:left w:val="none" w:sz="0" w:space="0" w:color="auto"/>
        <w:bottom w:val="none" w:sz="0" w:space="0" w:color="auto"/>
        <w:right w:val="none" w:sz="0" w:space="0" w:color="auto"/>
      </w:divBdr>
    </w:div>
    <w:div w:id="1721590256">
      <w:bodyDiv w:val="1"/>
      <w:marLeft w:val="0"/>
      <w:marRight w:val="0"/>
      <w:marTop w:val="0"/>
      <w:marBottom w:val="0"/>
      <w:divBdr>
        <w:top w:val="none" w:sz="0" w:space="0" w:color="auto"/>
        <w:left w:val="none" w:sz="0" w:space="0" w:color="auto"/>
        <w:bottom w:val="none" w:sz="0" w:space="0" w:color="auto"/>
        <w:right w:val="none" w:sz="0" w:space="0" w:color="auto"/>
      </w:divBdr>
    </w:div>
    <w:div w:id="1723406925">
      <w:bodyDiv w:val="1"/>
      <w:marLeft w:val="0"/>
      <w:marRight w:val="0"/>
      <w:marTop w:val="0"/>
      <w:marBottom w:val="0"/>
      <w:divBdr>
        <w:top w:val="none" w:sz="0" w:space="0" w:color="auto"/>
        <w:left w:val="none" w:sz="0" w:space="0" w:color="auto"/>
        <w:bottom w:val="none" w:sz="0" w:space="0" w:color="auto"/>
        <w:right w:val="none" w:sz="0" w:space="0" w:color="auto"/>
      </w:divBdr>
    </w:div>
    <w:div w:id="1738941558">
      <w:bodyDiv w:val="1"/>
      <w:marLeft w:val="0"/>
      <w:marRight w:val="0"/>
      <w:marTop w:val="0"/>
      <w:marBottom w:val="0"/>
      <w:divBdr>
        <w:top w:val="none" w:sz="0" w:space="0" w:color="auto"/>
        <w:left w:val="none" w:sz="0" w:space="0" w:color="auto"/>
        <w:bottom w:val="none" w:sz="0" w:space="0" w:color="auto"/>
        <w:right w:val="none" w:sz="0" w:space="0" w:color="auto"/>
      </w:divBdr>
    </w:div>
    <w:div w:id="1757240606">
      <w:bodyDiv w:val="1"/>
      <w:marLeft w:val="0"/>
      <w:marRight w:val="0"/>
      <w:marTop w:val="0"/>
      <w:marBottom w:val="0"/>
      <w:divBdr>
        <w:top w:val="none" w:sz="0" w:space="0" w:color="auto"/>
        <w:left w:val="none" w:sz="0" w:space="0" w:color="auto"/>
        <w:bottom w:val="none" w:sz="0" w:space="0" w:color="auto"/>
        <w:right w:val="none" w:sz="0" w:space="0" w:color="auto"/>
      </w:divBdr>
    </w:div>
    <w:div w:id="1776317376">
      <w:bodyDiv w:val="1"/>
      <w:marLeft w:val="0"/>
      <w:marRight w:val="0"/>
      <w:marTop w:val="0"/>
      <w:marBottom w:val="0"/>
      <w:divBdr>
        <w:top w:val="none" w:sz="0" w:space="0" w:color="auto"/>
        <w:left w:val="none" w:sz="0" w:space="0" w:color="auto"/>
        <w:bottom w:val="none" w:sz="0" w:space="0" w:color="auto"/>
        <w:right w:val="none" w:sz="0" w:space="0" w:color="auto"/>
      </w:divBdr>
    </w:div>
    <w:div w:id="1806239754">
      <w:bodyDiv w:val="1"/>
      <w:marLeft w:val="0"/>
      <w:marRight w:val="0"/>
      <w:marTop w:val="0"/>
      <w:marBottom w:val="0"/>
      <w:divBdr>
        <w:top w:val="none" w:sz="0" w:space="0" w:color="auto"/>
        <w:left w:val="none" w:sz="0" w:space="0" w:color="auto"/>
        <w:bottom w:val="none" w:sz="0" w:space="0" w:color="auto"/>
        <w:right w:val="none" w:sz="0" w:space="0" w:color="auto"/>
      </w:divBdr>
    </w:div>
    <w:div w:id="1934781241">
      <w:bodyDiv w:val="1"/>
      <w:marLeft w:val="0"/>
      <w:marRight w:val="0"/>
      <w:marTop w:val="0"/>
      <w:marBottom w:val="0"/>
      <w:divBdr>
        <w:top w:val="none" w:sz="0" w:space="0" w:color="auto"/>
        <w:left w:val="none" w:sz="0" w:space="0" w:color="auto"/>
        <w:bottom w:val="none" w:sz="0" w:space="0" w:color="auto"/>
        <w:right w:val="none" w:sz="0" w:space="0" w:color="auto"/>
      </w:divBdr>
    </w:div>
    <w:div w:id="2045667516">
      <w:bodyDiv w:val="1"/>
      <w:marLeft w:val="0"/>
      <w:marRight w:val="0"/>
      <w:marTop w:val="0"/>
      <w:marBottom w:val="0"/>
      <w:divBdr>
        <w:top w:val="none" w:sz="0" w:space="0" w:color="auto"/>
        <w:left w:val="none" w:sz="0" w:space="0" w:color="auto"/>
        <w:bottom w:val="none" w:sz="0" w:space="0" w:color="auto"/>
        <w:right w:val="none" w:sz="0" w:space="0" w:color="auto"/>
      </w:divBdr>
    </w:div>
    <w:div w:id="2058122638">
      <w:bodyDiv w:val="1"/>
      <w:marLeft w:val="0"/>
      <w:marRight w:val="0"/>
      <w:marTop w:val="0"/>
      <w:marBottom w:val="0"/>
      <w:divBdr>
        <w:top w:val="none" w:sz="0" w:space="0" w:color="auto"/>
        <w:left w:val="none" w:sz="0" w:space="0" w:color="auto"/>
        <w:bottom w:val="none" w:sz="0" w:space="0" w:color="auto"/>
        <w:right w:val="none" w:sz="0" w:space="0" w:color="auto"/>
      </w:divBdr>
    </w:div>
    <w:div w:id="20604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uch@ucdenver.edu" TargetMode="External"/><Relationship Id="rId13" Type="http://schemas.openxmlformats.org/officeDocument/2006/relationships/hyperlink" Target="mailto:mediarelations@jamanetwork.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jamanetwork.com" TargetMode="Externa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hpedi.jamanetwork.com/article.aspx?doi=10.1001/jamapediatrics.2016.09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AReport@synapticdigital.com" TargetMode="External"/><Relationship Id="rId4" Type="http://schemas.openxmlformats.org/officeDocument/2006/relationships/settings" Target="settings.xml"/><Relationship Id="rId9" Type="http://schemas.openxmlformats.org/officeDocument/2006/relationships/hyperlink" Target="http://media.jamanetwork.com/embargoed-jama-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AMA</cp:lastModifiedBy>
  <cp:revision>2</cp:revision>
  <cp:lastPrinted>2016-07-20T19:38:00Z</cp:lastPrinted>
  <dcterms:created xsi:type="dcterms:W3CDTF">2016-07-20T21:27:00Z</dcterms:created>
  <dcterms:modified xsi:type="dcterms:W3CDTF">2016-07-20T21:27:00Z</dcterms:modified>
</cp:coreProperties>
</file>