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22" w:rsidRDefault="00566C22"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7B55B8">
        <w:rPr>
          <w:b/>
          <w:sz w:val="24"/>
          <w:szCs w:val="24"/>
        </w:rPr>
        <w:t>APRIL 2</w:t>
      </w:r>
      <w:r w:rsidR="00A04B4D">
        <w:rPr>
          <w:b/>
          <w:sz w:val="24"/>
          <w:szCs w:val="24"/>
        </w:rPr>
        <w:t>8</w:t>
      </w:r>
      <w:r w:rsidR="004E20A3">
        <w:rPr>
          <w:b/>
          <w:sz w:val="24"/>
          <w:szCs w:val="24"/>
        </w:rPr>
        <w:t>,</w:t>
      </w:r>
      <w:r w:rsidRPr="00E60B07">
        <w:rPr>
          <w:b/>
          <w:sz w:val="24"/>
          <w:szCs w:val="24"/>
        </w:rPr>
        <w:t xml:space="preserve"> 201</w:t>
      </w:r>
      <w:r w:rsidR="004A20B5">
        <w:rPr>
          <w:b/>
          <w:sz w:val="24"/>
          <w:szCs w:val="24"/>
        </w:rPr>
        <w:t>5</w:t>
      </w:r>
    </w:p>
    <w:p w:rsidR="007A686E" w:rsidRDefault="00E41FB8" w:rsidP="006570F7">
      <w:pPr>
        <w:rPr>
          <w:sz w:val="24"/>
          <w:szCs w:val="24"/>
        </w:rPr>
      </w:pPr>
      <w:r w:rsidRPr="00E60B07">
        <w:rPr>
          <w:sz w:val="24"/>
          <w:szCs w:val="24"/>
        </w:rPr>
        <w:t xml:space="preserve">Media Advisory: To contact </w:t>
      </w:r>
      <w:r w:rsidR="006570F7" w:rsidRPr="00F86E5B">
        <w:rPr>
          <w:rFonts w:eastAsia="Arial Unicode MS"/>
          <w:sz w:val="24"/>
          <w:szCs w:val="24"/>
        </w:rPr>
        <w:t xml:space="preserve">Gail </w:t>
      </w:r>
      <w:proofErr w:type="spellStart"/>
      <w:r w:rsidR="006570F7" w:rsidRPr="00F86E5B">
        <w:rPr>
          <w:rFonts w:eastAsia="Arial Unicode MS"/>
          <w:sz w:val="24"/>
          <w:szCs w:val="24"/>
        </w:rPr>
        <w:t>D’Onofrio</w:t>
      </w:r>
      <w:proofErr w:type="spellEnd"/>
      <w:r w:rsidR="006570F7" w:rsidRPr="00F86E5B">
        <w:rPr>
          <w:rFonts w:eastAsia="Arial Unicode MS"/>
          <w:sz w:val="24"/>
          <w:szCs w:val="24"/>
        </w:rPr>
        <w:t>, M</w:t>
      </w:r>
      <w:r w:rsidR="006570F7">
        <w:rPr>
          <w:rFonts w:eastAsia="Arial Unicode MS"/>
          <w:sz w:val="24"/>
          <w:szCs w:val="24"/>
        </w:rPr>
        <w:t>.</w:t>
      </w:r>
      <w:r w:rsidR="006570F7" w:rsidRPr="00F86E5B">
        <w:rPr>
          <w:rFonts w:eastAsia="Arial Unicode MS"/>
          <w:sz w:val="24"/>
          <w:szCs w:val="24"/>
        </w:rPr>
        <w:t>D</w:t>
      </w:r>
      <w:r w:rsidR="006570F7">
        <w:rPr>
          <w:rFonts w:eastAsia="Arial Unicode MS"/>
          <w:sz w:val="24"/>
          <w:szCs w:val="24"/>
        </w:rPr>
        <w:t>.</w:t>
      </w:r>
      <w:r w:rsidR="006570F7" w:rsidRPr="00F86E5B">
        <w:rPr>
          <w:rFonts w:eastAsia="Arial Unicode MS"/>
          <w:sz w:val="24"/>
          <w:szCs w:val="24"/>
        </w:rPr>
        <w:t>, M</w:t>
      </w:r>
      <w:r w:rsidR="006570F7">
        <w:rPr>
          <w:rFonts w:eastAsia="Arial Unicode MS"/>
          <w:sz w:val="24"/>
          <w:szCs w:val="24"/>
        </w:rPr>
        <w:t>.</w:t>
      </w:r>
      <w:r w:rsidR="006570F7" w:rsidRPr="00F86E5B">
        <w:rPr>
          <w:rFonts w:eastAsia="Arial Unicode MS"/>
          <w:sz w:val="24"/>
          <w:szCs w:val="24"/>
        </w:rPr>
        <w:t>S</w:t>
      </w:r>
      <w:r w:rsidR="006570F7">
        <w:rPr>
          <w:rFonts w:eastAsia="Arial Unicode MS"/>
          <w:sz w:val="24"/>
          <w:szCs w:val="24"/>
        </w:rPr>
        <w:t>.</w:t>
      </w:r>
      <w:r w:rsidR="006570F7" w:rsidRPr="00F86E5B">
        <w:rPr>
          <w:rFonts w:eastAsia="Arial Unicode MS"/>
          <w:sz w:val="24"/>
          <w:szCs w:val="24"/>
        </w:rPr>
        <w:t>,</w:t>
      </w:r>
      <w:r w:rsidR="006570F7">
        <w:rPr>
          <w:rFonts w:eastAsia="Arial Unicode MS"/>
          <w:sz w:val="24"/>
          <w:szCs w:val="24"/>
        </w:rPr>
        <w:t xml:space="preserve"> call </w:t>
      </w:r>
      <w:proofErr w:type="spellStart"/>
      <w:r w:rsidR="006570F7" w:rsidRPr="006570F7">
        <w:rPr>
          <w:sz w:val="24"/>
          <w:szCs w:val="24"/>
        </w:rPr>
        <w:t>Ziba</w:t>
      </w:r>
      <w:proofErr w:type="spellEnd"/>
      <w:r w:rsidR="006570F7" w:rsidRPr="006570F7">
        <w:rPr>
          <w:sz w:val="24"/>
          <w:szCs w:val="24"/>
        </w:rPr>
        <w:t xml:space="preserve"> </w:t>
      </w:r>
      <w:proofErr w:type="spellStart"/>
      <w:r w:rsidR="006570F7" w:rsidRPr="006570F7">
        <w:rPr>
          <w:sz w:val="24"/>
          <w:szCs w:val="24"/>
        </w:rPr>
        <w:t>Kashef</w:t>
      </w:r>
      <w:proofErr w:type="spellEnd"/>
      <w:r w:rsidR="006570F7">
        <w:rPr>
          <w:sz w:val="24"/>
          <w:szCs w:val="24"/>
        </w:rPr>
        <w:t xml:space="preserve"> at </w:t>
      </w:r>
      <w:r w:rsidR="006570F7" w:rsidRPr="006570F7">
        <w:rPr>
          <w:sz w:val="24"/>
          <w:szCs w:val="24"/>
        </w:rPr>
        <w:t>203-436-9317</w:t>
      </w:r>
      <w:r w:rsidR="006570F7">
        <w:rPr>
          <w:sz w:val="24"/>
          <w:szCs w:val="24"/>
        </w:rPr>
        <w:t xml:space="preserve"> or email </w:t>
      </w:r>
      <w:hyperlink r:id="rId9" w:history="1">
        <w:r w:rsidR="006570F7" w:rsidRPr="009C5944">
          <w:rPr>
            <w:rStyle w:val="Hyperlink"/>
            <w:rFonts w:eastAsia="Arial Unicode MS"/>
            <w:sz w:val="24"/>
            <w:szCs w:val="24"/>
          </w:rPr>
          <w:t>ziba.kashef@yale.edu</w:t>
        </w:r>
      </w:hyperlink>
      <w:r w:rsidR="006570F7">
        <w:rPr>
          <w:rFonts w:eastAsia="Arial Unicode MS"/>
          <w:sz w:val="24"/>
          <w:szCs w:val="24"/>
        </w:rPr>
        <w:t>.</w:t>
      </w:r>
    </w:p>
    <w:p w:rsidR="00E863A9" w:rsidRDefault="00E863A9" w:rsidP="00D852A3">
      <w:pPr>
        <w:rPr>
          <w:sz w:val="24"/>
          <w:szCs w:val="24"/>
        </w:rPr>
      </w:pPr>
    </w:p>
    <w:p w:rsidR="009535D7" w:rsidRDefault="002048E8" w:rsidP="00746113">
      <w:pPr>
        <w:rPr>
          <w:b/>
          <w:sz w:val="28"/>
          <w:szCs w:val="28"/>
        </w:rPr>
      </w:pPr>
      <w:r>
        <w:rPr>
          <w:b/>
          <w:sz w:val="28"/>
          <w:szCs w:val="28"/>
        </w:rPr>
        <w:t>Emergency Department</w:t>
      </w:r>
      <w:r w:rsidR="00CD6D10">
        <w:rPr>
          <w:b/>
          <w:sz w:val="28"/>
          <w:szCs w:val="28"/>
        </w:rPr>
        <w:t xml:space="preserve"> Intervention </w:t>
      </w:r>
      <w:r w:rsidR="009535D7">
        <w:rPr>
          <w:b/>
          <w:sz w:val="28"/>
          <w:szCs w:val="28"/>
        </w:rPr>
        <w:t xml:space="preserve">Improves Rate of Treatment </w:t>
      </w:r>
      <w:r w:rsidR="00CD6D10">
        <w:rPr>
          <w:b/>
          <w:sz w:val="28"/>
          <w:szCs w:val="28"/>
        </w:rPr>
        <w:t xml:space="preserve">for Opioid Dependence </w:t>
      </w:r>
    </w:p>
    <w:p w:rsidR="009535D7" w:rsidRDefault="009535D7" w:rsidP="00746113">
      <w:pPr>
        <w:rPr>
          <w:b/>
          <w:sz w:val="28"/>
          <w:szCs w:val="28"/>
        </w:rPr>
      </w:pPr>
    </w:p>
    <w:p w:rsidR="00F80A8E" w:rsidRDefault="00057614" w:rsidP="00F80A8E">
      <w:pPr>
        <w:spacing w:line="360" w:lineRule="auto"/>
        <w:rPr>
          <w:sz w:val="24"/>
          <w:szCs w:val="24"/>
        </w:rPr>
      </w:pPr>
      <w:r w:rsidRPr="00105E14">
        <w:rPr>
          <w:sz w:val="24"/>
          <w:szCs w:val="24"/>
        </w:rPr>
        <w:t xml:space="preserve">Among opioid-dependent patients presenting for emergency care, </w:t>
      </w:r>
      <w:r>
        <w:rPr>
          <w:sz w:val="24"/>
          <w:szCs w:val="24"/>
        </w:rPr>
        <w:t xml:space="preserve">treatment with </w:t>
      </w:r>
      <w:r w:rsidRPr="00105E14">
        <w:rPr>
          <w:sz w:val="24"/>
          <w:szCs w:val="24"/>
        </w:rPr>
        <w:t>buprenorphine</w:t>
      </w:r>
      <w:r>
        <w:rPr>
          <w:sz w:val="24"/>
          <w:szCs w:val="24"/>
        </w:rPr>
        <w:t xml:space="preserve"> initiated in the emergency department</w:t>
      </w:r>
      <w:r w:rsidRPr="00105E14">
        <w:rPr>
          <w:sz w:val="24"/>
          <w:szCs w:val="24"/>
        </w:rPr>
        <w:t xml:space="preserve">, compared with </w:t>
      </w:r>
      <w:r>
        <w:rPr>
          <w:sz w:val="24"/>
          <w:szCs w:val="24"/>
        </w:rPr>
        <w:t xml:space="preserve">a </w:t>
      </w:r>
      <w:r w:rsidRPr="00105E14">
        <w:rPr>
          <w:sz w:val="24"/>
          <w:szCs w:val="24"/>
        </w:rPr>
        <w:t xml:space="preserve">brief intervention and referral, significantly increased </w:t>
      </w:r>
      <w:r>
        <w:rPr>
          <w:sz w:val="24"/>
          <w:szCs w:val="24"/>
        </w:rPr>
        <w:t xml:space="preserve">the likelihood of receiving </w:t>
      </w:r>
      <w:r w:rsidRPr="00105E14">
        <w:rPr>
          <w:sz w:val="24"/>
          <w:szCs w:val="24"/>
        </w:rPr>
        <w:t>formal addiction treatment, reduced self-reported illicit opioid use, and decreased use of inpatient addiction treatment services but did not significantly decrease the rates of urine samples that tested positive for opioids or of HIV risk</w:t>
      </w:r>
      <w:r w:rsidR="00F80A8E">
        <w:rPr>
          <w:sz w:val="24"/>
          <w:szCs w:val="24"/>
        </w:rPr>
        <w:t>,</w:t>
      </w:r>
      <w:r w:rsidR="00F80A8E" w:rsidRPr="00F80A8E">
        <w:rPr>
          <w:sz w:val="24"/>
          <w:szCs w:val="24"/>
        </w:rPr>
        <w:t xml:space="preserve"> </w:t>
      </w:r>
      <w:r w:rsidR="00F80A8E">
        <w:rPr>
          <w:sz w:val="24"/>
          <w:szCs w:val="24"/>
        </w:rPr>
        <w:t>a</w:t>
      </w:r>
      <w:r w:rsidR="00F80A8E" w:rsidRPr="00E54769">
        <w:rPr>
          <w:sz w:val="24"/>
          <w:szCs w:val="24"/>
        </w:rPr>
        <w:t xml:space="preserve">ccording to a study in the </w:t>
      </w:r>
      <w:r w:rsidR="00F80A8E">
        <w:rPr>
          <w:sz w:val="24"/>
          <w:szCs w:val="24"/>
        </w:rPr>
        <w:t xml:space="preserve">April 28 </w:t>
      </w:r>
      <w:r w:rsidR="00F80A8E" w:rsidRPr="00E54769">
        <w:rPr>
          <w:sz w:val="24"/>
          <w:szCs w:val="24"/>
        </w:rPr>
        <w:t xml:space="preserve">issue of </w:t>
      </w:r>
      <w:r w:rsidR="00F80A8E" w:rsidRPr="00E54769">
        <w:rPr>
          <w:i/>
          <w:sz w:val="24"/>
          <w:szCs w:val="24"/>
        </w:rPr>
        <w:t>JAMA.</w:t>
      </w:r>
      <w:r w:rsidR="00F80A8E" w:rsidRPr="00E54769">
        <w:rPr>
          <w:sz w:val="24"/>
          <w:szCs w:val="24"/>
        </w:rPr>
        <w:t xml:space="preserve"> </w:t>
      </w:r>
      <w:r w:rsidR="00335079" w:rsidRPr="00335079">
        <w:rPr>
          <w:sz w:val="24"/>
          <w:szCs w:val="24"/>
        </w:rPr>
        <w:t xml:space="preserve">Buprenorphine is a </w:t>
      </w:r>
      <w:r w:rsidR="008A1033">
        <w:rPr>
          <w:sz w:val="24"/>
          <w:szCs w:val="24"/>
        </w:rPr>
        <w:t xml:space="preserve">medication </w:t>
      </w:r>
      <w:r w:rsidR="00335079" w:rsidRPr="00335079">
        <w:rPr>
          <w:sz w:val="24"/>
          <w:szCs w:val="24"/>
        </w:rPr>
        <w:t>for opioid use disorder that decreases withdrawal</w:t>
      </w:r>
      <w:r w:rsidR="008C679D">
        <w:rPr>
          <w:sz w:val="24"/>
          <w:szCs w:val="24"/>
        </w:rPr>
        <w:t xml:space="preserve"> symptoms</w:t>
      </w:r>
      <w:r w:rsidR="00335079" w:rsidRPr="00335079">
        <w:rPr>
          <w:sz w:val="24"/>
          <w:szCs w:val="24"/>
        </w:rPr>
        <w:t>, craving, and opioid use</w:t>
      </w:r>
      <w:r w:rsidR="00335079">
        <w:rPr>
          <w:sz w:val="24"/>
          <w:szCs w:val="24"/>
        </w:rPr>
        <w:t>.</w:t>
      </w:r>
    </w:p>
    <w:p w:rsidR="00F80A8E" w:rsidRDefault="00F80A8E" w:rsidP="00105E14">
      <w:pPr>
        <w:spacing w:line="360" w:lineRule="auto"/>
        <w:rPr>
          <w:sz w:val="24"/>
          <w:szCs w:val="24"/>
        </w:rPr>
      </w:pPr>
    </w:p>
    <w:p w:rsidR="00335079" w:rsidRPr="00335079" w:rsidRDefault="00335079" w:rsidP="00335079">
      <w:pPr>
        <w:spacing w:line="360" w:lineRule="auto"/>
        <w:rPr>
          <w:sz w:val="24"/>
          <w:szCs w:val="24"/>
        </w:rPr>
      </w:pPr>
      <w:r>
        <w:rPr>
          <w:sz w:val="24"/>
          <w:szCs w:val="24"/>
        </w:rPr>
        <w:t>De</w:t>
      </w:r>
      <w:r w:rsidRPr="00335079">
        <w:rPr>
          <w:sz w:val="24"/>
          <w:szCs w:val="24"/>
        </w:rPr>
        <w:t>pendence on prescription opioids and heroin is a major public health problem that is increasing in the United States and internationally.</w:t>
      </w:r>
      <w:r>
        <w:rPr>
          <w:sz w:val="24"/>
          <w:szCs w:val="24"/>
        </w:rPr>
        <w:t xml:space="preserve"> </w:t>
      </w:r>
      <w:r w:rsidRPr="00335079">
        <w:rPr>
          <w:sz w:val="24"/>
          <w:szCs w:val="24"/>
        </w:rPr>
        <w:t>Opioid agonist</w:t>
      </w:r>
      <w:r>
        <w:rPr>
          <w:sz w:val="24"/>
          <w:szCs w:val="24"/>
        </w:rPr>
        <w:t xml:space="preserve"> </w:t>
      </w:r>
      <w:r w:rsidRPr="00335079">
        <w:rPr>
          <w:sz w:val="24"/>
          <w:szCs w:val="24"/>
        </w:rPr>
        <w:t>treatment, including methadone and buprenorphine</w:t>
      </w:r>
      <w:r w:rsidR="003763D2">
        <w:rPr>
          <w:sz w:val="24"/>
          <w:szCs w:val="24"/>
        </w:rPr>
        <w:t xml:space="preserve">, </w:t>
      </w:r>
      <w:r w:rsidRPr="00335079">
        <w:rPr>
          <w:sz w:val="24"/>
          <w:szCs w:val="24"/>
        </w:rPr>
        <w:t>is the most effective treatment.</w:t>
      </w:r>
      <w:r>
        <w:rPr>
          <w:sz w:val="24"/>
          <w:szCs w:val="24"/>
        </w:rPr>
        <w:t xml:space="preserve"> </w:t>
      </w:r>
      <w:r w:rsidRPr="00335079">
        <w:rPr>
          <w:sz w:val="24"/>
          <w:szCs w:val="24"/>
        </w:rPr>
        <w:t>Patients with opioid dependence are at increased risk of adverse health consequences and often seek medical care in emergency departments (EDs). Currently, the primary option available to the ED for opioid dependence is referral to addiction treatment services. The introduction of buprenorphine/naloxone may provide ED physicians the opportunity to initiate effective medication treatment in conjunction with a brief intervention and ref</w:t>
      </w:r>
      <w:r w:rsidR="003763D2">
        <w:rPr>
          <w:sz w:val="24"/>
          <w:szCs w:val="24"/>
        </w:rPr>
        <w:t xml:space="preserve">erral, according to background information in the </w:t>
      </w:r>
      <w:r w:rsidR="00F86E5B">
        <w:rPr>
          <w:sz w:val="24"/>
          <w:szCs w:val="24"/>
        </w:rPr>
        <w:t>article</w:t>
      </w:r>
      <w:r w:rsidR="003763D2">
        <w:rPr>
          <w:sz w:val="24"/>
          <w:szCs w:val="24"/>
        </w:rPr>
        <w:t>.</w:t>
      </w:r>
    </w:p>
    <w:p w:rsidR="00335079" w:rsidRDefault="00335079" w:rsidP="00105E14">
      <w:pPr>
        <w:spacing w:line="360" w:lineRule="auto"/>
        <w:rPr>
          <w:sz w:val="24"/>
          <w:szCs w:val="24"/>
        </w:rPr>
      </w:pPr>
    </w:p>
    <w:p w:rsidR="00D17AB2" w:rsidRDefault="00F86E5B" w:rsidP="00105E14">
      <w:pPr>
        <w:spacing w:line="360" w:lineRule="auto"/>
        <w:rPr>
          <w:sz w:val="24"/>
          <w:szCs w:val="24"/>
        </w:rPr>
      </w:pPr>
      <w:r w:rsidRPr="00F86E5B">
        <w:rPr>
          <w:rFonts w:eastAsia="Arial Unicode MS"/>
          <w:sz w:val="24"/>
          <w:szCs w:val="24"/>
        </w:rPr>
        <w:t>Gail D’Onofrio, M</w:t>
      </w:r>
      <w:r>
        <w:rPr>
          <w:rFonts w:eastAsia="Arial Unicode MS"/>
          <w:sz w:val="24"/>
          <w:szCs w:val="24"/>
        </w:rPr>
        <w:t>.</w:t>
      </w:r>
      <w:r w:rsidRPr="00F86E5B">
        <w:rPr>
          <w:rFonts w:eastAsia="Arial Unicode MS"/>
          <w:sz w:val="24"/>
          <w:szCs w:val="24"/>
        </w:rPr>
        <w:t>D</w:t>
      </w:r>
      <w:r>
        <w:rPr>
          <w:rFonts w:eastAsia="Arial Unicode MS"/>
          <w:sz w:val="24"/>
          <w:szCs w:val="24"/>
        </w:rPr>
        <w:t>.</w:t>
      </w:r>
      <w:r w:rsidRPr="00F86E5B">
        <w:rPr>
          <w:rFonts w:eastAsia="Arial Unicode MS"/>
          <w:sz w:val="24"/>
          <w:szCs w:val="24"/>
        </w:rPr>
        <w:t>, M</w:t>
      </w:r>
      <w:r>
        <w:rPr>
          <w:rFonts w:eastAsia="Arial Unicode MS"/>
          <w:sz w:val="24"/>
          <w:szCs w:val="24"/>
        </w:rPr>
        <w:t>.</w:t>
      </w:r>
      <w:r w:rsidRPr="00F86E5B">
        <w:rPr>
          <w:rFonts w:eastAsia="Arial Unicode MS"/>
          <w:sz w:val="24"/>
          <w:szCs w:val="24"/>
        </w:rPr>
        <w:t>S</w:t>
      </w:r>
      <w:r>
        <w:rPr>
          <w:rFonts w:eastAsia="Arial Unicode MS"/>
          <w:sz w:val="24"/>
          <w:szCs w:val="24"/>
        </w:rPr>
        <w:t>.</w:t>
      </w:r>
      <w:r w:rsidRPr="00F86E5B">
        <w:rPr>
          <w:rFonts w:eastAsia="Arial Unicode MS"/>
          <w:sz w:val="24"/>
          <w:szCs w:val="24"/>
        </w:rPr>
        <w:t xml:space="preserve">, </w:t>
      </w:r>
      <w:r>
        <w:rPr>
          <w:rFonts w:eastAsia="Arial Unicode MS"/>
          <w:sz w:val="24"/>
          <w:szCs w:val="24"/>
        </w:rPr>
        <w:t xml:space="preserve">of the </w:t>
      </w:r>
      <w:r w:rsidRPr="00F86E5B">
        <w:rPr>
          <w:rFonts w:eastAsia="Arial Unicode MS"/>
          <w:sz w:val="24"/>
          <w:szCs w:val="24"/>
        </w:rPr>
        <w:t xml:space="preserve">Yale School of Medicine, </w:t>
      </w:r>
      <w:r w:rsidRPr="00F86E5B">
        <w:rPr>
          <w:sz w:val="24"/>
          <w:szCs w:val="24"/>
        </w:rPr>
        <w:t xml:space="preserve">New Haven, </w:t>
      </w:r>
      <w:r>
        <w:rPr>
          <w:sz w:val="24"/>
          <w:szCs w:val="24"/>
        </w:rPr>
        <w:t xml:space="preserve">Conn., and colleagues randomly assigned </w:t>
      </w:r>
      <w:r w:rsidRPr="00105E14">
        <w:rPr>
          <w:sz w:val="24"/>
          <w:szCs w:val="24"/>
        </w:rPr>
        <w:t>opioid-dependent patients who were treated at an urban teaching hospital ED</w:t>
      </w:r>
      <w:r>
        <w:rPr>
          <w:sz w:val="24"/>
          <w:szCs w:val="24"/>
        </w:rPr>
        <w:t xml:space="preserve"> to </w:t>
      </w:r>
      <w:r w:rsidRPr="00F86E5B">
        <w:rPr>
          <w:sz w:val="24"/>
          <w:szCs w:val="24"/>
        </w:rPr>
        <w:t>screening and referral to treatment (referral</w:t>
      </w:r>
      <w:r>
        <w:rPr>
          <w:sz w:val="24"/>
          <w:szCs w:val="24"/>
        </w:rPr>
        <w:t xml:space="preserve">; n = </w:t>
      </w:r>
      <w:r w:rsidRPr="00105E14">
        <w:rPr>
          <w:sz w:val="24"/>
          <w:szCs w:val="24"/>
        </w:rPr>
        <w:t>104</w:t>
      </w:r>
      <w:r w:rsidRPr="00F86E5B">
        <w:rPr>
          <w:sz w:val="24"/>
          <w:szCs w:val="24"/>
        </w:rPr>
        <w:t>); screening, brief intervention and facilitated referral (brief intervention</w:t>
      </w:r>
      <w:r>
        <w:rPr>
          <w:sz w:val="24"/>
          <w:szCs w:val="24"/>
        </w:rPr>
        <w:t xml:space="preserve">; n = </w:t>
      </w:r>
      <w:r w:rsidRPr="00105E14">
        <w:rPr>
          <w:sz w:val="24"/>
          <w:szCs w:val="24"/>
        </w:rPr>
        <w:t>111</w:t>
      </w:r>
      <w:r w:rsidRPr="00F86E5B">
        <w:rPr>
          <w:sz w:val="24"/>
          <w:szCs w:val="24"/>
        </w:rPr>
        <w:t xml:space="preserve">), </w:t>
      </w:r>
      <w:r w:rsidR="00EC5B76">
        <w:rPr>
          <w:sz w:val="24"/>
          <w:szCs w:val="24"/>
        </w:rPr>
        <w:t xml:space="preserve">or </w:t>
      </w:r>
      <w:r w:rsidRPr="00F86E5B">
        <w:rPr>
          <w:sz w:val="24"/>
          <w:szCs w:val="24"/>
        </w:rPr>
        <w:t xml:space="preserve">screening, brief intervention, ED-initiated treatment with buprenorphine/naloxone, and referral to primary care </w:t>
      </w:r>
      <w:r w:rsidRPr="00105E14">
        <w:rPr>
          <w:sz w:val="24"/>
          <w:szCs w:val="24"/>
        </w:rPr>
        <w:t>for 10-week follow-up</w:t>
      </w:r>
      <w:r w:rsidRPr="00F86E5B">
        <w:rPr>
          <w:sz w:val="24"/>
          <w:szCs w:val="24"/>
        </w:rPr>
        <w:t xml:space="preserve"> (buprenorphine</w:t>
      </w:r>
      <w:r>
        <w:rPr>
          <w:sz w:val="24"/>
          <w:szCs w:val="24"/>
        </w:rPr>
        <w:t xml:space="preserve">; n = </w:t>
      </w:r>
      <w:r w:rsidRPr="00105E14">
        <w:rPr>
          <w:sz w:val="24"/>
          <w:szCs w:val="24"/>
        </w:rPr>
        <w:t>114</w:t>
      </w:r>
      <w:r w:rsidRPr="00F86E5B">
        <w:rPr>
          <w:sz w:val="24"/>
          <w:szCs w:val="24"/>
        </w:rPr>
        <w:t>).</w:t>
      </w:r>
      <w:r>
        <w:rPr>
          <w:sz w:val="24"/>
          <w:szCs w:val="24"/>
        </w:rPr>
        <w:t xml:space="preserve"> </w:t>
      </w:r>
    </w:p>
    <w:p w:rsidR="00D17AB2" w:rsidRDefault="00D17AB2" w:rsidP="00105E14">
      <w:pPr>
        <w:spacing w:line="360" w:lineRule="auto"/>
        <w:rPr>
          <w:sz w:val="24"/>
          <w:szCs w:val="24"/>
        </w:rPr>
      </w:pPr>
    </w:p>
    <w:p w:rsidR="00EA55A3" w:rsidRPr="00EA55A3" w:rsidRDefault="00F86E5B" w:rsidP="00EA55A3">
      <w:pPr>
        <w:spacing w:line="360" w:lineRule="auto"/>
        <w:rPr>
          <w:sz w:val="24"/>
          <w:szCs w:val="24"/>
        </w:rPr>
      </w:pPr>
      <w:r>
        <w:rPr>
          <w:sz w:val="24"/>
          <w:szCs w:val="24"/>
        </w:rPr>
        <w:t>The primary outcome for the study was e</w:t>
      </w:r>
      <w:r w:rsidR="00105E14" w:rsidRPr="00105E14">
        <w:rPr>
          <w:sz w:val="24"/>
          <w:szCs w:val="24"/>
        </w:rPr>
        <w:t xml:space="preserve">nrollment in and receiving addiction treatment 30 days after randomization. </w:t>
      </w:r>
      <w:r w:rsidR="00EA55A3" w:rsidRPr="00EA55A3">
        <w:rPr>
          <w:sz w:val="24"/>
          <w:szCs w:val="24"/>
        </w:rPr>
        <w:t>Eighty-nine of 114 patients (78</w:t>
      </w:r>
      <w:r w:rsidR="00FE6025">
        <w:rPr>
          <w:sz w:val="24"/>
          <w:szCs w:val="24"/>
        </w:rPr>
        <w:t xml:space="preserve"> percent</w:t>
      </w:r>
      <w:r w:rsidR="00EA55A3" w:rsidRPr="00EA55A3">
        <w:rPr>
          <w:sz w:val="24"/>
          <w:szCs w:val="24"/>
        </w:rPr>
        <w:t xml:space="preserve">) in the buprenorphine group were engaged in treatment at significantly higher rates than </w:t>
      </w:r>
      <w:r w:rsidR="00EA55A3">
        <w:rPr>
          <w:sz w:val="24"/>
          <w:szCs w:val="24"/>
        </w:rPr>
        <w:t xml:space="preserve">patients in the referral group </w:t>
      </w:r>
      <w:r w:rsidR="00EA55A3" w:rsidRPr="00EA55A3">
        <w:rPr>
          <w:sz w:val="24"/>
          <w:szCs w:val="24"/>
        </w:rPr>
        <w:t>(37</w:t>
      </w:r>
      <w:r w:rsidR="00FE6025">
        <w:rPr>
          <w:sz w:val="24"/>
          <w:szCs w:val="24"/>
        </w:rPr>
        <w:t xml:space="preserve"> percent</w:t>
      </w:r>
      <w:r w:rsidR="00EA55A3" w:rsidRPr="00EA55A3">
        <w:rPr>
          <w:sz w:val="24"/>
          <w:szCs w:val="24"/>
        </w:rPr>
        <w:t>)</w:t>
      </w:r>
      <w:r w:rsidR="00EA55A3">
        <w:rPr>
          <w:sz w:val="24"/>
          <w:szCs w:val="24"/>
        </w:rPr>
        <w:t xml:space="preserve"> </w:t>
      </w:r>
      <w:r w:rsidR="00EC5B76">
        <w:rPr>
          <w:sz w:val="24"/>
          <w:szCs w:val="24"/>
        </w:rPr>
        <w:t xml:space="preserve">or </w:t>
      </w:r>
      <w:r w:rsidR="00EA55A3" w:rsidRPr="00EA55A3">
        <w:rPr>
          <w:sz w:val="24"/>
          <w:szCs w:val="24"/>
        </w:rPr>
        <w:t>patients in the brief intervention group (45</w:t>
      </w:r>
      <w:r w:rsidR="00FE6025">
        <w:rPr>
          <w:sz w:val="24"/>
          <w:szCs w:val="24"/>
        </w:rPr>
        <w:t xml:space="preserve"> percent</w:t>
      </w:r>
      <w:r w:rsidR="00EA55A3" w:rsidRPr="00EA55A3">
        <w:rPr>
          <w:sz w:val="24"/>
          <w:szCs w:val="24"/>
        </w:rPr>
        <w:t>).</w:t>
      </w:r>
      <w:r w:rsidR="00EA55A3">
        <w:rPr>
          <w:sz w:val="24"/>
          <w:szCs w:val="24"/>
        </w:rPr>
        <w:t xml:space="preserve"> </w:t>
      </w:r>
      <w:r w:rsidR="00EA55A3" w:rsidRPr="00EA55A3">
        <w:rPr>
          <w:sz w:val="24"/>
          <w:szCs w:val="24"/>
        </w:rPr>
        <w:t xml:space="preserve">The buprenorphine group reported greater reductions in the </w:t>
      </w:r>
      <w:r w:rsidR="00EA55A3">
        <w:rPr>
          <w:sz w:val="24"/>
          <w:szCs w:val="24"/>
        </w:rPr>
        <w:t xml:space="preserve">average </w:t>
      </w:r>
      <w:r w:rsidR="00EA55A3" w:rsidRPr="00EA55A3">
        <w:rPr>
          <w:sz w:val="24"/>
          <w:szCs w:val="24"/>
        </w:rPr>
        <w:lastRenderedPageBreak/>
        <w:t>number of days of illicit opioid use per week—from 5.4 days to 0.9 days</w:t>
      </w:r>
      <w:r w:rsidR="00EC5B76">
        <w:rPr>
          <w:sz w:val="24"/>
          <w:szCs w:val="24"/>
        </w:rPr>
        <w:t xml:space="preserve">, compared to the </w:t>
      </w:r>
      <w:r w:rsidR="00EA55A3" w:rsidRPr="00EA55A3">
        <w:rPr>
          <w:sz w:val="24"/>
          <w:szCs w:val="24"/>
        </w:rPr>
        <w:t>referral group, which decreased from 5.4 days</w:t>
      </w:r>
      <w:r w:rsidR="00EA55A3">
        <w:rPr>
          <w:sz w:val="24"/>
          <w:szCs w:val="24"/>
        </w:rPr>
        <w:t xml:space="preserve"> </w:t>
      </w:r>
      <w:r w:rsidR="00EA55A3" w:rsidRPr="00EA55A3">
        <w:rPr>
          <w:sz w:val="24"/>
          <w:szCs w:val="24"/>
        </w:rPr>
        <w:t>to 2.3 days</w:t>
      </w:r>
      <w:r w:rsidR="00EC5B76">
        <w:rPr>
          <w:sz w:val="24"/>
          <w:szCs w:val="24"/>
        </w:rPr>
        <w:t>,</w:t>
      </w:r>
      <w:r w:rsidR="00EA55A3" w:rsidRPr="00EA55A3">
        <w:rPr>
          <w:sz w:val="24"/>
          <w:szCs w:val="24"/>
        </w:rPr>
        <w:t xml:space="preserve"> and the brief intervention group, which decreased from 5.6 days to 2.4.</w:t>
      </w:r>
    </w:p>
    <w:p w:rsidR="00EA55A3" w:rsidRPr="00EA55A3" w:rsidRDefault="00EA55A3" w:rsidP="00EA55A3">
      <w:pPr>
        <w:spacing w:line="360" w:lineRule="auto"/>
        <w:rPr>
          <w:sz w:val="24"/>
          <w:szCs w:val="24"/>
        </w:rPr>
      </w:pPr>
    </w:p>
    <w:p w:rsidR="00EA55A3" w:rsidRDefault="00EA55A3" w:rsidP="00105E14">
      <w:pPr>
        <w:spacing w:line="360" w:lineRule="auto"/>
        <w:rPr>
          <w:sz w:val="24"/>
          <w:szCs w:val="24"/>
        </w:rPr>
      </w:pPr>
      <w:r w:rsidRPr="00EA55A3">
        <w:rPr>
          <w:sz w:val="24"/>
          <w:szCs w:val="24"/>
        </w:rPr>
        <w:t>The rates of opioid negative urine toxicology test results did not differ statistically across the treatment groups</w:t>
      </w:r>
      <w:r w:rsidR="00EC5B76">
        <w:rPr>
          <w:sz w:val="24"/>
          <w:szCs w:val="24"/>
        </w:rPr>
        <w:t>,</w:t>
      </w:r>
      <w:r w:rsidRPr="00EA55A3">
        <w:rPr>
          <w:sz w:val="24"/>
          <w:szCs w:val="24"/>
        </w:rPr>
        <w:t xml:space="preserve"> with 5</w:t>
      </w:r>
      <w:r w:rsidR="00EC5B76">
        <w:rPr>
          <w:sz w:val="24"/>
          <w:szCs w:val="24"/>
        </w:rPr>
        <w:t>4</w:t>
      </w:r>
      <w:r w:rsidR="00FE6025">
        <w:rPr>
          <w:sz w:val="24"/>
          <w:szCs w:val="24"/>
        </w:rPr>
        <w:t xml:space="preserve"> percent</w:t>
      </w:r>
      <w:r w:rsidRPr="00EA55A3">
        <w:rPr>
          <w:sz w:val="24"/>
          <w:szCs w:val="24"/>
        </w:rPr>
        <w:t xml:space="preserve"> in the referral group, 4</w:t>
      </w:r>
      <w:r w:rsidR="00EC5B76">
        <w:rPr>
          <w:sz w:val="24"/>
          <w:szCs w:val="24"/>
        </w:rPr>
        <w:t>3</w:t>
      </w:r>
      <w:r w:rsidR="00FE6025">
        <w:rPr>
          <w:sz w:val="24"/>
          <w:szCs w:val="24"/>
        </w:rPr>
        <w:t xml:space="preserve"> percent</w:t>
      </w:r>
      <w:r w:rsidRPr="00EA55A3">
        <w:rPr>
          <w:sz w:val="24"/>
          <w:szCs w:val="24"/>
        </w:rPr>
        <w:t xml:space="preserve"> in the brief intervention group, and 5</w:t>
      </w:r>
      <w:r w:rsidR="00EC5B76">
        <w:rPr>
          <w:sz w:val="24"/>
          <w:szCs w:val="24"/>
        </w:rPr>
        <w:t>8</w:t>
      </w:r>
      <w:r w:rsidR="00FE6025">
        <w:rPr>
          <w:sz w:val="24"/>
          <w:szCs w:val="24"/>
        </w:rPr>
        <w:t xml:space="preserve"> percent</w:t>
      </w:r>
      <w:r w:rsidRPr="00EA55A3">
        <w:rPr>
          <w:sz w:val="24"/>
          <w:szCs w:val="24"/>
        </w:rPr>
        <w:t xml:space="preserve"> in the buprenorphine group having tested negative for opioid use.</w:t>
      </w:r>
      <w:r>
        <w:rPr>
          <w:sz w:val="24"/>
          <w:szCs w:val="24"/>
        </w:rPr>
        <w:t xml:space="preserve"> </w:t>
      </w:r>
      <w:r w:rsidR="00105E14" w:rsidRPr="00105E14">
        <w:rPr>
          <w:sz w:val="24"/>
          <w:szCs w:val="24"/>
        </w:rPr>
        <w:t>There were no statistically significant differences in HIV risk across groups.</w:t>
      </w:r>
    </w:p>
    <w:p w:rsidR="00EA55A3" w:rsidRDefault="00EA55A3" w:rsidP="00105E14">
      <w:pPr>
        <w:spacing w:line="360" w:lineRule="auto"/>
        <w:rPr>
          <w:sz w:val="24"/>
          <w:szCs w:val="24"/>
        </w:rPr>
      </w:pPr>
    </w:p>
    <w:p w:rsidR="00105E14" w:rsidRPr="00105E14" w:rsidRDefault="00105E14" w:rsidP="00105E14">
      <w:pPr>
        <w:spacing w:line="360" w:lineRule="auto"/>
        <w:rPr>
          <w:rFonts w:eastAsia="Arial Unicode MS"/>
          <w:sz w:val="24"/>
          <w:szCs w:val="24"/>
        </w:rPr>
      </w:pPr>
      <w:r w:rsidRPr="00105E14">
        <w:rPr>
          <w:sz w:val="24"/>
          <w:szCs w:val="24"/>
        </w:rPr>
        <w:t>Eleven percent of patients in the buprenorphine group used inpatient addiction treatment services, whereas 37</w:t>
      </w:r>
      <w:r w:rsidR="00FE6025">
        <w:rPr>
          <w:sz w:val="24"/>
          <w:szCs w:val="24"/>
        </w:rPr>
        <w:t xml:space="preserve"> percent</w:t>
      </w:r>
      <w:r w:rsidRPr="00105E14">
        <w:rPr>
          <w:sz w:val="24"/>
          <w:szCs w:val="24"/>
        </w:rPr>
        <w:t xml:space="preserve"> in the referral group and 35</w:t>
      </w:r>
      <w:r w:rsidR="00FE6025">
        <w:rPr>
          <w:sz w:val="24"/>
          <w:szCs w:val="24"/>
        </w:rPr>
        <w:t xml:space="preserve"> percent</w:t>
      </w:r>
      <w:r w:rsidRPr="00105E14">
        <w:rPr>
          <w:sz w:val="24"/>
          <w:szCs w:val="24"/>
        </w:rPr>
        <w:t xml:space="preserve"> in the brief intervention group used </w:t>
      </w:r>
      <w:r w:rsidR="00EC5B76">
        <w:rPr>
          <w:sz w:val="24"/>
          <w:szCs w:val="24"/>
        </w:rPr>
        <w:t xml:space="preserve">these </w:t>
      </w:r>
      <w:r w:rsidRPr="00105E14">
        <w:rPr>
          <w:sz w:val="24"/>
          <w:szCs w:val="24"/>
        </w:rPr>
        <w:t>services.</w:t>
      </w:r>
    </w:p>
    <w:p w:rsidR="00105E14" w:rsidRDefault="00105E14" w:rsidP="00105E14">
      <w:pPr>
        <w:spacing w:line="360" w:lineRule="auto"/>
        <w:rPr>
          <w:rFonts w:eastAsia="Arial Unicode MS"/>
          <w:sz w:val="24"/>
          <w:szCs w:val="24"/>
        </w:rPr>
      </w:pPr>
    </w:p>
    <w:p w:rsidR="00CB472E" w:rsidRPr="00CB472E" w:rsidRDefault="00CB472E" w:rsidP="00CB472E">
      <w:pPr>
        <w:spacing w:line="360" w:lineRule="auto"/>
        <w:rPr>
          <w:rFonts w:eastAsia="Arial Unicode MS"/>
          <w:sz w:val="24"/>
          <w:szCs w:val="24"/>
        </w:rPr>
      </w:pPr>
      <w:r>
        <w:rPr>
          <w:rFonts w:eastAsia="Arial Unicode MS"/>
          <w:sz w:val="24"/>
          <w:szCs w:val="24"/>
        </w:rPr>
        <w:t>“</w:t>
      </w:r>
      <w:r w:rsidRPr="00CB472E">
        <w:rPr>
          <w:sz w:val="24"/>
          <w:szCs w:val="24"/>
        </w:rPr>
        <w:t>Our findings demonstrate that ED-initiated buprenorphine with coordinated follow-up for ongoing treatment was more effective than referral with or without brief intervention</w:t>
      </w:r>
      <w:r>
        <w:rPr>
          <w:sz w:val="24"/>
          <w:szCs w:val="24"/>
        </w:rPr>
        <w:t>,” the authors write. “</w:t>
      </w:r>
      <w:r w:rsidRPr="00CB472E">
        <w:rPr>
          <w:sz w:val="24"/>
          <w:szCs w:val="24"/>
        </w:rPr>
        <w:t>Although this single-site study supports this ED-initiated treatment strategy, these findings require replication in other centers before widespread adoption.</w:t>
      </w:r>
      <w:r>
        <w:rPr>
          <w:sz w:val="24"/>
          <w:szCs w:val="24"/>
        </w:rPr>
        <w:t>”</w:t>
      </w:r>
    </w:p>
    <w:p w:rsidR="00FE1B99" w:rsidRPr="00235411" w:rsidRDefault="00326887" w:rsidP="006F20BA">
      <w:pPr>
        <w:rPr>
          <w:sz w:val="24"/>
          <w:szCs w:val="24"/>
        </w:rPr>
      </w:pPr>
      <w:r>
        <w:rPr>
          <w:sz w:val="24"/>
          <w:szCs w:val="24"/>
        </w:rPr>
        <w:t>(</w:t>
      </w:r>
      <w:r w:rsidR="00B62216" w:rsidRPr="00371678">
        <w:rPr>
          <w:sz w:val="24"/>
          <w:szCs w:val="24"/>
        </w:rPr>
        <w:t>doi:10.</w:t>
      </w:r>
      <w:r w:rsidR="00B62216">
        <w:rPr>
          <w:sz w:val="24"/>
          <w:szCs w:val="24"/>
        </w:rPr>
        <w:t>1</w:t>
      </w:r>
      <w:r w:rsidR="00B62216" w:rsidRPr="00371678">
        <w:rPr>
          <w:sz w:val="24"/>
          <w:szCs w:val="24"/>
        </w:rPr>
        <w:t>001/jama.</w:t>
      </w:r>
      <w:r w:rsidR="00B62216">
        <w:rPr>
          <w:sz w:val="24"/>
          <w:szCs w:val="24"/>
        </w:rPr>
        <w:t>201</w:t>
      </w:r>
      <w:r w:rsidR="007501E4">
        <w:rPr>
          <w:sz w:val="24"/>
          <w:szCs w:val="24"/>
        </w:rPr>
        <w:t>5</w:t>
      </w:r>
      <w:r w:rsidR="00B62216">
        <w:rPr>
          <w:sz w:val="24"/>
          <w:szCs w:val="24"/>
        </w:rPr>
        <w:t>.</w:t>
      </w:r>
      <w:r w:rsidR="00C22907">
        <w:rPr>
          <w:sz w:val="24"/>
          <w:szCs w:val="24"/>
        </w:rPr>
        <w:t>3474</w:t>
      </w:r>
      <w:r w:rsidR="009127D0">
        <w:rPr>
          <w:sz w:val="24"/>
          <w:szCs w:val="24"/>
        </w:rPr>
        <w:t>;</w:t>
      </w:r>
      <w:r w:rsidR="00B62216" w:rsidRPr="00DE3F0B">
        <w:rPr>
          <w:sz w:val="24"/>
          <w:szCs w:val="24"/>
        </w:rPr>
        <w:t xml:space="preserve"> Available pre-embargo to the media at</w:t>
      </w:r>
      <w:r w:rsidR="00B62216">
        <w:rPr>
          <w:sz w:val="24"/>
          <w:szCs w:val="24"/>
        </w:rPr>
        <w:t xml:space="preserve"> </w:t>
      </w:r>
      <w:hyperlink r:id="rId10" w:history="1">
        <w:r w:rsidR="004C61CF" w:rsidRPr="00310128">
          <w:rPr>
            <w:rStyle w:val="Hyperlink"/>
            <w:sz w:val="24"/>
            <w:szCs w:val="24"/>
          </w:rPr>
          <w:t>http://media.jamanetwork.com</w:t>
        </w:r>
      </w:hyperlink>
      <w:r w:rsidR="00B62216">
        <w:rPr>
          <w:sz w:val="24"/>
          <w:szCs w:val="24"/>
        </w:rPr>
        <w:t>)</w:t>
      </w:r>
    </w:p>
    <w:p w:rsidR="006F20BA" w:rsidRDefault="006F20BA" w:rsidP="006F20BA">
      <w:pPr>
        <w:rPr>
          <w:b/>
          <w:sz w:val="24"/>
          <w:szCs w:val="24"/>
          <w:u w:val="single"/>
        </w:rPr>
      </w:pPr>
    </w:p>
    <w:p w:rsidR="00CB472E" w:rsidRPr="00CB472E" w:rsidRDefault="00E41FB8" w:rsidP="00CB472E">
      <w:pPr>
        <w:rPr>
          <w:rFonts w:eastAsia="Arial Unicode MS"/>
          <w:sz w:val="24"/>
          <w:szCs w:val="24"/>
        </w:rPr>
      </w:pPr>
      <w:r w:rsidRPr="000E751C">
        <w:rPr>
          <w:b/>
          <w:sz w:val="24"/>
          <w:szCs w:val="24"/>
          <w:u w:val="single"/>
        </w:rPr>
        <w:t>Editor’s Note</w:t>
      </w:r>
      <w:r w:rsidRPr="00DE3F0B">
        <w:rPr>
          <w:sz w:val="24"/>
          <w:szCs w:val="24"/>
        </w:rPr>
        <w:t>:</w:t>
      </w:r>
      <w:r w:rsidR="000F04C2">
        <w:rPr>
          <w:sz w:val="24"/>
          <w:szCs w:val="24"/>
        </w:rPr>
        <w:t xml:space="preserve"> </w:t>
      </w:r>
      <w:r w:rsidR="00CB472E" w:rsidRPr="00CB472E">
        <w:rPr>
          <w:sz w:val="24"/>
          <w:szCs w:val="24"/>
        </w:rPr>
        <w:t xml:space="preserve">The study was supported by </w:t>
      </w:r>
      <w:r w:rsidR="00CB472E">
        <w:rPr>
          <w:sz w:val="24"/>
          <w:szCs w:val="24"/>
        </w:rPr>
        <w:t xml:space="preserve">a </w:t>
      </w:r>
      <w:r w:rsidR="00CB472E" w:rsidRPr="00CB472E">
        <w:rPr>
          <w:sz w:val="24"/>
          <w:szCs w:val="24"/>
        </w:rPr>
        <w:t>grant from the National Institute on Drug Abuse (NIDA), and Reckitt-Benckiser Pharmaceuticals provided buprenorphine through NIDA.</w:t>
      </w:r>
      <w:r w:rsidR="00CB472E">
        <w:rPr>
          <w:sz w:val="24"/>
          <w:szCs w:val="24"/>
        </w:rPr>
        <w:t xml:space="preserve"> </w:t>
      </w:r>
      <w:r w:rsidR="00CB472E" w:rsidRPr="005E5EE4">
        <w:rPr>
          <w:sz w:val="24"/>
          <w:szCs w:val="24"/>
        </w:rPr>
        <w:t>Please see the article for additional information, including other authors, author contributions and affiliations, financial disclosures, etc.</w:t>
      </w:r>
    </w:p>
    <w:p w:rsidR="000F04C2" w:rsidRDefault="000F04C2" w:rsidP="00C42E8A">
      <w:pPr>
        <w:rPr>
          <w:sz w:val="24"/>
          <w:szCs w:val="24"/>
        </w:rPr>
      </w:pPr>
    </w:p>
    <w:p w:rsidR="00DF1282" w:rsidRDefault="00DF1282" w:rsidP="00DF1282">
      <w:pPr>
        <w:jc w:val="center"/>
        <w:rPr>
          <w:sz w:val="24"/>
          <w:szCs w:val="24"/>
        </w:rPr>
      </w:pPr>
      <w:r w:rsidRPr="00DE3F0B">
        <w:rPr>
          <w:sz w:val="24"/>
          <w:szCs w:val="24"/>
        </w:rPr>
        <w:t># # #</w:t>
      </w:r>
    </w:p>
    <w:sectPr w:rsidR="00DF1282"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91" w:rsidRDefault="00C34C91">
      <w:r>
        <w:separator/>
      </w:r>
    </w:p>
  </w:endnote>
  <w:endnote w:type="continuationSeparator" w:id="0">
    <w:p w:rsidR="00C34C91" w:rsidRDefault="00C3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91" w:rsidRDefault="00C34C91">
      <w:r>
        <w:separator/>
      </w:r>
    </w:p>
  </w:footnote>
  <w:footnote w:type="continuationSeparator" w:id="0">
    <w:p w:rsidR="00C34C91" w:rsidRDefault="00C34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5EA"/>
    <w:multiLevelType w:val="hybridMultilevel"/>
    <w:tmpl w:val="60B0A5F0"/>
    <w:lvl w:ilvl="0" w:tplc="4C283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2"/>
  </w:num>
  <w:num w:numId="30">
    <w:abstractNumId w:val="21"/>
  </w:num>
  <w:num w:numId="31">
    <w:abstractNumId w:val="4"/>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1715E"/>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7FE"/>
    <w:rsid w:val="00027EF7"/>
    <w:rsid w:val="00030407"/>
    <w:rsid w:val="000306F7"/>
    <w:rsid w:val="0003085B"/>
    <w:rsid w:val="0003093B"/>
    <w:rsid w:val="00030C4E"/>
    <w:rsid w:val="00030C90"/>
    <w:rsid w:val="00031485"/>
    <w:rsid w:val="000317C5"/>
    <w:rsid w:val="000321F0"/>
    <w:rsid w:val="00032ABC"/>
    <w:rsid w:val="00032F2A"/>
    <w:rsid w:val="0003302F"/>
    <w:rsid w:val="000333AC"/>
    <w:rsid w:val="00033D1D"/>
    <w:rsid w:val="00033D87"/>
    <w:rsid w:val="0003433E"/>
    <w:rsid w:val="000351F4"/>
    <w:rsid w:val="000355DD"/>
    <w:rsid w:val="00035AB7"/>
    <w:rsid w:val="00035B15"/>
    <w:rsid w:val="0003624D"/>
    <w:rsid w:val="0003629F"/>
    <w:rsid w:val="00037575"/>
    <w:rsid w:val="00037780"/>
    <w:rsid w:val="00040080"/>
    <w:rsid w:val="0004036B"/>
    <w:rsid w:val="0004042E"/>
    <w:rsid w:val="0004076B"/>
    <w:rsid w:val="00040804"/>
    <w:rsid w:val="000408AB"/>
    <w:rsid w:val="000409CC"/>
    <w:rsid w:val="00040F61"/>
    <w:rsid w:val="000412EC"/>
    <w:rsid w:val="00041762"/>
    <w:rsid w:val="00041880"/>
    <w:rsid w:val="00041F9B"/>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57614"/>
    <w:rsid w:val="000604B3"/>
    <w:rsid w:val="00060922"/>
    <w:rsid w:val="00060A5A"/>
    <w:rsid w:val="000619F9"/>
    <w:rsid w:val="00061AB2"/>
    <w:rsid w:val="00061E81"/>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67C2F"/>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824"/>
    <w:rsid w:val="000B6A03"/>
    <w:rsid w:val="000B6D1F"/>
    <w:rsid w:val="000B6E24"/>
    <w:rsid w:val="000B7A8A"/>
    <w:rsid w:val="000B7C81"/>
    <w:rsid w:val="000C02B1"/>
    <w:rsid w:val="000C0521"/>
    <w:rsid w:val="000C0E0B"/>
    <w:rsid w:val="000C0E1F"/>
    <w:rsid w:val="000C0E80"/>
    <w:rsid w:val="000C0F21"/>
    <w:rsid w:val="000C13B4"/>
    <w:rsid w:val="000C15E4"/>
    <w:rsid w:val="000C285B"/>
    <w:rsid w:val="000C2A6D"/>
    <w:rsid w:val="000C39FF"/>
    <w:rsid w:val="000C3A40"/>
    <w:rsid w:val="000C3C78"/>
    <w:rsid w:val="000C44B0"/>
    <w:rsid w:val="000C45FA"/>
    <w:rsid w:val="000C4AA5"/>
    <w:rsid w:val="000C57B3"/>
    <w:rsid w:val="000C58FD"/>
    <w:rsid w:val="000C5980"/>
    <w:rsid w:val="000C5A47"/>
    <w:rsid w:val="000C5C50"/>
    <w:rsid w:val="000C5D37"/>
    <w:rsid w:val="000C5E9B"/>
    <w:rsid w:val="000C6099"/>
    <w:rsid w:val="000C6118"/>
    <w:rsid w:val="000C68EA"/>
    <w:rsid w:val="000C784A"/>
    <w:rsid w:val="000C7AE0"/>
    <w:rsid w:val="000C7DAE"/>
    <w:rsid w:val="000C7F7C"/>
    <w:rsid w:val="000D069E"/>
    <w:rsid w:val="000D0759"/>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4C2"/>
    <w:rsid w:val="000F051D"/>
    <w:rsid w:val="000F0ED3"/>
    <w:rsid w:val="000F1070"/>
    <w:rsid w:val="000F13B2"/>
    <w:rsid w:val="000F152E"/>
    <w:rsid w:val="000F1749"/>
    <w:rsid w:val="000F24C7"/>
    <w:rsid w:val="000F2694"/>
    <w:rsid w:val="000F2C68"/>
    <w:rsid w:val="000F3040"/>
    <w:rsid w:val="000F31F4"/>
    <w:rsid w:val="000F3A26"/>
    <w:rsid w:val="000F3DDC"/>
    <w:rsid w:val="000F416D"/>
    <w:rsid w:val="000F49DB"/>
    <w:rsid w:val="000F4D10"/>
    <w:rsid w:val="000F4D80"/>
    <w:rsid w:val="000F4DA2"/>
    <w:rsid w:val="000F4E2F"/>
    <w:rsid w:val="000F51D4"/>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5E14"/>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6B45"/>
    <w:rsid w:val="00127736"/>
    <w:rsid w:val="001279A2"/>
    <w:rsid w:val="00130275"/>
    <w:rsid w:val="00130D6B"/>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635"/>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0B6"/>
    <w:rsid w:val="0016295C"/>
    <w:rsid w:val="00162B7A"/>
    <w:rsid w:val="001630D6"/>
    <w:rsid w:val="001631F7"/>
    <w:rsid w:val="00163473"/>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3B9"/>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4B9A"/>
    <w:rsid w:val="001851F1"/>
    <w:rsid w:val="001855CA"/>
    <w:rsid w:val="001858B5"/>
    <w:rsid w:val="00185B61"/>
    <w:rsid w:val="0018665F"/>
    <w:rsid w:val="0018667A"/>
    <w:rsid w:val="001867B6"/>
    <w:rsid w:val="00186C4B"/>
    <w:rsid w:val="00187345"/>
    <w:rsid w:val="001874A6"/>
    <w:rsid w:val="00187CCD"/>
    <w:rsid w:val="00187F98"/>
    <w:rsid w:val="00191147"/>
    <w:rsid w:val="00191307"/>
    <w:rsid w:val="00191776"/>
    <w:rsid w:val="001921AF"/>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D97"/>
    <w:rsid w:val="001A55A0"/>
    <w:rsid w:val="001A55D8"/>
    <w:rsid w:val="001A5ECD"/>
    <w:rsid w:val="001A60DF"/>
    <w:rsid w:val="001A6B35"/>
    <w:rsid w:val="001A6FA7"/>
    <w:rsid w:val="001A7B1F"/>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050"/>
    <w:rsid w:val="001C492C"/>
    <w:rsid w:val="001C53C3"/>
    <w:rsid w:val="001C6677"/>
    <w:rsid w:val="001C6D10"/>
    <w:rsid w:val="001C6E3A"/>
    <w:rsid w:val="001C73A8"/>
    <w:rsid w:val="001C7CDB"/>
    <w:rsid w:val="001D022D"/>
    <w:rsid w:val="001D0C65"/>
    <w:rsid w:val="001D1C74"/>
    <w:rsid w:val="001D22B3"/>
    <w:rsid w:val="001D2713"/>
    <w:rsid w:val="001D29A0"/>
    <w:rsid w:val="001D2EC5"/>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20A"/>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94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E48"/>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8E8"/>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7CD"/>
    <w:rsid w:val="0021592A"/>
    <w:rsid w:val="00215DCE"/>
    <w:rsid w:val="00215F0F"/>
    <w:rsid w:val="002161B8"/>
    <w:rsid w:val="00216362"/>
    <w:rsid w:val="00216CCA"/>
    <w:rsid w:val="002203AD"/>
    <w:rsid w:val="002203BF"/>
    <w:rsid w:val="00220B44"/>
    <w:rsid w:val="00221B8C"/>
    <w:rsid w:val="00221D88"/>
    <w:rsid w:val="00221EC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6D7"/>
    <w:rsid w:val="00246B9B"/>
    <w:rsid w:val="00246C1E"/>
    <w:rsid w:val="00246D88"/>
    <w:rsid w:val="00247929"/>
    <w:rsid w:val="00247EE2"/>
    <w:rsid w:val="00250591"/>
    <w:rsid w:val="002509A7"/>
    <w:rsid w:val="00251A7C"/>
    <w:rsid w:val="00252B66"/>
    <w:rsid w:val="00252C7F"/>
    <w:rsid w:val="00252E57"/>
    <w:rsid w:val="00253726"/>
    <w:rsid w:val="002539AE"/>
    <w:rsid w:val="00253CA7"/>
    <w:rsid w:val="002544E5"/>
    <w:rsid w:val="00254725"/>
    <w:rsid w:val="00254D2E"/>
    <w:rsid w:val="00254FBC"/>
    <w:rsid w:val="002558D7"/>
    <w:rsid w:val="00256084"/>
    <w:rsid w:val="002567FC"/>
    <w:rsid w:val="002574D0"/>
    <w:rsid w:val="002575FF"/>
    <w:rsid w:val="0025791B"/>
    <w:rsid w:val="00257E05"/>
    <w:rsid w:val="00260E5F"/>
    <w:rsid w:val="00260F21"/>
    <w:rsid w:val="0026105E"/>
    <w:rsid w:val="002614C0"/>
    <w:rsid w:val="0026175A"/>
    <w:rsid w:val="002619C9"/>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6F69"/>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215"/>
    <w:rsid w:val="00277C64"/>
    <w:rsid w:val="00280357"/>
    <w:rsid w:val="002807A8"/>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DBD"/>
    <w:rsid w:val="002A4FBE"/>
    <w:rsid w:val="002A51E2"/>
    <w:rsid w:val="002A56F5"/>
    <w:rsid w:val="002A5975"/>
    <w:rsid w:val="002A5ED9"/>
    <w:rsid w:val="002A6998"/>
    <w:rsid w:val="002A6DF5"/>
    <w:rsid w:val="002A6EFA"/>
    <w:rsid w:val="002A727B"/>
    <w:rsid w:val="002B0096"/>
    <w:rsid w:val="002B043C"/>
    <w:rsid w:val="002B0B14"/>
    <w:rsid w:val="002B163C"/>
    <w:rsid w:val="002B183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3E6"/>
    <w:rsid w:val="002D75E6"/>
    <w:rsid w:val="002D7C90"/>
    <w:rsid w:val="002D7D98"/>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E7C45"/>
    <w:rsid w:val="002F039A"/>
    <w:rsid w:val="002F0B75"/>
    <w:rsid w:val="002F0F43"/>
    <w:rsid w:val="002F1739"/>
    <w:rsid w:val="002F2327"/>
    <w:rsid w:val="002F304F"/>
    <w:rsid w:val="002F3890"/>
    <w:rsid w:val="002F3E15"/>
    <w:rsid w:val="002F5230"/>
    <w:rsid w:val="002F6348"/>
    <w:rsid w:val="002F64B5"/>
    <w:rsid w:val="002F6581"/>
    <w:rsid w:val="002F696B"/>
    <w:rsid w:val="002F6FFE"/>
    <w:rsid w:val="002F75AA"/>
    <w:rsid w:val="002F764A"/>
    <w:rsid w:val="002F7B8C"/>
    <w:rsid w:val="002F7BA3"/>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079"/>
    <w:rsid w:val="00335599"/>
    <w:rsid w:val="00335657"/>
    <w:rsid w:val="00335D54"/>
    <w:rsid w:val="00336187"/>
    <w:rsid w:val="00336549"/>
    <w:rsid w:val="00336AB2"/>
    <w:rsid w:val="00336B38"/>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3919"/>
    <w:rsid w:val="00353AE2"/>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496"/>
    <w:rsid w:val="003626FD"/>
    <w:rsid w:val="003628FA"/>
    <w:rsid w:val="00362C9D"/>
    <w:rsid w:val="003630C5"/>
    <w:rsid w:val="003632A2"/>
    <w:rsid w:val="003633FE"/>
    <w:rsid w:val="003635D0"/>
    <w:rsid w:val="003636A1"/>
    <w:rsid w:val="00363AC3"/>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3D2"/>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6D9"/>
    <w:rsid w:val="0039077C"/>
    <w:rsid w:val="00391191"/>
    <w:rsid w:val="00391253"/>
    <w:rsid w:val="00391839"/>
    <w:rsid w:val="003919D7"/>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ADD"/>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5DFF"/>
    <w:rsid w:val="003A609B"/>
    <w:rsid w:val="003A63DC"/>
    <w:rsid w:val="003A6604"/>
    <w:rsid w:val="003A6A7D"/>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129"/>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79F"/>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3AD"/>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C9B"/>
    <w:rsid w:val="00411EEC"/>
    <w:rsid w:val="00413622"/>
    <w:rsid w:val="0041366B"/>
    <w:rsid w:val="00413D34"/>
    <w:rsid w:val="00413E94"/>
    <w:rsid w:val="00413FC1"/>
    <w:rsid w:val="00414448"/>
    <w:rsid w:val="00414582"/>
    <w:rsid w:val="004145EC"/>
    <w:rsid w:val="00414914"/>
    <w:rsid w:val="00414963"/>
    <w:rsid w:val="00414A64"/>
    <w:rsid w:val="00414D96"/>
    <w:rsid w:val="00415A43"/>
    <w:rsid w:val="004161F0"/>
    <w:rsid w:val="0041625C"/>
    <w:rsid w:val="00416947"/>
    <w:rsid w:val="0041712F"/>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AFC"/>
    <w:rsid w:val="00437396"/>
    <w:rsid w:val="0043787B"/>
    <w:rsid w:val="00437B9B"/>
    <w:rsid w:val="00440089"/>
    <w:rsid w:val="00440975"/>
    <w:rsid w:val="00440ABF"/>
    <w:rsid w:val="00441ABA"/>
    <w:rsid w:val="00442B5F"/>
    <w:rsid w:val="00442BC8"/>
    <w:rsid w:val="00442CC4"/>
    <w:rsid w:val="00443059"/>
    <w:rsid w:val="00443297"/>
    <w:rsid w:val="00443571"/>
    <w:rsid w:val="0044363D"/>
    <w:rsid w:val="00443E33"/>
    <w:rsid w:val="00443ED9"/>
    <w:rsid w:val="00444300"/>
    <w:rsid w:val="00444339"/>
    <w:rsid w:val="00444731"/>
    <w:rsid w:val="00444D56"/>
    <w:rsid w:val="00445222"/>
    <w:rsid w:val="00445DC9"/>
    <w:rsid w:val="004464AB"/>
    <w:rsid w:val="004465A8"/>
    <w:rsid w:val="00446654"/>
    <w:rsid w:val="004475E4"/>
    <w:rsid w:val="00447877"/>
    <w:rsid w:val="00447931"/>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1BEC"/>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0ED0"/>
    <w:rsid w:val="004914D0"/>
    <w:rsid w:val="00491A33"/>
    <w:rsid w:val="0049313D"/>
    <w:rsid w:val="0049323C"/>
    <w:rsid w:val="00493423"/>
    <w:rsid w:val="00493C76"/>
    <w:rsid w:val="00494F90"/>
    <w:rsid w:val="004958E4"/>
    <w:rsid w:val="00497466"/>
    <w:rsid w:val="004976F4"/>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59F"/>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701"/>
    <w:rsid w:val="004B68C6"/>
    <w:rsid w:val="004B6AB0"/>
    <w:rsid w:val="004B7D0D"/>
    <w:rsid w:val="004C0531"/>
    <w:rsid w:val="004C07A6"/>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1CF"/>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0C"/>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A8D"/>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646"/>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1688"/>
    <w:rsid w:val="00541CDA"/>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6FBB"/>
    <w:rsid w:val="0054753A"/>
    <w:rsid w:val="005477BA"/>
    <w:rsid w:val="00547A80"/>
    <w:rsid w:val="00547E97"/>
    <w:rsid w:val="005508BF"/>
    <w:rsid w:val="00550900"/>
    <w:rsid w:val="005513C9"/>
    <w:rsid w:val="005517C2"/>
    <w:rsid w:val="00551B54"/>
    <w:rsid w:val="005521CF"/>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F0"/>
    <w:rsid w:val="00591F1F"/>
    <w:rsid w:val="005926BF"/>
    <w:rsid w:val="00592A15"/>
    <w:rsid w:val="00592F7D"/>
    <w:rsid w:val="00593468"/>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4608"/>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43"/>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7CA"/>
    <w:rsid w:val="005E5943"/>
    <w:rsid w:val="005E5C4B"/>
    <w:rsid w:val="005E5D19"/>
    <w:rsid w:val="005E6B66"/>
    <w:rsid w:val="005E6D3E"/>
    <w:rsid w:val="005E7F67"/>
    <w:rsid w:val="005F033C"/>
    <w:rsid w:val="005F0FAD"/>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44"/>
    <w:rsid w:val="00602D5E"/>
    <w:rsid w:val="00603845"/>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B48"/>
    <w:rsid w:val="00612E13"/>
    <w:rsid w:val="006139A5"/>
    <w:rsid w:val="00613B38"/>
    <w:rsid w:val="006148DD"/>
    <w:rsid w:val="006157D2"/>
    <w:rsid w:val="00615C66"/>
    <w:rsid w:val="00615D59"/>
    <w:rsid w:val="00615FC1"/>
    <w:rsid w:val="00616573"/>
    <w:rsid w:val="00616BAF"/>
    <w:rsid w:val="006177FC"/>
    <w:rsid w:val="00617A49"/>
    <w:rsid w:val="00617F1C"/>
    <w:rsid w:val="00617F51"/>
    <w:rsid w:val="00620743"/>
    <w:rsid w:val="00620BDD"/>
    <w:rsid w:val="00620DAA"/>
    <w:rsid w:val="00620F0C"/>
    <w:rsid w:val="00621312"/>
    <w:rsid w:val="00621350"/>
    <w:rsid w:val="00621798"/>
    <w:rsid w:val="006219D8"/>
    <w:rsid w:val="00621AE9"/>
    <w:rsid w:val="0062213D"/>
    <w:rsid w:val="00622503"/>
    <w:rsid w:val="006229C8"/>
    <w:rsid w:val="00623245"/>
    <w:rsid w:val="0062349D"/>
    <w:rsid w:val="00623500"/>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890"/>
    <w:rsid w:val="0063797B"/>
    <w:rsid w:val="00637ABB"/>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0F7"/>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284"/>
    <w:rsid w:val="006705FF"/>
    <w:rsid w:val="006707C7"/>
    <w:rsid w:val="006708CB"/>
    <w:rsid w:val="00670BC4"/>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099"/>
    <w:rsid w:val="00685BBC"/>
    <w:rsid w:val="00685C7D"/>
    <w:rsid w:val="00685E68"/>
    <w:rsid w:val="006867CD"/>
    <w:rsid w:val="0068769A"/>
    <w:rsid w:val="006903A3"/>
    <w:rsid w:val="0069045A"/>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709"/>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5F6"/>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48F"/>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341"/>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68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113"/>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1EE"/>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67E"/>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5CBB"/>
    <w:rsid w:val="00786E70"/>
    <w:rsid w:val="007870AF"/>
    <w:rsid w:val="00787C04"/>
    <w:rsid w:val="00790126"/>
    <w:rsid w:val="007906C3"/>
    <w:rsid w:val="00790D27"/>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1E7E"/>
    <w:rsid w:val="007A3601"/>
    <w:rsid w:val="007A3613"/>
    <w:rsid w:val="007A3E01"/>
    <w:rsid w:val="007A4325"/>
    <w:rsid w:val="007A50CA"/>
    <w:rsid w:val="007A52CE"/>
    <w:rsid w:val="007A5974"/>
    <w:rsid w:val="007A606A"/>
    <w:rsid w:val="007A61F3"/>
    <w:rsid w:val="007A63F0"/>
    <w:rsid w:val="007A64B6"/>
    <w:rsid w:val="007A686E"/>
    <w:rsid w:val="007A6A62"/>
    <w:rsid w:val="007A73B7"/>
    <w:rsid w:val="007A7539"/>
    <w:rsid w:val="007A78AE"/>
    <w:rsid w:val="007A7B91"/>
    <w:rsid w:val="007B03E3"/>
    <w:rsid w:val="007B261B"/>
    <w:rsid w:val="007B2803"/>
    <w:rsid w:val="007B2DAE"/>
    <w:rsid w:val="007B3F8B"/>
    <w:rsid w:val="007B415B"/>
    <w:rsid w:val="007B424D"/>
    <w:rsid w:val="007B4448"/>
    <w:rsid w:val="007B4FC3"/>
    <w:rsid w:val="007B55B8"/>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2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2C1"/>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6F"/>
    <w:rsid w:val="008033BF"/>
    <w:rsid w:val="00803854"/>
    <w:rsid w:val="00804027"/>
    <w:rsid w:val="0080429F"/>
    <w:rsid w:val="00804306"/>
    <w:rsid w:val="008048E6"/>
    <w:rsid w:val="0080513D"/>
    <w:rsid w:val="00805826"/>
    <w:rsid w:val="00805893"/>
    <w:rsid w:val="00805BEC"/>
    <w:rsid w:val="0080648E"/>
    <w:rsid w:val="0080681D"/>
    <w:rsid w:val="0080697A"/>
    <w:rsid w:val="008073B0"/>
    <w:rsid w:val="0080752C"/>
    <w:rsid w:val="008078FD"/>
    <w:rsid w:val="00807F05"/>
    <w:rsid w:val="008102A2"/>
    <w:rsid w:val="00810450"/>
    <w:rsid w:val="0081056B"/>
    <w:rsid w:val="00810E91"/>
    <w:rsid w:val="00810EB6"/>
    <w:rsid w:val="0081149A"/>
    <w:rsid w:val="00811721"/>
    <w:rsid w:val="008131D7"/>
    <w:rsid w:val="0081360C"/>
    <w:rsid w:val="0081424A"/>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12F"/>
    <w:rsid w:val="008238AA"/>
    <w:rsid w:val="00823FC8"/>
    <w:rsid w:val="008241A7"/>
    <w:rsid w:val="0082429C"/>
    <w:rsid w:val="00824835"/>
    <w:rsid w:val="00824935"/>
    <w:rsid w:val="00824E7E"/>
    <w:rsid w:val="008250DD"/>
    <w:rsid w:val="00825119"/>
    <w:rsid w:val="00825931"/>
    <w:rsid w:val="0082593A"/>
    <w:rsid w:val="008264C6"/>
    <w:rsid w:val="008264DC"/>
    <w:rsid w:val="00826516"/>
    <w:rsid w:val="00826A8B"/>
    <w:rsid w:val="00827354"/>
    <w:rsid w:val="0082796C"/>
    <w:rsid w:val="00827BB4"/>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923"/>
    <w:rsid w:val="00837CA1"/>
    <w:rsid w:val="00837CFF"/>
    <w:rsid w:val="00837D51"/>
    <w:rsid w:val="0084030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526"/>
    <w:rsid w:val="00855C31"/>
    <w:rsid w:val="0085608B"/>
    <w:rsid w:val="00856924"/>
    <w:rsid w:val="008570C0"/>
    <w:rsid w:val="0086195E"/>
    <w:rsid w:val="008619E6"/>
    <w:rsid w:val="00861A34"/>
    <w:rsid w:val="008622A6"/>
    <w:rsid w:val="00862304"/>
    <w:rsid w:val="00862E2C"/>
    <w:rsid w:val="0086371F"/>
    <w:rsid w:val="00863814"/>
    <w:rsid w:val="00863845"/>
    <w:rsid w:val="00863AA2"/>
    <w:rsid w:val="00863E76"/>
    <w:rsid w:val="00864ABB"/>
    <w:rsid w:val="00865CC2"/>
    <w:rsid w:val="008660F0"/>
    <w:rsid w:val="0086684E"/>
    <w:rsid w:val="0087006D"/>
    <w:rsid w:val="00870244"/>
    <w:rsid w:val="008704EB"/>
    <w:rsid w:val="00870A0F"/>
    <w:rsid w:val="008712CF"/>
    <w:rsid w:val="00871412"/>
    <w:rsid w:val="00872E3A"/>
    <w:rsid w:val="00873643"/>
    <w:rsid w:val="00873973"/>
    <w:rsid w:val="00873B07"/>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0BC"/>
    <w:rsid w:val="008973E0"/>
    <w:rsid w:val="00897410"/>
    <w:rsid w:val="008975D1"/>
    <w:rsid w:val="008976AD"/>
    <w:rsid w:val="008A0908"/>
    <w:rsid w:val="008A0BF0"/>
    <w:rsid w:val="008A0CB5"/>
    <w:rsid w:val="008A0EC2"/>
    <w:rsid w:val="008A1033"/>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CB9"/>
    <w:rsid w:val="008C202D"/>
    <w:rsid w:val="008C2287"/>
    <w:rsid w:val="008C2516"/>
    <w:rsid w:val="008C29C0"/>
    <w:rsid w:val="008C3165"/>
    <w:rsid w:val="008C37A0"/>
    <w:rsid w:val="008C3B07"/>
    <w:rsid w:val="008C3E06"/>
    <w:rsid w:val="008C42ED"/>
    <w:rsid w:val="008C4352"/>
    <w:rsid w:val="008C46AD"/>
    <w:rsid w:val="008C4BF4"/>
    <w:rsid w:val="008C4D6C"/>
    <w:rsid w:val="008C5A20"/>
    <w:rsid w:val="008C679D"/>
    <w:rsid w:val="008C76C0"/>
    <w:rsid w:val="008D0464"/>
    <w:rsid w:val="008D0486"/>
    <w:rsid w:val="008D0D10"/>
    <w:rsid w:val="008D0FE2"/>
    <w:rsid w:val="008D1385"/>
    <w:rsid w:val="008D1BF0"/>
    <w:rsid w:val="008D2201"/>
    <w:rsid w:val="008D2975"/>
    <w:rsid w:val="008D2D37"/>
    <w:rsid w:val="008D30A4"/>
    <w:rsid w:val="008D3A1B"/>
    <w:rsid w:val="008D3DD2"/>
    <w:rsid w:val="008D475C"/>
    <w:rsid w:val="008D4A6B"/>
    <w:rsid w:val="008D52D2"/>
    <w:rsid w:val="008D5420"/>
    <w:rsid w:val="008D5A75"/>
    <w:rsid w:val="008D62D0"/>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E6"/>
    <w:rsid w:val="00901FF0"/>
    <w:rsid w:val="00902175"/>
    <w:rsid w:val="00902E6B"/>
    <w:rsid w:val="00902F23"/>
    <w:rsid w:val="00903A6D"/>
    <w:rsid w:val="00905B7E"/>
    <w:rsid w:val="0090753E"/>
    <w:rsid w:val="00907848"/>
    <w:rsid w:val="00907F7E"/>
    <w:rsid w:val="009103D5"/>
    <w:rsid w:val="009104A9"/>
    <w:rsid w:val="00910F7E"/>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63A"/>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033"/>
    <w:rsid w:val="009523A2"/>
    <w:rsid w:val="00952520"/>
    <w:rsid w:val="0095335C"/>
    <w:rsid w:val="009535D7"/>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67960"/>
    <w:rsid w:val="00970002"/>
    <w:rsid w:val="00970DD5"/>
    <w:rsid w:val="00971568"/>
    <w:rsid w:val="009716C8"/>
    <w:rsid w:val="00971918"/>
    <w:rsid w:val="00971E76"/>
    <w:rsid w:val="00971FA7"/>
    <w:rsid w:val="009725FB"/>
    <w:rsid w:val="00972D89"/>
    <w:rsid w:val="00973194"/>
    <w:rsid w:val="0097319B"/>
    <w:rsid w:val="009731AF"/>
    <w:rsid w:val="0097324B"/>
    <w:rsid w:val="0097380E"/>
    <w:rsid w:val="00973C30"/>
    <w:rsid w:val="00974D30"/>
    <w:rsid w:val="00975258"/>
    <w:rsid w:val="0097593A"/>
    <w:rsid w:val="009767F0"/>
    <w:rsid w:val="009775D4"/>
    <w:rsid w:val="009777B0"/>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58C"/>
    <w:rsid w:val="009A5800"/>
    <w:rsid w:val="009A5861"/>
    <w:rsid w:val="009A5B9C"/>
    <w:rsid w:val="009A6AC5"/>
    <w:rsid w:val="009A762A"/>
    <w:rsid w:val="009A76FE"/>
    <w:rsid w:val="009A7AB2"/>
    <w:rsid w:val="009A7DD7"/>
    <w:rsid w:val="009A7E99"/>
    <w:rsid w:val="009B031F"/>
    <w:rsid w:val="009B0B7B"/>
    <w:rsid w:val="009B132F"/>
    <w:rsid w:val="009B148C"/>
    <w:rsid w:val="009B1B48"/>
    <w:rsid w:val="009B1EC5"/>
    <w:rsid w:val="009B1F46"/>
    <w:rsid w:val="009B296D"/>
    <w:rsid w:val="009B2E77"/>
    <w:rsid w:val="009B3411"/>
    <w:rsid w:val="009B3597"/>
    <w:rsid w:val="009B3B46"/>
    <w:rsid w:val="009B3BD6"/>
    <w:rsid w:val="009B45ED"/>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E4A"/>
    <w:rsid w:val="009D329E"/>
    <w:rsid w:val="009D3B3A"/>
    <w:rsid w:val="009D3C3C"/>
    <w:rsid w:val="009D5522"/>
    <w:rsid w:val="009D5662"/>
    <w:rsid w:val="009D589D"/>
    <w:rsid w:val="009D615B"/>
    <w:rsid w:val="009D677D"/>
    <w:rsid w:val="009D67C1"/>
    <w:rsid w:val="009D6829"/>
    <w:rsid w:val="009D6B88"/>
    <w:rsid w:val="009D6F12"/>
    <w:rsid w:val="009D7117"/>
    <w:rsid w:val="009E065B"/>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9F1"/>
    <w:rsid w:val="00A00C94"/>
    <w:rsid w:val="00A00F8D"/>
    <w:rsid w:val="00A01321"/>
    <w:rsid w:val="00A01B36"/>
    <w:rsid w:val="00A022E5"/>
    <w:rsid w:val="00A02A93"/>
    <w:rsid w:val="00A02FAE"/>
    <w:rsid w:val="00A0307D"/>
    <w:rsid w:val="00A03C9A"/>
    <w:rsid w:val="00A04677"/>
    <w:rsid w:val="00A04B4D"/>
    <w:rsid w:val="00A04E22"/>
    <w:rsid w:val="00A050F2"/>
    <w:rsid w:val="00A05107"/>
    <w:rsid w:val="00A051A6"/>
    <w:rsid w:val="00A05917"/>
    <w:rsid w:val="00A06391"/>
    <w:rsid w:val="00A0659D"/>
    <w:rsid w:val="00A06CE3"/>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919"/>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DAC"/>
    <w:rsid w:val="00A52D90"/>
    <w:rsid w:val="00A52DEF"/>
    <w:rsid w:val="00A5363E"/>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5AA4"/>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2B"/>
    <w:rsid w:val="00A84F74"/>
    <w:rsid w:val="00A84FA2"/>
    <w:rsid w:val="00A851EC"/>
    <w:rsid w:val="00A8539B"/>
    <w:rsid w:val="00A855C0"/>
    <w:rsid w:val="00A85E70"/>
    <w:rsid w:val="00A861F1"/>
    <w:rsid w:val="00A864C6"/>
    <w:rsid w:val="00A86575"/>
    <w:rsid w:val="00A867EB"/>
    <w:rsid w:val="00A86807"/>
    <w:rsid w:val="00A86A78"/>
    <w:rsid w:val="00A86CD4"/>
    <w:rsid w:val="00A8742D"/>
    <w:rsid w:val="00A87447"/>
    <w:rsid w:val="00A87C1E"/>
    <w:rsid w:val="00A9002A"/>
    <w:rsid w:val="00A9059C"/>
    <w:rsid w:val="00A9096A"/>
    <w:rsid w:val="00A909C9"/>
    <w:rsid w:val="00A90B68"/>
    <w:rsid w:val="00A910C3"/>
    <w:rsid w:val="00A915C3"/>
    <w:rsid w:val="00A91F1B"/>
    <w:rsid w:val="00A9280C"/>
    <w:rsid w:val="00A92970"/>
    <w:rsid w:val="00A933CD"/>
    <w:rsid w:val="00A9379D"/>
    <w:rsid w:val="00A93AB5"/>
    <w:rsid w:val="00A9446E"/>
    <w:rsid w:val="00A94569"/>
    <w:rsid w:val="00A958B1"/>
    <w:rsid w:val="00A95F28"/>
    <w:rsid w:val="00A96073"/>
    <w:rsid w:val="00A96B7D"/>
    <w:rsid w:val="00A96F8A"/>
    <w:rsid w:val="00A96FE4"/>
    <w:rsid w:val="00A971E5"/>
    <w:rsid w:val="00A9738D"/>
    <w:rsid w:val="00A9755A"/>
    <w:rsid w:val="00A97ACD"/>
    <w:rsid w:val="00A97C2B"/>
    <w:rsid w:val="00AA04AE"/>
    <w:rsid w:val="00AA04CB"/>
    <w:rsid w:val="00AA0CD3"/>
    <w:rsid w:val="00AA1384"/>
    <w:rsid w:val="00AA13D9"/>
    <w:rsid w:val="00AA15C0"/>
    <w:rsid w:val="00AA172C"/>
    <w:rsid w:val="00AA18DD"/>
    <w:rsid w:val="00AA24FB"/>
    <w:rsid w:val="00AA29F3"/>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7A8"/>
    <w:rsid w:val="00AB5C99"/>
    <w:rsid w:val="00AB67A3"/>
    <w:rsid w:val="00AB6897"/>
    <w:rsid w:val="00AB69FE"/>
    <w:rsid w:val="00AB6B08"/>
    <w:rsid w:val="00AB7094"/>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977"/>
    <w:rsid w:val="00AD1D87"/>
    <w:rsid w:val="00AD1F21"/>
    <w:rsid w:val="00AD1F25"/>
    <w:rsid w:val="00AD21D8"/>
    <w:rsid w:val="00AD228C"/>
    <w:rsid w:val="00AD2678"/>
    <w:rsid w:val="00AD26D8"/>
    <w:rsid w:val="00AD27C4"/>
    <w:rsid w:val="00AD2ADA"/>
    <w:rsid w:val="00AD2B75"/>
    <w:rsid w:val="00AD33DF"/>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E31"/>
    <w:rsid w:val="00AE1065"/>
    <w:rsid w:val="00AE1654"/>
    <w:rsid w:val="00AE167A"/>
    <w:rsid w:val="00AE1CE0"/>
    <w:rsid w:val="00AE24CA"/>
    <w:rsid w:val="00AE2D6B"/>
    <w:rsid w:val="00AE3063"/>
    <w:rsid w:val="00AE3370"/>
    <w:rsid w:val="00AE391C"/>
    <w:rsid w:val="00AE4259"/>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343"/>
    <w:rsid w:val="00B026FE"/>
    <w:rsid w:val="00B029DA"/>
    <w:rsid w:val="00B029FB"/>
    <w:rsid w:val="00B02B75"/>
    <w:rsid w:val="00B02E8D"/>
    <w:rsid w:val="00B031F0"/>
    <w:rsid w:val="00B03431"/>
    <w:rsid w:val="00B03BDD"/>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4CE3"/>
    <w:rsid w:val="00B15169"/>
    <w:rsid w:val="00B16720"/>
    <w:rsid w:val="00B168F3"/>
    <w:rsid w:val="00B16BF6"/>
    <w:rsid w:val="00B17913"/>
    <w:rsid w:val="00B17A78"/>
    <w:rsid w:val="00B202CC"/>
    <w:rsid w:val="00B208A8"/>
    <w:rsid w:val="00B217F5"/>
    <w:rsid w:val="00B219B5"/>
    <w:rsid w:val="00B22486"/>
    <w:rsid w:val="00B2254D"/>
    <w:rsid w:val="00B22BE7"/>
    <w:rsid w:val="00B241E3"/>
    <w:rsid w:val="00B24290"/>
    <w:rsid w:val="00B24FFB"/>
    <w:rsid w:val="00B25392"/>
    <w:rsid w:val="00B25528"/>
    <w:rsid w:val="00B25B8D"/>
    <w:rsid w:val="00B2608F"/>
    <w:rsid w:val="00B26333"/>
    <w:rsid w:val="00B26649"/>
    <w:rsid w:val="00B26762"/>
    <w:rsid w:val="00B2742D"/>
    <w:rsid w:val="00B27473"/>
    <w:rsid w:val="00B27C2F"/>
    <w:rsid w:val="00B3055E"/>
    <w:rsid w:val="00B308E7"/>
    <w:rsid w:val="00B3090E"/>
    <w:rsid w:val="00B30ED8"/>
    <w:rsid w:val="00B3155F"/>
    <w:rsid w:val="00B31703"/>
    <w:rsid w:val="00B31A7D"/>
    <w:rsid w:val="00B31E06"/>
    <w:rsid w:val="00B326C3"/>
    <w:rsid w:val="00B328D1"/>
    <w:rsid w:val="00B329FE"/>
    <w:rsid w:val="00B333AC"/>
    <w:rsid w:val="00B33BC5"/>
    <w:rsid w:val="00B34581"/>
    <w:rsid w:val="00B345C6"/>
    <w:rsid w:val="00B35B45"/>
    <w:rsid w:val="00B35E96"/>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36D"/>
    <w:rsid w:val="00B516D5"/>
    <w:rsid w:val="00B51A30"/>
    <w:rsid w:val="00B51D09"/>
    <w:rsid w:val="00B522AA"/>
    <w:rsid w:val="00B522BC"/>
    <w:rsid w:val="00B523A8"/>
    <w:rsid w:val="00B5249F"/>
    <w:rsid w:val="00B5328F"/>
    <w:rsid w:val="00B53630"/>
    <w:rsid w:val="00B53856"/>
    <w:rsid w:val="00B53ED8"/>
    <w:rsid w:val="00B543E3"/>
    <w:rsid w:val="00B54B64"/>
    <w:rsid w:val="00B54E3C"/>
    <w:rsid w:val="00B5557D"/>
    <w:rsid w:val="00B55680"/>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061D"/>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36B6"/>
    <w:rsid w:val="00BE40A9"/>
    <w:rsid w:val="00BE40FD"/>
    <w:rsid w:val="00BE421B"/>
    <w:rsid w:val="00BE4C2C"/>
    <w:rsid w:val="00BE4F20"/>
    <w:rsid w:val="00BE5006"/>
    <w:rsid w:val="00BE5E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0A1"/>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907"/>
    <w:rsid w:val="00C22BC6"/>
    <w:rsid w:val="00C2376D"/>
    <w:rsid w:val="00C237C6"/>
    <w:rsid w:val="00C23F25"/>
    <w:rsid w:val="00C2403F"/>
    <w:rsid w:val="00C2483F"/>
    <w:rsid w:val="00C24D0D"/>
    <w:rsid w:val="00C24DFB"/>
    <w:rsid w:val="00C24E96"/>
    <w:rsid w:val="00C2513D"/>
    <w:rsid w:val="00C254D5"/>
    <w:rsid w:val="00C25E31"/>
    <w:rsid w:val="00C25FA6"/>
    <w:rsid w:val="00C26D19"/>
    <w:rsid w:val="00C26D69"/>
    <w:rsid w:val="00C2714E"/>
    <w:rsid w:val="00C27C34"/>
    <w:rsid w:val="00C27CC0"/>
    <w:rsid w:val="00C27D31"/>
    <w:rsid w:val="00C3032C"/>
    <w:rsid w:val="00C30771"/>
    <w:rsid w:val="00C30E79"/>
    <w:rsid w:val="00C312B1"/>
    <w:rsid w:val="00C314AF"/>
    <w:rsid w:val="00C31C9F"/>
    <w:rsid w:val="00C32421"/>
    <w:rsid w:val="00C32582"/>
    <w:rsid w:val="00C339BF"/>
    <w:rsid w:val="00C34813"/>
    <w:rsid w:val="00C34B9B"/>
    <w:rsid w:val="00C34C91"/>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2E8A"/>
    <w:rsid w:val="00C4306C"/>
    <w:rsid w:val="00C43306"/>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2B6"/>
    <w:rsid w:val="00C56633"/>
    <w:rsid w:val="00C566EA"/>
    <w:rsid w:val="00C56AD8"/>
    <w:rsid w:val="00C575E2"/>
    <w:rsid w:val="00C5788A"/>
    <w:rsid w:val="00C57DC3"/>
    <w:rsid w:val="00C60800"/>
    <w:rsid w:val="00C60C28"/>
    <w:rsid w:val="00C60FCE"/>
    <w:rsid w:val="00C61ADF"/>
    <w:rsid w:val="00C62951"/>
    <w:rsid w:val="00C62BEB"/>
    <w:rsid w:val="00C639A4"/>
    <w:rsid w:val="00C63B8F"/>
    <w:rsid w:val="00C64532"/>
    <w:rsid w:val="00C64C15"/>
    <w:rsid w:val="00C65775"/>
    <w:rsid w:val="00C658CD"/>
    <w:rsid w:val="00C667F4"/>
    <w:rsid w:val="00C66834"/>
    <w:rsid w:val="00C66C6B"/>
    <w:rsid w:val="00C673DA"/>
    <w:rsid w:val="00C67760"/>
    <w:rsid w:val="00C67A1B"/>
    <w:rsid w:val="00C67B6C"/>
    <w:rsid w:val="00C67C34"/>
    <w:rsid w:val="00C67EEF"/>
    <w:rsid w:val="00C70006"/>
    <w:rsid w:val="00C703EA"/>
    <w:rsid w:val="00C70516"/>
    <w:rsid w:val="00C70577"/>
    <w:rsid w:val="00C70C52"/>
    <w:rsid w:val="00C71170"/>
    <w:rsid w:val="00C71465"/>
    <w:rsid w:val="00C71626"/>
    <w:rsid w:val="00C7235C"/>
    <w:rsid w:val="00C727F2"/>
    <w:rsid w:val="00C731DF"/>
    <w:rsid w:val="00C73248"/>
    <w:rsid w:val="00C73F14"/>
    <w:rsid w:val="00C744E1"/>
    <w:rsid w:val="00C75145"/>
    <w:rsid w:val="00C753A7"/>
    <w:rsid w:val="00C754FE"/>
    <w:rsid w:val="00C76640"/>
    <w:rsid w:val="00C77556"/>
    <w:rsid w:val="00C7779D"/>
    <w:rsid w:val="00C77981"/>
    <w:rsid w:val="00C77AA6"/>
    <w:rsid w:val="00C77B45"/>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2F"/>
    <w:rsid w:val="00CB3BA0"/>
    <w:rsid w:val="00CB3BC3"/>
    <w:rsid w:val="00CB4203"/>
    <w:rsid w:val="00CB472E"/>
    <w:rsid w:val="00CB4829"/>
    <w:rsid w:val="00CB4878"/>
    <w:rsid w:val="00CB4999"/>
    <w:rsid w:val="00CB59E1"/>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561"/>
    <w:rsid w:val="00CC7AA9"/>
    <w:rsid w:val="00CC7B5C"/>
    <w:rsid w:val="00CC7CC1"/>
    <w:rsid w:val="00CD0822"/>
    <w:rsid w:val="00CD0FA3"/>
    <w:rsid w:val="00CD1043"/>
    <w:rsid w:val="00CD1E7E"/>
    <w:rsid w:val="00CD2EF4"/>
    <w:rsid w:val="00CD30C5"/>
    <w:rsid w:val="00CD46AA"/>
    <w:rsid w:val="00CD4AB1"/>
    <w:rsid w:val="00CD5138"/>
    <w:rsid w:val="00CD5418"/>
    <w:rsid w:val="00CD6A8D"/>
    <w:rsid w:val="00CD6D10"/>
    <w:rsid w:val="00CD6D49"/>
    <w:rsid w:val="00CD72F7"/>
    <w:rsid w:val="00CD7383"/>
    <w:rsid w:val="00CD76F6"/>
    <w:rsid w:val="00CD7901"/>
    <w:rsid w:val="00CD7E7F"/>
    <w:rsid w:val="00CE00BE"/>
    <w:rsid w:val="00CE021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DD4"/>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B0C"/>
    <w:rsid w:val="00D13CFA"/>
    <w:rsid w:val="00D13F7E"/>
    <w:rsid w:val="00D141A4"/>
    <w:rsid w:val="00D14487"/>
    <w:rsid w:val="00D14587"/>
    <w:rsid w:val="00D1459D"/>
    <w:rsid w:val="00D14A11"/>
    <w:rsid w:val="00D14A77"/>
    <w:rsid w:val="00D15094"/>
    <w:rsid w:val="00D15171"/>
    <w:rsid w:val="00D151FE"/>
    <w:rsid w:val="00D15BAF"/>
    <w:rsid w:val="00D1638E"/>
    <w:rsid w:val="00D16A42"/>
    <w:rsid w:val="00D16BF1"/>
    <w:rsid w:val="00D16E4C"/>
    <w:rsid w:val="00D16F22"/>
    <w:rsid w:val="00D17316"/>
    <w:rsid w:val="00D1784B"/>
    <w:rsid w:val="00D17AB2"/>
    <w:rsid w:val="00D209A6"/>
    <w:rsid w:val="00D20BC0"/>
    <w:rsid w:val="00D20D5F"/>
    <w:rsid w:val="00D20FDF"/>
    <w:rsid w:val="00D210E2"/>
    <w:rsid w:val="00D2139B"/>
    <w:rsid w:val="00D21461"/>
    <w:rsid w:val="00D21D4B"/>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BF5"/>
    <w:rsid w:val="00D27D7C"/>
    <w:rsid w:val="00D27FE2"/>
    <w:rsid w:val="00D3073F"/>
    <w:rsid w:val="00D3081F"/>
    <w:rsid w:val="00D31128"/>
    <w:rsid w:val="00D313ED"/>
    <w:rsid w:val="00D31591"/>
    <w:rsid w:val="00D315F2"/>
    <w:rsid w:val="00D320B7"/>
    <w:rsid w:val="00D320B9"/>
    <w:rsid w:val="00D3340D"/>
    <w:rsid w:val="00D3476B"/>
    <w:rsid w:val="00D34937"/>
    <w:rsid w:val="00D34A5D"/>
    <w:rsid w:val="00D34DAA"/>
    <w:rsid w:val="00D354B8"/>
    <w:rsid w:val="00D356E0"/>
    <w:rsid w:val="00D35AD7"/>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35C6"/>
    <w:rsid w:val="00D541C3"/>
    <w:rsid w:val="00D54A15"/>
    <w:rsid w:val="00D55169"/>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8F8"/>
    <w:rsid w:val="00D87E16"/>
    <w:rsid w:val="00D9009B"/>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54A"/>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F23"/>
    <w:rsid w:val="00DB281F"/>
    <w:rsid w:val="00DB3877"/>
    <w:rsid w:val="00DB3E65"/>
    <w:rsid w:val="00DB445D"/>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7D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DF7E54"/>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7B"/>
    <w:rsid w:val="00E154C5"/>
    <w:rsid w:val="00E15A76"/>
    <w:rsid w:val="00E15B5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5560"/>
    <w:rsid w:val="00E25A2E"/>
    <w:rsid w:val="00E25AB0"/>
    <w:rsid w:val="00E25AF2"/>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AF5"/>
    <w:rsid w:val="00E51D78"/>
    <w:rsid w:val="00E520B6"/>
    <w:rsid w:val="00E523C6"/>
    <w:rsid w:val="00E526AB"/>
    <w:rsid w:val="00E52E72"/>
    <w:rsid w:val="00E53C57"/>
    <w:rsid w:val="00E53E28"/>
    <w:rsid w:val="00E5455E"/>
    <w:rsid w:val="00E54618"/>
    <w:rsid w:val="00E5469E"/>
    <w:rsid w:val="00E54769"/>
    <w:rsid w:val="00E54794"/>
    <w:rsid w:val="00E55451"/>
    <w:rsid w:val="00E557F9"/>
    <w:rsid w:val="00E55D0A"/>
    <w:rsid w:val="00E562AA"/>
    <w:rsid w:val="00E57788"/>
    <w:rsid w:val="00E57868"/>
    <w:rsid w:val="00E57BBC"/>
    <w:rsid w:val="00E6088D"/>
    <w:rsid w:val="00E60B07"/>
    <w:rsid w:val="00E60B2B"/>
    <w:rsid w:val="00E60E3D"/>
    <w:rsid w:val="00E61217"/>
    <w:rsid w:val="00E614AD"/>
    <w:rsid w:val="00E615B2"/>
    <w:rsid w:val="00E61E02"/>
    <w:rsid w:val="00E6217A"/>
    <w:rsid w:val="00E63469"/>
    <w:rsid w:val="00E63571"/>
    <w:rsid w:val="00E648CC"/>
    <w:rsid w:val="00E64FF8"/>
    <w:rsid w:val="00E65286"/>
    <w:rsid w:val="00E66753"/>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30B"/>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A3"/>
    <w:rsid w:val="00EA55C9"/>
    <w:rsid w:val="00EA57F3"/>
    <w:rsid w:val="00EA59BD"/>
    <w:rsid w:val="00EA5A5A"/>
    <w:rsid w:val="00EA5AAE"/>
    <w:rsid w:val="00EA600D"/>
    <w:rsid w:val="00EA617C"/>
    <w:rsid w:val="00EA67C7"/>
    <w:rsid w:val="00EA69D4"/>
    <w:rsid w:val="00EA774A"/>
    <w:rsid w:val="00EA7FE0"/>
    <w:rsid w:val="00EB096C"/>
    <w:rsid w:val="00EB1C58"/>
    <w:rsid w:val="00EB23AB"/>
    <w:rsid w:val="00EB246A"/>
    <w:rsid w:val="00EB2AB7"/>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B76"/>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6E68"/>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BD8"/>
    <w:rsid w:val="00EF4633"/>
    <w:rsid w:val="00EF492F"/>
    <w:rsid w:val="00EF5007"/>
    <w:rsid w:val="00EF59FC"/>
    <w:rsid w:val="00EF5AC3"/>
    <w:rsid w:val="00EF6035"/>
    <w:rsid w:val="00EF64C4"/>
    <w:rsid w:val="00EF6863"/>
    <w:rsid w:val="00EF6E82"/>
    <w:rsid w:val="00EF72A3"/>
    <w:rsid w:val="00EF72BE"/>
    <w:rsid w:val="00EF7481"/>
    <w:rsid w:val="00EF7B33"/>
    <w:rsid w:val="00EF7C77"/>
    <w:rsid w:val="00EF7C89"/>
    <w:rsid w:val="00EF7CE8"/>
    <w:rsid w:val="00F00041"/>
    <w:rsid w:val="00F003A2"/>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0A6"/>
    <w:rsid w:val="00F231EB"/>
    <w:rsid w:val="00F23BAB"/>
    <w:rsid w:val="00F243E1"/>
    <w:rsid w:val="00F24682"/>
    <w:rsid w:val="00F24731"/>
    <w:rsid w:val="00F2526B"/>
    <w:rsid w:val="00F253EC"/>
    <w:rsid w:val="00F25B41"/>
    <w:rsid w:val="00F25CEA"/>
    <w:rsid w:val="00F25D4E"/>
    <w:rsid w:val="00F25FAC"/>
    <w:rsid w:val="00F262B7"/>
    <w:rsid w:val="00F26AB2"/>
    <w:rsid w:val="00F26E3D"/>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F3E"/>
    <w:rsid w:val="00F52F48"/>
    <w:rsid w:val="00F52FC7"/>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5B1F"/>
    <w:rsid w:val="00F66434"/>
    <w:rsid w:val="00F665A7"/>
    <w:rsid w:val="00F6666D"/>
    <w:rsid w:val="00F66A8F"/>
    <w:rsid w:val="00F676A9"/>
    <w:rsid w:val="00F67852"/>
    <w:rsid w:val="00F705E2"/>
    <w:rsid w:val="00F71C6E"/>
    <w:rsid w:val="00F71E08"/>
    <w:rsid w:val="00F722A0"/>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A8E"/>
    <w:rsid w:val="00F80E89"/>
    <w:rsid w:val="00F81767"/>
    <w:rsid w:val="00F817AF"/>
    <w:rsid w:val="00F826B7"/>
    <w:rsid w:val="00F826D8"/>
    <w:rsid w:val="00F82849"/>
    <w:rsid w:val="00F82F83"/>
    <w:rsid w:val="00F830E6"/>
    <w:rsid w:val="00F839AD"/>
    <w:rsid w:val="00F844AA"/>
    <w:rsid w:val="00F84A9A"/>
    <w:rsid w:val="00F858B8"/>
    <w:rsid w:val="00F85D48"/>
    <w:rsid w:val="00F85E4B"/>
    <w:rsid w:val="00F860F0"/>
    <w:rsid w:val="00F865C3"/>
    <w:rsid w:val="00F86E5B"/>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1BB"/>
    <w:rsid w:val="00F963F8"/>
    <w:rsid w:val="00F965CC"/>
    <w:rsid w:val="00F9684B"/>
    <w:rsid w:val="00F97010"/>
    <w:rsid w:val="00F97651"/>
    <w:rsid w:val="00F97685"/>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6080"/>
    <w:rsid w:val="00FA66E0"/>
    <w:rsid w:val="00FA6B92"/>
    <w:rsid w:val="00FA6D0C"/>
    <w:rsid w:val="00FA6E9D"/>
    <w:rsid w:val="00FB049A"/>
    <w:rsid w:val="00FB0673"/>
    <w:rsid w:val="00FB1574"/>
    <w:rsid w:val="00FB1A32"/>
    <w:rsid w:val="00FB1CB5"/>
    <w:rsid w:val="00FB1CE9"/>
    <w:rsid w:val="00FB24A3"/>
    <w:rsid w:val="00FB268F"/>
    <w:rsid w:val="00FB2860"/>
    <w:rsid w:val="00FB296E"/>
    <w:rsid w:val="00FB2AF8"/>
    <w:rsid w:val="00FB2DD6"/>
    <w:rsid w:val="00FB3242"/>
    <w:rsid w:val="00FB3531"/>
    <w:rsid w:val="00FB35A8"/>
    <w:rsid w:val="00FB3DF5"/>
    <w:rsid w:val="00FB4137"/>
    <w:rsid w:val="00FB41DF"/>
    <w:rsid w:val="00FB4890"/>
    <w:rsid w:val="00FB4AC0"/>
    <w:rsid w:val="00FB4CFD"/>
    <w:rsid w:val="00FB4E77"/>
    <w:rsid w:val="00FB4E78"/>
    <w:rsid w:val="00FB534C"/>
    <w:rsid w:val="00FB56BB"/>
    <w:rsid w:val="00FB5BFC"/>
    <w:rsid w:val="00FB65C4"/>
    <w:rsid w:val="00FB6B92"/>
    <w:rsid w:val="00FB6CED"/>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C0B"/>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25"/>
    <w:rsid w:val="00FE603F"/>
    <w:rsid w:val="00FE6A7A"/>
    <w:rsid w:val="00FE7296"/>
    <w:rsid w:val="00FE7D56"/>
    <w:rsid w:val="00FF0903"/>
    <w:rsid w:val="00FF291A"/>
    <w:rsid w:val="00FF3E3F"/>
    <w:rsid w:val="00FF42C6"/>
    <w:rsid w:val="00FF5182"/>
    <w:rsid w:val="00FF5DF6"/>
    <w:rsid w:val="00FF6931"/>
    <w:rsid w:val="00FF6A5B"/>
    <w:rsid w:val="00FF6C86"/>
    <w:rsid w:val="00FF70A3"/>
    <w:rsid w:val="00FF719C"/>
    <w:rsid w:val="00FF7717"/>
    <w:rsid w:val="00FF7762"/>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997424627">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5426326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44412420">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ziba.kashef@yale.edu"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9D893-F677-46AB-863C-2A751247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4206</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Tramayne Osbourne</cp:lastModifiedBy>
  <cp:revision>2</cp:revision>
  <cp:lastPrinted>2015-04-17T19:14:00Z</cp:lastPrinted>
  <dcterms:created xsi:type="dcterms:W3CDTF">2015-04-22T20:30:00Z</dcterms:created>
  <dcterms:modified xsi:type="dcterms:W3CDTF">2015-04-22T20:30:00Z</dcterms:modified>
</cp:coreProperties>
</file>