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C22" w:rsidRDefault="00566C22" w:rsidP="00E41FB8">
      <w:pPr>
        <w:rPr>
          <w:b/>
          <w:sz w:val="24"/>
          <w:szCs w:val="24"/>
        </w:rPr>
      </w:pPr>
      <w:bookmarkStart w:id="0" w:name="_GoBack"/>
      <w:bookmarkEnd w:id="0"/>
    </w:p>
    <w:p w:rsidR="000B1044" w:rsidRPr="000B1044" w:rsidRDefault="00E41FB8" w:rsidP="000B1044">
      <w:pPr>
        <w:rPr>
          <w:sz w:val="24"/>
          <w:szCs w:val="24"/>
        </w:rPr>
      </w:pPr>
      <w:r w:rsidRPr="00E60B07">
        <w:rPr>
          <w:sz w:val="24"/>
          <w:szCs w:val="24"/>
        </w:rPr>
        <w:t xml:space="preserve">Media Advisory: To contact </w:t>
      </w:r>
      <w:r w:rsidR="000B1044" w:rsidRPr="00EA5A98">
        <w:rPr>
          <w:sz w:val="24"/>
          <w:szCs w:val="24"/>
        </w:rPr>
        <w:t xml:space="preserve">Yong </w:t>
      </w:r>
      <w:proofErr w:type="spellStart"/>
      <w:r w:rsidR="000B1044" w:rsidRPr="00EA5A98">
        <w:rPr>
          <w:sz w:val="24"/>
          <w:szCs w:val="24"/>
        </w:rPr>
        <w:t>Huo</w:t>
      </w:r>
      <w:proofErr w:type="spellEnd"/>
      <w:r w:rsidR="000B1044" w:rsidRPr="00EA5A98">
        <w:rPr>
          <w:sz w:val="24"/>
          <w:szCs w:val="24"/>
        </w:rPr>
        <w:t>, M</w:t>
      </w:r>
      <w:r w:rsidR="000B1044">
        <w:rPr>
          <w:sz w:val="24"/>
          <w:szCs w:val="24"/>
        </w:rPr>
        <w:t>.</w:t>
      </w:r>
      <w:r w:rsidR="000B1044" w:rsidRPr="00EA5A98">
        <w:rPr>
          <w:sz w:val="24"/>
          <w:szCs w:val="24"/>
        </w:rPr>
        <w:t>D</w:t>
      </w:r>
      <w:r w:rsidR="000B1044">
        <w:rPr>
          <w:sz w:val="24"/>
          <w:szCs w:val="24"/>
        </w:rPr>
        <w:t>.</w:t>
      </w:r>
      <w:r w:rsidR="000B1044" w:rsidRPr="00EA5A98">
        <w:rPr>
          <w:sz w:val="24"/>
          <w:szCs w:val="24"/>
        </w:rPr>
        <w:t>,</w:t>
      </w:r>
      <w:r w:rsidR="000B1044">
        <w:rPr>
          <w:sz w:val="24"/>
          <w:szCs w:val="24"/>
        </w:rPr>
        <w:t xml:space="preserve"> email </w:t>
      </w:r>
      <w:hyperlink r:id="rId9" w:history="1">
        <w:r w:rsidR="000B1044" w:rsidRPr="002651AA">
          <w:rPr>
            <w:rStyle w:val="Hyperlink"/>
            <w:sz w:val="24"/>
            <w:szCs w:val="24"/>
          </w:rPr>
          <w:t>huoyong@263.net.cn</w:t>
        </w:r>
      </w:hyperlink>
      <w:r w:rsidR="000B1044">
        <w:rPr>
          <w:sz w:val="24"/>
          <w:szCs w:val="24"/>
        </w:rPr>
        <w:t xml:space="preserve">. To contact editorial co-author </w:t>
      </w:r>
      <w:r w:rsidR="000B1044" w:rsidRPr="008609F9">
        <w:rPr>
          <w:sz w:val="24"/>
          <w:szCs w:val="24"/>
        </w:rPr>
        <w:t xml:space="preserve">Meir </w:t>
      </w:r>
      <w:proofErr w:type="spellStart"/>
      <w:r w:rsidR="000B1044" w:rsidRPr="008609F9">
        <w:rPr>
          <w:sz w:val="24"/>
          <w:szCs w:val="24"/>
        </w:rPr>
        <w:t>Stampfer</w:t>
      </w:r>
      <w:proofErr w:type="spellEnd"/>
      <w:r w:rsidR="000B1044" w:rsidRPr="008609F9">
        <w:rPr>
          <w:sz w:val="24"/>
          <w:szCs w:val="24"/>
        </w:rPr>
        <w:t>, M</w:t>
      </w:r>
      <w:r w:rsidR="000B1044">
        <w:rPr>
          <w:sz w:val="24"/>
          <w:szCs w:val="24"/>
        </w:rPr>
        <w:t>.</w:t>
      </w:r>
      <w:r w:rsidR="000B1044" w:rsidRPr="008609F9">
        <w:rPr>
          <w:sz w:val="24"/>
          <w:szCs w:val="24"/>
        </w:rPr>
        <w:t>D</w:t>
      </w:r>
      <w:r w:rsidR="000B1044">
        <w:rPr>
          <w:sz w:val="24"/>
          <w:szCs w:val="24"/>
        </w:rPr>
        <w:t>.</w:t>
      </w:r>
      <w:r w:rsidR="000B1044" w:rsidRPr="008609F9">
        <w:rPr>
          <w:sz w:val="24"/>
          <w:szCs w:val="24"/>
        </w:rPr>
        <w:t xml:space="preserve">, </w:t>
      </w:r>
      <w:proofErr w:type="spellStart"/>
      <w:proofErr w:type="gramStart"/>
      <w:r w:rsidR="000B1044" w:rsidRPr="008609F9">
        <w:rPr>
          <w:sz w:val="24"/>
          <w:szCs w:val="24"/>
        </w:rPr>
        <w:t>Dr</w:t>
      </w:r>
      <w:r w:rsidR="000B1044">
        <w:rPr>
          <w:sz w:val="24"/>
          <w:szCs w:val="24"/>
        </w:rPr>
        <w:t>.</w:t>
      </w:r>
      <w:r w:rsidR="000B1044" w:rsidRPr="008609F9">
        <w:rPr>
          <w:sz w:val="24"/>
          <w:szCs w:val="24"/>
        </w:rPr>
        <w:t>P</w:t>
      </w:r>
      <w:r w:rsidR="000B1044">
        <w:rPr>
          <w:sz w:val="24"/>
          <w:szCs w:val="24"/>
        </w:rPr>
        <w:t>.</w:t>
      </w:r>
      <w:r w:rsidR="000B1044" w:rsidRPr="008609F9">
        <w:rPr>
          <w:sz w:val="24"/>
          <w:szCs w:val="24"/>
        </w:rPr>
        <w:t>H</w:t>
      </w:r>
      <w:proofErr w:type="spellEnd"/>
      <w:r w:rsidR="000B1044">
        <w:rPr>
          <w:sz w:val="24"/>
          <w:szCs w:val="24"/>
        </w:rPr>
        <w:t>.,</w:t>
      </w:r>
      <w:proofErr w:type="gramEnd"/>
      <w:r w:rsidR="000B1044">
        <w:rPr>
          <w:sz w:val="24"/>
          <w:szCs w:val="24"/>
        </w:rPr>
        <w:t xml:space="preserve"> email Todd </w:t>
      </w:r>
      <w:proofErr w:type="spellStart"/>
      <w:r w:rsidR="000B1044">
        <w:rPr>
          <w:sz w:val="24"/>
          <w:szCs w:val="24"/>
        </w:rPr>
        <w:t>Datz</w:t>
      </w:r>
      <w:proofErr w:type="spellEnd"/>
      <w:r w:rsidR="000B1044">
        <w:rPr>
          <w:sz w:val="24"/>
          <w:szCs w:val="24"/>
        </w:rPr>
        <w:t xml:space="preserve"> at </w:t>
      </w:r>
      <w:hyperlink r:id="rId10" w:history="1">
        <w:r w:rsidR="000B1044" w:rsidRPr="000B1044">
          <w:rPr>
            <w:rStyle w:val="Hyperlink"/>
            <w:sz w:val="24"/>
            <w:szCs w:val="24"/>
          </w:rPr>
          <w:t>tdatz@hsph.harvard.edu</w:t>
        </w:r>
      </w:hyperlink>
      <w:r w:rsidR="000B1044">
        <w:rPr>
          <w:sz w:val="24"/>
          <w:szCs w:val="24"/>
        </w:rPr>
        <w:t>.</w:t>
      </w:r>
    </w:p>
    <w:p w:rsidR="00E863A9" w:rsidRDefault="00E863A9" w:rsidP="00D852A3">
      <w:pPr>
        <w:rPr>
          <w:sz w:val="24"/>
          <w:szCs w:val="24"/>
        </w:rPr>
      </w:pPr>
    </w:p>
    <w:p w:rsidR="000F3A26" w:rsidRPr="008970BC" w:rsidRDefault="00DB1AEF" w:rsidP="00B53ED8">
      <w:pPr>
        <w:rPr>
          <w:b/>
          <w:sz w:val="28"/>
          <w:szCs w:val="28"/>
        </w:rPr>
      </w:pPr>
      <w:r>
        <w:rPr>
          <w:b/>
          <w:sz w:val="28"/>
          <w:szCs w:val="28"/>
        </w:rPr>
        <w:t xml:space="preserve">Folic Acid Supplementation </w:t>
      </w:r>
      <w:proofErr w:type="gramStart"/>
      <w:r>
        <w:rPr>
          <w:b/>
          <w:sz w:val="28"/>
          <w:szCs w:val="28"/>
        </w:rPr>
        <w:t>Among</w:t>
      </w:r>
      <w:proofErr w:type="gramEnd"/>
      <w:r>
        <w:rPr>
          <w:b/>
          <w:sz w:val="28"/>
          <w:szCs w:val="28"/>
        </w:rPr>
        <w:t xml:space="preserve"> Adults with Hypertension Reduces Risk of Stroke</w:t>
      </w:r>
    </w:p>
    <w:p w:rsidR="00BC7BE0" w:rsidRDefault="00BC7BE0" w:rsidP="007611EE">
      <w:pPr>
        <w:spacing w:line="360" w:lineRule="auto"/>
        <w:rPr>
          <w:sz w:val="24"/>
          <w:szCs w:val="24"/>
        </w:rPr>
      </w:pPr>
    </w:p>
    <w:p w:rsidR="00902DA7" w:rsidRPr="00902DA7" w:rsidRDefault="000A4539" w:rsidP="00902DA7">
      <w:pPr>
        <w:spacing w:line="360" w:lineRule="auto"/>
        <w:rPr>
          <w:sz w:val="24"/>
          <w:szCs w:val="24"/>
        </w:rPr>
      </w:pPr>
      <w:r>
        <w:rPr>
          <w:sz w:val="24"/>
          <w:szCs w:val="24"/>
        </w:rPr>
        <w:t xml:space="preserve">In a study that included </w:t>
      </w:r>
      <w:r w:rsidR="007068B3">
        <w:rPr>
          <w:sz w:val="24"/>
          <w:szCs w:val="24"/>
        </w:rPr>
        <w:t xml:space="preserve">more than </w:t>
      </w:r>
      <w:r w:rsidR="00CB4C76">
        <w:rPr>
          <w:sz w:val="24"/>
          <w:szCs w:val="24"/>
        </w:rPr>
        <w:t xml:space="preserve">20,000 </w:t>
      </w:r>
      <w:r w:rsidR="00DB1AEF" w:rsidRPr="00DB1AEF">
        <w:rPr>
          <w:sz w:val="24"/>
          <w:szCs w:val="24"/>
        </w:rPr>
        <w:t xml:space="preserve">adults </w:t>
      </w:r>
      <w:r w:rsidR="001D0284" w:rsidRPr="00DB1AEF">
        <w:rPr>
          <w:sz w:val="24"/>
          <w:szCs w:val="24"/>
        </w:rPr>
        <w:t xml:space="preserve">in China </w:t>
      </w:r>
      <w:r w:rsidR="00DB1AEF" w:rsidRPr="00DB1AEF">
        <w:rPr>
          <w:sz w:val="24"/>
          <w:szCs w:val="24"/>
        </w:rPr>
        <w:t xml:space="preserve">with </w:t>
      </w:r>
      <w:r w:rsidR="00DB1AEF">
        <w:rPr>
          <w:sz w:val="24"/>
          <w:szCs w:val="24"/>
        </w:rPr>
        <w:t xml:space="preserve">high blood pressure </w:t>
      </w:r>
      <w:r w:rsidR="001D0284">
        <w:rPr>
          <w:sz w:val="24"/>
          <w:szCs w:val="24"/>
        </w:rPr>
        <w:t xml:space="preserve">but </w:t>
      </w:r>
      <w:r w:rsidR="00DB1AEF" w:rsidRPr="00DB1AEF">
        <w:rPr>
          <w:sz w:val="24"/>
          <w:szCs w:val="24"/>
        </w:rPr>
        <w:t xml:space="preserve">without a history of stroke or </w:t>
      </w:r>
      <w:r w:rsidR="00DB1AEF">
        <w:rPr>
          <w:sz w:val="24"/>
          <w:szCs w:val="24"/>
        </w:rPr>
        <w:t>heart attack</w:t>
      </w:r>
      <w:r w:rsidR="00DB1AEF" w:rsidRPr="00DB1AEF">
        <w:rPr>
          <w:sz w:val="24"/>
          <w:szCs w:val="24"/>
        </w:rPr>
        <w:t xml:space="preserve">, the combined use of </w:t>
      </w:r>
      <w:r w:rsidR="001F169B">
        <w:rPr>
          <w:sz w:val="24"/>
          <w:szCs w:val="24"/>
        </w:rPr>
        <w:t xml:space="preserve">the hypertension medication </w:t>
      </w:r>
      <w:r w:rsidR="00DB1AEF" w:rsidRPr="00DB1AEF">
        <w:rPr>
          <w:sz w:val="24"/>
          <w:szCs w:val="24"/>
        </w:rPr>
        <w:t>enalapril and folic acid, compared with enalapril alone, significantly reduced the risk of first stroke</w:t>
      </w:r>
      <w:r w:rsidR="00353AE2">
        <w:rPr>
          <w:sz w:val="24"/>
          <w:szCs w:val="24"/>
        </w:rPr>
        <w:t xml:space="preserve">, </w:t>
      </w:r>
      <w:r w:rsidR="00CE4026" w:rsidRPr="00E54769">
        <w:rPr>
          <w:sz w:val="24"/>
          <w:szCs w:val="24"/>
        </w:rPr>
        <w:t xml:space="preserve">according to a study </w:t>
      </w:r>
      <w:r w:rsidR="00902DA7">
        <w:rPr>
          <w:sz w:val="24"/>
          <w:szCs w:val="24"/>
        </w:rPr>
        <w:t xml:space="preserve">appearing in </w:t>
      </w:r>
      <w:r w:rsidR="006501DE">
        <w:rPr>
          <w:sz w:val="24"/>
          <w:szCs w:val="24"/>
        </w:rPr>
        <w:t xml:space="preserve">the April 7 issue of </w:t>
      </w:r>
      <w:r w:rsidR="00CE4026" w:rsidRPr="00E54769">
        <w:rPr>
          <w:i/>
          <w:sz w:val="24"/>
          <w:szCs w:val="24"/>
        </w:rPr>
        <w:t>JAMA.</w:t>
      </w:r>
      <w:r w:rsidR="00CE4026" w:rsidRPr="00E54769">
        <w:rPr>
          <w:sz w:val="24"/>
          <w:szCs w:val="24"/>
        </w:rPr>
        <w:t xml:space="preserve"> </w:t>
      </w:r>
    </w:p>
    <w:p w:rsidR="00AB67A3" w:rsidRPr="00333BBE" w:rsidRDefault="00AB67A3" w:rsidP="00333BBE">
      <w:pPr>
        <w:spacing w:line="360" w:lineRule="auto"/>
        <w:rPr>
          <w:sz w:val="24"/>
          <w:szCs w:val="24"/>
        </w:rPr>
      </w:pPr>
    </w:p>
    <w:p w:rsidR="00DB1AEF" w:rsidRPr="00333BBE" w:rsidRDefault="00333BBE" w:rsidP="00333BBE">
      <w:pPr>
        <w:spacing w:line="360" w:lineRule="auto"/>
        <w:rPr>
          <w:sz w:val="24"/>
          <w:szCs w:val="24"/>
        </w:rPr>
      </w:pPr>
      <w:r>
        <w:rPr>
          <w:sz w:val="24"/>
          <w:szCs w:val="24"/>
        </w:rPr>
        <w:t>St</w:t>
      </w:r>
      <w:r w:rsidRPr="00333BBE">
        <w:rPr>
          <w:sz w:val="24"/>
          <w:szCs w:val="24"/>
        </w:rPr>
        <w:t>roke is the leading cause of death in China and second leading cause of death in the world.</w:t>
      </w:r>
      <w:r w:rsidR="006E40BD">
        <w:rPr>
          <w:sz w:val="24"/>
          <w:szCs w:val="24"/>
        </w:rPr>
        <w:t xml:space="preserve"> </w:t>
      </w:r>
      <w:r w:rsidR="007068B3">
        <w:rPr>
          <w:sz w:val="24"/>
          <w:szCs w:val="24"/>
        </w:rPr>
        <w:t>Primary prevention (prevention prior to a first episode) is particularly important because about 77</w:t>
      </w:r>
      <w:r w:rsidR="000B1044">
        <w:rPr>
          <w:sz w:val="24"/>
          <w:szCs w:val="24"/>
        </w:rPr>
        <w:t xml:space="preserve"> percent</w:t>
      </w:r>
      <w:r w:rsidR="007068B3">
        <w:rPr>
          <w:sz w:val="24"/>
          <w:szCs w:val="24"/>
        </w:rPr>
        <w:t xml:space="preserve"> of strokes are first events.  </w:t>
      </w:r>
      <w:r w:rsidRPr="00333BBE">
        <w:rPr>
          <w:sz w:val="24"/>
          <w:szCs w:val="24"/>
        </w:rPr>
        <w:t>Uncertainty remains regarding the efficacy of folic acid therapy for primary prevention of stroke because of</w:t>
      </w:r>
      <w:r w:rsidR="006E40BD">
        <w:rPr>
          <w:sz w:val="24"/>
          <w:szCs w:val="24"/>
        </w:rPr>
        <w:t xml:space="preserve"> </w:t>
      </w:r>
      <w:r w:rsidRPr="00333BBE">
        <w:rPr>
          <w:sz w:val="24"/>
          <w:szCs w:val="24"/>
        </w:rPr>
        <w:t>limited and inconsistent data</w:t>
      </w:r>
      <w:r w:rsidR="006E40BD">
        <w:rPr>
          <w:sz w:val="24"/>
          <w:szCs w:val="24"/>
        </w:rPr>
        <w:t>, according to background information in the article.</w:t>
      </w:r>
    </w:p>
    <w:p w:rsidR="00333BBE" w:rsidRPr="00EA5A98" w:rsidRDefault="00333BBE" w:rsidP="00EA5A98">
      <w:pPr>
        <w:spacing w:line="360" w:lineRule="auto"/>
        <w:rPr>
          <w:sz w:val="24"/>
          <w:szCs w:val="24"/>
        </w:rPr>
      </w:pPr>
    </w:p>
    <w:p w:rsidR="00EA5A98" w:rsidRDefault="00CF10D6" w:rsidP="00DB1AEF">
      <w:pPr>
        <w:spacing w:line="360" w:lineRule="auto"/>
        <w:rPr>
          <w:sz w:val="24"/>
          <w:szCs w:val="24"/>
        </w:rPr>
      </w:pPr>
      <w:r w:rsidRPr="00EA5A98">
        <w:rPr>
          <w:sz w:val="24"/>
          <w:szCs w:val="24"/>
        </w:rPr>
        <w:t>Yong Huo, M</w:t>
      </w:r>
      <w:r w:rsidR="00EA5A98">
        <w:rPr>
          <w:sz w:val="24"/>
          <w:szCs w:val="24"/>
        </w:rPr>
        <w:t>.</w:t>
      </w:r>
      <w:r w:rsidRPr="00EA5A98">
        <w:rPr>
          <w:sz w:val="24"/>
          <w:szCs w:val="24"/>
        </w:rPr>
        <w:t>D</w:t>
      </w:r>
      <w:r w:rsidR="00EA5A98">
        <w:rPr>
          <w:sz w:val="24"/>
          <w:szCs w:val="24"/>
        </w:rPr>
        <w:t>.</w:t>
      </w:r>
      <w:r w:rsidRPr="00EA5A98">
        <w:rPr>
          <w:sz w:val="24"/>
          <w:szCs w:val="24"/>
        </w:rPr>
        <w:t xml:space="preserve">, </w:t>
      </w:r>
      <w:r w:rsidR="00EA5A98">
        <w:rPr>
          <w:sz w:val="24"/>
          <w:szCs w:val="24"/>
        </w:rPr>
        <w:t xml:space="preserve">of </w:t>
      </w:r>
      <w:r w:rsidRPr="00EA5A98">
        <w:rPr>
          <w:sz w:val="24"/>
          <w:szCs w:val="24"/>
        </w:rPr>
        <w:t>Peking University First Hospital, Beijing,</w:t>
      </w:r>
      <w:r w:rsidR="00EA5A98">
        <w:rPr>
          <w:sz w:val="24"/>
          <w:szCs w:val="24"/>
        </w:rPr>
        <w:t xml:space="preserve"> </w:t>
      </w:r>
      <w:r w:rsidRPr="00EA5A98">
        <w:rPr>
          <w:sz w:val="24"/>
          <w:szCs w:val="24"/>
        </w:rPr>
        <w:t>China</w:t>
      </w:r>
      <w:r w:rsidR="00EA5A98">
        <w:rPr>
          <w:sz w:val="24"/>
          <w:szCs w:val="24"/>
        </w:rPr>
        <w:t xml:space="preserve">, and colleagues had </w:t>
      </w:r>
      <w:r w:rsidR="00EA5A98" w:rsidRPr="00DB1AEF">
        <w:rPr>
          <w:sz w:val="24"/>
          <w:szCs w:val="24"/>
        </w:rPr>
        <w:t>20</w:t>
      </w:r>
      <w:r w:rsidR="00EA5A98">
        <w:rPr>
          <w:sz w:val="24"/>
          <w:szCs w:val="24"/>
        </w:rPr>
        <w:t>,</w:t>
      </w:r>
      <w:r w:rsidR="00EA5A98" w:rsidRPr="00DB1AEF">
        <w:rPr>
          <w:sz w:val="24"/>
          <w:szCs w:val="24"/>
        </w:rPr>
        <w:t xml:space="preserve">702 adults with hypertension without history of stroke or </w:t>
      </w:r>
      <w:r w:rsidR="00EA5A98">
        <w:rPr>
          <w:sz w:val="24"/>
          <w:szCs w:val="24"/>
        </w:rPr>
        <w:t xml:space="preserve">heart attack randomly assigned to receive </w:t>
      </w:r>
      <w:r w:rsidR="00EA5A98" w:rsidRPr="00DB1AEF">
        <w:rPr>
          <w:sz w:val="24"/>
          <w:szCs w:val="24"/>
        </w:rPr>
        <w:t>daily treatment with a single-pill combination containing enalapril</w:t>
      </w:r>
      <w:r w:rsidR="00EA5A98">
        <w:rPr>
          <w:sz w:val="24"/>
          <w:szCs w:val="24"/>
        </w:rPr>
        <w:t xml:space="preserve"> (</w:t>
      </w:r>
      <w:r w:rsidR="00EA5A98" w:rsidRPr="00DB1AEF">
        <w:rPr>
          <w:sz w:val="24"/>
          <w:szCs w:val="24"/>
        </w:rPr>
        <w:t>10 mg</w:t>
      </w:r>
      <w:r w:rsidR="00EA5A98">
        <w:rPr>
          <w:sz w:val="24"/>
          <w:szCs w:val="24"/>
        </w:rPr>
        <w:t xml:space="preserve">) </w:t>
      </w:r>
      <w:r w:rsidR="00EA5A98" w:rsidRPr="00DB1AEF">
        <w:rPr>
          <w:sz w:val="24"/>
          <w:szCs w:val="24"/>
        </w:rPr>
        <w:t>and folic acid</w:t>
      </w:r>
      <w:r w:rsidR="00EA5A98">
        <w:rPr>
          <w:sz w:val="24"/>
          <w:szCs w:val="24"/>
        </w:rPr>
        <w:t xml:space="preserve"> (</w:t>
      </w:r>
      <w:r w:rsidR="00EA5A98" w:rsidRPr="00DB1AEF">
        <w:rPr>
          <w:sz w:val="24"/>
          <w:szCs w:val="24"/>
        </w:rPr>
        <w:t>0.8 mg</w:t>
      </w:r>
      <w:r w:rsidR="00EA5A98">
        <w:rPr>
          <w:sz w:val="24"/>
          <w:szCs w:val="24"/>
        </w:rPr>
        <w:t xml:space="preserve">; </w:t>
      </w:r>
      <w:r w:rsidR="00EA5A98" w:rsidRPr="00DB1AEF">
        <w:rPr>
          <w:sz w:val="24"/>
          <w:szCs w:val="24"/>
        </w:rPr>
        <w:t>n = 10</w:t>
      </w:r>
      <w:r w:rsidR="00EA5A98">
        <w:rPr>
          <w:sz w:val="24"/>
          <w:szCs w:val="24"/>
        </w:rPr>
        <w:t>,</w:t>
      </w:r>
      <w:r w:rsidR="00EA5A98" w:rsidRPr="00DB1AEF">
        <w:rPr>
          <w:sz w:val="24"/>
          <w:szCs w:val="24"/>
        </w:rPr>
        <w:t>348)</w:t>
      </w:r>
      <w:r w:rsidR="00EA5A98">
        <w:rPr>
          <w:sz w:val="24"/>
          <w:szCs w:val="24"/>
        </w:rPr>
        <w:t xml:space="preserve">, </w:t>
      </w:r>
      <w:r w:rsidR="00EA5A98" w:rsidRPr="00DB1AEF">
        <w:rPr>
          <w:sz w:val="24"/>
          <w:szCs w:val="24"/>
        </w:rPr>
        <w:t>or a tablet containing</w:t>
      </w:r>
      <w:r w:rsidR="00EA5A98">
        <w:rPr>
          <w:sz w:val="24"/>
          <w:szCs w:val="24"/>
        </w:rPr>
        <w:t xml:space="preserve"> </w:t>
      </w:r>
      <w:r w:rsidR="00EA5A98" w:rsidRPr="00DB1AEF">
        <w:rPr>
          <w:sz w:val="24"/>
          <w:szCs w:val="24"/>
        </w:rPr>
        <w:t>enalapril</w:t>
      </w:r>
      <w:r w:rsidR="00EA5A98">
        <w:rPr>
          <w:sz w:val="24"/>
          <w:szCs w:val="24"/>
        </w:rPr>
        <w:t xml:space="preserve"> </w:t>
      </w:r>
      <w:r w:rsidR="00EA5A98" w:rsidRPr="00DB1AEF">
        <w:rPr>
          <w:sz w:val="24"/>
          <w:szCs w:val="24"/>
        </w:rPr>
        <w:t>alone</w:t>
      </w:r>
      <w:r w:rsidR="00EA5A98">
        <w:rPr>
          <w:sz w:val="24"/>
          <w:szCs w:val="24"/>
        </w:rPr>
        <w:t xml:space="preserve"> (</w:t>
      </w:r>
      <w:r w:rsidR="00EA5A98" w:rsidRPr="00DB1AEF">
        <w:rPr>
          <w:sz w:val="24"/>
          <w:szCs w:val="24"/>
        </w:rPr>
        <w:t>10 mg</w:t>
      </w:r>
      <w:r w:rsidR="00EA5A98">
        <w:rPr>
          <w:sz w:val="24"/>
          <w:szCs w:val="24"/>
        </w:rPr>
        <w:t xml:space="preserve">; </w:t>
      </w:r>
      <w:r w:rsidR="00EA5A98" w:rsidRPr="00DB1AEF">
        <w:rPr>
          <w:sz w:val="24"/>
          <w:szCs w:val="24"/>
        </w:rPr>
        <w:t>n = 10</w:t>
      </w:r>
      <w:r w:rsidR="00EA5A98">
        <w:rPr>
          <w:sz w:val="24"/>
          <w:szCs w:val="24"/>
        </w:rPr>
        <w:t>,</w:t>
      </w:r>
      <w:r w:rsidR="00EA5A98" w:rsidRPr="00DB1AEF">
        <w:rPr>
          <w:sz w:val="24"/>
          <w:szCs w:val="24"/>
        </w:rPr>
        <w:t>354).</w:t>
      </w:r>
      <w:r w:rsidR="00EA5A98">
        <w:rPr>
          <w:sz w:val="24"/>
          <w:szCs w:val="24"/>
        </w:rPr>
        <w:t xml:space="preserve"> The trial was conducted </w:t>
      </w:r>
      <w:r w:rsidR="00DB1AEF" w:rsidRPr="00DB1AEF">
        <w:rPr>
          <w:sz w:val="24"/>
          <w:szCs w:val="24"/>
        </w:rPr>
        <w:t xml:space="preserve">from </w:t>
      </w:r>
      <w:r w:rsidR="000A4539">
        <w:rPr>
          <w:sz w:val="24"/>
          <w:szCs w:val="24"/>
        </w:rPr>
        <w:t xml:space="preserve">May </w:t>
      </w:r>
      <w:r w:rsidR="00DB1AEF" w:rsidRPr="00DB1AEF">
        <w:rPr>
          <w:sz w:val="24"/>
          <w:szCs w:val="24"/>
        </w:rPr>
        <w:t>2008 to August 2013</w:t>
      </w:r>
      <w:r w:rsidR="00EA5A98">
        <w:rPr>
          <w:sz w:val="24"/>
          <w:szCs w:val="24"/>
        </w:rPr>
        <w:t xml:space="preserve"> </w:t>
      </w:r>
      <w:r w:rsidR="00DB1AEF" w:rsidRPr="00DB1AEF">
        <w:rPr>
          <w:sz w:val="24"/>
          <w:szCs w:val="24"/>
        </w:rPr>
        <w:t xml:space="preserve">in 32 communities in Jiangsu and Anhui provinces in China. </w:t>
      </w:r>
      <w:r w:rsidR="008609F9">
        <w:rPr>
          <w:sz w:val="24"/>
          <w:szCs w:val="24"/>
        </w:rPr>
        <w:t xml:space="preserve">Participants were tested for variations </w:t>
      </w:r>
      <w:r w:rsidR="000D33CF">
        <w:rPr>
          <w:sz w:val="24"/>
          <w:szCs w:val="24"/>
        </w:rPr>
        <w:t>in</w:t>
      </w:r>
      <w:r w:rsidR="00BD589C">
        <w:rPr>
          <w:sz w:val="24"/>
          <w:szCs w:val="24"/>
        </w:rPr>
        <w:t xml:space="preserve"> the </w:t>
      </w:r>
      <w:r w:rsidR="00BD589C" w:rsidRPr="000B1044">
        <w:rPr>
          <w:i/>
          <w:sz w:val="24"/>
          <w:szCs w:val="24"/>
        </w:rPr>
        <w:t>MTHFR C677T</w:t>
      </w:r>
      <w:r w:rsidR="00BD589C">
        <w:rPr>
          <w:sz w:val="24"/>
          <w:szCs w:val="24"/>
        </w:rPr>
        <w:t xml:space="preserve"> gene </w:t>
      </w:r>
      <w:r w:rsidR="000D33CF">
        <w:rPr>
          <w:sz w:val="24"/>
          <w:szCs w:val="24"/>
        </w:rPr>
        <w:t xml:space="preserve">(CC, CT, and TT genotypes) </w:t>
      </w:r>
      <w:r w:rsidR="008609F9">
        <w:rPr>
          <w:sz w:val="24"/>
          <w:szCs w:val="24"/>
        </w:rPr>
        <w:t xml:space="preserve">that may </w:t>
      </w:r>
      <w:r w:rsidR="005F5A52">
        <w:rPr>
          <w:sz w:val="24"/>
          <w:szCs w:val="24"/>
        </w:rPr>
        <w:t>a</w:t>
      </w:r>
      <w:r w:rsidR="008609F9">
        <w:rPr>
          <w:sz w:val="24"/>
          <w:szCs w:val="24"/>
        </w:rPr>
        <w:t>ffect folate levels.</w:t>
      </w:r>
    </w:p>
    <w:p w:rsidR="00EA5A98" w:rsidRPr="005C6FE7" w:rsidRDefault="00EA5A98" w:rsidP="005C6FE7">
      <w:pPr>
        <w:spacing w:line="360" w:lineRule="auto"/>
        <w:rPr>
          <w:sz w:val="24"/>
          <w:szCs w:val="24"/>
        </w:rPr>
      </w:pPr>
    </w:p>
    <w:p w:rsidR="005C6FE7" w:rsidRDefault="005C6FE7" w:rsidP="005C6FE7">
      <w:pPr>
        <w:spacing w:line="360" w:lineRule="auto"/>
        <w:rPr>
          <w:sz w:val="24"/>
          <w:szCs w:val="24"/>
        </w:rPr>
      </w:pPr>
      <w:r w:rsidRPr="005C6FE7">
        <w:rPr>
          <w:sz w:val="24"/>
          <w:szCs w:val="24"/>
        </w:rPr>
        <w:t>During a median treatment duration of 4.5 years, first stroke occurred in 282 participants (2.7</w:t>
      </w:r>
      <w:r w:rsidR="00BD6AC9">
        <w:rPr>
          <w:sz w:val="24"/>
          <w:szCs w:val="24"/>
        </w:rPr>
        <w:t xml:space="preserve"> percent</w:t>
      </w:r>
      <w:r w:rsidRPr="005C6FE7">
        <w:rPr>
          <w:sz w:val="24"/>
          <w:szCs w:val="24"/>
        </w:rPr>
        <w:t>) in the enalapril-folic acid group compared with 355 participants (3.4</w:t>
      </w:r>
      <w:r w:rsidR="00BD6AC9">
        <w:rPr>
          <w:sz w:val="24"/>
          <w:szCs w:val="24"/>
        </w:rPr>
        <w:t xml:space="preserve"> percent</w:t>
      </w:r>
      <w:r w:rsidRPr="005C6FE7">
        <w:rPr>
          <w:sz w:val="24"/>
          <w:szCs w:val="24"/>
        </w:rPr>
        <w:t>) in the enalapril group, representing an absolute risk reduction of 0.7</w:t>
      </w:r>
      <w:r w:rsidR="00BD6AC9">
        <w:rPr>
          <w:sz w:val="24"/>
          <w:szCs w:val="24"/>
        </w:rPr>
        <w:t xml:space="preserve"> percent</w:t>
      </w:r>
      <w:r w:rsidRPr="005C6FE7">
        <w:rPr>
          <w:sz w:val="24"/>
          <w:szCs w:val="24"/>
        </w:rPr>
        <w:t xml:space="preserve"> and a relative risk reduction of 21</w:t>
      </w:r>
      <w:r w:rsidR="00BD6AC9">
        <w:rPr>
          <w:sz w:val="24"/>
          <w:szCs w:val="24"/>
        </w:rPr>
        <w:t xml:space="preserve"> percent</w:t>
      </w:r>
      <w:r>
        <w:rPr>
          <w:sz w:val="24"/>
          <w:szCs w:val="24"/>
        </w:rPr>
        <w:t>. A</w:t>
      </w:r>
      <w:r w:rsidRPr="005C6FE7">
        <w:rPr>
          <w:sz w:val="24"/>
          <w:szCs w:val="24"/>
        </w:rPr>
        <w:t xml:space="preserve">nalyses </w:t>
      </w:r>
      <w:r>
        <w:rPr>
          <w:sz w:val="24"/>
          <w:szCs w:val="24"/>
        </w:rPr>
        <w:t xml:space="preserve">also </w:t>
      </w:r>
      <w:r w:rsidRPr="005C6FE7">
        <w:rPr>
          <w:sz w:val="24"/>
          <w:szCs w:val="24"/>
        </w:rPr>
        <w:t>showed significant reductions among participants in the enalapril-folic acid group in the risk of ischemic stroke (2.2</w:t>
      </w:r>
      <w:r w:rsidR="00BD6AC9">
        <w:rPr>
          <w:sz w:val="24"/>
          <w:szCs w:val="24"/>
        </w:rPr>
        <w:t xml:space="preserve"> percent</w:t>
      </w:r>
      <w:r w:rsidRPr="005C6FE7">
        <w:rPr>
          <w:sz w:val="24"/>
          <w:szCs w:val="24"/>
        </w:rPr>
        <w:t xml:space="preserve"> vs 2.8</w:t>
      </w:r>
      <w:r w:rsidR="00BD6AC9">
        <w:rPr>
          <w:sz w:val="24"/>
          <w:szCs w:val="24"/>
        </w:rPr>
        <w:t xml:space="preserve"> percent</w:t>
      </w:r>
      <w:r w:rsidRPr="005C6FE7">
        <w:rPr>
          <w:sz w:val="24"/>
          <w:szCs w:val="24"/>
        </w:rPr>
        <w:t xml:space="preserve">) and composite cardiovascular events </w:t>
      </w:r>
      <w:r>
        <w:rPr>
          <w:sz w:val="24"/>
          <w:szCs w:val="24"/>
        </w:rPr>
        <w:t>(</w:t>
      </w:r>
      <w:r w:rsidRPr="005C6FE7">
        <w:rPr>
          <w:sz w:val="24"/>
          <w:szCs w:val="24"/>
        </w:rPr>
        <w:t>cardiovascular death,</w:t>
      </w:r>
      <w:r>
        <w:rPr>
          <w:sz w:val="24"/>
          <w:szCs w:val="24"/>
        </w:rPr>
        <w:t xml:space="preserve"> heart attack </w:t>
      </w:r>
      <w:r w:rsidRPr="005C6FE7">
        <w:rPr>
          <w:sz w:val="24"/>
          <w:szCs w:val="24"/>
        </w:rPr>
        <w:t>and stroke</w:t>
      </w:r>
      <w:r>
        <w:rPr>
          <w:sz w:val="24"/>
          <w:szCs w:val="24"/>
        </w:rPr>
        <w:t>)</w:t>
      </w:r>
      <w:r w:rsidRPr="005C6FE7">
        <w:rPr>
          <w:sz w:val="24"/>
          <w:szCs w:val="24"/>
        </w:rPr>
        <w:t xml:space="preserve"> (</w:t>
      </w:r>
      <w:r>
        <w:rPr>
          <w:sz w:val="24"/>
          <w:szCs w:val="24"/>
        </w:rPr>
        <w:t>3</w:t>
      </w:r>
      <w:r w:rsidRPr="005C6FE7">
        <w:rPr>
          <w:sz w:val="24"/>
          <w:szCs w:val="24"/>
        </w:rPr>
        <w:t>.1</w:t>
      </w:r>
      <w:r w:rsidR="00BD6AC9">
        <w:rPr>
          <w:sz w:val="24"/>
          <w:szCs w:val="24"/>
        </w:rPr>
        <w:t xml:space="preserve"> percent</w:t>
      </w:r>
      <w:r w:rsidRPr="005C6FE7">
        <w:rPr>
          <w:sz w:val="24"/>
          <w:szCs w:val="24"/>
        </w:rPr>
        <w:t xml:space="preserve"> vs 3.9</w:t>
      </w:r>
      <w:r w:rsidR="00BD6AC9">
        <w:rPr>
          <w:sz w:val="24"/>
          <w:szCs w:val="24"/>
        </w:rPr>
        <w:t xml:space="preserve"> percent</w:t>
      </w:r>
      <w:r w:rsidRPr="005C6FE7">
        <w:rPr>
          <w:sz w:val="24"/>
          <w:szCs w:val="24"/>
        </w:rPr>
        <w:t xml:space="preserve">). </w:t>
      </w:r>
    </w:p>
    <w:p w:rsidR="005C6FE7" w:rsidRDefault="005C6FE7" w:rsidP="005C6FE7">
      <w:pPr>
        <w:spacing w:line="360" w:lineRule="auto"/>
        <w:rPr>
          <w:sz w:val="24"/>
          <w:szCs w:val="24"/>
        </w:rPr>
      </w:pPr>
    </w:p>
    <w:p w:rsidR="00DB1AEF" w:rsidRPr="00DB1AEF" w:rsidRDefault="005C6FE7" w:rsidP="00DB1AEF">
      <w:pPr>
        <w:spacing w:line="360" w:lineRule="auto"/>
        <w:rPr>
          <w:rFonts w:eastAsia="Arial"/>
          <w:sz w:val="24"/>
          <w:szCs w:val="24"/>
        </w:rPr>
      </w:pPr>
      <w:r>
        <w:rPr>
          <w:sz w:val="24"/>
          <w:szCs w:val="24"/>
        </w:rPr>
        <w:t>T</w:t>
      </w:r>
      <w:r w:rsidRPr="005C6FE7">
        <w:rPr>
          <w:sz w:val="24"/>
          <w:szCs w:val="24"/>
        </w:rPr>
        <w:t>here was no significant difference between groups in the risk of hemorrhagic stroke</w:t>
      </w:r>
      <w:r>
        <w:rPr>
          <w:sz w:val="24"/>
          <w:szCs w:val="24"/>
        </w:rPr>
        <w:t>, heart attack</w:t>
      </w:r>
      <w:r w:rsidRPr="005C6FE7">
        <w:rPr>
          <w:sz w:val="24"/>
          <w:szCs w:val="24"/>
        </w:rPr>
        <w:t>, or all-cause death</w:t>
      </w:r>
      <w:r>
        <w:rPr>
          <w:sz w:val="24"/>
          <w:szCs w:val="24"/>
        </w:rPr>
        <w:t xml:space="preserve">, or </w:t>
      </w:r>
      <w:r w:rsidR="00DB1AEF" w:rsidRPr="00DB1AEF">
        <w:rPr>
          <w:sz w:val="24"/>
          <w:szCs w:val="24"/>
        </w:rPr>
        <w:t>in the frequencies of adverse events.</w:t>
      </w:r>
    </w:p>
    <w:p w:rsidR="00EF305E" w:rsidRDefault="00EF305E" w:rsidP="00262FEE">
      <w:pPr>
        <w:spacing w:line="360" w:lineRule="auto"/>
        <w:rPr>
          <w:sz w:val="24"/>
          <w:szCs w:val="24"/>
        </w:rPr>
      </w:pPr>
    </w:p>
    <w:p w:rsidR="00262FEE" w:rsidRDefault="00262FEE" w:rsidP="00262FEE">
      <w:pPr>
        <w:spacing w:line="360" w:lineRule="auto"/>
        <w:rPr>
          <w:sz w:val="24"/>
          <w:szCs w:val="24"/>
        </w:rPr>
      </w:pPr>
      <w:r>
        <w:rPr>
          <w:sz w:val="24"/>
          <w:szCs w:val="24"/>
        </w:rPr>
        <w:t>The authors write that this trial (</w:t>
      </w:r>
      <w:r w:rsidR="00EF305E" w:rsidRPr="00EF305E">
        <w:rPr>
          <w:sz w:val="24"/>
          <w:szCs w:val="24"/>
        </w:rPr>
        <w:t>China Stroke Primary Prevention Trial</w:t>
      </w:r>
      <w:r w:rsidR="00EF305E">
        <w:rPr>
          <w:sz w:val="24"/>
          <w:szCs w:val="24"/>
        </w:rPr>
        <w:t>; CSPPT</w:t>
      </w:r>
      <w:r>
        <w:rPr>
          <w:sz w:val="24"/>
          <w:szCs w:val="24"/>
        </w:rPr>
        <w:t>)</w:t>
      </w:r>
      <w:r w:rsidRPr="00262FEE">
        <w:rPr>
          <w:sz w:val="24"/>
          <w:szCs w:val="24"/>
        </w:rPr>
        <w:t xml:space="preserve">, </w:t>
      </w:r>
      <w:r w:rsidR="00EF305E" w:rsidRPr="00EF305E">
        <w:rPr>
          <w:sz w:val="24"/>
          <w:szCs w:val="24"/>
        </w:rPr>
        <w:t xml:space="preserve">with data on individual baseline folate levels and </w:t>
      </w:r>
      <w:r w:rsidR="00EF305E" w:rsidRPr="00EF305E">
        <w:rPr>
          <w:i/>
          <w:sz w:val="24"/>
          <w:szCs w:val="24"/>
        </w:rPr>
        <w:t>MTHFR</w:t>
      </w:r>
      <w:r w:rsidR="00EF305E" w:rsidRPr="00EF305E">
        <w:rPr>
          <w:sz w:val="24"/>
          <w:szCs w:val="24"/>
        </w:rPr>
        <w:t xml:space="preserve"> genotypes</w:t>
      </w:r>
      <w:r w:rsidRPr="00262FEE">
        <w:rPr>
          <w:sz w:val="24"/>
          <w:szCs w:val="24"/>
        </w:rPr>
        <w:t xml:space="preserve">, has provided convincing evidence that baseline folate level is an important determinant of efficacy of folic acid therapy in stroke prevention. </w:t>
      </w:r>
      <w:r w:rsidR="00BE6641">
        <w:rPr>
          <w:sz w:val="24"/>
          <w:szCs w:val="24"/>
        </w:rPr>
        <w:t>“</w:t>
      </w:r>
      <w:r w:rsidRPr="00262FEE">
        <w:rPr>
          <w:sz w:val="24"/>
          <w:szCs w:val="24"/>
        </w:rPr>
        <w:t xml:space="preserve">The CSPPT is the first large-scale randomized trial to test the hypothesis using individual </w:t>
      </w:r>
      <w:r w:rsidR="00BE6641">
        <w:rPr>
          <w:sz w:val="24"/>
          <w:szCs w:val="24"/>
        </w:rPr>
        <w:t>m</w:t>
      </w:r>
      <w:r w:rsidRPr="00262FEE">
        <w:rPr>
          <w:sz w:val="24"/>
          <w:szCs w:val="24"/>
        </w:rPr>
        <w:t>easures of baseline folate levels. In this population without folic acid fortification, we observed considerable individual variation in plasma folate levels and clearly showed that the beneficial effect appeared to be more pronounced in participants with lower folate levels.</w:t>
      </w:r>
      <w:r w:rsidR="00BE6641">
        <w:rPr>
          <w:sz w:val="24"/>
          <w:szCs w:val="24"/>
        </w:rPr>
        <w:t>”</w:t>
      </w:r>
    </w:p>
    <w:p w:rsidR="00BE6641" w:rsidRPr="00EF305E" w:rsidRDefault="00BE6641" w:rsidP="00EF305E">
      <w:pPr>
        <w:spacing w:line="360" w:lineRule="auto"/>
        <w:rPr>
          <w:sz w:val="24"/>
          <w:szCs w:val="24"/>
        </w:rPr>
      </w:pPr>
    </w:p>
    <w:p w:rsidR="00EF305E" w:rsidRPr="00EF305E" w:rsidRDefault="00EF305E" w:rsidP="00EF305E">
      <w:pPr>
        <w:spacing w:line="360" w:lineRule="auto"/>
        <w:rPr>
          <w:sz w:val="24"/>
          <w:szCs w:val="24"/>
        </w:rPr>
      </w:pPr>
      <w:r>
        <w:rPr>
          <w:sz w:val="24"/>
          <w:szCs w:val="24"/>
        </w:rPr>
        <w:t>“</w:t>
      </w:r>
      <w:r w:rsidRPr="00EF305E">
        <w:rPr>
          <w:sz w:val="24"/>
          <w:szCs w:val="24"/>
        </w:rPr>
        <w:t>We speculate that even in countries with folic acid fortification and widespread use of folic acid supplements such as in the United States and Canada, there may still be room to further reduce stroke incidence using more targeted folic acid therapy</w:t>
      </w:r>
      <w:r>
        <w:rPr>
          <w:sz w:val="24"/>
          <w:szCs w:val="24"/>
        </w:rPr>
        <w:t>—</w:t>
      </w:r>
      <w:r w:rsidRPr="00EF305E">
        <w:rPr>
          <w:sz w:val="24"/>
          <w:szCs w:val="24"/>
        </w:rPr>
        <w:t>in particular, among those with the TT genotype and low or moderate folate levels.</w:t>
      </w:r>
      <w:r>
        <w:rPr>
          <w:sz w:val="24"/>
          <w:szCs w:val="24"/>
        </w:rPr>
        <w:t>”</w:t>
      </w:r>
    </w:p>
    <w:p w:rsidR="00FE1B99" w:rsidRPr="00235411" w:rsidRDefault="00326887" w:rsidP="006F20BA">
      <w:pPr>
        <w:rPr>
          <w:sz w:val="24"/>
          <w:szCs w:val="24"/>
        </w:rPr>
      </w:pPr>
      <w:r>
        <w:rPr>
          <w:sz w:val="24"/>
          <w:szCs w:val="24"/>
        </w:rPr>
        <w:t>(</w:t>
      </w:r>
      <w:r w:rsidR="00B62216" w:rsidRPr="00371678">
        <w:rPr>
          <w:sz w:val="24"/>
          <w:szCs w:val="24"/>
        </w:rPr>
        <w:t>doi:10.</w:t>
      </w:r>
      <w:r w:rsidR="00B62216">
        <w:rPr>
          <w:sz w:val="24"/>
          <w:szCs w:val="24"/>
        </w:rPr>
        <w:t>1</w:t>
      </w:r>
      <w:r w:rsidR="00B62216" w:rsidRPr="00371678">
        <w:rPr>
          <w:sz w:val="24"/>
          <w:szCs w:val="24"/>
        </w:rPr>
        <w:t>001/jama.</w:t>
      </w:r>
      <w:r w:rsidR="00B62216">
        <w:rPr>
          <w:sz w:val="24"/>
          <w:szCs w:val="24"/>
        </w:rPr>
        <w:t>201</w:t>
      </w:r>
      <w:r w:rsidR="007501E4">
        <w:rPr>
          <w:sz w:val="24"/>
          <w:szCs w:val="24"/>
        </w:rPr>
        <w:t>5</w:t>
      </w:r>
      <w:r w:rsidR="00B62216">
        <w:rPr>
          <w:sz w:val="24"/>
          <w:szCs w:val="24"/>
        </w:rPr>
        <w:t>.</w:t>
      </w:r>
      <w:r w:rsidR="00902DA7">
        <w:rPr>
          <w:sz w:val="24"/>
          <w:szCs w:val="24"/>
        </w:rPr>
        <w:t>2274</w:t>
      </w:r>
      <w:r w:rsidR="00B62216">
        <w:rPr>
          <w:sz w:val="24"/>
          <w:szCs w:val="24"/>
        </w:rPr>
        <w:t>)</w:t>
      </w:r>
    </w:p>
    <w:p w:rsidR="006F20BA" w:rsidRDefault="006F20BA" w:rsidP="006F20BA">
      <w:pPr>
        <w:rPr>
          <w:b/>
          <w:sz w:val="24"/>
          <w:szCs w:val="24"/>
          <w:u w:val="single"/>
        </w:rPr>
      </w:pPr>
    </w:p>
    <w:p w:rsidR="000C7DAE" w:rsidRDefault="00E41FB8" w:rsidP="000C7DAE">
      <w:pPr>
        <w:rPr>
          <w:sz w:val="24"/>
          <w:szCs w:val="24"/>
        </w:rPr>
      </w:pPr>
      <w:r w:rsidRPr="000E751C">
        <w:rPr>
          <w:b/>
          <w:sz w:val="24"/>
          <w:szCs w:val="24"/>
          <w:u w:val="single"/>
        </w:rPr>
        <w:t>Editor’s Note</w:t>
      </w:r>
      <w:r w:rsidRPr="00DE3F0B">
        <w:rPr>
          <w:sz w:val="24"/>
          <w:szCs w:val="24"/>
        </w:rPr>
        <w:t>:</w:t>
      </w:r>
      <w:r w:rsidR="000C7DAE">
        <w:rPr>
          <w:sz w:val="24"/>
          <w:szCs w:val="24"/>
        </w:rPr>
        <w:t xml:space="preserve"> </w:t>
      </w:r>
      <w:r w:rsidR="007F32C1" w:rsidRPr="005E5EE4">
        <w:rPr>
          <w:sz w:val="24"/>
          <w:szCs w:val="24"/>
        </w:rPr>
        <w:t>Please see the article for additional information, including other authors, author contributions and affiliations, financial disclosures, funding and support, etc.</w:t>
      </w:r>
    </w:p>
    <w:p w:rsidR="00B7061D" w:rsidRDefault="00B7061D" w:rsidP="00C42E8A">
      <w:pPr>
        <w:rPr>
          <w:sz w:val="24"/>
          <w:szCs w:val="24"/>
        </w:rPr>
      </w:pPr>
    </w:p>
    <w:p w:rsidR="00902DA7" w:rsidRPr="008609F9" w:rsidRDefault="00902DA7" w:rsidP="008609F9">
      <w:pPr>
        <w:rPr>
          <w:b/>
          <w:sz w:val="28"/>
          <w:szCs w:val="28"/>
        </w:rPr>
      </w:pPr>
      <w:r w:rsidRPr="008609F9">
        <w:rPr>
          <w:b/>
          <w:sz w:val="28"/>
          <w:szCs w:val="28"/>
        </w:rPr>
        <w:t>Editorial:</w:t>
      </w:r>
      <w:r w:rsidR="008609F9" w:rsidRPr="008609F9">
        <w:rPr>
          <w:b/>
          <w:sz w:val="28"/>
          <w:szCs w:val="28"/>
        </w:rPr>
        <w:t xml:space="preserve"> Folate Supplements for Stroke Prevention</w:t>
      </w:r>
    </w:p>
    <w:p w:rsidR="00902DA7" w:rsidRPr="008609F9" w:rsidRDefault="00902DA7" w:rsidP="008609F9">
      <w:pPr>
        <w:spacing w:line="360" w:lineRule="auto"/>
        <w:rPr>
          <w:sz w:val="24"/>
          <w:szCs w:val="24"/>
        </w:rPr>
      </w:pPr>
    </w:p>
    <w:p w:rsidR="008609F9" w:rsidRPr="008609F9" w:rsidRDefault="008609F9" w:rsidP="008609F9">
      <w:pPr>
        <w:spacing w:line="360" w:lineRule="auto"/>
        <w:rPr>
          <w:sz w:val="24"/>
          <w:szCs w:val="24"/>
        </w:rPr>
      </w:pPr>
      <w:r>
        <w:rPr>
          <w:sz w:val="24"/>
          <w:szCs w:val="24"/>
        </w:rPr>
        <w:t>“</w:t>
      </w:r>
      <w:r w:rsidRPr="008609F9">
        <w:rPr>
          <w:sz w:val="24"/>
          <w:szCs w:val="24"/>
        </w:rPr>
        <w:t>The trial by Huo et al has important implications for stroke prevention worldwide</w:t>
      </w:r>
      <w:r>
        <w:rPr>
          <w:sz w:val="24"/>
          <w:szCs w:val="24"/>
        </w:rPr>
        <w:t xml:space="preserve">,” write </w:t>
      </w:r>
      <w:r w:rsidRPr="008609F9">
        <w:rPr>
          <w:sz w:val="24"/>
          <w:szCs w:val="24"/>
        </w:rPr>
        <w:t>Meir Stampfer, M</w:t>
      </w:r>
      <w:r>
        <w:rPr>
          <w:sz w:val="24"/>
          <w:szCs w:val="24"/>
        </w:rPr>
        <w:t>.</w:t>
      </w:r>
      <w:r w:rsidRPr="008609F9">
        <w:rPr>
          <w:sz w:val="24"/>
          <w:szCs w:val="24"/>
        </w:rPr>
        <w:t>D</w:t>
      </w:r>
      <w:r>
        <w:rPr>
          <w:sz w:val="24"/>
          <w:szCs w:val="24"/>
        </w:rPr>
        <w:t>.</w:t>
      </w:r>
      <w:r w:rsidRPr="008609F9">
        <w:rPr>
          <w:sz w:val="24"/>
          <w:szCs w:val="24"/>
        </w:rPr>
        <w:t xml:space="preserve">, </w:t>
      </w:r>
      <w:proofErr w:type="gramStart"/>
      <w:r w:rsidRPr="008609F9">
        <w:rPr>
          <w:sz w:val="24"/>
          <w:szCs w:val="24"/>
        </w:rPr>
        <w:t>Dr</w:t>
      </w:r>
      <w:r>
        <w:rPr>
          <w:sz w:val="24"/>
          <w:szCs w:val="24"/>
        </w:rPr>
        <w:t>.</w:t>
      </w:r>
      <w:r w:rsidRPr="008609F9">
        <w:rPr>
          <w:sz w:val="24"/>
          <w:szCs w:val="24"/>
        </w:rPr>
        <w:t>P</w:t>
      </w:r>
      <w:r>
        <w:rPr>
          <w:sz w:val="24"/>
          <w:szCs w:val="24"/>
        </w:rPr>
        <w:t>.</w:t>
      </w:r>
      <w:r w:rsidRPr="008609F9">
        <w:rPr>
          <w:sz w:val="24"/>
          <w:szCs w:val="24"/>
        </w:rPr>
        <w:t>H</w:t>
      </w:r>
      <w:r>
        <w:rPr>
          <w:sz w:val="24"/>
          <w:szCs w:val="24"/>
        </w:rPr>
        <w:t>.,</w:t>
      </w:r>
      <w:proofErr w:type="gramEnd"/>
      <w:r>
        <w:rPr>
          <w:sz w:val="24"/>
          <w:szCs w:val="24"/>
        </w:rPr>
        <w:t xml:space="preserve"> and </w:t>
      </w:r>
      <w:r w:rsidRPr="008609F9">
        <w:rPr>
          <w:sz w:val="24"/>
          <w:szCs w:val="24"/>
        </w:rPr>
        <w:t>Walter Willett, M</w:t>
      </w:r>
      <w:r>
        <w:rPr>
          <w:sz w:val="24"/>
          <w:szCs w:val="24"/>
        </w:rPr>
        <w:t>.</w:t>
      </w:r>
      <w:r w:rsidRPr="008609F9">
        <w:rPr>
          <w:sz w:val="24"/>
          <w:szCs w:val="24"/>
        </w:rPr>
        <w:t>D</w:t>
      </w:r>
      <w:r>
        <w:rPr>
          <w:sz w:val="24"/>
          <w:szCs w:val="24"/>
        </w:rPr>
        <w:t>.</w:t>
      </w:r>
      <w:r w:rsidRPr="008609F9">
        <w:rPr>
          <w:sz w:val="24"/>
          <w:szCs w:val="24"/>
        </w:rPr>
        <w:t>, Dr</w:t>
      </w:r>
      <w:r>
        <w:rPr>
          <w:sz w:val="24"/>
          <w:szCs w:val="24"/>
        </w:rPr>
        <w:t>.</w:t>
      </w:r>
      <w:r w:rsidRPr="008609F9">
        <w:rPr>
          <w:sz w:val="24"/>
          <w:szCs w:val="24"/>
        </w:rPr>
        <w:t>P</w:t>
      </w:r>
      <w:r>
        <w:rPr>
          <w:sz w:val="24"/>
          <w:szCs w:val="24"/>
        </w:rPr>
        <w:t>.</w:t>
      </w:r>
      <w:r w:rsidRPr="008609F9">
        <w:rPr>
          <w:sz w:val="24"/>
          <w:szCs w:val="24"/>
        </w:rPr>
        <w:t>H</w:t>
      </w:r>
      <w:r>
        <w:rPr>
          <w:sz w:val="24"/>
          <w:szCs w:val="24"/>
        </w:rPr>
        <w:t xml:space="preserve">., of the </w:t>
      </w:r>
      <w:r w:rsidRPr="008609F9">
        <w:rPr>
          <w:sz w:val="24"/>
          <w:szCs w:val="24"/>
        </w:rPr>
        <w:t>Harvard T. H.</w:t>
      </w:r>
      <w:r>
        <w:rPr>
          <w:sz w:val="24"/>
          <w:szCs w:val="24"/>
        </w:rPr>
        <w:t xml:space="preserve"> </w:t>
      </w:r>
      <w:r w:rsidRPr="008609F9">
        <w:rPr>
          <w:sz w:val="24"/>
          <w:szCs w:val="24"/>
        </w:rPr>
        <w:t>Chan School of Public Health and Channing Division of Network Medicine</w:t>
      </w:r>
      <w:r>
        <w:rPr>
          <w:sz w:val="24"/>
          <w:szCs w:val="24"/>
        </w:rPr>
        <w:t>, Boston, in an accompanying editorial.</w:t>
      </w:r>
    </w:p>
    <w:p w:rsidR="008609F9" w:rsidRPr="008609F9" w:rsidRDefault="008609F9" w:rsidP="008609F9">
      <w:pPr>
        <w:spacing w:line="360" w:lineRule="auto"/>
        <w:rPr>
          <w:sz w:val="24"/>
          <w:szCs w:val="24"/>
        </w:rPr>
      </w:pPr>
    </w:p>
    <w:p w:rsidR="002D2ADA" w:rsidRDefault="008609F9" w:rsidP="008609F9">
      <w:pPr>
        <w:spacing w:line="360" w:lineRule="auto"/>
        <w:rPr>
          <w:sz w:val="24"/>
          <w:szCs w:val="24"/>
        </w:rPr>
      </w:pPr>
      <w:r>
        <w:rPr>
          <w:sz w:val="24"/>
          <w:szCs w:val="24"/>
        </w:rPr>
        <w:t>“</w:t>
      </w:r>
      <w:r w:rsidRPr="008609F9">
        <w:rPr>
          <w:sz w:val="24"/>
          <w:szCs w:val="24"/>
        </w:rPr>
        <w:t>Although the trial participants all had hypertension, there is little reason to doubt that the results would apply to normotensive persons, although the absolute effect would be smaller. It is possible to debate the ethics of whether a replication trial should be performed, especially because folic acid supplementation (or fortification) is safe and inexpensive, and carries other benefits. Large segments of the world's population, potentially billions of people, including those living in northern China, Bangladesh, and Scandinavia, have low levels of folate.</w:t>
      </w:r>
      <w:r w:rsidR="002D2ADA">
        <w:rPr>
          <w:sz w:val="24"/>
          <w:szCs w:val="24"/>
        </w:rPr>
        <w:t>”</w:t>
      </w:r>
    </w:p>
    <w:p w:rsidR="002D2ADA" w:rsidRDefault="002D2ADA" w:rsidP="008609F9">
      <w:pPr>
        <w:spacing w:line="360" w:lineRule="auto"/>
        <w:rPr>
          <w:sz w:val="24"/>
          <w:szCs w:val="24"/>
        </w:rPr>
      </w:pPr>
    </w:p>
    <w:p w:rsidR="008609F9" w:rsidRPr="008609F9" w:rsidRDefault="002D2ADA" w:rsidP="008609F9">
      <w:pPr>
        <w:spacing w:line="360" w:lineRule="auto"/>
        <w:rPr>
          <w:sz w:val="24"/>
          <w:szCs w:val="24"/>
        </w:rPr>
      </w:pPr>
      <w:r>
        <w:rPr>
          <w:sz w:val="24"/>
          <w:szCs w:val="24"/>
        </w:rPr>
        <w:t>“</w:t>
      </w:r>
      <w:r w:rsidR="008609F9" w:rsidRPr="008609F9">
        <w:rPr>
          <w:sz w:val="24"/>
          <w:szCs w:val="24"/>
        </w:rPr>
        <w:t>Individuals with the TT genotype might particularly benefit, although it seems unlikely that genotyping for that purpose would be cost-effective. Also, some persons in the United States on the low end of the distribution of</w:t>
      </w:r>
      <w:r>
        <w:rPr>
          <w:sz w:val="24"/>
          <w:szCs w:val="24"/>
        </w:rPr>
        <w:t xml:space="preserve"> </w:t>
      </w:r>
      <w:r w:rsidR="008609F9" w:rsidRPr="008609F9">
        <w:rPr>
          <w:sz w:val="24"/>
          <w:szCs w:val="24"/>
        </w:rPr>
        <w:t xml:space="preserve">folate intake may benefit; effects in this subgroup would not have been detected in </w:t>
      </w:r>
      <w:r w:rsidR="008609F9" w:rsidRPr="008609F9">
        <w:rPr>
          <w:sz w:val="24"/>
          <w:szCs w:val="24"/>
        </w:rPr>
        <w:lastRenderedPageBreak/>
        <w:t xml:space="preserve">previous trials. </w:t>
      </w:r>
      <w:r>
        <w:rPr>
          <w:sz w:val="24"/>
          <w:szCs w:val="24"/>
        </w:rPr>
        <w:t>I</w:t>
      </w:r>
      <w:r w:rsidR="008609F9" w:rsidRPr="008609F9">
        <w:rPr>
          <w:sz w:val="24"/>
          <w:szCs w:val="24"/>
        </w:rPr>
        <w:t>deally, adequate folate levels would be achieved from food sources such as vegetables (especially dark</w:t>
      </w:r>
      <w:r>
        <w:rPr>
          <w:sz w:val="24"/>
          <w:szCs w:val="24"/>
        </w:rPr>
        <w:t xml:space="preserve"> </w:t>
      </w:r>
      <w:r w:rsidR="008609F9" w:rsidRPr="008609F9">
        <w:rPr>
          <w:sz w:val="24"/>
          <w:szCs w:val="24"/>
        </w:rPr>
        <w:t>green leafy vegetables), fruits and fruit juices, nuts, beans, and peas. However, for many populations, achieving adequate levels from diet alone is difficult because of expense or availability. This study seems to support fortification programs where feasible, and supplementation should be considered where fortification will take more time to implement.</w:t>
      </w:r>
      <w:r>
        <w:rPr>
          <w:sz w:val="24"/>
          <w:szCs w:val="24"/>
        </w:rPr>
        <w:t>”</w:t>
      </w:r>
    </w:p>
    <w:p w:rsidR="002D2ADA" w:rsidRPr="000B1044" w:rsidRDefault="002D2ADA" w:rsidP="002D2ADA">
      <w:pPr>
        <w:rPr>
          <w:sz w:val="24"/>
          <w:szCs w:val="24"/>
        </w:rPr>
      </w:pPr>
      <w:r w:rsidRPr="000B1044">
        <w:rPr>
          <w:sz w:val="24"/>
          <w:szCs w:val="24"/>
        </w:rPr>
        <w:t>(doi:10.1001/jama.2015.</w:t>
      </w:r>
      <w:r w:rsidR="000B1044" w:rsidRPr="000B1044">
        <w:rPr>
          <w:sz w:val="24"/>
          <w:szCs w:val="24"/>
        </w:rPr>
        <w:t>1961</w:t>
      </w:r>
      <w:r w:rsidRPr="000B1044">
        <w:rPr>
          <w:sz w:val="24"/>
          <w:szCs w:val="24"/>
        </w:rPr>
        <w:t>)</w:t>
      </w:r>
    </w:p>
    <w:p w:rsidR="002D2ADA" w:rsidRDefault="002D2ADA" w:rsidP="002D2ADA">
      <w:pPr>
        <w:rPr>
          <w:b/>
          <w:sz w:val="24"/>
          <w:szCs w:val="24"/>
          <w:u w:val="single"/>
        </w:rPr>
      </w:pPr>
    </w:p>
    <w:p w:rsidR="002D2ADA" w:rsidRPr="002D2ADA" w:rsidRDefault="002D2ADA" w:rsidP="002D2ADA">
      <w:pPr>
        <w:rPr>
          <w:sz w:val="24"/>
          <w:szCs w:val="24"/>
        </w:rPr>
      </w:pPr>
      <w:r w:rsidRPr="000E751C">
        <w:rPr>
          <w:b/>
          <w:sz w:val="24"/>
          <w:szCs w:val="24"/>
          <w:u w:val="single"/>
        </w:rPr>
        <w:t>Editor’s Note</w:t>
      </w:r>
      <w:r w:rsidRPr="00DE3F0B">
        <w:rPr>
          <w:sz w:val="24"/>
          <w:szCs w:val="24"/>
        </w:rPr>
        <w:t>:</w:t>
      </w:r>
      <w:r>
        <w:rPr>
          <w:sz w:val="24"/>
          <w:szCs w:val="24"/>
        </w:rPr>
        <w:t xml:space="preserve"> </w:t>
      </w:r>
      <w:r w:rsidRPr="002D2ADA">
        <w:rPr>
          <w:sz w:val="24"/>
          <w:szCs w:val="24"/>
        </w:rPr>
        <w:t>The authors have completed and submitted the ICMJE Form for Disclosure of Potential Conflicts of Interest and none were reported.</w:t>
      </w:r>
    </w:p>
    <w:p w:rsidR="00902DA7" w:rsidRDefault="00902DA7" w:rsidP="00C42E8A">
      <w:pPr>
        <w:rPr>
          <w:sz w:val="24"/>
          <w:szCs w:val="24"/>
        </w:rPr>
      </w:pPr>
    </w:p>
    <w:p w:rsidR="00DF1282" w:rsidRDefault="00DF1282" w:rsidP="00DF1282">
      <w:pPr>
        <w:jc w:val="center"/>
        <w:rPr>
          <w:sz w:val="24"/>
          <w:szCs w:val="24"/>
        </w:rPr>
      </w:pPr>
      <w:r w:rsidRPr="00DE3F0B">
        <w:rPr>
          <w:sz w:val="24"/>
          <w:szCs w:val="24"/>
        </w:rPr>
        <w:t># # #</w:t>
      </w:r>
    </w:p>
    <w:sectPr w:rsidR="00DF1282" w:rsidSect="00932D6A">
      <w:footerReference w:type="default" r:id="rId11"/>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161" w:rsidRDefault="00827161">
      <w:r>
        <w:separator/>
      </w:r>
    </w:p>
  </w:endnote>
  <w:endnote w:type="continuationSeparator" w:id="0">
    <w:p w:rsidR="00827161" w:rsidRDefault="0082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161" w:rsidRDefault="00827161">
      <w:r>
        <w:separator/>
      </w:r>
    </w:p>
  </w:footnote>
  <w:footnote w:type="continuationSeparator" w:id="0">
    <w:p w:rsidR="00827161" w:rsidRDefault="008271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F25EA"/>
    <w:multiLevelType w:val="hybridMultilevel"/>
    <w:tmpl w:val="60B0A5F0"/>
    <w:lvl w:ilvl="0" w:tplc="4C283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0">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5">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18">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19">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2">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3">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28">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9"/>
  </w:num>
  <w:num w:numId="3">
    <w:abstractNumId w:val="15"/>
  </w:num>
  <w:num w:numId="4">
    <w:abstractNumId w:val="10"/>
  </w:num>
  <w:num w:numId="5">
    <w:abstractNumId w:val="18"/>
  </w:num>
  <w:num w:numId="6">
    <w:abstractNumId w:val="5"/>
  </w:num>
  <w:num w:numId="7">
    <w:abstractNumId w:val="17"/>
  </w:num>
  <w:num w:numId="8">
    <w:abstractNumId w:val="14"/>
  </w:num>
  <w:num w:numId="9">
    <w:abstractNumId w:val="9"/>
  </w:num>
  <w:num w:numId="10">
    <w:abstractNumId w:val="9"/>
    <w:lvlOverride w:ilvl="0">
      <w:lvl w:ilvl="0">
        <w:start w:val="1"/>
        <w:numFmt w:val="decimal"/>
        <w:lvlText w:val="%1."/>
        <w:legacy w:legacy="1" w:legacySpace="0" w:legacyIndent="194"/>
        <w:lvlJc w:val="left"/>
        <w:rPr>
          <w:rFonts w:ascii="Book Antiqua" w:hAnsi="Book Antiqua" w:hint="default"/>
        </w:rPr>
      </w:lvl>
    </w:lvlOverride>
  </w:num>
  <w:num w:numId="11">
    <w:abstractNumId w:val="27"/>
  </w:num>
  <w:num w:numId="12">
    <w:abstractNumId w:val="26"/>
  </w:num>
  <w:num w:numId="13">
    <w:abstractNumId w:val="11"/>
  </w:num>
  <w:num w:numId="14">
    <w:abstractNumId w:val="24"/>
  </w:num>
  <w:num w:numId="15">
    <w:abstractNumId w:val="13"/>
  </w:num>
  <w:num w:numId="16">
    <w:abstractNumId w:val="30"/>
  </w:num>
  <w:num w:numId="17">
    <w:abstractNumId w:val="12"/>
  </w:num>
  <w:num w:numId="18">
    <w:abstractNumId w:val="23"/>
  </w:num>
  <w:num w:numId="19">
    <w:abstractNumId w:val="22"/>
  </w:num>
  <w:num w:numId="20">
    <w:abstractNumId w:val="6"/>
  </w:num>
  <w:num w:numId="21">
    <w:abstractNumId w:val="28"/>
  </w:num>
  <w:num w:numId="22">
    <w:abstractNumId w:val="0"/>
  </w:num>
  <w:num w:numId="23">
    <w:abstractNumId w:val="29"/>
  </w:num>
  <w:num w:numId="24">
    <w:abstractNumId w:val="25"/>
  </w:num>
  <w:num w:numId="25">
    <w:abstractNumId w:val="7"/>
  </w:num>
  <w:num w:numId="26">
    <w:abstractNumId w:val="20"/>
  </w:num>
  <w:num w:numId="27">
    <w:abstractNumId w:val="16"/>
  </w:num>
  <w:num w:numId="28">
    <w:abstractNumId w:val="8"/>
  </w:num>
  <w:num w:numId="29">
    <w:abstractNumId w:val="2"/>
  </w:num>
  <w:num w:numId="30">
    <w:abstractNumId w:val="21"/>
  </w:num>
  <w:num w:numId="31">
    <w:abstractNumId w:val="4"/>
  </w:num>
  <w:num w:numId="3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3D33"/>
    <w:rsid w:val="00005432"/>
    <w:rsid w:val="00005F19"/>
    <w:rsid w:val="00006415"/>
    <w:rsid w:val="000064E7"/>
    <w:rsid w:val="00006A09"/>
    <w:rsid w:val="00006A7D"/>
    <w:rsid w:val="0000750D"/>
    <w:rsid w:val="00007D35"/>
    <w:rsid w:val="000104AD"/>
    <w:rsid w:val="000105C8"/>
    <w:rsid w:val="000109B9"/>
    <w:rsid w:val="0001147F"/>
    <w:rsid w:val="00011E0C"/>
    <w:rsid w:val="00012F80"/>
    <w:rsid w:val="0001313E"/>
    <w:rsid w:val="000131C2"/>
    <w:rsid w:val="00013A1B"/>
    <w:rsid w:val="000141CE"/>
    <w:rsid w:val="00014380"/>
    <w:rsid w:val="000151D8"/>
    <w:rsid w:val="00015F20"/>
    <w:rsid w:val="0001655C"/>
    <w:rsid w:val="00016DB3"/>
    <w:rsid w:val="000202C1"/>
    <w:rsid w:val="00021045"/>
    <w:rsid w:val="00021AB0"/>
    <w:rsid w:val="00021E31"/>
    <w:rsid w:val="00021F35"/>
    <w:rsid w:val="00022655"/>
    <w:rsid w:val="00022984"/>
    <w:rsid w:val="00022DF7"/>
    <w:rsid w:val="00023754"/>
    <w:rsid w:val="00024851"/>
    <w:rsid w:val="000249A4"/>
    <w:rsid w:val="00024B37"/>
    <w:rsid w:val="000250DF"/>
    <w:rsid w:val="000254A9"/>
    <w:rsid w:val="00025867"/>
    <w:rsid w:val="00025AE2"/>
    <w:rsid w:val="000264F0"/>
    <w:rsid w:val="00026689"/>
    <w:rsid w:val="00026A0D"/>
    <w:rsid w:val="000277FE"/>
    <w:rsid w:val="00027EF7"/>
    <w:rsid w:val="00030407"/>
    <w:rsid w:val="0003085B"/>
    <w:rsid w:val="0003093B"/>
    <w:rsid w:val="00030C4E"/>
    <w:rsid w:val="00030C90"/>
    <w:rsid w:val="00031485"/>
    <w:rsid w:val="000317C5"/>
    <w:rsid w:val="000321F0"/>
    <w:rsid w:val="00032ABC"/>
    <w:rsid w:val="00032F2A"/>
    <w:rsid w:val="0003302F"/>
    <w:rsid w:val="000333AC"/>
    <w:rsid w:val="00033D1D"/>
    <w:rsid w:val="00033D87"/>
    <w:rsid w:val="0003433E"/>
    <w:rsid w:val="000351F4"/>
    <w:rsid w:val="000355DD"/>
    <w:rsid w:val="00035AB7"/>
    <w:rsid w:val="00035B15"/>
    <w:rsid w:val="0003624D"/>
    <w:rsid w:val="0003629F"/>
    <w:rsid w:val="00037575"/>
    <w:rsid w:val="00037780"/>
    <w:rsid w:val="00040080"/>
    <w:rsid w:val="0004036B"/>
    <w:rsid w:val="0004042E"/>
    <w:rsid w:val="0004076B"/>
    <w:rsid w:val="00040804"/>
    <w:rsid w:val="000408AB"/>
    <w:rsid w:val="000409CC"/>
    <w:rsid w:val="00040F61"/>
    <w:rsid w:val="000412EC"/>
    <w:rsid w:val="00041762"/>
    <w:rsid w:val="00041880"/>
    <w:rsid w:val="0004303B"/>
    <w:rsid w:val="0004338B"/>
    <w:rsid w:val="0004379F"/>
    <w:rsid w:val="00044403"/>
    <w:rsid w:val="000446D6"/>
    <w:rsid w:val="00045447"/>
    <w:rsid w:val="00045643"/>
    <w:rsid w:val="00045A29"/>
    <w:rsid w:val="00045A7E"/>
    <w:rsid w:val="00045C1C"/>
    <w:rsid w:val="00045F80"/>
    <w:rsid w:val="000460C4"/>
    <w:rsid w:val="0004617F"/>
    <w:rsid w:val="00046201"/>
    <w:rsid w:val="00047675"/>
    <w:rsid w:val="000479B7"/>
    <w:rsid w:val="00047C3F"/>
    <w:rsid w:val="000508E0"/>
    <w:rsid w:val="00050BEF"/>
    <w:rsid w:val="00051969"/>
    <w:rsid w:val="00052131"/>
    <w:rsid w:val="000521A3"/>
    <w:rsid w:val="000526CB"/>
    <w:rsid w:val="00052898"/>
    <w:rsid w:val="00052E0D"/>
    <w:rsid w:val="0005333F"/>
    <w:rsid w:val="00053F3D"/>
    <w:rsid w:val="00054074"/>
    <w:rsid w:val="0005438E"/>
    <w:rsid w:val="0005441D"/>
    <w:rsid w:val="0005467D"/>
    <w:rsid w:val="00054E94"/>
    <w:rsid w:val="00054EF0"/>
    <w:rsid w:val="00055390"/>
    <w:rsid w:val="000553BE"/>
    <w:rsid w:val="00055885"/>
    <w:rsid w:val="0005619F"/>
    <w:rsid w:val="00056587"/>
    <w:rsid w:val="0005663D"/>
    <w:rsid w:val="00056879"/>
    <w:rsid w:val="00056AA7"/>
    <w:rsid w:val="00057046"/>
    <w:rsid w:val="000604B3"/>
    <w:rsid w:val="00060922"/>
    <w:rsid w:val="00060A5A"/>
    <w:rsid w:val="000619F9"/>
    <w:rsid w:val="00061AB2"/>
    <w:rsid w:val="00062091"/>
    <w:rsid w:val="00062600"/>
    <w:rsid w:val="0006270F"/>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16BD"/>
    <w:rsid w:val="0007171D"/>
    <w:rsid w:val="00071E08"/>
    <w:rsid w:val="00072D46"/>
    <w:rsid w:val="00073082"/>
    <w:rsid w:val="000745F6"/>
    <w:rsid w:val="00074ACA"/>
    <w:rsid w:val="00074F91"/>
    <w:rsid w:val="00075974"/>
    <w:rsid w:val="00075B24"/>
    <w:rsid w:val="0007602D"/>
    <w:rsid w:val="00076663"/>
    <w:rsid w:val="00076900"/>
    <w:rsid w:val="000769AD"/>
    <w:rsid w:val="00076AE5"/>
    <w:rsid w:val="000772DF"/>
    <w:rsid w:val="000801D4"/>
    <w:rsid w:val="00080642"/>
    <w:rsid w:val="00080AF5"/>
    <w:rsid w:val="00080D7E"/>
    <w:rsid w:val="00081373"/>
    <w:rsid w:val="00081678"/>
    <w:rsid w:val="00081A49"/>
    <w:rsid w:val="00081A86"/>
    <w:rsid w:val="00081BB8"/>
    <w:rsid w:val="00082B12"/>
    <w:rsid w:val="00083915"/>
    <w:rsid w:val="00084518"/>
    <w:rsid w:val="00084559"/>
    <w:rsid w:val="00084BA0"/>
    <w:rsid w:val="000853E1"/>
    <w:rsid w:val="0008566F"/>
    <w:rsid w:val="000858D7"/>
    <w:rsid w:val="00086424"/>
    <w:rsid w:val="00086795"/>
    <w:rsid w:val="0009064D"/>
    <w:rsid w:val="000907D0"/>
    <w:rsid w:val="00090DA2"/>
    <w:rsid w:val="000911E2"/>
    <w:rsid w:val="000913C2"/>
    <w:rsid w:val="00091758"/>
    <w:rsid w:val="000925B6"/>
    <w:rsid w:val="00092E36"/>
    <w:rsid w:val="000943EF"/>
    <w:rsid w:val="000950BF"/>
    <w:rsid w:val="00095169"/>
    <w:rsid w:val="00095314"/>
    <w:rsid w:val="0009563E"/>
    <w:rsid w:val="00095D12"/>
    <w:rsid w:val="00095D33"/>
    <w:rsid w:val="00096062"/>
    <w:rsid w:val="00097131"/>
    <w:rsid w:val="00097758"/>
    <w:rsid w:val="000A0B03"/>
    <w:rsid w:val="000A0C95"/>
    <w:rsid w:val="000A1022"/>
    <w:rsid w:val="000A10A4"/>
    <w:rsid w:val="000A119C"/>
    <w:rsid w:val="000A1325"/>
    <w:rsid w:val="000A1BC3"/>
    <w:rsid w:val="000A267B"/>
    <w:rsid w:val="000A3BB2"/>
    <w:rsid w:val="000A416D"/>
    <w:rsid w:val="000A4539"/>
    <w:rsid w:val="000A5331"/>
    <w:rsid w:val="000A673D"/>
    <w:rsid w:val="000A6837"/>
    <w:rsid w:val="000A7151"/>
    <w:rsid w:val="000A76AD"/>
    <w:rsid w:val="000B0106"/>
    <w:rsid w:val="000B0ED3"/>
    <w:rsid w:val="000B1044"/>
    <w:rsid w:val="000B1495"/>
    <w:rsid w:val="000B14AE"/>
    <w:rsid w:val="000B1516"/>
    <w:rsid w:val="000B1A1D"/>
    <w:rsid w:val="000B1DC3"/>
    <w:rsid w:val="000B1F6F"/>
    <w:rsid w:val="000B2725"/>
    <w:rsid w:val="000B293D"/>
    <w:rsid w:val="000B3B4F"/>
    <w:rsid w:val="000B4340"/>
    <w:rsid w:val="000B4CBA"/>
    <w:rsid w:val="000B5184"/>
    <w:rsid w:val="000B535B"/>
    <w:rsid w:val="000B546F"/>
    <w:rsid w:val="000B5524"/>
    <w:rsid w:val="000B58C9"/>
    <w:rsid w:val="000B5C88"/>
    <w:rsid w:val="000B5C9D"/>
    <w:rsid w:val="000B5E55"/>
    <w:rsid w:val="000B6197"/>
    <w:rsid w:val="000B6376"/>
    <w:rsid w:val="000B6824"/>
    <w:rsid w:val="000B6A03"/>
    <w:rsid w:val="000B6D1F"/>
    <w:rsid w:val="000B6E24"/>
    <w:rsid w:val="000B7A8A"/>
    <w:rsid w:val="000B7C81"/>
    <w:rsid w:val="000C02B1"/>
    <w:rsid w:val="000C0521"/>
    <w:rsid w:val="000C0E0B"/>
    <w:rsid w:val="000C0E1F"/>
    <w:rsid w:val="000C0E80"/>
    <w:rsid w:val="000C0F21"/>
    <w:rsid w:val="000C13B4"/>
    <w:rsid w:val="000C15E4"/>
    <w:rsid w:val="000C2A6D"/>
    <w:rsid w:val="000C39FF"/>
    <w:rsid w:val="000C3A40"/>
    <w:rsid w:val="000C3C78"/>
    <w:rsid w:val="000C45FA"/>
    <w:rsid w:val="000C4AA5"/>
    <w:rsid w:val="000C57B3"/>
    <w:rsid w:val="000C58FD"/>
    <w:rsid w:val="000C5980"/>
    <w:rsid w:val="000C5A47"/>
    <w:rsid w:val="000C5C50"/>
    <w:rsid w:val="000C5D37"/>
    <w:rsid w:val="000C5E9B"/>
    <w:rsid w:val="000C6099"/>
    <w:rsid w:val="000C6118"/>
    <w:rsid w:val="000C68EA"/>
    <w:rsid w:val="000C784A"/>
    <w:rsid w:val="000C7AE0"/>
    <w:rsid w:val="000C7DAE"/>
    <w:rsid w:val="000C7F7C"/>
    <w:rsid w:val="000D069E"/>
    <w:rsid w:val="000D0759"/>
    <w:rsid w:val="000D2892"/>
    <w:rsid w:val="000D2B66"/>
    <w:rsid w:val="000D3092"/>
    <w:rsid w:val="000D33CF"/>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FD5"/>
    <w:rsid w:val="000E019E"/>
    <w:rsid w:val="000E080B"/>
    <w:rsid w:val="000E0A99"/>
    <w:rsid w:val="000E16D6"/>
    <w:rsid w:val="000E16F7"/>
    <w:rsid w:val="000E17CA"/>
    <w:rsid w:val="000E251A"/>
    <w:rsid w:val="000E271C"/>
    <w:rsid w:val="000E27AE"/>
    <w:rsid w:val="000E2821"/>
    <w:rsid w:val="000E3877"/>
    <w:rsid w:val="000E399D"/>
    <w:rsid w:val="000E3B19"/>
    <w:rsid w:val="000E3C5E"/>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ED3"/>
    <w:rsid w:val="000F1070"/>
    <w:rsid w:val="000F13B2"/>
    <w:rsid w:val="000F152E"/>
    <w:rsid w:val="000F1749"/>
    <w:rsid w:val="000F24C7"/>
    <w:rsid w:val="000F2694"/>
    <w:rsid w:val="000F3040"/>
    <w:rsid w:val="000F31F4"/>
    <w:rsid w:val="000F3A26"/>
    <w:rsid w:val="000F3DDC"/>
    <w:rsid w:val="000F416D"/>
    <w:rsid w:val="000F49DB"/>
    <w:rsid w:val="000F4D10"/>
    <w:rsid w:val="000F4D80"/>
    <w:rsid w:val="000F4DA2"/>
    <w:rsid w:val="000F4E2F"/>
    <w:rsid w:val="000F51D4"/>
    <w:rsid w:val="000F63F1"/>
    <w:rsid w:val="000F6455"/>
    <w:rsid w:val="000F64A1"/>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4C9"/>
    <w:rsid w:val="00107560"/>
    <w:rsid w:val="00107BC3"/>
    <w:rsid w:val="00107C19"/>
    <w:rsid w:val="00110245"/>
    <w:rsid w:val="001115FE"/>
    <w:rsid w:val="00111BA1"/>
    <w:rsid w:val="0011357B"/>
    <w:rsid w:val="00113897"/>
    <w:rsid w:val="00113909"/>
    <w:rsid w:val="00115105"/>
    <w:rsid w:val="0011600B"/>
    <w:rsid w:val="0011602E"/>
    <w:rsid w:val="001160F5"/>
    <w:rsid w:val="001163AA"/>
    <w:rsid w:val="0011669C"/>
    <w:rsid w:val="00116999"/>
    <w:rsid w:val="00116CE7"/>
    <w:rsid w:val="00117308"/>
    <w:rsid w:val="00117425"/>
    <w:rsid w:val="00117E54"/>
    <w:rsid w:val="00120D88"/>
    <w:rsid w:val="00121602"/>
    <w:rsid w:val="00121B9A"/>
    <w:rsid w:val="00121BCB"/>
    <w:rsid w:val="00122054"/>
    <w:rsid w:val="0012351C"/>
    <w:rsid w:val="00123DFC"/>
    <w:rsid w:val="00123EF6"/>
    <w:rsid w:val="00124534"/>
    <w:rsid w:val="00124690"/>
    <w:rsid w:val="001246D7"/>
    <w:rsid w:val="0012488C"/>
    <w:rsid w:val="0012508B"/>
    <w:rsid w:val="00125448"/>
    <w:rsid w:val="001256A4"/>
    <w:rsid w:val="001259DB"/>
    <w:rsid w:val="00125F19"/>
    <w:rsid w:val="00126073"/>
    <w:rsid w:val="00126B45"/>
    <w:rsid w:val="00127736"/>
    <w:rsid w:val="001279A2"/>
    <w:rsid w:val="00130275"/>
    <w:rsid w:val="00130D6B"/>
    <w:rsid w:val="00131037"/>
    <w:rsid w:val="001317D4"/>
    <w:rsid w:val="00131A7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3FF"/>
    <w:rsid w:val="0014190E"/>
    <w:rsid w:val="00141F36"/>
    <w:rsid w:val="00142A74"/>
    <w:rsid w:val="00142B32"/>
    <w:rsid w:val="00143475"/>
    <w:rsid w:val="001439B2"/>
    <w:rsid w:val="001444B3"/>
    <w:rsid w:val="00144D47"/>
    <w:rsid w:val="00145408"/>
    <w:rsid w:val="0014600D"/>
    <w:rsid w:val="00146511"/>
    <w:rsid w:val="0014679A"/>
    <w:rsid w:val="00146A95"/>
    <w:rsid w:val="00147733"/>
    <w:rsid w:val="0014797C"/>
    <w:rsid w:val="0015059F"/>
    <w:rsid w:val="001516CE"/>
    <w:rsid w:val="00151882"/>
    <w:rsid w:val="001518FB"/>
    <w:rsid w:val="001518FE"/>
    <w:rsid w:val="00151B85"/>
    <w:rsid w:val="001528C4"/>
    <w:rsid w:val="00152E11"/>
    <w:rsid w:val="001530A9"/>
    <w:rsid w:val="001539B9"/>
    <w:rsid w:val="00153E3B"/>
    <w:rsid w:val="00154305"/>
    <w:rsid w:val="00154846"/>
    <w:rsid w:val="00154FE0"/>
    <w:rsid w:val="0015568D"/>
    <w:rsid w:val="00155723"/>
    <w:rsid w:val="00155A3F"/>
    <w:rsid w:val="001560F9"/>
    <w:rsid w:val="0015684B"/>
    <w:rsid w:val="00157715"/>
    <w:rsid w:val="0015771E"/>
    <w:rsid w:val="001578AE"/>
    <w:rsid w:val="001579D5"/>
    <w:rsid w:val="00160267"/>
    <w:rsid w:val="0016058F"/>
    <w:rsid w:val="001606CA"/>
    <w:rsid w:val="001608CB"/>
    <w:rsid w:val="00160DEB"/>
    <w:rsid w:val="0016156F"/>
    <w:rsid w:val="001619F8"/>
    <w:rsid w:val="0016295C"/>
    <w:rsid w:val="00162B7A"/>
    <w:rsid w:val="001630D6"/>
    <w:rsid w:val="001631F7"/>
    <w:rsid w:val="00163473"/>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9F5"/>
    <w:rsid w:val="00174E6B"/>
    <w:rsid w:val="001753B9"/>
    <w:rsid w:val="0017548A"/>
    <w:rsid w:val="00175524"/>
    <w:rsid w:val="0017584C"/>
    <w:rsid w:val="001758C3"/>
    <w:rsid w:val="00175E81"/>
    <w:rsid w:val="00176ABA"/>
    <w:rsid w:val="0017710B"/>
    <w:rsid w:val="001774A6"/>
    <w:rsid w:val="00177506"/>
    <w:rsid w:val="001775C6"/>
    <w:rsid w:val="00177A3E"/>
    <w:rsid w:val="001800EB"/>
    <w:rsid w:val="00180C58"/>
    <w:rsid w:val="00181876"/>
    <w:rsid w:val="00182AF2"/>
    <w:rsid w:val="00182C37"/>
    <w:rsid w:val="0018321A"/>
    <w:rsid w:val="00183FE4"/>
    <w:rsid w:val="00184422"/>
    <w:rsid w:val="001851F1"/>
    <w:rsid w:val="001855CA"/>
    <w:rsid w:val="001858B5"/>
    <w:rsid w:val="0018667A"/>
    <w:rsid w:val="001867B6"/>
    <w:rsid w:val="00186C4B"/>
    <w:rsid w:val="00187345"/>
    <w:rsid w:val="001874A6"/>
    <w:rsid w:val="00187CCD"/>
    <w:rsid w:val="00187F98"/>
    <w:rsid w:val="00191147"/>
    <w:rsid w:val="00191307"/>
    <w:rsid w:val="00191776"/>
    <w:rsid w:val="001921AF"/>
    <w:rsid w:val="00192676"/>
    <w:rsid w:val="0019438E"/>
    <w:rsid w:val="00194885"/>
    <w:rsid w:val="0019492C"/>
    <w:rsid w:val="00194962"/>
    <w:rsid w:val="00194E52"/>
    <w:rsid w:val="0019509A"/>
    <w:rsid w:val="00195660"/>
    <w:rsid w:val="001961A1"/>
    <w:rsid w:val="00196630"/>
    <w:rsid w:val="001A0709"/>
    <w:rsid w:val="001A0912"/>
    <w:rsid w:val="001A1035"/>
    <w:rsid w:val="001A129D"/>
    <w:rsid w:val="001A12C5"/>
    <w:rsid w:val="001A17A4"/>
    <w:rsid w:val="001A2B52"/>
    <w:rsid w:val="001A3986"/>
    <w:rsid w:val="001A3BB1"/>
    <w:rsid w:val="001A4D97"/>
    <w:rsid w:val="001A55A0"/>
    <w:rsid w:val="001A55D8"/>
    <w:rsid w:val="001A5ECD"/>
    <w:rsid w:val="001A60DF"/>
    <w:rsid w:val="001A6B35"/>
    <w:rsid w:val="001A6FA7"/>
    <w:rsid w:val="001B0537"/>
    <w:rsid w:val="001B12A5"/>
    <w:rsid w:val="001B1337"/>
    <w:rsid w:val="001B1936"/>
    <w:rsid w:val="001B1AB9"/>
    <w:rsid w:val="001B1BB4"/>
    <w:rsid w:val="001B211E"/>
    <w:rsid w:val="001B334F"/>
    <w:rsid w:val="001B3446"/>
    <w:rsid w:val="001B40B2"/>
    <w:rsid w:val="001B4314"/>
    <w:rsid w:val="001B43F1"/>
    <w:rsid w:val="001B5308"/>
    <w:rsid w:val="001B587E"/>
    <w:rsid w:val="001B5948"/>
    <w:rsid w:val="001B59C4"/>
    <w:rsid w:val="001B6A05"/>
    <w:rsid w:val="001B7571"/>
    <w:rsid w:val="001B7D88"/>
    <w:rsid w:val="001C0174"/>
    <w:rsid w:val="001C09A9"/>
    <w:rsid w:val="001C0C28"/>
    <w:rsid w:val="001C0ED3"/>
    <w:rsid w:val="001C145C"/>
    <w:rsid w:val="001C1893"/>
    <w:rsid w:val="001C1B9A"/>
    <w:rsid w:val="001C1BDF"/>
    <w:rsid w:val="001C1D1A"/>
    <w:rsid w:val="001C283B"/>
    <w:rsid w:val="001C2B79"/>
    <w:rsid w:val="001C2CA0"/>
    <w:rsid w:val="001C39CD"/>
    <w:rsid w:val="001C3EA8"/>
    <w:rsid w:val="001C4050"/>
    <w:rsid w:val="001C492C"/>
    <w:rsid w:val="001C53C3"/>
    <w:rsid w:val="001C6677"/>
    <w:rsid w:val="001C6D10"/>
    <w:rsid w:val="001C6E3A"/>
    <w:rsid w:val="001C73A8"/>
    <w:rsid w:val="001C7CDB"/>
    <w:rsid w:val="001D022D"/>
    <w:rsid w:val="001D0284"/>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81"/>
    <w:rsid w:val="001D5C37"/>
    <w:rsid w:val="001D5CB7"/>
    <w:rsid w:val="001D5E8D"/>
    <w:rsid w:val="001D63AD"/>
    <w:rsid w:val="001D6CD9"/>
    <w:rsid w:val="001D6D2E"/>
    <w:rsid w:val="001D6F3A"/>
    <w:rsid w:val="001D75B7"/>
    <w:rsid w:val="001E0106"/>
    <w:rsid w:val="001E020A"/>
    <w:rsid w:val="001E05E8"/>
    <w:rsid w:val="001E0884"/>
    <w:rsid w:val="001E08CA"/>
    <w:rsid w:val="001E0947"/>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5147"/>
    <w:rsid w:val="001E531D"/>
    <w:rsid w:val="001E53AC"/>
    <w:rsid w:val="001E6045"/>
    <w:rsid w:val="001E6B14"/>
    <w:rsid w:val="001E740A"/>
    <w:rsid w:val="001E7CBC"/>
    <w:rsid w:val="001F01A2"/>
    <w:rsid w:val="001F04A9"/>
    <w:rsid w:val="001F0522"/>
    <w:rsid w:val="001F0733"/>
    <w:rsid w:val="001F0A32"/>
    <w:rsid w:val="001F1469"/>
    <w:rsid w:val="001F169B"/>
    <w:rsid w:val="001F1B85"/>
    <w:rsid w:val="001F2C76"/>
    <w:rsid w:val="001F2D22"/>
    <w:rsid w:val="001F3E45"/>
    <w:rsid w:val="001F43F7"/>
    <w:rsid w:val="001F45DD"/>
    <w:rsid w:val="001F49E7"/>
    <w:rsid w:val="001F53EF"/>
    <w:rsid w:val="001F56B0"/>
    <w:rsid w:val="001F5F53"/>
    <w:rsid w:val="001F6692"/>
    <w:rsid w:val="001F6973"/>
    <w:rsid w:val="001F7245"/>
    <w:rsid w:val="001F72A8"/>
    <w:rsid w:val="001F763C"/>
    <w:rsid w:val="001F7E4F"/>
    <w:rsid w:val="001F7E90"/>
    <w:rsid w:val="00200F09"/>
    <w:rsid w:val="00202574"/>
    <w:rsid w:val="00202713"/>
    <w:rsid w:val="0020364A"/>
    <w:rsid w:val="00203989"/>
    <w:rsid w:val="00203D55"/>
    <w:rsid w:val="00203DA9"/>
    <w:rsid w:val="00203EAF"/>
    <w:rsid w:val="00204A20"/>
    <w:rsid w:val="00204D7D"/>
    <w:rsid w:val="00205B5F"/>
    <w:rsid w:val="00205B69"/>
    <w:rsid w:val="00205CF9"/>
    <w:rsid w:val="002060DB"/>
    <w:rsid w:val="00207503"/>
    <w:rsid w:val="00210CD6"/>
    <w:rsid w:val="00211223"/>
    <w:rsid w:val="00211C60"/>
    <w:rsid w:val="00211F12"/>
    <w:rsid w:val="00212177"/>
    <w:rsid w:val="002123E6"/>
    <w:rsid w:val="00212BEE"/>
    <w:rsid w:val="00213BBB"/>
    <w:rsid w:val="002140EA"/>
    <w:rsid w:val="002152F0"/>
    <w:rsid w:val="002157CD"/>
    <w:rsid w:val="0021592A"/>
    <w:rsid w:val="00215DCE"/>
    <w:rsid w:val="00215F0F"/>
    <w:rsid w:val="002161B8"/>
    <w:rsid w:val="00216362"/>
    <w:rsid w:val="00216CCA"/>
    <w:rsid w:val="002203AD"/>
    <w:rsid w:val="002203BF"/>
    <w:rsid w:val="00220B44"/>
    <w:rsid w:val="00221B8C"/>
    <w:rsid w:val="00221D88"/>
    <w:rsid w:val="00221FA8"/>
    <w:rsid w:val="002221CF"/>
    <w:rsid w:val="0022285A"/>
    <w:rsid w:val="0022299A"/>
    <w:rsid w:val="002236EB"/>
    <w:rsid w:val="002242E9"/>
    <w:rsid w:val="00224881"/>
    <w:rsid w:val="0022489E"/>
    <w:rsid w:val="002248B6"/>
    <w:rsid w:val="00224FC9"/>
    <w:rsid w:val="0022577B"/>
    <w:rsid w:val="00225BB4"/>
    <w:rsid w:val="00225E67"/>
    <w:rsid w:val="00226362"/>
    <w:rsid w:val="002265F0"/>
    <w:rsid w:val="00226B3A"/>
    <w:rsid w:val="00227245"/>
    <w:rsid w:val="002276DE"/>
    <w:rsid w:val="0023069C"/>
    <w:rsid w:val="00230D36"/>
    <w:rsid w:val="00231F0E"/>
    <w:rsid w:val="002324AB"/>
    <w:rsid w:val="00233F88"/>
    <w:rsid w:val="0023422A"/>
    <w:rsid w:val="002346E9"/>
    <w:rsid w:val="00234CF3"/>
    <w:rsid w:val="002350BD"/>
    <w:rsid w:val="0023528C"/>
    <w:rsid w:val="0023539D"/>
    <w:rsid w:val="00235411"/>
    <w:rsid w:val="00235895"/>
    <w:rsid w:val="00236FB4"/>
    <w:rsid w:val="00237530"/>
    <w:rsid w:val="002378AB"/>
    <w:rsid w:val="00237B77"/>
    <w:rsid w:val="0024009A"/>
    <w:rsid w:val="002406BD"/>
    <w:rsid w:val="00240CF6"/>
    <w:rsid w:val="00240D6B"/>
    <w:rsid w:val="00241C6A"/>
    <w:rsid w:val="00241C88"/>
    <w:rsid w:val="00242A70"/>
    <w:rsid w:val="00242A93"/>
    <w:rsid w:val="00242FBE"/>
    <w:rsid w:val="00243031"/>
    <w:rsid w:val="00243476"/>
    <w:rsid w:val="00243B27"/>
    <w:rsid w:val="00243D62"/>
    <w:rsid w:val="0024439D"/>
    <w:rsid w:val="0024550A"/>
    <w:rsid w:val="00246182"/>
    <w:rsid w:val="002466AA"/>
    <w:rsid w:val="002466D7"/>
    <w:rsid w:val="00246B9B"/>
    <w:rsid w:val="00246C1E"/>
    <w:rsid w:val="00246D88"/>
    <w:rsid w:val="00247929"/>
    <w:rsid w:val="00247EE2"/>
    <w:rsid w:val="00250591"/>
    <w:rsid w:val="002509A7"/>
    <w:rsid w:val="00251A7C"/>
    <w:rsid w:val="00252B66"/>
    <w:rsid w:val="00252C7F"/>
    <w:rsid w:val="00252E57"/>
    <w:rsid w:val="00253726"/>
    <w:rsid w:val="002539AE"/>
    <w:rsid w:val="00253CA7"/>
    <w:rsid w:val="002544E5"/>
    <w:rsid w:val="00254725"/>
    <w:rsid w:val="00254D2E"/>
    <w:rsid w:val="00254FBC"/>
    <w:rsid w:val="002558D7"/>
    <w:rsid w:val="002567FC"/>
    <w:rsid w:val="002574D0"/>
    <w:rsid w:val="002575FF"/>
    <w:rsid w:val="0025791B"/>
    <w:rsid w:val="00257E05"/>
    <w:rsid w:val="00260E5F"/>
    <w:rsid w:val="00260F21"/>
    <w:rsid w:val="0026105E"/>
    <w:rsid w:val="002614C0"/>
    <w:rsid w:val="0026175A"/>
    <w:rsid w:val="00261A39"/>
    <w:rsid w:val="00261F78"/>
    <w:rsid w:val="0026236B"/>
    <w:rsid w:val="002627B1"/>
    <w:rsid w:val="00262C99"/>
    <w:rsid w:val="00262FEE"/>
    <w:rsid w:val="002635E3"/>
    <w:rsid w:val="002639C8"/>
    <w:rsid w:val="002640CC"/>
    <w:rsid w:val="0026424E"/>
    <w:rsid w:val="002647FC"/>
    <w:rsid w:val="00264B51"/>
    <w:rsid w:val="00264CB6"/>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35B1"/>
    <w:rsid w:val="00274851"/>
    <w:rsid w:val="00274C53"/>
    <w:rsid w:val="00274E45"/>
    <w:rsid w:val="00274E87"/>
    <w:rsid w:val="00275326"/>
    <w:rsid w:val="0027542E"/>
    <w:rsid w:val="002757CB"/>
    <w:rsid w:val="002760C5"/>
    <w:rsid w:val="00276415"/>
    <w:rsid w:val="0027642E"/>
    <w:rsid w:val="00276C60"/>
    <w:rsid w:val="00276DA1"/>
    <w:rsid w:val="00276F7F"/>
    <w:rsid w:val="00277215"/>
    <w:rsid w:val="00277C64"/>
    <w:rsid w:val="00280357"/>
    <w:rsid w:val="002807A8"/>
    <w:rsid w:val="00280B6E"/>
    <w:rsid w:val="00281308"/>
    <w:rsid w:val="0028216B"/>
    <w:rsid w:val="00282848"/>
    <w:rsid w:val="002833F2"/>
    <w:rsid w:val="00283D96"/>
    <w:rsid w:val="00284C3C"/>
    <w:rsid w:val="0028518D"/>
    <w:rsid w:val="002856D3"/>
    <w:rsid w:val="00285935"/>
    <w:rsid w:val="00285B93"/>
    <w:rsid w:val="00286504"/>
    <w:rsid w:val="002870AD"/>
    <w:rsid w:val="00287333"/>
    <w:rsid w:val="002876A3"/>
    <w:rsid w:val="00287BF3"/>
    <w:rsid w:val="00290197"/>
    <w:rsid w:val="0029036D"/>
    <w:rsid w:val="0029041A"/>
    <w:rsid w:val="00290D5D"/>
    <w:rsid w:val="0029101C"/>
    <w:rsid w:val="0029138B"/>
    <w:rsid w:val="00291E6F"/>
    <w:rsid w:val="002924A2"/>
    <w:rsid w:val="00292992"/>
    <w:rsid w:val="00292BFC"/>
    <w:rsid w:val="00292C44"/>
    <w:rsid w:val="00292FEF"/>
    <w:rsid w:val="002941B3"/>
    <w:rsid w:val="0029507A"/>
    <w:rsid w:val="00295BA7"/>
    <w:rsid w:val="002969D6"/>
    <w:rsid w:val="0029766B"/>
    <w:rsid w:val="00297E09"/>
    <w:rsid w:val="002A02B0"/>
    <w:rsid w:val="002A078D"/>
    <w:rsid w:val="002A0FFC"/>
    <w:rsid w:val="002A101E"/>
    <w:rsid w:val="002A104B"/>
    <w:rsid w:val="002A106F"/>
    <w:rsid w:val="002A15DB"/>
    <w:rsid w:val="002A2B5B"/>
    <w:rsid w:val="002A3892"/>
    <w:rsid w:val="002A3E9A"/>
    <w:rsid w:val="002A3F41"/>
    <w:rsid w:val="002A40CA"/>
    <w:rsid w:val="002A41C0"/>
    <w:rsid w:val="002A4519"/>
    <w:rsid w:val="002A455A"/>
    <w:rsid w:val="002A48CE"/>
    <w:rsid w:val="002A4B1B"/>
    <w:rsid w:val="002A4DBD"/>
    <w:rsid w:val="002A4FBE"/>
    <w:rsid w:val="002A51E2"/>
    <w:rsid w:val="002A56F5"/>
    <w:rsid w:val="002A5975"/>
    <w:rsid w:val="002A5ED9"/>
    <w:rsid w:val="002A6998"/>
    <w:rsid w:val="002A6DF5"/>
    <w:rsid w:val="002A6EFA"/>
    <w:rsid w:val="002A727B"/>
    <w:rsid w:val="002B0096"/>
    <w:rsid w:val="002B043C"/>
    <w:rsid w:val="002B0B14"/>
    <w:rsid w:val="002B163C"/>
    <w:rsid w:val="002B1838"/>
    <w:rsid w:val="002B1C2D"/>
    <w:rsid w:val="002B2288"/>
    <w:rsid w:val="002B26E1"/>
    <w:rsid w:val="002B3114"/>
    <w:rsid w:val="002B32C1"/>
    <w:rsid w:val="002B37F3"/>
    <w:rsid w:val="002B3E52"/>
    <w:rsid w:val="002B460A"/>
    <w:rsid w:val="002B4CEC"/>
    <w:rsid w:val="002B524B"/>
    <w:rsid w:val="002B5482"/>
    <w:rsid w:val="002B574D"/>
    <w:rsid w:val="002B5A30"/>
    <w:rsid w:val="002B64EC"/>
    <w:rsid w:val="002B68F8"/>
    <w:rsid w:val="002B6DE6"/>
    <w:rsid w:val="002B73CD"/>
    <w:rsid w:val="002B7AA1"/>
    <w:rsid w:val="002B7FDE"/>
    <w:rsid w:val="002B7FE1"/>
    <w:rsid w:val="002C028F"/>
    <w:rsid w:val="002C08B3"/>
    <w:rsid w:val="002C0A09"/>
    <w:rsid w:val="002C0B16"/>
    <w:rsid w:val="002C0BE3"/>
    <w:rsid w:val="002C0F55"/>
    <w:rsid w:val="002C1FAB"/>
    <w:rsid w:val="002C2075"/>
    <w:rsid w:val="002C20FE"/>
    <w:rsid w:val="002C2A75"/>
    <w:rsid w:val="002C2CC1"/>
    <w:rsid w:val="002C32B4"/>
    <w:rsid w:val="002C348C"/>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241F"/>
    <w:rsid w:val="002D2ADA"/>
    <w:rsid w:val="002D2BA8"/>
    <w:rsid w:val="002D379D"/>
    <w:rsid w:val="002D37C6"/>
    <w:rsid w:val="002D3DE0"/>
    <w:rsid w:val="002D438C"/>
    <w:rsid w:val="002D4B0A"/>
    <w:rsid w:val="002D53C4"/>
    <w:rsid w:val="002D564B"/>
    <w:rsid w:val="002D66DE"/>
    <w:rsid w:val="002D6BA9"/>
    <w:rsid w:val="002D6DF4"/>
    <w:rsid w:val="002D75E6"/>
    <w:rsid w:val="002D7C90"/>
    <w:rsid w:val="002E0384"/>
    <w:rsid w:val="002E0F4A"/>
    <w:rsid w:val="002E205C"/>
    <w:rsid w:val="002E2064"/>
    <w:rsid w:val="002E22EC"/>
    <w:rsid w:val="002E234E"/>
    <w:rsid w:val="002E3584"/>
    <w:rsid w:val="002E36C2"/>
    <w:rsid w:val="002E3770"/>
    <w:rsid w:val="002E37D6"/>
    <w:rsid w:val="002E37E9"/>
    <w:rsid w:val="002E3862"/>
    <w:rsid w:val="002E3ACE"/>
    <w:rsid w:val="002E3DE8"/>
    <w:rsid w:val="002E3E8A"/>
    <w:rsid w:val="002E3FF6"/>
    <w:rsid w:val="002E4276"/>
    <w:rsid w:val="002E5325"/>
    <w:rsid w:val="002E566C"/>
    <w:rsid w:val="002E5EFF"/>
    <w:rsid w:val="002E6721"/>
    <w:rsid w:val="002E69E3"/>
    <w:rsid w:val="002E6AF4"/>
    <w:rsid w:val="002E704C"/>
    <w:rsid w:val="002E72AD"/>
    <w:rsid w:val="002E78EB"/>
    <w:rsid w:val="002E7941"/>
    <w:rsid w:val="002E7C45"/>
    <w:rsid w:val="002F039A"/>
    <w:rsid w:val="002F0B75"/>
    <w:rsid w:val="002F0F43"/>
    <w:rsid w:val="002F1739"/>
    <w:rsid w:val="002F2327"/>
    <w:rsid w:val="002F304F"/>
    <w:rsid w:val="002F3890"/>
    <w:rsid w:val="002F3E15"/>
    <w:rsid w:val="002F5230"/>
    <w:rsid w:val="002F6348"/>
    <w:rsid w:val="002F64B5"/>
    <w:rsid w:val="002F6581"/>
    <w:rsid w:val="002F696B"/>
    <w:rsid w:val="002F6FFE"/>
    <w:rsid w:val="002F75AA"/>
    <w:rsid w:val="002F764A"/>
    <w:rsid w:val="002F7B8C"/>
    <w:rsid w:val="002F7C46"/>
    <w:rsid w:val="002F7FB8"/>
    <w:rsid w:val="00300594"/>
    <w:rsid w:val="00301E6A"/>
    <w:rsid w:val="00302045"/>
    <w:rsid w:val="00302075"/>
    <w:rsid w:val="00302573"/>
    <w:rsid w:val="00302BBA"/>
    <w:rsid w:val="00302EBD"/>
    <w:rsid w:val="003034FB"/>
    <w:rsid w:val="00303A61"/>
    <w:rsid w:val="00304657"/>
    <w:rsid w:val="003049D3"/>
    <w:rsid w:val="00305073"/>
    <w:rsid w:val="00305348"/>
    <w:rsid w:val="00305605"/>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851"/>
    <w:rsid w:val="003138CA"/>
    <w:rsid w:val="00313F88"/>
    <w:rsid w:val="0031419F"/>
    <w:rsid w:val="003143FF"/>
    <w:rsid w:val="00314604"/>
    <w:rsid w:val="003155C7"/>
    <w:rsid w:val="003159A7"/>
    <w:rsid w:val="00315BC1"/>
    <w:rsid w:val="00316093"/>
    <w:rsid w:val="0031622C"/>
    <w:rsid w:val="003163F6"/>
    <w:rsid w:val="00316917"/>
    <w:rsid w:val="00316B15"/>
    <w:rsid w:val="00316DA1"/>
    <w:rsid w:val="00317859"/>
    <w:rsid w:val="00320408"/>
    <w:rsid w:val="00320CDF"/>
    <w:rsid w:val="00321592"/>
    <w:rsid w:val="0032172C"/>
    <w:rsid w:val="00322A8D"/>
    <w:rsid w:val="00322B1A"/>
    <w:rsid w:val="0032316F"/>
    <w:rsid w:val="00323183"/>
    <w:rsid w:val="00324204"/>
    <w:rsid w:val="00325064"/>
    <w:rsid w:val="00325C6C"/>
    <w:rsid w:val="00325CF8"/>
    <w:rsid w:val="003260E9"/>
    <w:rsid w:val="003261E1"/>
    <w:rsid w:val="0032623B"/>
    <w:rsid w:val="00326887"/>
    <w:rsid w:val="00326904"/>
    <w:rsid w:val="00326C4D"/>
    <w:rsid w:val="00326E4B"/>
    <w:rsid w:val="00327AE7"/>
    <w:rsid w:val="00327C5F"/>
    <w:rsid w:val="00327E1A"/>
    <w:rsid w:val="0033217B"/>
    <w:rsid w:val="003323F3"/>
    <w:rsid w:val="003324F8"/>
    <w:rsid w:val="003329F9"/>
    <w:rsid w:val="00332FD9"/>
    <w:rsid w:val="003330A3"/>
    <w:rsid w:val="00333491"/>
    <w:rsid w:val="0033353E"/>
    <w:rsid w:val="0033361D"/>
    <w:rsid w:val="003336B5"/>
    <w:rsid w:val="003338C9"/>
    <w:rsid w:val="00333BBE"/>
    <w:rsid w:val="00333C4E"/>
    <w:rsid w:val="00335599"/>
    <w:rsid w:val="00335657"/>
    <w:rsid w:val="00335D54"/>
    <w:rsid w:val="00336187"/>
    <w:rsid w:val="00336549"/>
    <w:rsid w:val="00336AB2"/>
    <w:rsid w:val="00336B38"/>
    <w:rsid w:val="0033707A"/>
    <w:rsid w:val="003370CE"/>
    <w:rsid w:val="00337A2B"/>
    <w:rsid w:val="003414E4"/>
    <w:rsid w:val="00341A3A"/>
    <w:rsid w:val="00341DA9"/>
    <w:rsid w:val="00342149"/>
    <w:rsid w:val="003426D6"/>
    <w:rsid w:val="00342ADB"/>
    <w:rsid w:val="00342C53"/>
    <w:rsid w:val="003430AE"/>
    <w:rsid w:val="00343176"/>
    <w:rsid w:val="0034392C"/>
    <w:rsid w:val="00343E3F"/>
    <w:rsid w:val="00343F4E"/>
    <w:rsid w:val="003442BE"/>
    <w:rsid w:val="00344608"/>
    <w:rsid w:val="00344829"/>
    <w:rsid w:val="003457FD"/>
    <w:rsid w:val="00345870"/>
    <w:rsid w:val="00345D1B"/>
    <w:rsid w:val="00346608"/>
    <w:rsid w:val="003501A0"/>
    <w:rsid w:val="00350B6A"/>
    <w:rsid w:val="00350DBC"/>
    <w:rsid w:val="00351769"/>
    <w:rsid w:val="003522B1"/>
    <w:rsid w:val="0035242A"/>
    <w:rsid w:val="003524A7"/>
    <w:rsid w:val="00353563"/>
    <w:rsid w:val="00353919"/>
    <w:rsid w:val="00353AE2"/>
    <w:rsid w:val="003541B1"/>
    <w:rsid w:val="00354797"/>
    <w:rsid w:val="0035595B"/>
    <w:rsid w:val="00356183"/>
    <w:rsid w:val="0035654A"/>
    <w:rsid w:val="003570FB"/>
    <w:rsid w:val="00357271"/>
    <w:rsid w:val="0035746C"/>
    <w:rsid w:val="003575A1"/>
    <w:rsid w:val="00357A86"/>
    <w:rsid w:val="003601D3"/>
    <w:rsid w:val="00360409"/>
    <w:rsid w:val="003606AF"/>
    <w:rsid w:val="00360B99"/>
    <w:rsid w:val="00360F54"/>
    <w:rsid w:val="003615F4"/>
    <w:rsid w:val="00361AE1"/>
    <w:rsid w:val="00361FDB"/>
    <w:rsid w:val="0036212B"/>
    <w:rsid w:val="0036217E"/>
    <w:rsid w:val="003626FD"/>
    <w:rsid w:val="003628FA"/>
    <w:rsid w:val="00362C9D"/>
    <w:rsid w:val="003630C5"/>
    <w:rsid w:val="003632A2"/>
    <w:rsid w:val="003633FE"/>
    <w:rsid w:val="003635D0"/>
    <w:rsid w:val="003636A1"/>
    <w:rsid w:val="00363AC3"/>
    <w:rsid w:val="0036416C"/>
    <w:rsid w:val="00364D8E"/>
    <w:rsid w:val="00365542"/>
    <w:rsid w:val="003656A5"/>
    <w:rsid w:val="00365706"/>
    <w:rsid w:val="00365E8A"/>
    <w:rsid w:val="00366B0C"/>
    <w:rsid w:val="00366DCC"/>
    <w:rsid w:val="0036738C"/>
    <w:rsid w:val="00367CAC"/>
    <w:rsid w:val="0037012F"/>
    <w:rsid w:val="003708B4"/>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C8E"/>
    <w:rsid w:val="00375D0F"/>
    <w:rsid w:val="00376490"/>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656"/>
    <w:rsid w:val="0039077C"/>
    <w:rsid w:val="00391191"/>
    <w:rsid w:val="00391253"/>
    <w:rsid w:val="00391839"/>
    <w:rsid w:val="003919D7"/>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21C5"/>
    <w:rsid w:val="003A27CD"/>
    <w:rsid w:val="003A3592"/>
    <w:rsid w:val="003A3E4C"/>
    <w:rsid w:val="003A48C7"/>
    <w:rsid w:val="003A4E1A"/>
    <w:rsid w:val="003A5D70"/>
    <w:rsid w:val="003A5DFF"/>
    <w:rsid w:val="003A609B"/>
    <w:rsid w:val="003A63DC"/>
    <w:rsid w:val="003A6604"/>
    <w:rsid w:val="003A6A7D"/>
    <w:rsid w:val="003A721E"/>
    <w:rsid w:val="003A7246"/>
    <w:rsid w:val="003A758D"/>
    <w:rsid w:val="003B0904"/>
    <w:rsid w:val="003B0ACC"/>
    <w:rsid w:val="003B0D60"/>
    <w:rsid w:val="003B20A5"/>
    <w:rsid w:val="003B27A9"/>
    <w:rsid w:val="003B2E2C"/>
    <w:rsid w:val="003B2E46"/>
    <w:rsid w:val="003B31A6"/>
    <w:rsid w:val="003B3351"/>
    <w:rsid w:val="003B3BBA"/>
    <w:rsid w:val="003B3CC6"/>
    <w:rsid w:val="003B4726"/>
    <w:rsid w:val="003B50C1"/>
    <w:rsid w:val="003B5102"/>
    <w:rsid w:val="003B626B"/>
    <w:rsid w:val="003B637E"/>
    <w:rsid w:val="003B64D1"/>
    <w:rsid w:val="003B6593"/>
    <w:rsid w:val="003B68A2"/>
    <w:rsid w:val="003B68E6"/>
    <w:rsid w:val="003B6B09"/>
    <w:rsid w:val="003B7464"/>
    <w:rsid w:val="003B7489"/>
    <w:rsid w:val="003B7575"/>
    <w:rsid w:val="003B7B0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613"/>
    <w:rsid w:val="003C793F"/>
    <w:rsid w:val="003C7B46"/>
    <w:rsid w:val="003C7DC0"/>
    <w:rsid w:val="003D0564"/>
    <w:rsid w:val="003D1848"/>
    <w:rsid w:val="003D23C4"/>
    <w:rsid w:val="003D2656"/>
    <w:rsid w:val="003D26E4"/>
    <w:rsid w:val="003D3129"/>
    <w:rsid w:val="003D3956"/>
    <w:rsid w:val="003D3BB4"/>
    <w:rsid w:val="003D4295"/>
    <w:rsid w:val="003D429C"/>
    <w:rsid w:val="003D4BDF"/>
    <w:rsid w:val="003D4E17"/>
    <w:rsid w:val="003D5AF1"/>
    <w:rsid w:val="003D60A4"/>
    <w:rsid w:val="003D6678"/>
    <w:rsid w:val="003D6990"/>
    <w:rsid w:val="003D69A2"/>
    <w:rsid w:val="003D6CCD"/>
    <w:rsid w:val="003D7ECD"/>
    <w:rsid w:val="003E0066"/>
    <w:rsid w:val="003E084F"/>
    <w:rsid w:val="003E1055"/>
    <w:rsid w:val="003E140D"/>
    <w:rsid w:val="003E18CE"/>
    <w:rsid w:val="003E1C51"/>
    <w:rsid w:val="003E2399"/>
    <w:rsid w:val="003E2918"/>
    <w:rsid w:val="003E4D91"/>
    <w:rsid w:val="003E548F"/>
    <w:rsid w:val="003E56C1"/>
    <w:rsid w:val="003E5825"/>
    <w:rsid w:val="003E5868"/>
    <w:rsid w:val="003E5BCC"/>
    <w:rsid w:val="003E646C"/>
    <w:rsid w:val="003E70DD"/>
    <w:rsid w:val="003E742E"/>
    <w:rsid w:val="003E74B4"/>
    <w:rsid w:val="003E7720"/>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54CF"/>
    <w:rsid w:val="003F5BDC"/>
    <w:rsid w:val="003F5CE4"/>
    <w:rsid w:val="003F5D26"/>
    <w:rsid w:val="003F68DF"/>
    <w:rsid w:val="003F6A75"/>
    <w:rsid w:val="003F746B"/>
    <w:rsid w:val="003F763B"/>
    <w:rsid w:val="003F7CF6"/>
    <w:rsid w:val="00400103"/>
    <w:rsid w:val="0040040B"/>
    <w:rsid w:val="00400B54"/>
    <w:rsid w:val="00400D00"/>
    <w:rsid w:val="00400E3A"/>
    <w:rsid w:val="00400F58"/>
    <w:rsid w:val="0040138D"/>
    <w:rsid w:val="004027BD"/>
    <w:rsid w:val="004027F7"/>
    <w:rsid w:val="00402CFC"/>
    <w:rsid w:val="004033ED"/>
    <w:rsid w:val="00404F99"/>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F0"/>
    <w:rsid w:val="0041625C"/>
    <w:rsid w:val="00416947"/>
    <w:rsid w:val="0041712F"/>
    <w:rsid w:val="00417253"/>
    <w:rsid w:val="00417A22"/>
    <w:rsid w:val="00417E72"/>
    <w:rsid w:val="00417EEA"/>
    <w:rsid w:val="004202D3"/>
    <w:rsid w:val="0042043A"/>
    <w:rsid w:val="004206AC"/>
    <w:rsid w:val="00420D26"/>
    <w:rsid w:val="0042141A"/>
    <w:rsid w:val="0042162B"/>
    <w:rsid w:val="00422280"/>
    <w:rsid w:val="0042244D"/>
    <w:rsid w:val="00422496"/>
    <w:rsid w:val="00422A9C"/>
    <w:rsid w:val="00422DE3"/>
    <w:rsid w:val="004234D5"/>
    <w:rsid w:val="00423A74"/>
    <w:rsid w:val="00423C04"/>
    <w:rsid w:val="00423C11"/>
    <w:rsid w:val="004247E5"/>
    <w:rsid w:val="0042529A"/>
    <w:rsid w:val="00426020"/>
    <w:rsid w:val="004260AB"/>
    <w:rsid w:val="004263CB"/>
    <w:rsid w:val="00426643"/>
    <w:rsid w:val="00426649"/>
    <w:rsid w:val="004268B8"/>
    <w:rsid w:val="00426CA4"/>
    <w:rsid w:val="0042727D"/>
    <w:rsid w:val="00427F2D"/>
    <w:rsid w:val="0043028F"/>
    <w:rsid w:val="004302CC"/>
    <w:rsid w:val="0043095C"/>
    <w:rsid w:val="00430EFA"/>
    <w:rsid w:val="004311CD"/>
    <w:rsid w:val="004312B2"/>
    <w:rsid w:val="004313BF"/>
    <w:rsid w:val="004317E9"/>
    <w:rsid w:val="00431987"/>
    <w:rsid w:val="00431ABD"/>
    <w:rsid w:val="00433965"/>
    <w:rsid w:val="00433DC9"/>
    <w:rsid w:val="004341B4"/>
    <w:rsid w:val="00434DEF"/>
    <w:rsid w:val="00435130"/>
    <w:rsid w:val="004359E9"/>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E33"/>
    <w:rsid w:val="00443ED9"/>
    <w:rsid w:val="00444300"/>
    <w:rsid w:val="00444339"/>
    <w:rsid w:val="00444731"/>
    <w:rsid w:val="00444D56"/>
    <w:rsid w:val="00445222"/>
    <w:rsid w:val="00445DC9"/>
    <w:rsid w:val="004465A8"/>
    <w:rsid w:val="004475E4"/>
    <w:rsid w:val="00447877"/>
    <w:rsid w:val="00447931"/>
    <w:rsid w:val="00447AA3"/>
    <w:rsid w:val="0045009D"/>
    <w:rsid w:val="004528D6"/>
    <w:rsid w:val="00452E34"/>
    <w:rsid w:val="00455A0E"/>
    <w:rsid w:val="004560B6"/>
    <w:rsid w:val="004565D6"/>
    <w:rsid w:val="00456AC5"/>
    <w:rsid w:val="00456C52"/>
    <w:rsid w:val="00457BFB"/>
    <w:rsid w:val="00460160"/>
    <w:rsid w:val="00460244"/>
    <w:rsid w:val="00460343"/>
    <w:rsid w:val="0046062A"/>
    <w:rsid w:val="0046147C"/>
    <w:rsid w:val="0046168E"/>
    <w:rsid w:val="00461A58"/>
    <w:rsid w:val="00461BEC"/>
    <w:rsid w:val="0046218D"/>
    <w:rsid w:val="0046230E"/>
    <w:rsid w:val="0046236D"/>
    <w:rsid w:val="00462492"/>
    <w:rsid w:val="004624DC"/>
    <w:rsid w:val="0046258D"/>
    <w:rsid w:val="00463699"/>
    <w:rsid w:val="004636CD"/>
    <w:rsid w:val="00463A2A"/>
    <w:rsid w:val="00463B98"/>
    <w:rsid w:val="004642CD"/>
    <w:rsid w:val="004644AC"/>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4AE"/>
    <w:rsid w:val="00471B4B"/>
    <w:rsid w:val="004727EC"/>
    <w:rsid w:val="00472C49"/>
    <w:rsid w:val="00473314"/>
    <w:rsid w:val="00473A5F"/>
    <w:rsid w:val="00473EF3"/>
    <w:rsid w:val="004743A8"/>
    <w:rsid w:val="00474529"/>
    <w:rsid w:val="004745DF"/>
    <w:rsid w:val="00474718"/>
    <w:rsid w:val="00474C6D"/>
    <w:rsid w:val="00474F1F"/>
    <w:rsid w:val="00474F3D"/>
    <w:rsid w:val="00475344"/>
    <w:rsid w:val="00475A42"/>
    <w:rsid w:val="00475DD1"/>
    <w:rsid w:val="00475F62"/>
    <w:rsid w:val="004767B7"/>
    <w:rsid w:val="004769C9"/>
    <w:rsid w:val="00476A92"/>
    <w:rsid w:val="00476C75"/>
    <w:rsid w:val="00476CE5"/>
    <w:rsid w:val="004770BD"/>
    <w:rsid w:val="0047731D"/>
    <w:rsid w:val="00477354"/>
    <w:rsid w:val="004774A9"/>
    <w:rsid w:val="0047785E"/>
    <w:rsid w:val="004778A8"/>
    <w:rsid w:val="00477E34"/>
    <w:rsid w:val="00480539"/>
    <w:rsid w:val="0048060B"/>
    <w:rsid w:val="00480782"/>
    <w:rsid w:val="00480BE6"/>
    <w:rsid w:val="00481002"/>
    <w:rsid w:val="004810C6"/>
    <w:rsid w:val="0048179D"/>
    <w:rsid w:val="00481C82"/>
    <w:rsid w:val="0048269C"/>
    <w:rsid w:val="00482C04"/>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914"/>
    <w:rsid w:val="004875B5"/>
    <w:rsid w:val="00487631"/>
    <w:rsid w:val="00490410"/>
    <w:rsid w:val="004904EB"/>
    <w:rsid w:val="004908DA"/>
    <w:rsid w:val="004909DF"/>
    <w:rsid w:val="004914D0"/>
    <w:rsid w:val="00491A33"/>
    <w:rsid w:val="0049313D"/>
    <w:rsid w:val="0049323C"/>
    <w:rsid w:val="00493423"/>
    <w:rsid w:val="00493C76"/>
    <w:rsid w:val="00494F90"/>
    <w:rsid w:val="004958E4"/>
    <w:rsid w:val="00497466"/>
    <w:rsid w:val="00497765"/>
    <w:rsid w:val="0049777A"/>
    <w:rsid w:val="004978A8"/>
    <w:rsid w:val="004A0F29"/>
    <w:rsid w:val="004A1770"/>
    <w:rsid w:val="004A1DC4"/>
    <w:rsid w:val="004A1E46"/>
    <w:rsid w:val="004A1EDC"/>
    <w:rsid w:val="004A20B5"/>
    <w:rsid w:val="004A20D1"/>
    <w:rsid w:val="004A312D"/>
    <w:rsid w:val="004A327B"/>
    <w:rsid w:val="004A420C"/>
    <w:rsid w:val="004A4263"/>
    <w:rsid w:val="004A4BC3"/>
    <w:rsid w:val="004A52C5"/>
    <w:rsid w:val="004A5AC1"/>
    <w:rsid w:val="004A6522"/>
    <w:rsid w:val="004A7350"/>
    <w:rsid w:val="004A74C3"/>
    <w:rsid w:val="004A7EDC"/>
    <w:rsid w:val="004B0550"/>
    <w:rsid w:val="004B0A54"/>
    <w:rsid w:val="004B10A8"/>
    <w:rsid w:val="004B13F5"/>
    <w:rsid w:val="004B159F"/>
    <w:rsid w:val="004B161A"/>
    <w:rsid w:val="004B2715"/>
    <w:rsid w:val="004B2F50"/>
    <w:rsid w:val="004B313C"/>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531"/>
    <w:rsid w:val="004C07A6"/>
    <w:rsid w:val="004C0A38"/>
    <w:rsid w:val="004C0C12"/>
    <w:rsid w:val="004C0EED"/>
    <w:rsid w:val="004C19D1"/>
    <w:rsid w:val="004C2008"/>
    <w:rsid w:val="004C2F42"/>
    <w:rsid w:val="004C309D"/>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31CC"/>
    <w:rsid w:val="004D32BC"/>
    <w:rsid w:val="004D38CF"/>
    <w:rsid w:val="004D3B16"/>
    <w:rsid w:val="004D4D8B"/>
    <w:rsid w:val="004D4FEE"/>
    <w:rsid w:val="004D5223"/>
    <w:rsid w:val="004D54A0"/>
    <w:rsid w:val="004D58A3"/>
    <w:rsid w:val="004D5AB4"/>
    <w:rsid w:val="004D5AB6"/>
    <w:rsid w:val="004D6766"/>
    <w:rsid w:val="004D6BC6"/>
    <w:rsid w:val="004D721B"/>
    <w:rsid w:val="004D7954"/>
    <w:rsid w:val="004E0711"/>
    <w:rsid w:val="004E0C4A"/>
    <w:rsid w:val="004E1604"/>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3C73"/>
    <w:rsid w:val="004F413B"/>
    <w:rsid w:val="004F5101"/>
    <w:rsid w:val="004F53B0"/>
    <w:rsid w:val="004F5559"/>
    <w:rsid w:val="004F58E8"/>
    <w:rsid w:val="004F5A39"/>
    <w:rsid w:val="004F6611"/>
    <w:rsid w:val="004F6BFE"/>
    <w:rsid w:val="004F77A5"/>
    <w:rsid w:val="004F7F57"/>
    <w:rsid w:val="00500460"/>
    <w:rsid w:val="005005CC"/>
    <w:rsid w:val="00500CCE"/>
    <w:rsid w:val="00501F28"/>
    <w:rsid w:val="005027F1"/>
    <w:rsid w:val="00502E98"/>
    <w:rsid w:val="005036D1"/>
    <w:rsid w:val="00504E32"/>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E1"/>
    <w:rsid w:val="00512EEF"/>
    <w:rsid w:val="00513504"/>
    <w:rsid w:val="00513C8F"/>
    <w:rsid w:val="00514061"/>
    <w:rsid w:val="00515649"/>
    <w:rsid w:val="005156F6"/>
    <w:rsid w:val="00515806"/>
    <w:rsid w:val="00515A3A"/>
    <w:rsid w:val="0051694A"/>
    <w:rsid w:val="00516BB5"/>
    <w:rsid w:val="0051753C"/>
    <w:rsid w:val="005202F3"/>
    <w:rsid w:val="0052066B"/>
    <w:rsid w:val="0052095F"/>
    <w:rsid w:val="00520B3A"/>
    <w:rsid w:val="00521D8E"/>
    <w:rsid w:val="00521E7C"/>
    <w:rsid w:val="00522450"/>
    <w:rsid w:val="00522D99"/>
    <w:rsid w:val="00523458"/>
    <w:rsid w:val="00523C57"/>
    <w:rsid w:val="00523F75"/>
    <w:rsid w:val="005243F2"/>
    <w:rsid w:val="00525986"/>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646"/>
    <w:rsid w:val="00533FB9"/>
    <w:rsid w:val="005349F7"/>
    <w:rsid w:val="00534DF7"/>
    <w:rsid w:val="0053547F"/>
    <w:rsid w:val="00535493"/>
    <w:rsid w:val="005356DB"/>
    <w:rsid w:val="0053614B"/>
    <w:rsid w:val="00536C5C"/>
    <w:rsid w:val="00536D15"/>
    <w:rsid w:val="00536F69"/>
    <w:rsid w:val="0053723C"/>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C95"/>
    <w:rsid w:val="00546EFE"/>
    <w:rsid w:val="00546F6E"/>
    <w:rsid w:val="0054753A"/>
    <w:rsid w:val="005477BA"/>
    <w:rsid w:val="00547A80"/>
    <w:rsid w:val="00547E97"/>
    <w:rsid w:val="005508BF"/>
    <w:rsid w:val="00550900"/>
    <w:rsid w:val="005513C9"/>
    <w:rsid w:val="005517C2"/>
    <w:rsid w:val="00551B54"/>
    <w:rsid w:val="005521CF"/>
    <w:rsid w:val="005530FF"/>
    <w:rsid w:val="00553506"/>
    <w:rsid w:val="005547DE"/>
    <w:rsid w:val="00554C06"/>
    <w:rsid w:val="00555904"/>
    <w:rsid w:val="005559C3"/>
    <w:rsid w:val="005560FE"/>
    <w:rsid w:val="00556A84"/>
    <w:rsid w:val="0056004D"/>
    <w:rsid w:val="00560088"/>
    <w:rsid w:val="00560C94"/>
    <w:rsid w:val="00561373"/>
    <w:rsid w:val="00561AF9"/>
    <w:rsid w:val="00561B02"/>
    <w:rsid w:val="00561C8E"/>
    <w:rsid w:val="00562527"/>
    <w:rsid w:val="00562AB0"/>
    <w:rsid w:val="00562CBA"/>
    <w:rsid w:val="0056334C"/>
    <w:rsid w:val="00563431"/>
    <w:rsid w:val="005634B0"/>
    <w:rsid w:val="00563717"/>
    <w:rsid w:val="00564035"/>
    <w:rsid w:val="0056430B"/>
    <w:rsid w:val="0056498A"/>
    <w:rsid w:val="00564CF6"/>
    <w:rsid w:val="00565402"/>
    <w:rsid w:val="00565BF8"/>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51D0"/>
    <w:rsid w:val="005756D2"/>
    <w:rsid w:val="0057573B"/>
    <w:rsid w:val="00575DBA"/>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6885"/>
    <w:rsid w:val="005869A8"/>
    <w:rsid w:val="0058784D"/>
    <w:rsid w:val="0058791F"/>
    <w:rsid w:val="0059035E"/>
    <w:rsid w:val="00590611"/>
    <w:rsid w:val="00590C92"/>
    <w:rsid w:val="00591714"/>
    <w:rsid w:val="005918F0"/>
    <w:rsid w:val="00591F1F"/>
    <w:rsid w:val="005926BF"/>
    <w:rsid w:val="00592A15"/>
    <w:rsid w:val="00592F7D"/>
    <w:rsid w:val="00593468"/>
    <w:rsid w:val="00593AD2"/>
    <w:rsid w:val="00594337"/>
    <w:rsid w:val="00594355"/>
    <w:rsid w:val="00595117"/>
    <w:rsid w:val="005951C6"/>
    <w:rsid w:val="00596075"/>
    <w:rsid w:val="00596C80"/>
    <w:rsid w:val="005975D2"/>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48E"/>
    <w:rsid w:val="005A674D"/>
    <w:rsid w:val="005A67AD"/>
    <w:rsid w:val="005A750A"/>
    <w:rsid w:val="005A76D8"/>
    <w:rsid w:val="005A771E"/>
    <w:rsid w:val="005A7E9E"/>
    <w:rsid w:val="005B01D4"/>
    <w:rsid w:val="005B09B3"/>
    <w:rsid w:val="005B09F4"/>
    <w:rsid w:val="005B20DC"/>
    <w:rsid w:val="005B23A2"/>
    <w:rsid w:val="005B2439"/>
    <w:rsid w:val="005B2785"/>
    <w:rsid w:val="005B2B3C"/>
    <w:rsid w:val="005B404C"/>
    <w:rsid w:val="005B41EB"/>
    <w:rsid w:val="005B42CD"/>
    <w:rsid w:val="005B4608"/>
    <w:rsid w:val="005B55BB"/>
    <w:rsid w:val="005B55C0"/>
    <w:rsid w:val="005B57B7"/>
    <w:rsid w:val="005B5BED"/>
    <w:rsid w:val="005B67E2"/>
    <w:rsid w:val="005B685F"/>
    <w:rsid w:val="005B704E"/>
    <w:rsid w:val="005B7794"/>
    <w:rsid w:val="005B79F4"/>
    <w:rsid w:val="005C03D4"/>
    <w:rsid w:val="005C0D20"/>
    <w:rsid w:val="005C17B7"/>
    <w:rsid w:val="005C191A"/>
    <w:rsid w:val="005C1BF0"/>
    <w:rsid w:val="005C1CDF"/>
    <w:rsid w:val="005C2E3C"/>
    <w:rsid w:val="005C3756"/>
    <w:rsid w:val="005C395E"/>
    <w:rsid w:val="005C3C3B"/>
    <w:rsid w:val="005C3EF5"/>
    <w:rsid w:val="005C583C"/>
    <w:rsid w:val="005C58AE"/>
    <w:rsid w:val="005C58FE"/>
    <w:rsid w:val="005C6080"/>
    <w:rsid w:val="005C642A"/>
    <w:rsid w:val="005C67F6"/>
    <w:rsid w:val="005C69B3"/>
    <w:rsid w:val="005C6A6B"/>
    <w:rsid w:val="005C6BED"/>
    <w:rsid w:val="005C6ED8"/>
    <w:rsid w:val="005C6FE7"/>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2EC"/>
    <w:rsid w:val="005D344B"/>
    <w:rsid w:val="005D395D"/>
    <w:rsid w:val="005D463D"/>
    <w:rsid w:val="005D4C13"/>
    <w:rsid w:val="005D55F2"/>
    <w:rsid w:val="005D5AFF"/>
    <w:rsid w:val="005D5DAB"/>
    <w:rsid w:val="005D7148"/>
    <w:rsid w:val="005D770C"/>
    <w:rsid w:val="005D7989"/>
    <w:rsid w:val="005D79DA"/>
    <w:rsid w:val="005D7FB1"/>
    <w:rsid w:val="005E02A3"/>
    <w:rsid w:val="005E081E"/>
    <w:rsid w:val="005E1A4F"/>
    <w:rsid w:val="005E1A81"/>
    <w:rsid w:val="005E1B7E"/>
    <w:rsid w:val="005E1D1D"/>
    <w:rsid w:val="005E1E83"/>
    <w:rsid w:val="005E2253"/>
    <w:rsid w:val="005E33D4"/>
    <w:rsid w:val="005E36DB"/>
    <w:rsid w:val="005E3A3C"/>
    <w:rsid w:val="005E3CBB"/>
    <w:rsid w:val="005E40C7"/>
    <w:rsid w:val="005E5226"/>
    <w:rsid w:val="005E5943"/>
    <w:rsid w:val="005E5C4B"/>
    <w:rsid w:val="005E5D19"/>
    <w:rsid w:val="005E6B66"/>
    <w:rsid w:val="005E6D3E"/>
    <w:rsid w:val="005E7F67"/>
    <w:rsid w:val="005F033C"/>
    <w:rsid w:val="005F0FAD"/>
    <w:rsid w:val="005F1024"/>
    <w:rsid w:val="005F1489"/>
    <w:rsid w:val="005F166F"/>
    <w:rsid w:val="005F19E8"/>
    <w:rsid w:val="005F20CB"/>
    <w:rsid w:val="005F2FA0"/>
    <w:rsid w:val="005F3E37"/>
    <w:rsid w:val="005F460E"/>
    <w:rsid w:val="005F46C7"/>
    <w:rsid w:val="005F476F"/>
    <w:rsid w:val="005F5116"/>
    <w:rsid w:val="005F522C"/>
    <w:rsid w:val="005F530E"/>
    <w:rsid w:val="005F5A52"/>
    <w:rsid w:val="005F5AB7"/>
    <w:rsid w:val="005F5AFF"/>
    <w:rsid w:val="005F6131"/>
    <w:rsid w:val="005F628B"/>
    <w:rsid w:val="005F64F1"/>
    <w:rsid w:val="005F6807"/>
    <w:rsid w:val="005F6C4F"/>
    <w:rsid w:val="005F6ECF"/>
    <w:rsid w:val="005F6F42"/>
    <w:rsid w:val="005F72C0"/>
    <w:rsid w:val="005F733C"/>
    <w:rsid w:val="005F7650"/>
    <w:rsid w:val="005F76CB"/>
    <w:rsid w:val="005F78D3"/>
    <w:rsid w:val="005F7E3B"/>
    <w:rsid w:val="00600185"/>
    <w:rsid w:val="00600699"/>
    <w:rsid w:val="00600A3E"/>
    <w:rsid w:val="006012AC"/>
    <w:rsid w:val="006015E4"/>
    <w:rsid w:val="006015EF"/>
    <w:rsid w:val="0060161E"/>
    <w:rsid w:val="00602246"/>
    <w:rsid w:val="00602638"/>
    <w:rsid w:val="006028A8"/>
    <w:rsid w:val="00602D2B"/>
    <w:rsid w:val="00602D44"/>
    <w:rsid w:val="00602D5E"/>
    <w:rsid w:val="00603CBC"/>
    <w:rsid w:val="00603EB7"/>
    <w:rsid w:val="00603F1B"/>
    <w:rsid w:val="0060428F"/>
    <w:rsid w:val="0060473F"/>
    <w:rsid w:val="00604873"/>
    <w:rsid w:val="0060558B"/>
    <w:rsid w:val="006059EA"/>
    <w:rsid w:val="00605D72"/>
    <w:rsid w:val="006066F2"/>
    <w:rsid w:val="0060677A"/>
    <w:rsid w:val="006067A5"/>
    <w:rsid w:val="00606A94"/>
    <w:rsid w:val="00606C54"/>
    <w:rsid w:val="00606D85"/>
    <w:rsid w:val="0060763F"/>
    <w:rsid w:val="00607A75"/>
    <w:rsid w:val="00607E0B"/>
    <w:rsid w:val="00607FF5"/>
    <w:rsid w:val="0061010E"/>
    <w:rsid w:val="006104EA"/>
    <w:rsid w:val="00610545"/>
    <w:rsid w:val="00610BF8"/>
    <w:rsid w:val="00610DCB"/>
    <w:rsid w:val="00610FF3"/>
    <w:rsid w:val="006110A7"/>
    <w:rsid w:val="006125C4"/>
    <w:rsid w:val="0061269E"/>
    <w:rsid w:val="00612B48"/>
    <w:rsid w:val="00612E13"/>
    <w:rsid w:val="006139A5"/>
    <w:rsid w:val="00613B38"/>
    <w:rsid w:val="006148DD"/>
    <w:rsid w:val="006157D2"/>
    <w:rsid w:val="00615C66"/>
    <w:rsid w:val="00615D59"/>
    <w:rsid w:val="00615FC1"/>
    <w:rsid w:val="00616573"/>
    <w:rsid w:val="00616BAF"/>
    <w:rsid w:val="006177FC"/>
    <w:rsid w:val="00617A49"/>
    <w:rsid w:val="00617F1C"/>
    <w:rsid w:val="00617F51"/>
    <w:rsid w:val="00620743"/>
    <w:rsid w:val="00620BDD"/>
    <w:rsid w:val="00620DAA"/>
    <w:rsid w:val="00620F0C"/>
    <w:rsid w:val="00621312"/>
    <w:rsid w:val="00621350"/>
    <w:rsid w:val="00621798"/>
    <w:rsid w:val="006219D8"/>
    <w:rsid w:val="00621AE9"/>
    <w:rsid w:val="0062213D"/>
    <w:rsid w:val="00622503"/>
    <w:rsid w:val="006229C8"/>
    <w:rsid w:val="00623245"/>
    <w:rsid w:val="0062349D"/>
    <w:rsid w:val="00624F77"/>
    <w:rsid w:val="00625613"/>
    <w:rsid w:val="0062617B"/>
    <w:rsid w:val="0062687C"/>
    <w:rsid w:val="00626A27"/>
    <w:rsid w:val="00626D3F"/>
    <w:rsid w:val="00626DE8"/>
    <w:rsid w:val="006274CA"/>
    <w:rsid w:val="006276CE"/>
    <w:rsid w:val="00627863"/>
    <w:rsid w:val="00627997"/>
    <w:rsid w:val="00627B25"/>
    <w:rsid w:val="00627EBD"/>
    <w:rsid w:val="00630804"/>
    <w:rsid w:val="00630ED3"/>
    <w:rsid w:val="00631514"/>
    <w:rsid w:val="006321CD"/>
    <w:rsid w:val="00632342"/>
    <w:rsid w:val="0063255A"/>
    <w:rsid w:val="00632C71"/>
    <w:rsid w:val="00632F16"/>
    <w:rsid w:val="00633C13"/>
    <w:rsid w:val="00634482"/>
    <w:rsid w:val="00634EEA"/>
    <w:rsid w:val="00635051"/>
    <w:rsid w:val="00635D2D"/>
    <w:rsid w:val="006364D4"/>
    <w:rsid w:val="00636DF7"/>
    <w:rsid w:val="006373C6"/>
    <w:rsid w:val="00637890"/>
    <w:rsid w:val="0063797B"/>
    <w:rsid w:val="00637ABB"/>
    <w:rsid w:val="00637C0E"/>
    <w:rsid w:val="00640185"/>
    <w:rsid w:val="00640B28"/>
    <w:rsid w:val="006413B6"/>
    <w:rsid w:val="00641B52"/>
    <w:rsid w:val="00641CB8"/>
    <w:rsid w:val="0064259D"/>
    <w:rsid w:val="00642884"/>
    <w:rsid w:val="00642B7A"/>
    <w:rsid w:val="00642CB6"/>
    <w:rsid w:val="00643028"/>
    <w:rsid w:val="0064309F"/>
    <w:rsid w:val="00643301"/>
    <w:rsid w:val="00643E23"/>
    <w:rsid w:val="00643E7F"/>
    <w:rsid w:val="0064438D"/>
    <w:rsid w:val="00644462"/>
    <w:rsid w:val="006449BF"/>
    <w:rsid w:val="00644E48"/>
    <w:rsid w:val="00644EE1"/>
    <w:rsid w:val="00645195"/>
    <w:rsid w:val="00645866"/>
    <w:rsid w:val="00645A56"/>
    <w:rsid w:val="006461BB"/>
    <w:rsid w:val="0064629D"/>
    <w:rsid w:val="00646633"/>
    <w:rsid w:val="00646AA3"/>
    <w:rsid w:val="0064719D"/>
    <w:rsid w:val="006471E9"/>
    <w:rsid w:val="00647583"/>
    <w:rsid w:val="00647782"/>
    <w:rsid w:val="006501DE"/>
    <w:rsid w:val="0065038A"/>
    <w:rsid w:val="00650485"/>
    <w:rsid w:val="0065055C"/>
    <w:rsid w:val="00651141"/>
    <w:rsid w:val="00651871"/>
    <w:rsid w:val="00652287"/>
    <w:rsid w:val="0065232B"/>
    <w:rsid w:val="006524FD"/>
    <w:rsid w:val="006528A1"/>
    <w:rsid w:val="006531F4"/>
    <w:rsid w:val="00653480"/>
    <w:rsid w:val="00654AA8"/>
    <w:rsid w:val="00654E3D"/>
    <w:rsid w:val="0065510F"/>
    <w:rsid w:val="0065515D"/>
    <w:rsid w:val="00656005"/>
    <w:rsid w:val="00656E4D"/>
    <w:rsid w:val="0065713B"/>
    <w:rsid w:val="006577D7"/>
    <w:rsid w:val="00657AF3"/>
    <w:rsid w:val="00657E44"/>
    <w:rsid w:val="00660041"/>
    <w:rsid w:val="00661122"/>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60C1"/>
    <w:rsid w:val="006664FE"/>
    <w:rsid w:val="006667B9"/>
    <w:rsid w:val="0066790F"/>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318D"/>
    <w:rsid w:val="0067407A"/>
    <w:rsid w:val="0067461E"/>
    <w:rsid w:val="006751C4"/>
    <w:rsid w:val="00675931"/>
    <w:rsid w:val="006759FC"/>
    <w:rsid w:val="00675B46"/>
    <w:rsid w:val="00675CC6"/>
    <w:rsid w:val="00676555"/>
    <w:rsid w:val="0067660D"/>
    <w:rsid w:val="006767C6"/>
    <w:rsid w:val="006772D6"/>
    <w:rsid w:val="00677990"/>
    <w:rsid w:val="00677EEF"/>
    <w:rsid w:val="00681289"/>
    <w:rsid w:val="006814BC"/>
    <w:rsid w:val="006818FB"/>
    <w:rsid w:val="00681F1F"/>
    <w:rsid w:val="00681FA1"/>
    <w:rsid w:val="00682085"/>
    <w:rsid w:val="006825D6"/>
    <w:rsid w:val="00682767"/>
    <w:rsid w:val="0068282A"/>
    <w:rsid w:val="00682F5E"/>
    <w:rsid w:val="006830DB"/>
    <w:rsid w:val="00683144"/>
    <w:rsid w:val="00683674"/>
    <w:rsid w:val="00683CD2"/>
    <w:rsid w:val="006844E4"/>
    <w:rsid w:val="00684829"/>
    <w:rsid w:val="00684B1D"/>
    <w:rsid w:val="00685008"/>
    <w:rsid w:val="00685099"/>
    <w:rsid w:val="00685BBC"/>
    <w:rsid w:val="00685C7D"/>
    <w:rsid w:val="00685E68"/>
    <w:rsid w:val="006867CD"/>
    <w:rsid w:val="0068769A"/>
    <w:rsid w:val="006903A3"/>
    <w:rsid w:val="00690502"/>
    <w:rsid w:val="00690823"/>
    <w:rsid w:val="00690A5A"/>
    <w:rsid w:val="00691CF2"/>
    <w:rsid w:val="0069209C"/>
    <w:rsid w:val="00692BAF"/>
    <w:rsid w:val="00692DB6"/>
    <w:rsid w:val="00692FD4"/>
    <w:rsid w:val="006932F1"/>
    <w:rsid w:val="006933AF"/>
    <w:rsid w:val="006937B4"/>
    <w:rsid w:val="00693F2C"/>
    <w:rsid w:val="00694B68"/>
    <w:rsid w:val="00694D6F"/>
    <w:rsid w:val="006955CE"/>
    <w:rsid w:val="00695608"/>
    <w:rsid w:val="00695BEC"/>
    <w:rsid w:val="0069609C"/>
    <w:rsid w:val="00696521"/>
    <w:rsid w:val="0069676F"/>
    <w:rsid w:val="00696EDC"/>
    <w:rsid w:val="006976BD"/>
    <w:rsid w:val="006A0344"/>
    <w:rsid w:val="006A068B"/>
    <w:rsid w:val="006A1306"/>
    <w:rsid w:val="006A158B"/>
    <w:rsid w:val="006A1B5A"/>
    <w:rsid w:val="006A1BD4"/>
    <w:rsid w:val="006A1CA6"/>
    <w:rsid w:val="006A1F59"/>
    <w:rsid w:val="006A2AF9"/>
    <w:rsid w:val="006A2DD8"/>
    <w:rsid w:val="006A3571"/>
    <w:rsid w:val="006A36DC"/>
    <w:rsid w:val="006A414F"/>
    <w:rsid w:val="006A4431"/>
    <w:rsid w:val="006A44DD"/>
    <w:rsid w:val="006A4E4D"/>
    <w:rsid w:val="006A4EA4"/>
    <w:rsid w:val="006A542D"/>
    <w:rsid w:val="006A561F"/>
    <w:rsid w:val="006A5D3E"/>
    <w:rsid w:val="006A5ECB"/>
    <w:rsid w:val="006A5FCD"/>
    <w:rsid w:val="006A665F"/>
    <w:rsid w:val="006A6801"/>
    <w:rsid w:val="006A6D82"/>
    <w:rsid w:val="006A708F"/>
    <w:rsid w:val="006A7265"/>
    <w:rsid w:val="006A73CB"/>
    <w:rsid w:val="006A7E86"/>
    <w:rsid w:val="006B1296"/>
    <w:rsid w:val="006B14A1"/>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10B8"/>
    <w:rsid w:val="006C1B5D"/>
    <w:rsid w:val="006C215C"/>
    <w:rsid w:val="006C259A"/>
    <w:rsid w:val="006C25E6"/>
    <w:rsid w:val="006C289D"/>
    <w:rsid w:val="006C2B91"/>
    <w:rsid w:val="006C3102"/>
    <w:rsid w:val="006C37EA"/>
    <w:rsid w:val="006C3DBD"/>
    <w:rsid w:val="006C437D"/>
    <w:rsid w:val="006C4BD8"/>
    <w:rsid w:val="006C4FF4"/>
    <w:rsid w:val="006C5A6C"/>
    <w:rsid w:val="006C5F3D"/>
    <w:rsid w:val="006C685F"/>
    <w:rsid w:val="006C6974"/>
    <w:rsid w:val="006C7479"/>
    <w:rsid w:val="006C773D"/>
    <w:rsid w:val="006C79FF"/>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AA4"/>
    <w:rsid w:val="006D3E13"/>
    <w:rsid w:val="006D4037"/>
    <w:rsid w:val="006D55F4"/>
    <w:rsid w:val="006D5867"/>
    <w:rsid w:val="006D64CF"/>
    <w:rsid w:val="006D67DF"/>
    <w:rsid w:val="006D6BC1"/>
    <w:rsid w:val="006D6D66"/>
    <w:rsid w:val="006D7975"/>
    <w:rsid w:val="006D7A55"/>
    <w:rsid w:val="006D7DBC"/>
    <w:rsid w:val="006E06F8"/>
    <w:rsid w:val="006E14B5"/>
    <w:rsid w:val="006E16DA"/>
    <w:rsid w:val="006E1950"/>
    <w:rsid w:val="006E23DF"/>
    <w:rsid w:val="006E28E4"/>
    <w:rsid w:val="006E2ACF"/>
    <w:rsid w:val="006E30F2"/>
    <w:rsid w:val="006E39DE"/>
    <w:rsid w:val="006E3F72"/>
    <w:rsid w:val="006E3F98"/>
    <w:rsid w:val="006E40BD"/>
    <w:rsid w:val="006E4332"/>
    <w:rsid w:val="006E5B86"/>
    <w:rsid w:val="006E5B89"/>
    <w:rsid w:val="006E5DF0"/>
    <w:rsid w:val="006E61AE"/>
    <w:rsid w:val="006E6499"/>
    <w:rsid w:val="006E6B8E"/>
    <w:rsid w:val="006E703F"/>
    <w:rsid w:val="006E76C8"/>
    <w:rsid w:val="006E7EBC"/>
    <w:rsid w:val="006F0398"/>
    <w:rsid w:val="006F0A9F"/>
    <w:rsid w:val="006F0E92"/>
    <w:rsid w:val="006F1160"/>
    <w:rsid w:val="006F1DFE"/>
    <w:rsid w:val="006F20BA"/>
    <w:rsid w:val="006F25FA"/>
    <w:rsid w:val="006F3DDA"/>
    <w:rsid w:val="006F45C5"/>
    <w:rsid w:val="006F5449"/>
    <w:rsid w:val="006F5467"/>
    <w:rsid w:val="006F6003"/>
    <w:rsid w:val="006F6024"/>
    <w:rsid w:val="006F603C"/>
    <w:rsid w:val="006F62CC"/>
    <w:rsid w:val="006F63E9"/>
    <w:rsid w:val="006F64EC"/>
    <w:rsid w:val="006F7F09"/>
    <w:rsid w:val="007008F7"/>
    <w:rsid w:val="00700B39"/>
    <w:rsid w:val="0070151E"/>
    <w:rsid w:val="00701E82"/>
    <w:rsid w:val="00702029"/>
    <w:rsid w:val="00704086"/>
    <w:rsid w:val="007044DB"/>
    <w:rsid w:val="007047C5"/>
    <w:rsid w:val="00704948"/>
    <w:rsid w:val="0070504C"/>
    <w:rsid w:val="007050E4"/>
    <w:rsid w:val="0070512E"/>
    <w:rsid w:val="00705629"/>
    <w:rsid w:val="00706026"/>
    <w:rsid w:val="007068B3"/>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F63"/>
    <w:rsid w:val="007130CF"/>
    <w:rsid w:val="00713C97"/>
    <w:rsid w:val="00714C23"/>
    <w:rsid w:val="00715165"/>
    <w:rsid w:val="007152CB"/>
    <w:rsid w:val="00715C76"/>
    <w:rsid w:val="00717029"/>
    <w:rsid w:val="007177DB"/>
    <w:rsid w:val="00717AAE"/>
    <w:rsid w:val="00717D5C"/>
    <w:rsid w:val="00717D84"/>
    <w:rsid w:val="00720012"/>
    <w:rsid w:val="00720200"/>
    <w:rsid w:val="00721417"/>
    <w:rsid w:val="007218CB"/>
    <w:rsid w:val="00721B23"/>
    <w:rsid w:val="00721E98"/>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D2F"/>
    <w:rsid w:val="0073049E"/>
    <w:rsid w:val="007304B3"/>
    <w:rsid w:val="0073078B"/>
    <w:rsid w:val="00730A93"/>
    <w:rsid w:val="00730BD3"/>
    <w:rsid w:val="00730ED4"/>
    <w:rsid w:val="007316CE"/>
    <w:rsid w:val="00731771"/>
    <w:rsid w:val="00731AB0"/>
    <w:rsid w:val="00731BBA"/>
    <w:rsid w:val="0073211D"/>
    <w:rsid w:val="00732188"/>
    <w:rsid w:val="007322D9"/>
    <w:rsid w:val="007326A3"/>
    <w:rsid w:val="0073274C"/>
    <w:rsid w:val="007327BE"/>
    <w:rsid w:val="00732BC5"/>
    <w:rsid w:val="007332D7"/>
    <w:rsid w:val="00734169"/>
    <w:rsid w:val="00735040"/>
    <w:rsid w:val="00735310"/>
    <w:rsid w:val="00735A6D"/>
    <w:rsid w:val="0073668D"/>
    <w:rsid w:val="00736ED4"/>
    <w:rsid w:val="007374C1"/>
    <w:rsid w:val="00737A08"/>
    <w:rsid w:val="00737DF5"/>
    <w:rsid w:val="00740135"/>
    <w:rsid w:val="00740983"/>
    <w:rsid w:val="00740B04"/>
    <w:rsid w:val="007414FA"/>
    <w:rsid w:val="007421A0"/>
    <w:rsid w:val="00742932"/>
    <w:rsid w:val="00742B6F"/>
    <w:rsid w:val="00742FBF"/>
    <w:rsid w:val="007436C6"/>
    <w:rsid w:val="007436D5"/>
    <w:rsid w:val="00745251"/>
    <w:rsid w:val="00745390"/>
    <w:rsid w:val="00745A9D"/>
    <w:rsid w:val="00745E7D"/>
    <w:rsid w:val="00745FAD"/>
    <w:rsid w:val="00746546"/>
    <w:rsid w:val="007466FB"/>
    <w:rsid w:val="00746A82"/>
    <w:rsid w:val="00747643"/>
    <w:rsid w:val="00747778"/>
    <w:rsid w:val="007501E4"/>
    <w:rsid w:val="007505B3"/>
    <w:rsid w:val="00750705"/>
    <w:rsid w:val="00750A61"/>
    <w:rsid w:val="00750F73"/>
    <w:rsid w:val="007518D2"/>
    <w:rsid w:val="00752070"/>
    <w:rsid w:val="007522BA"/>
    <w:rsid w:val="007522D6"/>
    <w:rsid w:val="0075257E"/>
    <w:rsid w:val="00752F25"/>
    <w:rsid w:val="007532A0"/>
    <w:rsid w:val="00753624"/>
    <w:rsid w:val="007543FC"/>
    <w:rsid w:val="00754AE4"/>
    <w:rsid w:val="00755343"/>
    <w:rsid w:val="00755699"/>
    <w:rsid w:val="007557F9"/>
    <w:rsid w:val="00756536"/>
    <w:rsid w:val="007565F7"/>
    <w:rsid w:val="00756DE6"/>
    <w:rsid w:val="00756FB0"/>
    <w:rsid w:val="007571DA"/>
    <w:rsid w:val="00757388"/>
    <w:rsid w:val="00757925"/>
    <w:rsid w:val="007608BF"/>
    <w:rsid w:val="00760D4B"/>
    <w:rsid w:val="00760F42"/>
    <w:rsid w:val="007611EE"/>
    <w:rsid w:val="00761271"/>
    <w:rsid w:val="00761A1A"/>
    <w:rsid w:val="0076221D"/>
    <w:rsid w:val="0076317E"/>
    <w:rsid w:val="00763D99"/>
    <w:rsid w:val="00763EFA"/>
    <w:rsid w:val="00764718"/>
    <w:rsid w:val="0076482D"/>
    <w:rsid w:val="007648EA"/>
    <w:rsid w:val="00764F11"/>
    <w:rsid w:val="007652B3"/>
    <w:rsid w:val="00765391"/>
    <w:rsid w:val="00765513"/>
    <w:rsid w:val="00765B7E"/>
    <w:rsid w:val="00765CDC"/>
    <w:rsid w:val="0076609E"/>
    <w:rsid w:val="00766177"/>
    <w:rsid w:val="00766D19"/>
    <w:rsid w:val="00766D1C"/>
    <w:rsid w:val="00766EC9"/>
    <w:rsid w:val="007672ED"/>
    <w:rsid w:val="00767A26"/>
    <w:rsid w:val="007702D1"/>
    <w:rsid w:val="00770EF4"/>
    <w:rsid w:val="00771CD3"/>
    <w:rsid w:val="007736C2"/>
    <w:rsid w:val="00773721"/>
    <w:rsid w:val="00773C33"/>
    <w:rsid w:val="00774096"/>
    <w:rsid w:val="00774F67"/>
    <w:rsid w:val="00775311"/>
    <w:rsid w:val="0077561E"/>
    <w:rsid w:val="00775F00"/>
    <w:rsid w:val="0077686F"/>
    <w:rsid w:val="007768CE"/>
    <w:rsid w:val="00776FBD"/>
    <w:rsid w:val="0077711C"/>
    <w:rsid w:val="007772BA"/>
    <w:rsid w:val="00777E75"/>
    <w:rsid w:val="00780117"/>
    <w:rsid w:val="007802D8"/>
    <w:rsid w:val="00780405"/>
    <w:rsid w:val="00780B75"/>
    <w:rsid w:val="00780D7E"/>
    <w:rsid w:val="00782023"/>
    <w:rsid w:val="007828F8"/>
    <w:rsid w:val="00782BC3"/>
    <w:rsid w:val="00782C63"/>
    <w:rsid w:val="0078340D"/>
    <w:rsid w:val="00783697"/>
    <w:rsid w:val="007838FA"/>
    <w:rsid w:val="00784774"/>
    <w:rsid w:val="00784957"/>
    <w:rsid w:val="00784D51"/>
    <w:rsid w:val="00785022"/>
    <w:rsid w:val="007854CA"/>
    <w:rsid w:val="0078590D"/>
    <w:rsid w:val="00785994"/>
    <w:rsid w:val="00785CBB"/>
    <w:rsid w:val="00786E70"/>
    <w:rsid w:val="007870AF"/>
    <w:rsid w:val="00787C04"/>
    <w:rsid w:val="00790126"/>
    <w:rsid w:val="007906C3"/>
    <w:rsid w:val="00790F2B"/>
    <w:rsid w:val="00791FDE"/>
    <w:rsid w:val="00792565"/>
    <w:rsid w:val="00792904"/>
    <w:rsid w:val="0079293F"/>
    <w:rsid w:val="00792D3B"/>
    <w:rsid w:val="00793672"/>
    <w:rsid w:val="00794112"/>
    <w:rsid w:val="00794B0A"/>
    <w:rsid w:val="00794FCF"/>
    <w:rsid w:val="007959C6"/>
    <w:rsid w:val="00796697"/>
    <w:rsid w:val="00796834"/>
    <w:rsid w:val="0079737A"/>
    <w:rsid w:val="007A0317"/>
    <w:rsid w:val="007A0658"/>
    <w:rsid w:val="007A0FBA"/>
    <w:rsid w:val="007A1278"/>
    <w:rsid w:val="007A1493"/>
    <w:rsid w:val="007A1855"/>
    <w:rsid w:val="007A3601"/>
    <w:rsid w:val="007A3613"/>
    <w:rsid w:val="007A3E01"/>
    <w:rsid w:val="007A4325"/>
    <w:rsid w:val="007A50CA"/>
    <w:rsid w:val="007A52CE"/>
    <w:rsid w:val="007A5974"/>
    <w:rsid w:val="007A606A"/>
    <w:rsid w:val="007A61F3"/>
    <w:rsid w:val="007A63F0"/>
    <w:rsid w:val="007A64B6"/>
    <w:rsid w:val="007A686E"/>
    <w:rsid w:val="007A6A62"/>
    <w:rsid w:val="007A73B7"/>
    <w:rsid w:val="007A7539"/>
    <w:rsid w:val="007A78AE"/>
    <w:rsid w:val="007B03E3"/>
    <w:rsid w:val="007B261B"/>
    <w:rsid w:val="007B2DAE"/>
    <w:rsid w:val="007B3F8B"/>
    <w:rsid w:val="007B415B"/>
    <w:rsid w:val="007B424D"/>
    <w:rsid w:val="007B4448"/>
    <w:rsid w:val="007B4FC3"/>
    <w:rsid w:val="007B6496"/>
    <w:rsid w:val="007B6E90"/>
    <w:rsid w:val="007B7674"/>
    <w:rsid w:val="007B78A0"/>
    <w:rsid w:val="007B7BF7"/>
    <w:rsid w:val="007B7F3D"/>
    <w:rsid w:val="007C1228"/>
    <w:rsid w:val="007C13D7"/>
    <w:rsid w:val="007C1D78"/>
    <w:rsid w:val="007C336F"/>
    <w:rsid w:val="007C392A"/>
    <w:rsid w:val="007C3D1B"/>
    <w:rsid w:val="007C3E90"/>
    <w:rsid w:val="007C3EB8"/>
    <w:rsid w:val="007C40F3"/>
    <w:rsid w:val="007C4291"/>
    <w:rsid w:val="007C4993"/>
    <w:rsid w:val="007C510D"/>
    <w:rsid w:val="007C661E"/>
    <w:rsid w:val="007C7117"/>
    <w:rsid w:val="007C7B8A"/>
    <w:rsid w:val="007C7F1B"/>
    <w:rsid w:val="007D007E"/>
    <w:rsid w:val="007D00B4"/>
    <w:rsid w:val="007D0A7A"/>
    <w:rsid w:val="007D1221"/>
    <w:rsid w:val="007D215D"/>
    <w:rsid w:val="007D261F"/>
    <w:rsid w:val="007D3007"/>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E20"/>
    <w:rsid w:val="007E0E99"/>
    <w:rsid w:val="007E17AF"/>
    <w:rsid w:val="007E19DC"/>
    <w:rsid w:val="007E1CB4"/>
    <w:rsid w:val="007E1F8F"/>
    <w:rsid w:val="007E2A8E"/>
    <w:rsid w:val="007E2C3C"/>
    <w:rsid w:val="007E2E30"/>
    <w:rsid w:val="007E3478"/>
    <w:rsid w:val="007E36C3"/>
    <w:rsid w:val="007E41ED"/>
    <w:rsid w:val="007E4767"/>
    <w:rsid w:val="007E5072"/>
    <w:rsid w:val="007E604E"/>
    <w:rsid w:val="007E6097"/>
    <w:rsid w:val="007E63ED"/>
    <w:rsid w:val="007E684F"/>
    <w:rsid w:val="007E6FE3"/>
    <w:rsid w:val="007E7B08"/>
    <w:rsid w:val="007F00BD"/>
    <w:rsid w:val="007F05E9"/>
    <w:rsid w:val="007F091B"/>
    <w:rsid w:val="007F093E"/>
    <w:rsid w:val="007F0C15"/>
    <w:rsid w:val="007F0E01"/>
    <w:rsid w:val="007F10A7"/>
    <w:rsid w:val="007F1CF6"/>
    <w:rsid w:val="007F2833"/>
    <w:rsid w:val="007F2A80"/>
    <w:rsid w:val="007F2A93"/>
    <w:rsid w:val="007F32C1"/>
    <w:rsid w:val="007F346D"/>
    <w:rsid w:val="007F3CE6"/>
    <w:rsid w:val="007F40F2"/>
    <w:rsid w:val="007F44E6"/>
    <w:rsid w:val="007F45F0"/>
    <w:rsid w:val="007F46B6"/>
    <w:rsid w:val="007F52F0"/>
    <w:rsid w:val="007F5A69"/>
    <w:rsid w:val="007F5D4B"/>
    <w:rsid w:val="007F5D92"/>
    <w:rsid w:val="007F5E06"/>
    <w:rsid w:val="007F5FCE"/>
    <w:rsid w:val="007F6762"/>
    <w:rsid w:val="007F784A"/>
    <w:rsid w:val="00800204"/>
    <w:rsid w:val="00800963"/>
    <w:rsid w:val="0080145D"/>
    <w:rsid w:val="008018E1"/>
    <w:rsid w:val="00801A83"/>
    <w:rsid w:val="00801F15"/>
    <w:rsid w:val="008026B4"/>
    <w:rsid w:val="00802864"/>
    <w:rsid w:val="00802CA2"/>
    <w:rsid w:val="00802CD4"/>
    <w:rsid w:val="00802D20"/>
    <w:rsid w:val="00803203"/>
    <w:rsid w:val="008033BF"/>
    <w:rsid w:val="00803854"/>
    <w:rsid w:val="00804027"/>
    <w:rsid w:val="0080429F"/>
    <w:rsid w:val="00804306"/>
    <w:rsid w:val="008048E6"/>
    <w:rsid w:val="0080513D"/>
    <w:rsid w:val="00805826"/>
    <w:rsid w:val="00805893"/>
    <w:rsid w:val="0080648E"/>
    <w:rsid w:val="0080681D"/>
    <w:rsid w:val="0080697A"/>
    <w:rsid w:val="008073B0"/>
    <w:rsid w:val="0080752C"/>
    <w:rsid w:val="008078FD"/>
    <w:rsid w:val="00807F05"/>
    <w:rsid w:val="008102A2"/>
    <w:rsid w:val="00810450"/>
    <w:rsid w:val="0081056B"/>
    <w:rsid w:val="00810E91"/>
    <w:rsid w:val="00810EB6"/>
    <w:rsid w:val="0081149A"/>
    <w:rsid w:val="00811721"/>
    <w:rsid w:val="0081360C"/>
    <w:rsid w:val="0081427B"/>
    <w:rsid w:val="00814932"/>
    <w:rsid w:val="008149B0"/>
    <w:rsid w:val="00814E0A"/>
    <w:rsid w:val="008151F2"/>
    <w:rsid w:val="00815B1A"/>
    <w:rsid w:val="00815CC1"/>
    <w:rsid w:val="008163B0"/>
    <w:rsid w:val="008167D5"/>
    <w:rsid w:val="008169E6"/>
    <w:rsid w:val="00816C4F"/>
    <w:rsid w:val="00820283"/>
    <w:rsid w:val="00820674"/>
    <w:rsid w:val="008207D5"/>
    <w:rsid w:val="00820C75"/>
    <w:rsid w:val="00820C8F"/>
    <w:rsid w:val="00820CA0"/>
    <w:rsid w:val="00820CFF"/>
    <w:rsid w:val="008214CB"/>
    <w:rsid w:val="00821D58"/>
    <w:rsid w:val="00821F04"/>
    <w:rsid w:val="008229E4"/>
    <w:rsid w:val="008238AA"/>
    <w:rsid w:val="00823FC8"/>
    <w:rsid w:val="008241A7"/>
    <w:rsid w:val="0082429C"/>
    <w:rsid w:val="00824835"/>
    <w:rsid w:val="00824935"/>
    <w:rsid w:val="00824E7E"/>
    <w:rsid w:val="008250DD"/>
    <w:rsid w:val="00825119"/>
    <w:rsid w:val="00825931"/>
    <w:rsid w:val="008264C6"/>
    <w:rsid w:val="008264DC"/>
    <w:rsid w:val="00826516"/>
    <w:rsid w:val="00826A8B"/>
    <w:rsid w:val="00827161"/>
    <w:rsid w:val="00827354"/>
    <w:rsid w:val="0082796C"/>
    <w:rsid w:val="008303C8"/>
    <w:rsid w:val="00830432"/>
    <w:rsid w:val="00831194"/>
    <w:rsid w:val="00831ED7"/>
    <w:rsid w:val="008328B0"/>
    <w:rsid w:val="0083397E"/>
    <w:rsid w:val="00833986"/>
    <w:rsid w:val="00834018"/>
    <w:rsid w:val="008346A5"/>
    <w:rsid w:val="00834D93"/>
    <w:rsid w:val="00835632"/>
    <w:rsid w:val="0083595B"/>
    <w:rsid w:val="00835B2F"/>
    <w:rsid w:val="00835BAA"/>
    <w:rsid w:val="008360D8"/>
    <w:rsid w:val="00836ADB"/>
    <w:rsid w:val="00836EB0"/>
    <w:rsid w:val="00837358"/>
    <w:rsid w:val="00837CA1"/>
    <w:rsid w:val="00837CFF"/>
    <w:rsid w:val="008406FD"/>
    <w:rsid w:val="008408E6"/>
    <w:rsid w:val="00840FD5"/>
    <w:rsid w:val="00841B02"/>
    <w:rsid w:val="008422F1"/>
    <w:rsid w:val="00842400"/>
    <w:rsid w:val="00842AE5"/>
    <w:rsid w:val="008430DB"/>
    <w:rsid w:val="00843527"/>
    <w:rsid w:val="0084379F"/>
    <w:rsid w:val="00843DCB"/>
    <w:rsid w:val="00844FED"/>
    <w:rsid w:val="00845256"/>
    <w:rsid w:val="00845769"/>
    <w:rsid w:val="00845ABE"/>
    <w:rsid w:val="00845DF4"/>
    <w:rsid w:val="00846163"/>
    <w:rsid w:val="0084617E"/>
    <w:rsid w:val="008461DC"/>
    <w:rsid w:val="008464BC"/>
    <w:rsid w:val="0084717D"/>
    <w:rsid w:val="008477E6"/>
    <w:rsid w:val="0084798B"/>
    <w:rsid w:val="00847E66"/>
    <w:rsid w:val="0085047E"/>
    <w:rsid w:val="008504A4"/>
    <w:rsid w:val="0085063F"/>
    <w:rsid w:val="00850676"/>
    <w:rsid w:val="0085076C"/>
    <w:rsid w:val="00850DC2"/>
    <w:rsid w:val="00851A65"/>
    <w:rsid w:val="00852622"/>
    <w:rsid w:val="00852B16"/>
    <w:rsid w:val="00852F9C"/>
    <w:rsid w:val="00853942"/>
    <w:rsid w:val="00853C9C"/>
    <w:rsid w:val="00854219"/>
    <w:rsid w:val="00854320"/>
    <w:rsid w:val="00854560"/>
    <w:rsid w:val="00854654"/>
    <w:rsid w:val="0085471C"/>
    <w:rsid w:val="008549F2"/>
    <w:rsid w:val="00855C31"/>
    <w:rsid w:val="0085608B"/>
    <w:rsid w:val="00856924"/>
    <w:rsid w:val="008570C0"/>
    <w:rsid w:val="008609F9"/>
    <w:rsid w:val="0086195E"/>
    <w:rsid w:val="008619E6"/>
    <w:rsid w:val="00861A34"/>
    <w:rsid w:val="008622A6"/>
    <w:rsid w:val="00862304"/>
    <w:rsid w:val="00862E2C"/>
    <w:rsid w:val="0086371F"/>
    <w:rsid w:val="00863814"/>
    <w:rsid w:val="00863845"/>
    <w:rsid w:val="00863AA2"/>
    <w:rsid w:val="00863E76"/>
    <w:rsid w:val="00864ABB"/>
    <w:rsid w:val="00865CC2"/>
    <w:rsid w:val="008660F0"/>
    <w:rsid w:val="0086684E"/>
    <w:rsid w:val="0087006D"/>
    <w:rsid w:val="00870244"/>
    <w:rsid w:val="008704EB"/>
    <w:rsid w:val="00870A0F"/>
    <w:rsid w:val="008712CF"/>
    <w:rsid w:val="00871412"/>
    <w:rsid w:val="00872E3A"/>
    <w:rsid w:val="00873643"/>
    <w:rsid w:val="00873973"/>
    <w:rsid w:val="00873B07"/>
    <w:rsid w:val="0087604A"/>
    <w:rsid w:val="00876583"/>
    <w:rsid w:val="00877042"/>
    <w:rsid w:val="008770E7"/>
    <w:rsid w:val="00877A06"/>
    <w:rsid w:val="008801BF"/>
    <w:rsid w:val="008818BF"/>
    <w:rsid w:val="00881E9D"/>
    <w:rsid w:val="0088214A"/>
    <w:rsid w:val="008825D5"/>
    <w:rsid w:val="00883990"/>
    <w:rsid w:val="008839F2"/>
    <w:rsid w:val="00883CCE"/>
    <w:rsid w:val="00883F88"/>
    <w:rsid w:val="008845C0"/>
    <w:rsid w:val="0088460F"/>
    <w:rsid w:val="0088474D"/>
    <w:rsid w:val="008848D6"/>
    <w:rsid w:val="00885705"/>
    <w:rsid w:val="0088627B"/>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70BC"/>
    <w:rsid w:val="008973E0"/>
    <w:rsid w:val="00897410"/>
    <w:rsid w:val="008975D1"/>
    <w:rsid w:val="008976AD"/>
    <w:rsid w:val="008A0908"/>
    <w:rsid w:val="008A0BF0"/>
    <w:rsid w:val="008A0CB5"/>
    <w:rsid w:val="008A0EC2"/>
    <w:rsid w:val="008A17CF"/>
    <w:rsid w:val="008A1F8B"/>
    <w:rsid w:val="008A2139"/>
    <w:rsid w:val="008A2FC2"/>
    <w:rsid w:val="008A306E"/>
    <w:rsid w:val="008A314C"/>
    <w:rsid w:val="008A31BF"/>
    <w:rsid w:val="008A3212"/>
    <w:rsid w:val="008A330B"/>
    <w:rsid w:val="008A396D"/>
    <w:rsid w:val="008A3CE7"/>
    <w:rsid w:val="008A4B6F"/>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55E"/>
    <w:rsid w:val="008B26F5"/>
    <w:rsid w:val="008B27EE"/>
    <w:rsid w:val="008B28F1"/>
    <w:rsid w:val="008B2A35"/>
    <w:rsid w:val="008B2CC3"/>
    <w:rsid w:val="008B2D2E"/>
    <w:rsid w:val="008B30FF"/>
    <w:rsid w:val="008B37C3"/>
    <w:rsid w:val="008B3B95"/>
    <w:rsid w:val="008B3E19"/>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C"/>
    <w:rsid w:val="008B6BCE"/>
    <w:rsid w:val="008B7699"/>
    <w:rsid w:val="008B7D27"/>
    <w:rsid w:val="008C116F"/>
    <w:rsid w:val="008C15A4"/>
    <w:rsid w:val="008C15B0"/>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C0"/>
    <w:rsid w:val="008D0464"/>
    <w:rsid w:val="008D0D10"/>
    <w:rsid w:val="008D0FE2"/>
    <w:rsid w:val="008D1385"/>
    <w:rsid w:val="008D1BF0"/>
    <w:rsid w:val="008D2201"/>
    <w:rsid w:val="008D2975"/>
    <w:rsid w:val="008D2D37"/>
    <w:rsid w:val="008D30A4"/>
    <w:rsid w:val="008D3A1B"/>
    <w:rsid w:val="008D3DD2"/>
    <w:rsid w:val="008D475C"/>
    <w:rsid w:val="008D4A6B"/>
    <w:rsid w:val="008D52D2"/>
    <w:rsid w:val="008D5420"/>
    <w:rsid w:val="008D5A75"/>
    <w:rsid w:val="008D63C2"/>
    <w:rsid w:val="008D64E2"/>
    <w:rsid w:val="008D655A"/>
    <w:rsid w:val="008D65F7"/>
    <w:rsid w:val="008D67A8"/>
    <w:rsid w:val="008D69F6"/>
    <w:rsid w:val="008D6C08"/>
    <w:rsid w:val="008D6FAD"/>
    <w:rsid w:val="008D75E9"/>
    <w:rsid w:val="008D7CB9"/>
    <w:rsid w:val="008E04DA"/>
    <w:rsid w:val="008E1A3F"/>
    <w:rsid w:val="008E23F8"/>
    <w:rsid w:val="008E26C0"/>
    <w:rsid w:val="008E2756"/>
    <w:rsid w:val="008E2AFC"/>
    <w:rsid w:val="008E3687"/>
    <w:rsid w:val="008E385D"/>
    <w:rsid w:val="008E4064"/>
    <w:rsid w:val="008E47A0"/>
    <w:rsid w:val="008E4902"/>
    <w:rsid w:val="008E4951"/>
    <w:rsid w:val="008E49DF"/>
    <w:rsid w:val="008E57C5"/>
    <w:rsid w:val="008E5A36"/>
    <w:rsid w:val="008E6D28"/>
    <w:rsid w:val="008E7FAA"/>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E36"/>
    <w:rsid w:val="00900E9B"/>
    <w:rsid w:val="00900F2E"/>
    <w:rsid w:val="00901F92"/>
    <w:rsid w:val="00901FF0"/>
    <w:rsid w:val="00902175"/>
    <w:rsid w:val="00902DA7"/>
    <w:rsid w:val="00902E6B"/>
    <w:rsid w:val="00902F23"/>
    <w:rsid w:val="00903A6D"/>
    <w:rsid w:val="00905B7E"/>
    <w:rsid w:val="0090753E"/>
    <w:rsid w:val="00907848"/>
    <w:rsid w:val="00907F7E"/>
    <w:rsid w:val="009103D5"/>
    <w:rsid w:val="009104A9"/>
    <w:rsid w:val="00910F7E"/>
    <w:rsid w:val="0091161D"/>
    <w:rsid w:val="009117F8"/>
    <w:rsid w:val="0091180B"/>
    <w:rsid w:val="00912035"/>
    <w:rsid w:val="009127D0"/>
    <w:rsid w:val="009133AA"/>
    <w:rsid w:val="009136C8"/>
    <w:rsid w:val="009136DF"/>
    <w:rsid w:val="009142BD"/>
    <w:rsid w:val="00914DA6"/>
    <w:rsid w:val="009153A4"/>
    <w:rsid w:val="00915424"/>
    <w:rsid w:val="00915AB7"/>
    <w:rsid w:val="00915B98"/>
    <w:rsid w:val="00915F05"/>
    <w:rsid w:val="00916233"/>
    <w:rsid w:val="009164A8"/>
    <w:rsid w:val="0091660F"/>
    <w:rsid w:val="00916BAD"/>
    <w:rsid w:val="00916D24"/>
    <w:rsid w:val="0091763A"/>
    <w:rsid w:val="00917D90"/>
    <w:rsid w:val="00917FC7"/>
    <w:rsid w:val="00917FF6"/>
    <w:rsid w:val="00920182"/>
    <w:rsid w:val="00920986"/>
    <w:rsid w:val="0092146F"/>
    <w:rsid w:val="00921FC4"/>
    <w:rsid w:val="009227D6"/>
    <w:rsid w:val="00924049"/>
    <w:rsid w:val="0092414B"/>
    <w:rsid w:val="009241A9"/>
    <w:rsid w:val="009244C5"/>
    <w:rsid w:val="00924856"/>
    <w:rsid w:val="009251ED"/>
    <w:rsid w:val="00925373"/>
    <w:rsid w:val="00925518"/>
    <w:rsid w:val="00926816"/>
    <w:rsid w:val="00926913"/>
    <w:rsid w:val="00927502"/>
    <w:rsid w:val="00927621"/>
    <w:rsid w:val="00930497"/>
    <w:rsid w:val="00930B8F"/>
    <w:rsid w:val="00930E8B"/>
    <w:rsid w:val="009316A7"/>
    <w:rsid w:val="00931A65"/>
    <w:rsid w:val="00932D6A"/>
    <w:rsid w:val="00932D95"/>
    <w:rsid w:val="00932E2A"/>
    <w:rsid w:val="0093311A"/>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1CA7"/>
    <w:rsid w:val="00942023"/>
    <w:rsid w:val="00942C33"/>
    <w:rsid w:val="00943341"/>
    <w:rsid w:val="0094344C"/>
    <w:rsid w:val="00943CAE"/>
    <w:rsid w:val="00944550"/>
    <w:rsid w:val="009447FA"/>
    <w:rsid w:val="00945BC1"/>
    <w:rsid w:val="00945DE4"/>
    <w:rsid w:val="00945EF1"/>
    <w:rsid w:val="009465E9"/>
    <w:rsid w:val="0094664A"/>
    <w:rsid w:val="00946BE5"/>
    <w:rsid w:val="00946D99"/>
    <w:rsid w:val="00947041"/>
    <w:rsid w:val="009472AF"/>
    <w:rsid w:val="00947867"/>
    <w:rsid w:val="0094797B"/>
    <w:rsid w:val="00947CBD"/>
    <w:rsid w:val="00947E61"/>
    <w:rsid w:val="00947FA5"/>
    <w:rsid w:val="0095011F"/>
    <w:rsid w:val="009504CC"/>
    <w:rsid w:val="009516FA"/>
    <w:rsid w:val="0095198A"/>
    <w:rsid w:val="009519A2"/>
    <w:rsid w:val="00951DFD"/>
    <w:rsid w:val="00952033"/>
    <w:rsid w:val="009523A2"/>
    <w:rsid w:val="00952520"/>
    <w:rsid w:val="0095335C"/>
    <w:rsid w:val="00953624"/>
    <w:rsid w:val="0095496B"/>
    <w:rsid w:val="00954C89"/>
    <w:rsid w:val="00954F21"/>
    <w:rsid w:val="009552D6"/>
    <w:rsid w:val="00955428"/>
    <w:rsid w:val="00955B61"/>
    <w:rsid w:val="00955DA3"/>
    <w:rsid w:val="009560AA"/>
    <w:rsid w:val="00956236"/>
    <w:rsid w:val="00956F07"/>
    <w:rsid w:val="00957361"/>
    <w:rsid w:val="00957C18"/>
    <w:rsid w:val="00957E4D"/>
    <w:rsid w:val="0096004E"/>
    <w:rsid w:val="009601EF"/>
    <w:rsid w:val="0096022F"/>
    <w:rsid w:val="00961758"/>
    <w:rsid w:val="009621DA"/>
    <w:rsid w:val="00963170"/>
    <w:rsid w:val="00963687"/>
    <w:rsid w:val="00964625"/>
    <w:rsid w:val="00964AAA"/>
    <w:rsid w:val="00964C68"/>
    <w:rsid w:val="00964FC2"/>
    <w:rsid w:val="00965A7D"/>
    <w:rsid w:val="00966497"/>
    <w:rsid w:val="0096654B"/>
    <w:rsid w:val="00966B50"/>
    <w:rsid w:val="00966E34"/>
    <w:rsid w:val="00966E6F"/>
    <w:rsid w:val="009674F5"/>
    <w:rsid w:val="00967960"/>
    <w:rsid w:val="00970002"/>
    <w:rsid w:val="00970DD5"/>
    <w:rsid w:val="00971568"/>
    <w:rsid w:val="009716C8"/>
    <w:rsid w:val="00971918"/>
    <w:rsid w:val="00971E76"/>
    <w:rsid w:val="00971FA7"/>
    <w:rsid w:val="009725FB"/>
    <w:rsid w:val="00972D89"/>
    <w:rsid w:val="00973194"/>
    <w:rsid w:val="009731AF"/>
    <w:rsid w:val="0097324B"/>
    <w:rsid w:val="0097380E"/>
    <w:rsid w:val="00973C30"/>
    <w:rsid w:val="00974D30"/>
    <w:rsid w:val="00975258"/>
    <w:rsid w:val="0097593A"/>
    <w:rsid w:val="009767F0"/>
    <w:rsid w:val="009775D4"/>
    <w:rsid w:val="00980064"/>
    <w:rsid w:val="00981672"/>
    <w:rsid w:val="009816C9"/>
    <w:rsid w:val="009821F0"/>
    <w:rsid w:val="00982290"/>
    <w:rsid w:val="00982AA5"/>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7173"/>
    <w:rsid w:val="00990537"/>
    <w:rsid w:val="00990745"/>
    <w:rsid w:val="00991189"/>
    <w:rsid w:val="00991D5E"/>
    <w:rsid w:val="0099204F"/>
    <w:rsid w:val="0099216D"/>
    <w:rsid w:val="00992411"/>
    <w:rsid w:val="009925F4"/>
    <w:rsid w:val="0099331E"/>
    <w:rsid w:val="009946E0"/>
    <w:rsid w:val="00994A62"/>
    <w:rsid w:val="009960E9"/>
    <w:rsid w:val="0099693B"/>
    <w:rsid w:val="00996A69"/>
    <w:rsid w:val="00997E1D"/>
    <w:rsid w:val="009A0445"/>
    <w:rsid w:val="009A0B0E"/>
    <w:rsid w:val="009A102D"/>
    <w:rsid w:val="009A183B"/>
    <w:rsid w:val="009A18E5"/>
    <w:rsid w:val="009A2C7A"/>
    <w:rsid w:val="009A3251"/>
    <w:rsid w:val="009A32B5"/>
    <w:rsid w:val="009A38D5"/>
    <w:rsid w:val="009A3C1A"/>
    <w:rsid w:val="009A41FD"/>
    <w:rsid w:val="009A455D"/>
    <w:rsid w:val="009A47B2"/>
    <w:rsid w:val="009A4D6A"/>
    <w:rsid w:val="009A50AD"/>
    <w:rsid w:val="009A549A"/>
    <w:rsid w:val="009A5800"/>
    <w:rsid w:val="009A5861"/>
    <w:rsid w:val="009A5B9C"/>
    <w:rsid w:val="009A6AC5"/>
    <w:rsid w:val="009A762A"/>
    <w:rsid w:val="009A76FE"/>
    <w:rsid w:val="009A7AB2"/>
    <w:rsid w:val="009A7DD7"/>
    <w:rsid w:val="009A7E99"/>
    <w:rsid w:val="009B031F"/>
    <w:rsid w:val="009B0B7B"/>
    <w:rsid w:val="009B132F"/>
    <w:rsid w:val="009B148C"/>
    <w:rsid w:val="009B1B48"/>
    <w:rsid w:val="009B1EC5"/>
    <w:rsid w:val="009B1F46"/>
    <w:rsid w:val="009B296D"/>
    <w:rsid w:val="009B2E77"/>
    <w:rsid w:val="009B3411"/>
    <w:rsid w:val="009B3597"/>
    <w:rsid w:val="009B3B46"/>
    <w:rsid w:val="009B3BD6"/>
    <w:rsid w:val="009B51D7"/>
    <w:rsid w:val="009B578F"/>
    <w:rsid w:val="009B6F31"/>
    <w:rsid w:val="009B7133"/>
    <w:rsid w:val="009B7C43"/>
    <w:rsid w:val="009B7C7D"/>
    <w:rsid w:val="009B7FE3"/>
    <w:rsid w:val="009C04C3"/>
    <w:rsid w:val="009C05D4"/>
    <w:rsid w:val="009C1724"/>
    <w:rsid w:val="009C1954"/>
    <w:rsid w:val="009C2294"/>
    <w:rsid w:val="009C254C"/>
    <w:rsid w:val="009C25A4"/>
    <w:rsid w:val="009C2980"/>
    <w:rsid w:val="009C3213"/>
    <w:rsid w:val="009C351C"/>
    <w:rsid w:val="009C3521"/>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329E"/>
    <w:rsid w:val="009D3B3A"/>
    <w:rsid w:val="009D3C3C"/>
    <w:rsid w:val="009D5522"/>
    <w:rsid w:val="009D5662"/>
    <w:rsid w:val="009D589D"/>
    <w:rsid w:val="009D615B"/>
    <w:rsid w:val="009D677D"/>
    <w:rsid w:val="009D67C1"/>
    <w:rsid w:val="009D6829"/>
    <w:rsid w:val="009D6B88"/>
    <w:rsid w:val="009D6F12"/>
    <w:rsid w:val="009D7117"/>
    <w:rsid w:val="009E17B2"/>
    <w:rsid w:val="009E1B26"/>
    <w:rsid w:val="009E1EAB"/>
    <w:rsid w:val="009E25AA"/>
    <w:rsid w:val="009E271A"/>
    <w:rsid w:val="009E3002"/>
    <w:rsid w:val="009E35FF"/>
    <w:rsid w:val="009E3AD7"/>
    <w:rsid w:val="009E3E1F"/>
    <w:rsid w:val="009E3F4B"/>
    <w:rsid w:val="009E40E1"/>
    <w:rsid w:val="009E4578"/>
    <w:rsid w:val="009E55D4"/>
    <w:rsid w:val="009E5635"/>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830"/>
    <w:rsid w:val="009F3314"/>
    <w:rsid w:val="009F34BD"/>
    <w:rsid w:val="009F36BD"/>
    <w:rsid w:val="009F4B93"/>
    <w:rsid w:val="009F4FAA"/>
    <w:rsid w:val="009F52DA"/>
    <w:rsid w:val="009F53B4"/>
    <w:rsid w:val="009F5722"/>
    <w:rsid w:val="009F66E0"/>
    <w:rsid w:val="009F6955"/>
    <w:rsid w:val="009F75C6"/>
    <w:rsid w:val="009F7E7A"/>
    <w:rsid w:val="00A009F1"/>
    <w:rsid w:val="00A00C94"/>
    <w:rsid w:val="00A00F8D"/>
    <w:rsid w:val="00A01321"/>
    <w:rsid w:val="00A01B36"/>
    <w:rsid w:val="00A022E5"/>
    <w:rsid w:val="00A02A93"/>
    <w:rsid w:val="00A0307D"/>
    <w:rsid w:val="00A03C9A"/>
    <w:rsid w:val="00A04677"/>
    <w:rsid w:val="00A04E22"/>
    <w:rsid w:val="00A050F2"/>
    <w:rsid w:val="00A05107"/>
    <w:rsid w:val="00A051A6"/>
    <w:rsid w:val="00A05917"/>
    <w:rsid w:val="00A06391"/>
    <w:rsid w:val="00A0659D"/>
    <w:rsid w:val="00A06CF9"/>
    <w:rsid w:val="00A074B3"/>
    <w:rsid w:val="00A07938"/>
    <w:rsid w:val="00A107F8"/>
    <w:rsid w:val="00A10CCB"/>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5CE"/>
    <w:rsid w:val="00A22AB1"/>
    <w:rsid w:val="00A22CA3"/>
    <w:rsid w:val="00A22D05"/>
    <w:rsid w:val="00A23FC9"/>
    <w:rsid w:val="00A23FF9"/>
    <w:rsid w:val="00A26538"/>
    <w:rsid w:val="00A26930"/>
    <w:rsid w:val="00A2710E"/>
    <w:rsid w:val="00A271A3"/>
    <w:rsid w:val="00A274D2"/>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A11"/>
    <w:rsid w:val="00A35D51"/>
    <w:rsid w:val="00A35F5D"/>
    <w:rsid w:val="00A367B3"/>
    <w:rsid w:val="00A36AF6"/>
    <w:rsid w:val="00A4020A"/>
    <w:rsid w:val="00A4022E"/>
    <w:rsid w:val="00A4030B"/>
    <w:rsid w:val="00A41ECE"/>
    <w:rsid w:val="00A4295A"/>
    <w:rsid w:val="00A42DAE"/>
    <w:rsid w:val="00A430B3"/>
    <w:rsid w:val="00A43DE2"/>
    <w:rsid w:val="00A44830"/>
    <w:rsid w:val="00A44F23"/>
    <w:rsid w:val="00A45241"/>
    <w:rsid w:val="00A4597D"/>
    <w:rsid w:val="00A45B41"/>
    <w:rsid w:val="00A47402"/>
    <w:rsid w:val="00A47A03"/>
    <w:rsid w:val="00A47ACA"/>
    <w:rsid w:val="00A51063"/>
    <w:rsid w:val="00A5157F"/>
    <w:rsid w:val="00A51DAC"/>
    <w:rsid w:val="00A52D90"/>
    <w:rsid w:val="00A52DEF"/>
    <w:rsid w:val="00A5363E"/>
    <w:rsid w:val="00A55251"/>
    <w:rsid w:val="00A55728"/>
    <w:rsid w:val="00A56F79"/>
    <w:rsid w:val="00A575E8"/>
    <w:rsid w:val="00A600AB"/>
    <w:rsid w:val="00A61B02"/>
    <w:rsid w:val="00A62B51"/>
    <w:rsid w:val="00A62C1A"/>
    <w:rsid w:val="00A6318A"/>
    <w:rsid w:val="00A639A4"/>
    <w:rsid w:val="00A63B7C"/>
    <w:rsid w:val="00A64E8E"/>
    <w:rsid w:val="00A65297"/>
    <w:rsid w:val="00A653FF"/>
    <w:rsid w:val="00A654A1"/>
    <w:rsid w:val="00A6603F"/>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835"/>
    <w:rsid w:val="00A71A8E"/>
    <w:rsid w:val="00A72052"/>
    <w:rsid w:val="00A724A4"/>
    <w:rsid w:val="00A7272C"/>
    <w:rsid w:val="00A72915"/>
    <w:rsid w:val="00A72A71"/>
    <w:rsid w:val="00A72DB4"/>
    <w:rsid w:val="00A739F9"/>
    <w:rsid w:val="00A74163"/>
    <w:rsid w:val="00A7517D"/>
    <w:rsid w:val="00A75ADF"/>
    <w:rsid w:val="00A75FA0"/>
    <w:rsid w:val="00A76958"/>
    <w:rsid w:val="00A76C50"/>
    <w:rsid w:val="00A7745B"/>
    <w:rsid w:val="00A77DD7"/>
    <w:rsid w:val="00A8034F"/>
    <w:rsid w:val="00A805C7"/>
    <w:rsid w:val="00A80800"/>
    <w:rsid w:val="00A815E5"/>
    <w:rsid w:val="00A81BD8"/>
    <w:rsid w:val="00A82157"/>
    <w:rsid w:val="00A822CF"/>
    <w:rsid w:val="00A822DC"/>
    <w:rsid w:val="00A83009"/>
    <w:rsid w:val="00A832BE"/>
    <w:rsid w:val="00A83477"/>
    <w:rsid w:val="00A83F9C"/>
    <w:rsid w:val="00A83FAC"/>
    <w:rsid w:val="00A841C1"/>
    <w:rsid w:val="00A84527"/>
    <w:rsid w:val="00A845B6"/>
    <w:rsid w:val="00A84791"/>
    <w:rsid w:val="00A84F74"/>
    <w:rsid w:val="00A84FA2"/>
    <w:rsid w:val="00A851EC"/>
    <w:rsid w:val="00A8539B"/>
    <w:rsid w:val="00A855C0"/>
    <w:rsid w:val="00A85E70"/>
    <w:rsid w:val="00A861F1"/>
    <w:rsid w:val="00A864C6"/>
    <w:rsid w:val="00A86575"/>
    <w:rsid w:val="00A867EB"/>
    <w:rsid w:val="00A86807"/>
    <w:rsid w:val="00A86A78"/>
    <w:rsid w:val="00A86CD4"/>
    <w:rsid w:val="00A8742D"/>
    <w:rsid w:val="00A87447"/>
    <w:rsid w:val="00A87C1E"/>
    <w:rsid w:val="00A9002A"/>
    <w:rsid w:val="00A9059C"/>
    <w:rsid w:val="00A9096A"/>
    <w:rsid w:val="00A909C9"/>
    <w:rsid w:val="00A90B68"/>
    <w:rsid w:val="00A910C3"/>
    <w:rsid w:val="00A915C3"/>
    <w:rsid w:val="00A91F1B"/>
    <w:rsid w:val="00A9280C"/>
    <w:rsid w:val="00A933CD"/>
    <w:rsid w:val="00A9379D"/>
    <w:rsid w:val="00A93AB5"/>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D3"/>
    <w:rsid w:val="00AA1384"/>
    <w:rsid w:val="00AA13D9"/>
    <w:rsid w:val="00AA15C0"/>
    <w:rsid w:val="00AA172C"/>
    <w:rsid w:val="00AA18DD"/>
    <w:rsid w:val="00AA24FB"/>
    <w:rsid w:val="00AA2E05"/>
    <w:rsid w:val="00AA2EF9"/>
    <w:rsid w:val="00AA3B1E"/>
    <w:rsid w:val="00AA3EED"/>
    <w:rsid w:val="00AA4386"/>
    <w:rsid w:val="00AA4ED6"/>
    <w:rsid w:val="00AA529D"/>
    <w:rsid w:val="00AA54D4"/>
    <w:rsid w:val="00AA5719"/>
    <w:rsid w:val="00AA57BD"/>
    <w:rsid w:val="00AA581A"/>
    <w:rsid w:val="00AA5DE6"/>
    <w:rsid w:val="00AA61E4"/>
    <w:rsid w:val="00AA6306"/>
    <w:rsid w:val="00AA651D"/>
    <w:rsid w:val="00AA6698"/>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F2B"/>
    <w:rsid w:val="00AB50E0"/>
    <w:rsid w:val="00AB57A8"/>
    <w:rsid w:val="00AB5C99"/>
    <w:rsid w:val="00AB67A3"/>
    <w:rsid w:val="00AB6897"/>
    <w:rsid w:val="00AB69FE"/>
    <w:rsid w:val="00AB6B08"/>
    <w:rsid w:val="00AB7094"/>
    <w:rsid w:val="00AB7ED8"/>
    <w:rsid w:val="00AC0496"/>
    <w:rsid w:val="00AC054D"/>
    <w:rsid w:val="00AC06FE"/>
    <w:rsid w:val="00AC1677"/>
    <w:rsid w:val="00AC18C9"/>
    <w:rsid w:val="00AC1A94"/>
    <w:rsid w:val="00AC1B8D"/>
    <w:rsid w:val="00AC2C9C"/>
    <w:rsid w:val="00AC3129"/>
    <w:rsid w:val="00AC330F"/>
    <w:rsid w:val="00AC3BCC"/>
    <w:rsid w:val="00AC4A3C"/>
    <w:rsid w:val="00AC5473"/>
    <w:rsid w:val="00AC561A"/>
    <w:rsid w:val="00AC565C"/>
    <w:rsid w:val="00AC5E49"/>
    <w:rsid w:val="00AC6185"/>
    <w:rsid w:val="00AC6FB6"/>
    <w:rsid w:val="00AD0066"/>
    <w:rsid w:val="00AD01F9"/>
    <w:rsid w:val="00AD0424"/>
    <w:rsid w:val="00AD1023"/>
    <w:rsid w:val="00AD1863"/>
    <w:rsid w:val="00AD1977"/>
    <w:rsid w:val="00AD1D87"/>
    <w:rsid w:val="00AD1F21"/>
    <w:rsid w:val="00AD1F25"/>
    <w:rsid w:val="00AD21D8"/>
    <w:rsid w:val="00AD228C"/>
    <w:rsid w:val="00AD2678"/>
    <w:rsid w:val="00AD26D8"/>
    <w:rsid w:val="00AD27C4"/>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E31"/>
    <w:rsid w:val="00AE1065"/>
    <w:rsid w:val="00AE1654"/>
    <w:rsid w:val="00AE167A"/>
    <w:rsid w:val="00AE1CE0"/>
    <w:rsid w:val="00AE24CA"/>
    <w:rsid w:val="00AE2D6B"/>
    <w:rsid w:val="00AE3063"/>
    <w:rsid w:val="00AE3370"/>
    <w:rsid w:val="00AE391C"/>
    <w:rsid w:val="00AE45C8"/>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343"/>
    <w:rsid w:val="00B029DA"/>
    <w:rsid w:val="00B029FB"/>
    <w:rsid w:val="00B02B75"/>
    <w:rsid w:val="00B02E8D"/>
    <w:rsid w:val="00B031F0"/>
    <w:rsid w:val="00B03431"/>
    <w:rsid w:val="00B03BDD"/>
    <w:rsid w:val="00B043B7"/>
    <w:rsid w:val="00B043DA"/>
    <w:rsid w:val="00B04478"/>
    <w:rsid w:val="00B045CD"/>
    <w:rsid w:val="00B04859"/>
    <w:rsid w:val="00B06343"/>
    <w:rsid w:val="00B06CAD"/>
    <w:rsid w:val="00B0745F"/>
    <w:rsid w:val="00B07BC3"/>
    <w:rsid w:val="00B07EEC"/>
    <w:rsid w:val="00B104EB"/>
    <w:rsid w:val="00B11161"/>
    <w:rsid w:val="00B1139D"/>
    <w:rsid w:val="00B1170F"/>
    <w:rsid w:val="00B117A1"/>
    <w:rsid w:val="00B12711"/>
    <w:rsid w:val="00B130B5"/>
    <w:rsid w:val="00B13775"/>
    <w:rsid w:val="00B139EB"/>
    <w:rsid w:val="00B13C70"/>
    <w:rsid w:val="00B13E49"/>
    <w:rsid w:val="00B14738"/>
    <w:rsid w:val="00B14A40"/>
    <w:rsid w:val="00B14CE3"/>
    <w:rsid w:val="00B15169"/>
    <w:rsid w:val="00B16720"/>
    <w:rsid w:val="00B168F3"/>
    <w:rsid w:val="00B16BF6"/>
    <w:rsid w:val="00B17A78"/>
    <w:rsid w:val="00B202CC"/>
    <w:rsid w:val="00B208A8"/>
    <w:rsid w:val="00B217F5"/>
    <w:rsid w:val="00B219B5"/>
    <w:rsid w:val="00B22486"/>
    <w:rsid w:val="00B22BE7"/>
    <w:rsid w:val="00B241E3"/>
    <w:rsid w:val="00B24290"/>
    <w:rsid w:val="00B24FFB"/>
    <w:rsid w:val="00B25528"/>
    <w:rsid w:val="00B25B8D"/>
    <w:rsid w:val="00B2608F"/>
    <w:rsid w:val="00B26333"/>
    <w:rsid w:val="00B26649"/>
    <w:rsid w:val="00B26762"/>
    <w:rsid w:val="00B2742D"/>
    <w:rsid w:val="00B27C2F"/>
    <w:rsid w:val="00B3055E"/>
    <w:rsid w:val="00B308E7"/>
    <w:rsid w:val="00B3090E"/>
    <w:rsid w:val="00B30ED8"/>
    <w:rsid w:val="00B3155F"/>
    <w:rsid w:val="00B31703"/>
    <w:rsid w:val="00B31A7D"/>
    <w:rsid w:val="00B31E06"/>
    <w:rsid w:val="00B328D1"/>
    <w:rsid w:val="00B329FE"/>
    <w:rsid w:val="00B333AC"/>
    <w:rsid w:val="00B33BC5"/>
    <w:rsid w:val="00B34581"/>
    <w:rsid w:val="00B345C6"/>
    <w:rsid w:val="00B35B45"/>
    <w:rsid w:val="00B3601B"/>
    <w:rsid w:val="00B360B2"/>
    <w:rsid w:val="00B369A4"/>
    <w:rsid w:val="00B374E8"/>
    <w:rsid w:val="00B378CB"/>
    <w:rsid w:val="00B37A05"/>
    <w:rsid w:val="00B4000D"/>
    <w:rsid w:val="00B407AE"/>
    <w:rsid w:val="00B41177"/>
    <w:rsid w:val="00B415D9"/>
    <w:rsid w:val="00B41F0D"/>
    <w:rsid w:val="00B42185"/>
    <w:rsid w:val="00B42DB5"/>
    <w:rsid w:val="00B43A5C"/>
    <w:rsid w:val="00B43D13"/>
    <w:rsid w:val="00B44339"/>
    <w:rsid w:val="00B44A9E"/>
    <w:rsid w:val="00B44B80"/>
    <w:rsid w:val="00B44D0B"/>
    <w:rsid w:val="00B4549C"/>
    <w:rsid w:val="00B454E4"/>
    <w:rsid w:val="00B4603D"/>
    <w:rsid w:val="00B46282"/>
    <w:rsid w:val="00B4662E"/>
    <w:rsid w:val="00B4685F"/>
    <w:rsid w:val="00B46D5F"/>
    <w:rsid w:val="00B46E43"/>
    <w:rsid w:val="00B47CE5"/>
    <w:rsid w:val="00B47D6B"/>
    <w:rsid w:val="00B47EB8"/>
    <w:rsid w:val="00B50014"/>
    <w:rsid w:val="00B507ED"/>
    <w:rsid w:val="00B5080A"/>
    <w:rsid w:val="00B509AC"/>
    <w:rsid w:val="00B50E12"/>
    <w:rsid w:val="00B5121D"/>
    <w:rsid w:val="00B5136D"/>
    <w:rsid w:val="00B516D5"/>
    <w:rsid w:val="00B51A30"/>
    <w:rsid w:val="00B51D09"/>
    <w:rsid w:val="00B522AA"/>
    <w:rsid w:val="00B522BC"/>
    <w:rsid w:val="00B523A8"/>
    <w:rsid w:val="00B5249F"/>
    <w:rsid w:val="00B5328F"/>
    <w:rsid w:val="00B53630"/>
    <w:rsid w:val="00B53856"/>
    <w:rsid w:val="00B53ED8"/>
    <w:rsid w:val="00B543E3"/>
    <w:rsid w:val="00B54B64"/>
    <w:rsid w:val="00B54E3C"/>
    <w:rsid w:val="00B5557D"/>
    <w:rsid w:val="00B55680"/>
    <w:rsid w:val="00B570B0"/>
    <w:rsid w:val="00B57854"/>
    <w:rsid w:val="00B57A82"/>
    <w:rsid w:val="00B57CF8"/>
    <w:rsid w:val="00B60FCA"/>
    <w:rsid w:val="00B61AB4"/>
    <w:rsid w:val="00B62216"/>
    <w:rsid w:val="00B623EE"/>
    <w:rsid w:val="00B62489"/>
    <w:rsid w:val="00B62731"/>
    <w:rsid w:val="00B62BE6"/>
    <w:rsid w:val="00B633DD"/>
    <w:rsid w:val="00B63D72"/>
    <w:rsid w:val="00B6410F"/>
    <w:rsid w:val="00B6472B"/>
    <w:rsid w:val="00B649B1"/>
    <w:rsid w:val="00B65711"/>
    <w:rsid w:val="00B658AB"/>
    <w:rsid w:val="00B659E2"/>
    <w:rsid w:val="00B665D2"/>
    <w:rsid w:val="00B66FBF"/>
    <w:rsid w:val="00B67099"/>
    <w:rsid w:val="00B6722B"/>
    <w:rsid w:val="00B675C4"/>
    <w:rsid w:val="00B676B7"/>
    <w:rsid w:val="00B67BD2"/>
    <w:rsid w:val="00B67FE1"/>
    <w:rsid w:val="00B70235"/>
    <w:rsid w:val="00B704DE"/>
    <w:rsid w:val="00B7061D"/>
    <w:rsid w:val="00B7191D"/>
    <w:rsid w:val="00B7192B"/>
    <w:rsid w:val="00B719CC"/>
    <w:rsid w:val="00B71BA4"/>
    <w:rsid w:val="00B71C5B"/>
    <w:rsid w:val="00B71F04"/>
    <w:rsid w:val="00B725FE"/>
    <w:rsid w:val="00B72B93"/>
    <w:rsid w:val="00B73524"/>
    <w:rsid w:val="00B73AA1"/>
    <w:rsid w:val="00B73BA2"/>
    <w:rsid w:val="00B73BAE"/>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90036"/>
    <w:rsid w:val="00B90114"/>
    <w:rsid w:val="00B9041C"/>
    <w:rsid w:val="00B90F40"/>
    <w:rsid w:val="00B91761"/>
    <w:rsid w:val="00B917B5"/>
    <w:rsid w:val="00B928CF"/>
    <w:rsid w:val="00B92C05"/>
    <w:rsid w:val="00B933CB"/>
    <w:rsid w:val="00B940B3"/>
    <w:rsid w:val="00B940BB"/>
    <w:rsid w:val="00B940D8"/>
    <w:rsid w:val="00B9442A"/>
    <w:rsid w:val="00B94DB7"/>
    <w:rsid w:val="00B94DBD"/>
    <w:rsid w:val="00B96044"/>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7017"/>
    <w:rsid w:val="00BA72E7"/>
    <w:rsid w:val="00BA7940"/>
    <w:rsid w:val="00BA7A0C"/>
    <w:rsid w:val="00BB0107"/>
    <w:rsid w:val="00BB01B2"/>
    <w:rsid w:val="00BB0F53"/>
    <w:rsid w:val="00BB1166"/>
    <w:rsid w:val="00BB1218"/>
    <w:rsid w:val="00BB173F"/>
    <w:rsid w:val="00BB1C40"/>
    <w:rsid w:val="00BB2465"/>
    <w:rsid w:val="00BB25B0"/>
    <w:rsid w:val="00BB2940"/>
    <w:rsid w:val="00BB29BD"/>
    <w:rsid w:val="00BB2A7D"/>
    <w:rsid w:val="00BB2B10"/>
    <w:rsid w:val="00BB2B3C"/>
    <w:rsid w:val="00BB3171"/>
    <w:rsid w:val="00BB3803"/>
    <w:rsid w:val="00BB3AA7"/>
    <w:rsid w:val="00BB3CF8"/>
    <w:rsid w:val="00BB3FE3"/>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9C3"/>
    <w:rsid w:val="00BB7B98"/>
    <w:rsid w:val="00BC043C"/>
    <w:rsid w:val="00BC0C26"/>
    <w:rsid w:val="00BC1211"/>
    <w:rsid w:val="00BC1E2E"/>
    <w:rsid w:val="00BC1EDD"/>
    <w:rsid w:val="00BC1F13"/>
    <w:rsid w:val="00BC2235"/>
    <w:rsid w:val="00BC40C7"/>
    <w:rsid w:val="00BC459F"/>
    <w:rsid w:val="00BC4ACF"/>
    <w:rsid w:val="00BC4EFE"/>
    <w:rsid w:val="00BC57BC"/>
    <w:rsid w:val="00BC62C7"/>
    <w:rsid w:val="00BC63E5"/>
    <w:rsid w:val="00BC682A"/>
    <w:rsid w:val="00BC68FC"/>
    <w:rsid w:val="00BC6B38"/>
    <w:rsid w:val="00BC6E89"/>
    <w:rsid w:val="00BC7067"/>
    <w:rsid w:val="00BC7BE0"/>
    <w:rsid w:val="00BC7C2C"/>
    <w:rsid w:val="00BD0163"/>
    <w:rsid w:val="00BD01EF"/>
    <w:rsid w:val="00BD0837"/>
    <w:rsid w:val="00BD08E4"/>
    <w:rsid w:val="00BD09FF"/>
    <w:rsid w:val="00BD11C9"/>
    <w:rsid w:val="00BD14A5"/>
    <w:rsid w:val="00BD1790"/>
    <w:rsid w:val="00BD1A8D"/>
    <w:rsid w:val="00BD2545"/>
    <w:rsid w:val="00BD2955"/>
    <w:rsid w:val="00BD2A12"/>
    <w:rsid w:val="00BD2C82"/>
    <w:rsid w:val="00BD2E8F"/>
    <w:rsid w:val="00BD2EBB"/>
    <w:rsid w:val="00BD3437"/>
    <w:rsid w:val="00BD3E2F"/>
    <w:rsid w:val="00BD40EA"/>
    <w:rsid w:val="00BD41F9"/>
    <w:rsid w:val="00BD46DD"/>
    <w:rsid w:val="00BD589C"/>
    <w:rsid w:val="00BD5D58"/>
    <w:rsid w:val="00BD60EF"/>
    <w:rsid w:val="00BD66BF"/>
    <w:rsid w:val="00BD69F7"/>
    <w:rsid w:val="00BD6AC9"/>
    <w:rsid w:val="00BD6B6A"/>
    <w:rsid w:val="00BD6BA6"/>
    <w:rsid w:val="00BD7C40"/>
    <w:rsid w:val="00BE002E"/>
    <w:rsid w:val="00BE0452"/>
    <w:rsid w:val="00BE0751"/>
    <w:rsid w:val="00BE0C38"/>
    <w:rsid w:val="00BE0E8F"/>
    <w:rsid w:val="00BE17AE"/>
    <w:rsid w:val="00BE195E"/>
    <w:rsid w:val="00BE1B22"/>
    <w:rsid w:val="00BE1B26"/>
    <w:rsid w:val="00BE2651"/>
    <w:rsid w:val="00BE2F81"/>
    <w:rsid w:val="00BE3058"/>
    <w:rsid w:val="00BE3628"/>
    <w:rsid w:val="00BE369B"/>
    <w:rsid w:val="00BE40A9"/>
    <w:rsid w:val="00BE40FD"/>
    <w:rsid w:val="00BE421B"/>
    <w:rsid w:val="00BE4C2C"/>
    <w:rsid w:val="00BE4F20"/>
    <w:rsid w:val="00BE5006"/>
    <w:rsid w:val="00BE5ECE"/>
    <w:rsid w:val="00BE6641"/>
    <w:rsid w:val="00BE69BF"/>
    <w:rsid w:val="00BE6B1E"/>
    <w:rsid w:val="00BE6C62"/>
    <w:rsid w:val="00BE7D84"/>
    <w:rsid w:val="00BE7EB8"/>
    <w:rsid w:val="00BF00A9"/>
    <w:rsid w:val="00BF0530"/>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46B"/>
    <w:rsid w:val="00C00B1E"/>
    <w:rsid w:val="00C0254B"/>
    <w:rsid w:val="00C02716"/>
    <w:rsid w:val="00C02EB7"/>
    <w:rsid w:val="00C034CF"/>
    <w:rsid w:val="00C03D3C"/>
    <w:rsid w:val="00C03EDF"/>
    <w:rsid w:val="00C04890"/>
    <w:rsid w:val="00C05688"/>
    <w:rsid w:val="00C05942"/>
    <w:rsid w:val="00C06411"/>
    <w:rsid w:val="00C06629"/>
    <w:rsid w:val="00C06686"/>
    <w:rsid w:val="00C06BB6"/>
    <w:rsid w:val="00C06BC3"/>
    <w:rsid w:val="00C07561"/>
    <w:rsid w:val="00C07608"/>
    <w:rsid w:val="00C0787D"/>
    <w:rsid w:val="00C07901"/>
    <w:rsid w:val="00C07D03"/>
    <w:rsid w:val="00C07D8E"/>
    <w:rsid w:val="00C100A1"/>
    <w:rsid w:val="00C105B0"/>
    <w:rsid w:val="00C11C21"/>
    <w:rsid w:val="00C123CA"/>
    <w:rsid w:val="00C1265B"/>
    <w:rsid w:val="00C12C82"/>
    <w:rsid w:val="00C157F2"/>
    <w:rsid w:val="00C15D6C"/>
    <w:rsid w:val="00C16421"/>
    <w:rsid w:val="00C16928"/>
    <w:rsid w:val="00C16B93"/>
    <w:rsid w:val="00C16C1B"/>
    <w:rsid w:val="00C20476"/>
    <w:rsid w:val="00C214CE"/>
    <w:rsid w:val="00C21699"/>
    <w:rsid w:val="00C21AB3"/>
    <w:rsid w:val="00C2211F"/>
    <w:rsid w:val="00C22BC6"/>
    <w:rsid w:val="00C2376D"/>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32C"/>
    <w:rsid w:val="00C30771"/>
    <w:rsid w:val="00C30E79"/>
    <w:rsid w:val="00C312B1"/>
    <w:rsid w:val="00C314AF"/>
    <w:rsid w:val="00C31C9F"/>
    <w:rsid w:val="00C32421"/>
    <w:rsid w:val="00C32582"/>
    <w:rsid w:val="00C339BF"/>
    <w:rsid w:val="00C34813"/>
    <w:rsid w:val="00C34B9B"/>
    <w:rsid w:val="00C34D0B"/>
    <w:rsid w:val="00C34DE5"/>
    <w:rsid w:val="00C34F59"/>
    <w:rsid w:val="00C35710"/>
    <w:rsid w:val="00C35807"/>
    <w:rsid w:val="00C35B5E"/>
    <w:rsid w:val="00C35E95"/>
    <w:rsid w:val="00C369DD"/>
    <w:rsid w:val="00C36D93"/>
    <w:rsid w:val="00C37021"/>
    <w:rsid w:val="00C372B1"/>
    <w:rsid w:val="00C40D1B"/>
    <w:rsid w:val="00C41627"/>
    <w:rsid w:val="00C41932"/>
    <w:rsid w:val="00C41EB8"/>
    <w:rsid w:val="00C42799"/>
    <w:rsid w:val="00C42B6A"/>
    <w:rsid w:val="00C42E8A"/>
    <w:rsid w:val="00C4306C"/>
    <w:rsid w:val="00C43687"/>
    <w:rsid w:val="00C43C52"/>
    <w:rsid w:val="00C445D1"/>
    <w:rsid w:val="00C44708"/>
    <w:rsid w:val="00C449B1"/>
    <w:rsid w:val="00C44CD1"/>
    <w:rsid w:val="00C44E3D"/>
    <w:rsid w:val="00C45196"/>
    <w:rsid w:val="00C4654F"/>
    <w:rsid w:val="00C46F53"/>
    <w:rsid w:val="00C50A64"/>
    <w:rsid w:val="00C50AF5"/>
    <w:rsid w:val="00C50BA9"/>
    <w:rsid w:val="00C52058"/>
    <w:rsid w:val="00C528F4"/>
    <w:rsid w:val="00C52F2B"/>
    <w:rsid w:val="00C530FE"/>
    <w:rsid w:val="00C539EF"/>
    <w:rsid w:val="00C53BF3"/>
    <w:rsid w:val="00C54DC0"/>
    <w:rsid w:val="00C55D26"/>
    <w:rsid w:val="00C55E35"/>
    <w:rsid w:val="00C562B6"/>
    <w:rsid w:val="00C56633"/>
    <w:rsid w:val="00C566EA"/>
    <w:rsid w:val="00C56AD8"/>
    <w:rsid w:val="00C575E2"/>
    <w:rsid w:val="00C5788A"/>
    <w:rsid w:val="00C57DC3"/>
    <w:rsid w:val="00C60800"/>
    <w:rsid w:val="00C60C28"/>
    <w:rsid w:val="00C60FCE"/>
    <w:rsid w:val="00C61ADF"/>
    <w:rsid w:val="00C62951"/>
    <w:rsid w:val="00C62BEB"/>
    <w:rsid w:val="00C639A4"/>
    <w:rsid w:val="00C63B8F"/>
    <w:rsid w:val="00C64532"/>
    <w:rsid w:val="00C64C15"/>
    <w:rsid w:val="00C658CD"/>
    <w:rsid w:val="00C667F4"/>
    <w:rsid w:val="00C66834"/>
    <w:rsid w:val="00C66C6B"/>
    <w:rsid w:val="00C673DA"/>
    <w:rsid w:val="00C67A1B"/>
    <w:rsid w:val="00C67B6C"/>
    <w:rsid w:val="00C67C34"/>
    <w:rsid w:val="00C67EEF"/>
    <w:rsid w:val="00C70006"/>
    <w:rsid w:val="00C703EA"/>
    <w:rsid w:val="00C70516"/>
    <w:rsid w:val="00C70577"/>
    <w:rsid w:val="00C70C52"/>
    <w:rsid w:val="00C71170"/>
    <w:rsid w:val="00C71465"/>
    <w:rsid w:val="00C71626"/>
    <w:rsid w:val="00C7235C"/>
    <w:rsid w:val="00C731DF"/>
    <w:rsid w:val="00C73248"/>
    <w:rsid w:val="00C73F14"/>
    <w:rsid w:val="00C744E1"/>
    <w:rsid w:val="00C75145"/>
    <w:rsid w:val="00C753A7"/>
    <w:rsid w:val="00C754FE"/>
    <w:rsid w:val="00C76640"/>
    <w:rsid w:val="00C77556"/>
    <w:rsid w:val="00C7779D"/>
    <w:rsid w:val="00C77981"/>
    <w:rsid w:val="00C77AA6"/>
    <w:rsid w:val="00C77B45"/>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D99"/>
    <w:rsid w:val="00C91D8E"/>
    <w:rsid w:val="00C92119"/>
    <w:rsid w:val="00C925DA"/>
    <w:rsid w:val="00C925F6"/>
    <w:rsid w:val="00C93A0D"/>
    <w:rsid w:val="00C93B83"/>
    <w:rsid w:val="00C93BF7"/>
    <w:rsid w:val="00C93EDC"/>
    <w:rsid w:val="00C9407D"/>
    <w:rsid w:val="00C94315"/>
    <w:rsid w:val="00C958E2"/>
    <w:rsid w:val="00C95D4F"/>
    <w:rsid w:val="00C9638A"/>
    <w:rsid w:val="00C9660C"/>
    <w:rsid w:val="00C96B03"/>
    <w:rsid w:val="00C97D5C"/>
    <w:rsid w:val="00CA024F"/>
    <w:rsid w:val="00CA03A6"/>
    <w:rsid w:val="00CA03F9"/>
    <w:rsid w:val="00CA0CC3"/>
    <w:rsid w:val="00CA0F91"/>
    <w:rsid w:val="00CA1A3C"/>
    <w:rsid w:val="00CA243A"/>
    <w:rsid w:val="00CA26C3"/>
    <w:rsid w:val="00CA282A"/>
    <w:rsid w:val="00CA3475"/>
    <w:rsid w:val="00CA4B1D"/>
    <w:rsid w:val="00CA4E5C"/>
    <w:rsid w:val="00CA5A09"/>
    <w:rsid w:val="00CA5D39"/>
    <w:rsid w:val="00CA5DA4"/>
    <w:rsid w:val="00CA692A"/>
    <w:rsid w:val="00CA6D52"/>
    <w:rsid w:val="00CA77CF"/>
    <w:rsid w:val="00CA79E7"/>
    <w:rsid w:val="00CB025C"/>
    <w:rsid w:val="00CB0BCF"/>
    <w:rsid w:val="00CB1391"/>
    <w:rsid w:val="00CB1811"/>
    <w:rsid w:val="00CB1A5D"/>
    <w:rsid w:val="00CB206F"/>
    <w:rsid w:val="00CB2326"/>
    <w:rsid w:val="00CB2EB1"/>
    <w:rsid w:val="00CB34B3"/>
    <w:rsid w:val="00CB3BA0"/>
    <w:rsid w:val="00CB3BC3"/>
    <w:rsid w:val="00CB4203"/>
    <w:rsid w:val="00CB4829"/>
    <w:rsid w:val="00CB4878"/>
    <w:rsid w:val="00CB4999"/>
    <w:rsid w:val="00CB4C76"/>
    <w:rsid w:val="00CB59E1"/>
    <w:rsid w:val="00CB671C"/>
    <w:rsid w:val="00CB73A0"/>
    <w:rsid w:val="00CC05D7"/>
    <w:rsid w:val="00CC116D"/>
    <w:rsid w:val="00CC186E"/>
    <w:rsid w:val="00CC197E"/>
    <w:rsid w:val="00CC22A3"/>
    <w:rsid w:val="00CC2339"/>
    <w:rsid w:val="00CC23C5"/>
    <w:rsid w:val="00CC2785"/>
    <w:rsid w:val="00CC2939"/>
    <w:rsid w:val="00CC2EDD"/>
    <w:rsid w:val="00CC38D0"/>
    <w:rsid w:val="00CC3BC5"/>
    <w:rsid w:val="00CC42D0"/>
    <w:rsid w:val="00CC4B61"/>
    <w:rsid w:val="00CC4F9F"/>
    <w:rsid w:val="00CC5232"/>
    <w:rsid w:val="00CC563D"/>
    <w:rsid w:val="00CC5761"/>
    <w:rsid w:val="00CC5CEF"/>
    <w:rsid w:val="00CC6894"/>
    <w:rsid w:val="00CC7AA9"/>
    <w:rsid w:val="00CC7B5C"/>
    <w:rsid w:val="00CC7CC1"/>
    <w:rsid w:val="00CD0822"/>
    <w:rsid w:val="00CD0FA3"/>
    <w:rsid w:val="00CD1043"/>
    <w:rsid w:val="00CD1E7E"/>
    <w:rsid w:val="00CD2EF4"/>
    <w:rsid w:val="00CD30C5"/>
    <w:rsid w:val="00CD46AA"/>
    <w:rsid w:val="00CD4AB1"/>
    <w:rsid w:val="00CD5138"/>
    <w:rsid w:val="00CD5418"/>
    <w:rsid w:val="00CD6A8D"/>
    <w:rsid w:val="00CD72F7"/>
    <w:rsid w:val="00CD7383"/>
    <w:rsid w:val="00CD76F6"/>
    <w:rsid w:val="00CD7901"/>
    <w:rsid w:val="00CD7E7F"/>
    <w:rsid w:val="00CE00BE"/>
    <w:rsid w:val="00CE021E"/>
    <w:rsid w:val="00CE046E"/>
    <w:rsid w:val="00CE0A3B"/>
    <w:rsid w:val="00CE131D"/>
    <w:rsid w:val="00CE1BE4"/>
    <w:rsid w:val="00CE1C8B"/>
    <w:rsid w:val="00CE29E2"/>
    <w:rsid w:val="00CE2CB3"/>
    <w:rsid w:val="00CE2E50"/>
    <w:rsid w:val="00CE2F19"/>
    <w:rsid w:val="00CE3598"/>
    <w:rsid w:val="00CE3A4E"/>
    <w:rsid w:val="00CE4026"/>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0D6"/>
    <w:rsid w:val="00CF1379"/>
    <w:rsid w:val="00CF1471"/>
    <w:rsid w:val="00CF1EA7"/>
    <w:rsid w:val="00CF2034"/>
    <w:rsid w:val="00CF2E0D"/>
    <w:rsid w:val="00CF30F8"/>
    <w:rsid w:val="00CF3926"/>
    <w:rsid w:val="00CF4A04"/>
    <w:rsid w:val="00CF5063"/>
    <w:rsid w:val="00CF5445"/>
    <w:rsid w:val="00CF618B"/>
    <w:rsid w:val="00CF64F4"/>
    <w:rsid w:val="00CF6829"/>
    <w:rsid w:val="00CF7A4A"/>
    <w:rsid w:val="00D000B7"/>
    <w:rsid w:val="00D003BB"/>
    <w:rsid w:val="00D00DA9"/>
    <w:rsid w:val="00D01883"/>
    <w:rsid w:val="00D01AAC"/>
    <w:rsid w:val="00D01D7A"/>
    <w:rsid w:val="00D024F0"/>
    <w:rsid w:val="00D02736"/>
    <w:rsid w:val="00D02E0C"/>
    <w:rsid w:val="00D02FFA"/>
    <w:rsid w:val="00D0432C"/>
    <w:rsid w:val="00D04759"/>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487"/>
    <w:rsid w:val="00D14587"/>
    <w:rsid w:val="00D1459D"/>
    <w:rsid w:val="00D14A11"/>
    <w:rsid w:val="00D14A77"/>
    <w:rsid w:val="00D15094"/>
    <w:rsid w:val="00D15171"/>
    <w:rsid w:val="00D151FE"/>
    <w:rsid w:val="00D15BAF"/>
    <w:rsid w:val="00D16A42"/>
    <w:rsid w:val="00D16BF1"/>
    <w:rsid w:val="00D16E4C"/>
    <w:rsid w:val="00D16F22"/>
    <w:rsid w:val="00D17316"/>
    <w:rsid w:val="00D1784B"/>
    <w:rsid w:val="00D209A6"/>
    <w:rsid w:val="00D20BC0"/>
    <w:rsid w:val="00D20D5F"/>
    <w:rsid w:val="00D20FDF"/>
    <w:rsid w:val="00D210E2"/>
    <w:rsid w:val="00D2139B"/>
    <w:rsid w:val="00D21461"/>
    <w:rsid w:val="00D21D4B"/>
    <w:rsid w:val="00D22012"/>
    <w:rsid w:val="00D22792"/>
    <w:rsid w:val="00D22863"/>
    <w:rsid w:val="00D22A20"/>
    <w:rsid w:val="00D22A45"/>
    <w:rsid w:val="00D22ADC"/>
    <w:rsid w:val="00D22D5A"/>
    <w:rsid w:val="00D23030"/>
    <w:rsid w:val="00D23563"/>
    <w:rsid w:val="00D237FA"/>
    <w:rsid w:val="00D2429D"/>
    <w:rsid w:val="00D242FC"/>
    <w:rsid w:val="00D246D5"/>
    <w:rsid w:val="00D25386"/>
    <w:rsid w:val="00D2538A"/>
    <w:rsid w:val="00D2550C"/>
    <w:rsid w:val="00D25CF0"/>
    <w:rsid w:val="00D25F1D"/>
    <w:rsid w:val="00D276DF"/>
    <w:rsid w:val="00D279DC"/>
    <w:rsid w:val="00D27BF5"/>
    <w:rsid w:val="00D27D7C"/>
    <w:rsid w:val="00D27FE2"/>
    <w:rsid w:val="00D3073F"/>
    <w:rsid w:val="00D31128"/>
    <w:rsid w:val="00D313ED"/>
    <w:rsid w:val="00D31591"/>
    <w:rsid w:val="00D315F2"/>
    <w:rsid w:val="00D320B7"/>
    <w:rsid w:val="00D320B9"/>
    <w:rsid w:val="00D3340D"/>
    <w:rsid w:val="00D3476B"/>
    <w:rsid w:val="00D34937"/>
    <w:rsid w:val="00D34A5D"/>
    <w:rsid w:val="00D34DAA"/>
    <w:rsid w:val="00D354B8"/>
    <w:rsid w:val="00D356E0"/>
    <w:rsid w:val="00D35AD7"/>
    <w:rsid w:val="00D365F1"/>
    <w:rsid w:val="00D36611"/>
    <w:rsid w:val="00D36793"/>
    <w:rsid w:val="00D36BED"/>
    <w:rsid w:val="00D36D87"/>
    <w:rsid w:val="00D372AF"/>
    <w:rsid w:val="00D3766C"/>
    <w:rsid w:val="00D378A9"/>
    <w:rsid w:val="00D40BAA"/>
    <w:rsid w:val="00D41CC0"/>
    <w:rsid w:val="00D42435"/>
    <w:rsid w:val="00D424AF"/>
    <w:rsid w:val="00D426AA"/>
    <w:rsid w:val="00D42A8D"/>
    <w:rsid w:val="00D42A92"/>
    <w:rsid w:val="00D432CC"/>
    <w:rsid w:val="00D434DD"/>
    <w:rsid w:val="00D435B9"/>
    <w:rsid w:val="00D435BE"/>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B01"/>
    <w:rsid w:val="00D53337"/>
    <w:rsid w:val="00D535C6"/>
    <w:rsid w:val="00D541C3"/>
    <w:rsid w:val="00D54A15"/>
    <w:rsid w:val="00D55169"/>
    <w:rsid w:val="00D5528F"/>
    <w:rsid w:val="00D55493"/>
    <w:rsid w:val="00D55B5B"/>
    <w:rsid w:val="00D55ECE"/>
    <w:rsid w:val="00D56489"/>
    <w:rsid w:val="00D5693C"/>
    <w:rsid w:val="00D570ED"/>
    <w:rsid w:val="00D57B7D"/>
    <w:rsid w:val="00D57FC8"/>
    <w:rsid w:val="00D612A1"/>
    <w:rsid w:val="00D61449"/>
    <w:rsid w:val="00D619EF"/>
    <w:rsid w:val="00D621AD"/>
    <w:rsid w:val="00D6253B"/>
    <w:rsid w:val="00D62BA4"/>
    <w:rsid w:val="00D63AF0"/>
    <w:rsid w:val="00D63E0C"/>
    <w:rsid w:val="00D647D2"/>
    <w:rsid w:val="00D64C06"/>
    <w:rsid w:val="00D654E1"/>
    <w:rsid w:val="00D65544"/>
    <w:rsid w:val="00D65A36"/>
    <w:rsid w:val="00D65C6A"/>
    <w:rsid w:val="00D66563"/>
    <w:rsid w:val="00D665FF"/>
    <w:rsid w:val="00D66784"/>
    <w:rsid w:val="00D66C4F"/>
    <w:rsid w:val="00D66F6A"/>
    <w:rsid w:val="00D679A1"/>
    <w:rsid w:val="00D70CAF"/>
    <w:rsid w:val="00D71EA0"/>
    <w:rsid w:val="00D727E0"/>
    <w:rsid w:val="00D727FB"/>
    <w:rsid w:val="00D730A4"/>
    <w:rsid w:val="00D730CB"/>
    <w:rsid w:val="00D73456"/>
    <w:rsid w:val="00D7359E"/>
    <w:rsid w:val="00D738DF"/>
    <w:rsid w:val="00D73B7B"/>
    <w:rsid w:val="00D73DA5"/>
    <w:rsid w:val="00D75E8C"/>
    <w:rsid w:val="00D7642F"/>
    <w:rsid w:val="00D764A1"/>
    <w:rsid w:val="00D76F13"/>
    <w:rsid w:val="00D775F3"/>
    <w:rsid w:val="00D77A46"/>
    <w:rsid w:val="00D77C05"/>
    <w:rsid w:val="00D8052A"/>
    <w:rsid w:val="00D8081D"/>
    <w:rsid w:val="00D809BD"/>
    <w:rsid w:val="00D80A15"/>
    <w:rsid w:val="00D81DC0"/>
    <w:rsid w:val="00D81EF4"/>
    <w:rsid w:val="00D82251"/>
    <w:rsid w:val="00D829E3"/>
    <w:rsid w:val="00D82A92"/>
    <w:rsid w:val="00D834AE"/>
    <w:rsid w:val="00D83AE2"/>
    <w:rsid w:val="00D83B04"/>
    <w:rsid w:val="00D84B1B"/>
    <w:rsid w:val="00D84C27"/>
    <w:rsid w:val="00D84F3A"/>
    <w:rsid w:val="00D852A3"/>
    <w:rsid w:val="00D856F3"/>
    <w:rsid w:val="00D85BA9"/>
    <w:rsid w:val="00D85F13"/>
    <w:rsid w:val="00D86172"/>
    <w:rsid w:val="00D863D6"/>
    <w:rsid w:val="00D86588"/>
    <w:rsid w:val="00D870CF"/>
    <w:rsid w:val="00D87E16"/>
    <w:rsid w:val="00D9009B"/>
    <w:rsid w:val="00D90CC5"/>
    <w:rsid w:val="00D91073"/>
    <w:rsid w:val="00D911F1"/>
    <w:rsid w:val="00D9176C"/>
    <w:rsid w:val="00D91F96"/>
    <w:rsid w:val="00D9232F"/>
    <w:rsid w:val="00D92423"/>
    <w:rsid w:val="00D927C3"/>
    <w:rsid w:val="00D9293D"/>
    <w:rsid w:val="00D92FD5"/>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DBB"/>
    <w:rsid w:val="00DA2C51"/>
    <w:rsid w:val="00DA3701"/>
    <w:rsid w:val="00DA38C3"/>
    <w:rsid w:val="00DA4FB8"/>
    <w:rsid w:val="00DA5059"/>
    <w:rsid w:val="00DA550C"/>
    <w:rsid w:val="00DA556A"/>
    <w:rsid w:val="00DA5CCB"/>
    <w:rsid w:val="00DA5D51"/>
    <w:rsid w:val="00DA5FEA"/>
    <w:rsid w:val="00DA716D"/>
    <w:rsid w:val="00DA7628"/>
    <w:rsid w:val="00DA7AA4"/>
    <w:rsid w:val="00DA7F6E"/>
    <w:rsid w:val="00DB1AEF"/>
    <w:rsid w:val="00DB1F23"/>
    <w:rsid w:val="00DB281F"/>
    <w:rsid w:val="00DB3877"/>
    <w:rsid w:val="00DB3E65"/>
    <w:rsid w:val="00DB44C9"/>
    <w:rsid w:val="00DB44FC"/>
    <w:rsid w:val="00DB4DBE"/>
    <w:rsid w:val="00DB509D"/>
    <w:rsid w:val="00DB522A"/>
    <w:rsid w:val="00DB55F0"/>
    <w:rsid w:val="00DB5DE9"/>
    <w:rsid w:val="00DB63AF"/>
    <w:rsid w:val="00DB676E"/>
    <w:rsid w:val="00DB68AF"/>
    <w:rsid w:val="00DB6A65"/>
    <w:rsid w:val="00DB713E"/>
    <w:rsid w:val="00DB767D"/>
    <w:rsid w:val="00DC0091"/>
    <w:rsid w:val="00DC0914"/>
    <w:rsid w:val="00DC0E99"/>
    <w:rsid w:val="00DC17AE"/>
    <w:rsid w:val="00DC1C7D"/>
    <w:rsid w:val="00DC2104"/>
    <w:rsid w:val="00DC2A77"/>
    <w:rsid w:val="00DC3252"/>
    <w:rsid w:val="00DC3842"/>
    <w:rsid w:val="00DC39D8"/>
    <w:rsid w:val="00DC3E47"/>
    <w:rsid w:val="00DC6290"/>
    <w:rsid w:val="00DC7534"/>
    <w:rsid w:val="00DC79A8"/>
    <w:rsid w:val="00DD0801"/>
    <w:rsid w:val="00DD096B"/>
    <w:rsid w:val="00DD12E9"/>
    <w:rsid w:val="00DD13D2"/>
    <w:rsid w:val="00DD1B18"/>
    <w:rsid w:val="00DD1F5B"/>
    <w:rsid w:val="00DD20E6"/>
    <w:rsid w:val="00DD300B"/>
    <w:rsid w:val="00DD3815"/>
    <w:rsid w:val="00DD38A6"/>
    <w:rsid w:val="00DD4F49"/>
    <w:rsid w:val="00DD52D1"/>
    <w:rsid w:val="00DD5D57"/>
    <w:rsid w:val="00DD61A6"/>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E4D"/>
    <w:rsid w:val="00DE3F0B"/>
    <w:rsid w:val="00DE4E9B"/>
    <w:rsid w:val="00DE524B"/>
    <w:rsid w:val="00DE52CA"/>
    <w:rsid w:val="00DE5595"/>
    <w:rsid w:val="00DE5DBE"/>
    <w:rsid w:val="00DE6987"/>
    <w:rsid w:val="00DE6E0C"/>
    <w:rsid w:val="00DE7441"/>
    <w:rsid w:val="00DE7D10"/>
    <w:rsid w:val="00DF0140"/>
    <w:rsid w:val="00DF0593"/>
    <w:rsid w:val="00DF067E"/>
    <w:rsid w:val="00DF07A6"/>
    <w:rsid w:val="00DF1282"/>
    <w:rsid w:val="00DF15F5"/>
    <w:rsid w:val="00DF19A5"/>
    <w:rsid w:val="00DF1FB1"/>
    <w:rsid w:val="00DF20B3"/>
    <w:rsid w:val="00DF229C"/>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DF7E54"/>
    <w:rsid w:val="00E0011E"/>
    <w:rsid w:val="00E001BC"/>
    <w:rsid w:val="00E03588"/>
    <w:rsid w:val="00E03CDA"/>
    <w:rsid w:val="00E03E87"/>
    <w:rsid w:val="00E043A4"/>
    <w:rsid w:val="00E04526"/>
    <w:rsid w:val="00E0453D"/>
    <w:rsid w:val="00E04552"/>
    <w:rsid w:val="00E04E93"/>
    <w:rsid w:val="00E05304"/>
    <w:rsid w:val="00E05424"/>
    <w:rsid w:val="00E05E43"/>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5025"/>
    <w:rsid w:val="00E1547B"/>
    <w:rsid w:val="00E154C5"/>
    <w:rsid w:val="00E15A76"/>
    <w:rsid w:val="00E15B5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47C7"/>
    <w:rsid w:val="00E35B65"/>
    <w:rsid w:val="00E36338"/>
    <w:rsid w:val="00E36A00"/>
    <w:rsid w:val="00E36F67"/>
    <w:rsid w:val="00E37745"/>
    <w:rsid w:val="00E37BFA"/>
    <w:rsid w:val="00E400BF"/>
    <w:rsid w:val="00E40385"/>
    <w:rsid w:val="00E409BF"/>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9B5"/>
    <w:rsid w:val="00E45229"/>
    <w:rsid w:val="00E456D1"/>
    <w:rsid w:val="00E4596D"/>
    <w:rsid w:val="00E45A61"/>
    <w:rsid w:val="00E45BAE"/>
    <w:rsid w:val="00E45DB2"/>
    <w:rsid w:val="00E466DD"/>
    <w:rsid w:val="00E47C59"/>
    <w:rsid w:val="00E501FD"/>
    <w:rsid w:val="00E50426"/>
    <w:rsid w:val="00E51275"/>
    <w:rsid w:val="00E51D78"/>
    <w:rsid w:val="00E520B6"/>
    <w:rsid w:val="00E523C6"/>
    <w:rsid w:val="00E526AB"/>
    <w:rsid w:val="00E52E72"/>
    <w:rsid w:val="00E53C57"/>
    <w:rsid w:val="00E53E28"/>
    <w:rsid w:val="00E5455E"/>
    <w:rsid w:val="00E54618"/>
    <w:rsid w:val="00E5469E"/>
    <w:rsid w:val="00E54769"/>
    <w:rsid w:val="00E54794"/>
    <w:rsid w:val="00E55451"/>
    <w:rsid w:val="00E557F9"/>
    <w:rsid w:val="00E55D0A"/>
    <w:rsid w:val="00E562AA"/>
    <w:rsid w:val="00E57788"/>
    <w:rsid w:val="00E57868"/>
    <w:rsid w:val="00E57BBC"/>
    <w:rsid w:val="00E6088D"/>
    <w:rsid w:val="00E60B07"/>
    <w:rsid w:val="00E60B2B"/>
    <w:rsid w:val="00E60E3D"/>
    <w:rsid w:val="00E614AD"/>
    <w:rsid w:val="00E615B2"/>
    <w:rsid w:val="00E61E02"/>
    <w:rsid w:val="00E6217A"/>
    <w:rsid w:val="00E63469"/>
    <w:rsid w:val="00E63571"/>
    <w:rsid w:val="00E648CC"/>
    <w:rsid w:val="00E64FF8"/>
    <w:rsid w:val="00E65286"/>
    <w:rsid w:val="00E66753"/>
    <w:rsid w:val="00E66B7F"/>
    <w:rsid w:val="00E66CE0"/>
    <w:rsid w:val="00E66F45"/>
    <w:rsid w:val="00E670C4"/>
    <w:rsid w:val="00E671EA"/>
    <w:rsid w:val="00E67200"/>
    <w:rsid w:val="00E673CC"/>
    <w:rsid w:val="00E67674"/>
    <w:rsid w:val="00E678A9"/>
    <w:rsid w:val="00E6799B"/>
    <w:rsid w:val="00E67F9E"/>
    <w:rsid w:val="00E70742"/>
    <w:rsid w:val="00E71101"/>
    <w:rsid w:val="00E7166C"/>
    <w:rsid w:val="00E71B30"/>
    <w:rsid w:val="00E71C51"/>
    <w:rsid w:val="00E72F45"/>
    <w:rsid w:val="00E72F53"/>
    <w:rsid w:val="00E72F9D"/>
    <w:rsid w:val="00E7306C"/>
    <w:rsid w:val="00E73354"/>
    <w:rsid w:val="00E7362D"/>
    <w:rsid w:val="00E738C2"/>
    <w:rsid w:val="00E73BB0"/>
    <w:rsid w:val="00E7448A"/>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534F"/>
    <w:rsid w:val="00E85444"/>
    <w:rsid w:val="00E863A9"/>
    <w:rsid w:val="00E8660A"/>
    <w:rsid w:val="00E868AD"/>
    <w:rsid w:val="00E86E52"/>
    <w:rsid w:val="00E86E84"/>
    <w:rsid w:val="00E87CA0"/>
    <w:rsid w:val="00E90521"/>
    <w:rsid w:val="00E905DB"/>
    <w:rsid w:val="00E90AB9"/>
    <w:rsid w:val="00E90CA8"/>
    <w:rsid w:val="00E918EA"/>
    <w:rsid w:val="00E91D05"/>
    <w:rsid w:val="00E91F21"/>
    <w:rsid w:val="00E925EE"/>
    <w:rsid w:val="00E931CC"/>
    <w:rsid w:val="00E93636"/>
    <w:rsid w:val="00E93B17"/>
    <w:rsid w:val="00E93FF4"/>
    <w:rsid w:val="00E946EF"/>
    <w:rsid w:val="00E948DA"/>
    <w:rsid w:val="00E954E9"/>
    <w:rsid w:val="00E95727"/>
    <w:rsid w:val="00E9585D"/>
    <w:rsid w:val="00E95C72"/>
    <w:rsid w:val="00E9635D"/>
    <w:rsid w:val="00E96373"/>
    <w:rsid w:val="00E97A5C"/>
    <w:rsid w:val="00EA04C0"/>
    <w:rsid w:val="00EA07EC"/>
    <w:rsid w:val="00EA0E1E"/>
    <w:rsid w:val="00EA210C"/>
    <w:rsid w:val="00EA2D7E"/>
    <w:rsid w:val="00EA388E"/>
    <w:rsid w:val="00EA3A3F"/>
    <w:rsid w:val="00EA3BCC"/>
    <w:rsid w:val="00EA40D1"/>
    <w:rsid w:val="00EA48A1"/>
    <w:rsid w:val="00EA4D2E"/>
    <w:rsid w:val="00EA529A"/>
    <w:rsid w:val="00EA55C9"/>
    <w:rsid w:val="00EA57F3"/>
    <w:rsid w:val="00EA59BD"/>
    <w:rsid w:val="00EA5A5A"/>
    <w:rsid w:val="00EA5A98"/>
    <w:rsid w:val="00EA5AAE"/>
    <w:rsid w:val="00EA600D"/>
    <w:rsid w:val="00EA617C"/>
    <w:rsid w:val="00EA67C7"/>
    <w:rsid w:val="00EA69D4"/>
    <w:rsid w:val="00EA774A"/>
    <w:rsid w:val="00EA7FE0"/>
    <w:rsid w:val="00EB096C"/>
    <w:rsid w:val="00EB246A"/>
    <w:rsid w:val="00EB3DB9"/>
    <w:rsid w:val="00EB3DD5"/>
    <w:rsid w:val="00EB3EAC"/>
    <w:rsid w:val="00EB3FA2"/>
    <w:rsid w:val="00EB43EC"/>
    <w:rsid w:val="00EB48F4"/>
    <w:rsid w:val="00EB4C65"/>
    <w:rsid w:val="00EB517F"/>
    <w:rsid w:val="00EB55AC"/>
    <w:rsid w:val="00EB55DE"/>
    <w:rsid w:val="00EB5913"/>
    <w:rsid w:val="00EB5940"/>
    <w:rsid w:val="00EB6A5A"/>
    <w:rsid w:val="00EB727C"/>
    <w:rsid w:val="00EB75A3"/>
    <w:rsid w:val="00EB75D4"/>
    <w:rsid w:val="00EB7D20"/>
    <w:rsid w:val="00EB7FA3"/>
    <w:rsid w:val="00EC0109"/>
    <w:rsid w:val="00EC085A"/>
    <w:rsid w:val="00EC08FF"/>
    <w:rsid w:val="00EC16E7"/>
    <w:rsid w:val="00EC1985"/>
    <w:rsid w:val="00EC24C4"/>
    <w:rsid w:val="00EC25CD"/>
    <w:rsid w:val="00EC2C5E"/>
    <w:rsid w:val="00EC2E83"/>
    <w:rsid w:val="00EC33CC"/>
    <w:rsid w:val="00EC3B7A"/>
    <w:rsid w:val="00EC45C1"/>
    <w:rsid w:val="00EC4665"/>
    <w:rsid w:val="00EC469A"/>
    <w:rsid w:val="00EC4F35"/>
    <w:rsid w:val="00EC5C68"/>
    <w:rsid w:val="00EC5CC7"/>
    <w:rsid w:val="00EC613F"/>
    <w:rsid w:val="00EC66B1"/>
    <w:rsid w:val="00EC727B"/>
    <w:rsid w:val="00EC762D"/>
    <w:rsid w:val="00EC783E"/>
    <w:rsid w:val="00EC7AD5"/>
    <w:rsid w:val="00EC7CCE"/>
    <w:rsid w:val="00ED009C"/>
    <w:rsid w:val="00ED067A"/>
    <w:rsid w:val="00ED06B0"/>
    <w:rsid w:val="00ED10F8"/>
    <w:rsid w:val="00ED2125"/>
    <w:rsid w:val="00ED218F"/>
    <w:rsid w:val="00ED2505"/>
    <w:rsid w:val="00ED2AB2"/>
    <w:rsid w:val="00ED2CF4"/>
    <w:rsid w:val="00ED330E"/>
    <w:rsid w:val="00ED3587"/>
    <w:rsid w:val="00ED373F"/>
    <w:rsid w:val="00ED37D7"/>
    <w:rsid w:val="00ED3804"/>
    <w:rsid w:val="00ED3863"/>
    <w:rsid w:val="00ED41DA"/>
    <w:rsid w:val="00ED43CA"/>
    <w:rsid w:val="00ED4F5F"/>
    <w:rsid w:val="00ED5FBE"/>
    <w:rsid w:val="00ED646A"/>
    <w:rsid w:val="00ED64EE"/>
    <w:rsid w:val="00ED6E68"/>
    <w:rsid w:val="00ED71C5"/>
    <w:rsid w:val="00ED71D6"/>
    <w:rsid w:val="00ED72CB"/>
    <w:rsid w:val="00ED72E0"/>
    <w:rsid w:val="00ED76F1"/>
    <w:rsid w:val="00EE08E2"/>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123D"/>
    <w:rsid w:val="00EF1EE0"/>
    <w:rsid w:val="00EF2F08"/>
    <w:rsid w:val="00EF2F89"/>
    <w:rsid w:val="00EF305E"/>
    <w:rsid w:val="00EF3BD8"/>
    <w:rsid w:val="00EF4633"/>
    <w:rsid w:val="00EF492F"/>
    <w:rsid w:val="00EF5007"/>
    <w:rsid w:val="00EF59FC"/>
    <w:rsid w:val="00EF5AC3"/>
    <w:rsid w:val="00EF6035"/>
    <w:rsid w:val="00EF64C4"/>
    <w:rsid w:val="00EF6863"/>
    <w:rsid w:val="00EF6E82"/>
    <w:rsid w:val="00EF72A3"/>
    <w:rsid w:val="00EF72BE"/>
    <w:rsid w:val="00EF7481"/>
    <w:rsid w:val="00EF7B33"/>
    <w:rsid w:val="00EF7C77"/>
    <w:rsid w:val="00EF7C89"/>
    <w:rsid w:val="00EF7CE8"/>
    <w:rsid w:val="00F00041"/>
    <w:rsid w:val="00F003A2"/>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B90"/>
    <w:rsid w:val="00F05E55"/>
    <w:rsid w:val="00F0627D"/>
    <w:rsid w:val="00F06955"/>
    <w:rsid w:val="00F0696F"/>
    <w:rsid w:val="00F06A78"/>
    <w:rsid w:val="00F074D7"/>
    <w:rsid w:val="00F075AA"/>
    <w:rsid w:val="00F07727"/>
    <w:rsid w:val="00F07C78"/>
    <w:rsid w:val="00F07E82"/>
    <w:rsid w:val="00F102EB"/>
    <w:rsid w:val="00F10C87"/>
    <w:rsid w:val="00F11EFB"/>
    <w:rsid w:val="00F121B2"/>
    <w:rsid w:val="00F122B0"/>
    <w:rsid w:val="00F12791"/>
    <w:rsid w:val="00F12D80"/>
    <w:rsid w:val="00F1319F"/>
    <w:rsid w:val="00F1344C"/>
    <w:rsid w:val="00F13593"/>
    <w:rsid w:val="00F14111"/>
    <w:rsid w:val="00F1483E"/>
    <w:rsid w:val="00F15F76"/>
    <w:rsid w:val="00F15F85"/>
    <w:rsid w:val="00F16BEC"/>
    <w:rsid w:val="00F178E7"/>
    <w:rsid w:val="00F17D4D"/>
    <w:rsid w:val="00F17DA8"/>
    <w:rsid w:val="00F17E91"/>
    <w:rsid w:val="00F20A68"/>
    <w:rsid w:val="00F20F69"/>
    <w:rsid w:val="00F21259"/>
    <w:rsid w:val="00F215D2"/>
    <w:rsid w:val="00F218F9"/>
    <w:rsid w:val="00F21B32"/>
    <w:rsid w:val="00F22469"/>
    <w:rsid w:val="00F22586"/>
    <w:rsid w:val="00F227D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6E3D"/>
    <w:rsid w:val="00F270D6"/>
    <w:rsid w:val="00F27127"/>
    <w:rsid w:val="00F274E7"/>
    <w:rsid w:val="00F3001D"/>
    <w:rsid w:val="00F302DB"/>
    <w:rsid w:val="00F30EA1"/>
    <w:rsid w:val="00F32130"/>
    <w:rsid w:val="00F322AC"/>
    <w:rsid w:val="00F322DD"/>
    <w:rsid w:val="00F32BAB"/>
    <w:rsid w:val="00F34310"/>
    <w:rsid w:val="00F34941"/>
    <w:rsid w:val="00F349E5"/>
    <w:rsid w:val="00F352D4"/>
    <w:rsid w:val="00F35524"/>
    <w:rsid w:val="00F355E3"/>
    <w:rsid w:val="00F35734"/>
    <w:rsid w:val="00F357F3"/>
    <w:rsid w:val="00F35B82"/>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F67"/>
    <w:rsid w:val="00F46921"/>
    <w:rsid w:val="00F46F63"/>
    <w:rsid w:val="00F470A5"/>
    <w:rsid w:val="00F501B5"/>
    <w:rsid w:val="00F505C5"/>
    <w:rsid w:val="00F50622"/>
    <w:rsid w:val="00F50910"/>
    <w:rsid w:val="00F50991"/>
    <w:rsid w:val="00F50AD5"/>
    <w:rsid w:val="00F50C78"/>
    <w:rsid w:val="00F50F18"/>
    <w:rsid w:val="00F51227"/>
    <w:rsid w:val="00F51365"/>
    <w:rsid w:val="00F52F3E"/>
    <w:rsid w:val="00F52F48"/>
    <w:rsid w:val="00F52FC7"/>
    <w:rsid w:val="00F533F0"/>
    <w:rsid w:val="00F536E7"/>
    <w:rsid w:val="00F537AB"/>
    <w:rsid w:val="00F53903"/>
    <w:rsid w:val="00F53B31"/>
    <w:rsid w:val="00F53E6E"/>
    <w:rsid w:val="00F547E5"/>
    <w:rsid w:val="00F55D33"/>
    <w:rsid w:val="00F55DB0"/>
    <w:rsid w:val="00F5690F"/>
    <w:rsid w:val="00F57D3A"/>
    <w:rsid w:val="00F60795"/>
    <w:rsid w:val="00F60D69"/>
    <w:rsid w:val="00F618DB"/>
    <w:rsid w:val="00F61B1B"/>
    <w:rsid w:val="00F61CD7"/>
    <w:rsid w:val="00F62163"/>
    <w:rsid w:val="00F63A75"/>
    <w:rsid w:val="00F63C35"/>
    <w:rsid w:val="00F63F36"/>
    <w:rsid w:val="00F64001"/>
    <w:rsid w:val="00F64677"/>
    <w:rsid w:val="00F65B1F"/>
    <w:rsid w:val="00F66434"/>
    <w:rsid w:val="00F665A7"/>
    <w:rsid w:val="00F6666D"/>
    <w:rsid w:val="00F66A8F"/>
    <w:rsid w:val="00F676A9"/>
    <w:rsid w:val="00F67852"/>
    <w:rsid w:val="00F705E2"/>
    <w:rsid w:val="00F71C6E"/>
    <w:rsid w:val="00F71E08"/>
    <w:rsid w:val="00F73E72"/>
    <w:rsid w:val="00F740F5"/>
    <w:rsid w:val="00F74907"/>
    <w:rsid w:val="00F74DE8"/>
    <w:rsid w:val="00F75324"/>
    <w:rsid w:val="00F75389"/>
    <w:rsid w:val="00F7542D"/>
    <w:rsid w:val="00F75B25"/>
    <w:rsid w:val="00F75C9E"/>
    <w:rsid w:val="00F76785"/>
    <w:rsid w:val="00F7690C"/>
    <w:rsid w:val="00F76C0C"/>
    <w:rsid w:val="00F76F24"/>
    <w:rsid w:val="00F76FEE"/>
    <w:rsid w:val="00F770F1"/>
    <w:rsid w:val="00F77AE0"/>
    <w:rsid w:val="00F77BCC"/>
    <w:rsid w:val="00F809CC"/>
    <w:rsid w:val="00F80A2B"/>
    <w:rsid w:val="00F80E89"/>
    <w:rsid w:val="00F81767"/>
    <w:rsid w:val="00F817AF"/>
    <w:rsid w:val="00F826D8"/>
    <w:rsid w:val="00F82849"/>
    <w:rsid w:val="00F82F83"/>
    <w:rsid w:val="00F830E6"/>
    <w:rsid w:val="00F839AD"/>
    <w:rsid w:val="00F844AA"/>
    <w:rsid w:val="00F84A9A"/>
    <w:rsid w:val="00F858B8"/>
    <w:rsid w:val="00F85D48"/>
    <w:rsid w:val="00F85E4B"/>
    <w:rsid w:val="00F860F0"/>
    <w:rsid w:val="00F865C3"/>
    <w:rsid w:val="00F87B96"/>
    <w:rsid w:val="00F90059"/>
    <w:rsid w:val="00F90D5D"/>
    <w:rsid w:val="00F90EEB"/>
    <w:rsid w:val="00F919C9"/>
    <w:rsid w:val="00F91AF2"/>
    <w:rsid w:val="00F91F3C"/>
    <w:rsid w:val="00F92533"/>
    <w:rsid w:val="00F9277B"/>
    <w:rsid w:val="00F9332D"/>
    <w:rsid w:val="00F933EB"/>
    <w:rsid w:val="00F93A30"/>
    <w:rsid w:val="00F93A49"/>
    <w:rsid w:val="00F94453"/>
    <w:rsid w:val="00F94B6C"/>
    <w:rsid w:val="00F94E4B"/>
    <w:rsid w:val="00F958D3"/>
    <w:rsid w:val="00F95E56"/>
    <w:rsid w:val="00F96088"/>
    <w:rsid w:val="00F960C6"/>
    <w:rsid w:val="00F961BB"/>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6080"/>
    <w:rsid w:val="00FA66E0"/>
    <w:rsid w:val="00FA6B92"/>
    <w:rsid w:val="00FA6D0C"/>
    <w:rsid w:val="00FA6E9D"/>
    <w:rsid w:val="00FB049A"/>
    <w:rsid w:val="00FB0673"/>
    <w:rsid w:val="00FB1574"/>
    <w:rsid w:val="00FB1A32"/>
    <w:rsid w:val="00FB1CB5"/>
    <w:rsid w:val="00FB1CE9"/>
    <w:rsid w:val="00FB24A3"/>
    <w:rsid w:val="00FB268F"/>
    <w:rsid w:val="00FB2860"/>
    <w:rsid w:val="00FB296E"/>
    <w:rsid w:val="00FB2AF8"/>
    <w:rsid w:val="00FB2DD6"/>
    <w:rsid w:val="00FB3242"/>
    <w:rsid w:val="00FB3531"/>
    <w:rsid w:val="00FB35A8"/>
    <w:rsid w:val="00FB3DF5"/>
    <w:rsid w:val="00FB41DF"/>
    <w:rsid w:val="00FB4890"/>
    <w:rsid w:val="00FB4AC0"/>
    <w:rsid w:val="00FB4CFD"/>
    <w:rsid w:val="00FB4E77"/>
    <w:rsid w:val="00FB4E78"/>
    <w:rsid w:val="00FB534C"/>
    <w:rsid w:val="00FB56BB"/>
    <w:rsid w:val="00FB5BFC"/>
    <w:rsid w:val="00FB65C4"/>
    <w:rsid w:val="00FB6B92"/>
    <w:rsid w:val="00FB6F50"/>
    <w:rsid w:val="00FB72BF"/>
    <w:rsid w:val="00FB74BC"/>
    <w:rsid w:val="00FB76FB"/>
    <w:rsid w:val="00FC01C2"/>
    <w:rsid w:val="00FC02D4"/>
    <w:rsid w:val="00FC0AEB"/>
    <w:rsid w:val="00FC0EE8"/>
    <w:rsid w:val="00FC1B61"/>
    <w:rsid w:val="00FC1D4F"/>
    <w:rsid w:val="00FC2497"/>
    <w:rsid w:val="00FC2F37"/>
    <w:rsid w:val="00FC4226"/>
    <w:rsid w:val="00FC432E"/>
    <w:rsid w:val="00FC562B"/>
    <w:rsid w:val="00FC57A0"/>
    <w:rsid w:val="00FC59B9"/>
    <w:rsid w:val="00FC625A"/>
    <w:rsid w:val="00FC62EA"/>
    <w:rsid w:val="00FC6A81"/>
    <w:rsid w:val="00FC6AAC"/>
    <w:rsid w:val="00FC700A"/>
    <w:rsid w:val="00FC7078"/>
    <w:rsid w:val="00FD0723"/>
    <w:rsid w:val="00FD08E1"/>
    <w:rsid w:val="00FD0A0E"/>
    <w:rsid w:val="00FD0DC8"/>
    <w:rsid w:val="00FD1AC4"/>
    <w:rsid w:val="00FD1B16"/>
    <w:rsid w:val="00FD2F1F"/>
    <w:rsid w:val="00FD3B61"/>
    <w:rsid w:val="00FD3BAC"/>
    <w:rsid w:val="00FD3D94"/>
    <w:rsid w:val="00FD3E8A"/>
    <w:rsid w:val="00FD4E01"/>
    <w:rsid w:val="00FD4F85"/>
    <w:rsid w:val="00FD50A5"/>
    <w:rsid w:val="00FD5540"/>
    <w:rsid w:val="00FD5E44"/>
    <w:rsid w:val="00FD6284"/>
    <w:rsid w:val="00FD6A4B"/>
    <w:rsid w:val="00FD7112"/>
    <w:rsid w:val="00FD76E4"/>
    <w:rsid w:val="00FE0524"/>
    <w:rsid w:val="00FE0C86"/>
    <w:rsid w:val="00FE0E51"/>
    <w:rsid w:val="00FE0F31"/>
    <w:rsid w:val="00FE1B99"/>
    <w:rsid w:val="00FE1CD5"/>
    <w:rsid w:val="00FE1F11"/>
    <w:rsid w:val="00FE20F5"/>
    <w:rsid w:val="00FE2268"/>
    <w:rsid w:val="00FE2BE8"/>
    <w:rsid w:val="00FE32C1"/>
    <w:rsid w:val="00FE3808"/>
    <w:rsid w:val="00FE3E90"/>
    <w:rsid w:val="00FE4F05"/>
    <w:rsid w:val="00FE542F"/>
    <w:rsid w:val="00FE603F"/>
    <w:rsid w:val="00FE6A7A"/>
    <w:rsid w:val="00FE7296"/>
    <w:rsid w:val="00FE7D56"/>
    <w:rsid w:val="00FF0903"/>
    <w:rsid w:val="00FF291A"/>
    <w:rsid w:val="00FF3E3F"/>
    <w:rsid w:val="00FF42C6"/>
    <w:rsid w:val="00FF5182"/>
    <w:rsid w:val="00FF5DF6"/>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uiPriority w:val="99"/>
    <w:rsid w:val="00757388"/>
    <w:rPr>
      <w:sz w:val="16"/>
      <w:szCs w:val="16"/>
    </w:rPr>
  </w:style>
  <w:style w:type="paragraph" w:styleId="CommentText">
    <w:name w:val="annotation text"/>
    <w:basedOn w:val="Normal"/>
    <w:link w:val="CommentTextChar"/>
    <w:uiPriority w:val="99"/>
    <w:rsid w:val="00757388"/>
    <w:rPr>
      <w:sz w:val="20"/>
      <w:szCs w:val="20"/>
    </w:rPr>
  </w:style>
  <w:style w:type="character" w:customStyle="1" w:styleId="CommentTextChar">
    <w:name w:val="Comment Text Char"/>
    <w:basedOn w:val="DefaultParagraphFont"/>
    <w:link w:val="CommentText"/>
    <w:uiPriority w:val="99"/>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84331984">
      <w:bodyDiv w:val="1"/>
      <w:marLeft w:val="0"/>
      <w:marRight w:val="0"/>
      <w:marTop w:val="0"/>
      <w:marBottom w:val="0"/>
      <w:divBdr>
        <w:top w:val="none" w:sz="0" w:space="0" w:color="auto"/>
        <w:left w:val="none" w:sz="0" w:space="0" w:color="auto"/>
        <w:bottom w:val="none" w:sz="0" w:space="0" w:color="auto"/>
        <w:right w:val="none" w:sz="0" w:space="0" w:color="auto"/>
      </w:divBdr>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tdatz@hsph.harvard.edu" TargetMode="External"/><Relationship Id="rId4" Type="http://schemas.microsoft.com/office/2007/relationships/stylesWithEffects" Target="stylesWithEffects.xml"/><Relationship Id="rId9" Type="http://schemas.openxmlformats.org/officeDocument/2006/relationships/hyperlink" Target="mailto:huoyong@263.net.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FF14F-30B5-44B2-AA38-BBA06BC17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5540</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2</cp:revision>
  <cp:lastPrinted>2015-03-06T22:01:00Z</cp:lastPrinted>
  <dcterms:created xsi:type="dcterms:W3CDTF">2015-04-01T17:16:00Z</dcterms:created>
  <dcterms:modified xsi:type="dcterms:W3CDTF">2015-04-01T17:16:00Z</dcterms:modified>
</cp:coreProperties>
</file>