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192F" w:rsidRPr="00CC192F" w:rsidRDefault="00CC192F" w:rsidP="00CC192F">
      <w:pPr>
        <w:autoSpaceDE w:val="0"/>
        <w:autoSpaceDN w:val="0"/>
        <w:rPr>
          <w:rFonts w:ascii="Arial" w:hAnsi="Arial" w:cs="Arial"/>
          <w:b/>
          <w:bCs/>
          <w:color w:val="1F497D"/>
          <w:sz w:val="36"/>
          <w:szCs w:val="42"/>
          <w:lang w:val="it-IT"/>
        </w:rPr>
      </w:pPr>
      <w:r w:rsidRPr="00CC192F">
        <w:rPr>
          <w:rFonts w:ascii="Arial" w:hAnsi="Arial" w:cs="Arial"/>
          <w:b/>
          <w:bCs/>
          <w:color w:val="1F497D"/>
          <w:sz w:val="36"/>
          <w:szCs w:val="42"/>
          <w:lang w:val="it-IT"/>
        </w:rPr>
        <w:t>I piloti Dunlop si preparano per il Gran Premio di Maca</w:t>
      </w:r>
      <w:r w:rsidR="007C2B4F">
        <w:rPr>
          <w:rFonts w:ascii="Arial" w:hAnsi="Arial" w:cs="Arial"/>
          <w:b/>
          <w:bCs/>
          <w:color w:val="1F497D"/>
          <w:sz w:val="36"/>
          <w:szCs w:val="42"/>
          <w:lang w:val="it-IT"/>
        </w:rPr>
        <w:t>o</w:t>
      </w:r>
      <w:r w:rsidRPr="00CC192F">
        <w:rPr>
          <w:rFonts w:ascii="Arial" w:hAnsi="Arial" w:cs="Arial"/>
          <w:b/>
          <w:bCs/>
          <w:color w:val="1F497D"/>
          <w:sz w:val="36"/>
          <w:szCs w:val="42"/>
          <w:lang w:val="it-IT"/>
        </w:rPr>
        <w:t xml:space="preserve"> </w:t>
      </w:r>
    </w:p>
    <w:p w:rsidR="009B7D33" w:rsidRDefault="009B7D33" w:rsidP="00CC192F">
      <w:pPr>
        <w:pStyle w:val="NormaleWeb"/>
        <w:spacing w:before="0" w:beforeAutospacing="0" w:after="300" w:afterAutospacing="0" w:line="300" w:lineRule="atLeast"/>
        <w:rPr>
          <w:rFonts w:ascii="Helvetica" w:hAnsi="Helvetica"/>
          <w:sz w:val="21"/>
          <w:szCs w:val="21"/>
        </w:rPr>
      </w:pPr>
    </w:p>
    <w:p w:rsidR="00FE3F54" w:rsidRDefault="0046665B" w:rsidP="00CC192F">
      <w:pPr>
        <w:pStyle w:val="NormaleWeb"/>
        <w:spacing w:before="0" w:beforeAutospacing="0" w:after="300" w:afterAutospacing="0" w:line="300" w:lineRule="atLeast"/>
        <w:rPr>
          <w:rFonts w:ascii="Helvetica" w:hAnsi="Helvetica"/>
          <w:sz w:val="21"/>
          <w:szCs w:val="21"/>
        </w:rPr>
      </w:pPr>
      <w:r w:rsidRPr="00FE3F54">
        <w:rPr>
          <w:rFonts w:ascii="Helvetica" w:hAnsi="Helvetica"/>
          <w:sz w:val="21"/>
          <w:szCs w:val="21"/>
        </w:rPr>
        <w:br/>
      </w:r>
      <w:r w:rsidR="00FE3F54" w:rsidRPr="00FE3F54">
        <w:rPr>
          <w:rFonts w:ascii="Helvetica" w:hAnsi="Helvetica"/>
          <w:sz w:val="21"/>
          <w:szCs w:val="21"/>
        </w:rPr>
        <w:t>Macao è famos</w:t>
      </w:r>
      <w:r w:rsidR="008453B1">
        <w:rPr>
          <w:rFonts w:ascii="Helvetica" w:hAnsi="Helvetica"/>
          <w:sz w:val="21"/>
          <w:szCs w:val="21"/>
        </w:rPr>
        <w:t>a</w:t>
      </w:r>
      <w:r w:rsidR="00FE3F54" w:rsidRPr="00FE3F54">
        <w:rPr>
          <w:rFonts w:ascii="Helvetica" w:hAnsi="Helvetica"/>
          <w:sz w:val="21"/>
          <w:szCs w:val="21"/>
        </w:rPr>
        <w:t xml:space="preserve"> </w:t>
      </w:r>
      <w:r w:rsidR="008453B1">
        <w:rPr>
          <w:rFonts w:ascii="Helvetica" w:hAnsi="Helvetica"/>
          <w:sz w:val="21"/>
          <w:szCs w:val="21"/>
        </w:rPr>
        <w:t xml:space="preserve">non solo per i suoi casinò, ma </w:t>
      </w:r>
      <w:r w:rsidR="00FE3F54" w:rsidRPr="00FE3F54">
        <w:rPr>
          <w:rFonts w:ascii="Helvetica" w:hAnsi="Helvetica"/>
          <w:sz w:val="21"/>
          <w:szCs w:val="21"/>
        </w:rPr>
        <w:t>anche per l'azione ad alta velocità, con</w:t>
      </w:r>
      <w:r w:rsidR="008453B1">
        <w:rPr>
          <w:rFonts w:ascii="Helvetica" w:hAnsi="Helvetica"/>
          <w:sz w:val="21"/>
          <w:szCs w:val="21"/>
        </w:rPr>
        <w:t xml:space="preserve"> uno dei circuiti stradali più impegnativi </w:t>
      </w:r>
      <w:r w:rsidR="00FE3F54" w:rsidRPr="00FE3F54">
        <w:rPr>
          <w:rFonts w:ascii="Helvetica" w:hAnsi="Helvetica"/>
          <w:sz w:val="21"/>
          <w:szCs w:val="21"/>
        </w:rPr>
        <w:t>al mondo che ospita il Gran Premio di Macao.</w:t>
      </w:r>
    </w:p>
    <w:p w:rsidR="009B7D33" w:rsidRDefault="00FE3F54" w:rsidP="00CC192F">
      <w:pPr>
        <w:pStyle w:val="NormaleWeb"/>
        <w:spacing w:before="0" w:beforeAutospacing="0" w:after="300" w:afterAutospacing="0" w:line="300" w:lineRule="atLeast"/>
        <w:rPr>
          <w:rFonts w:ascii="Helvetica" w:hAnsi="Helvetica"/>
          <w:sz w:val="21"/>
          <w:szCs w:val="21"/>
        </w:rPr>
      </w:pPr>
      <w:r w:rsidRPr="009B7D33">
        <w:rPr>
          <w:rFonts w:ascii="Helvetica" w:hAnsi="Helvetica"/>
          <w:sz w:val="21"/>
          <w:szCs w:val="21"/>
        </w:rPr>
        <w:t xml:space="preserve">Il Gran Premio </w:t>
      </w:r>
      <w:r w:rsidR="004B063F" w:rsidRPr="009B7D33">
        <w:rPr>
          <w:rFonts w:ascii="Helvetica" w:hAnsi="Helvetica"/>
          <w:sz w:val="21"/>
          <w:szCs w:val="21"/>
        </w:rPr>
        <w:t xml:space="preserve">non rientra all’interno di </w:t>
      </w:r>
      <w:r w:rsidRPr="009B7D33">
        <w:rPr>
          <w:rFonts w:ascii="Helvetica" w:hAnsi="Helvetica"/>
          <w:sz w:val="21"/>
          <w:szCs w:val="21"/>
        </w:rPr>
        <w:t xml:space="preserve">un campionato, ma molti piloti </w:t>
      </w:r>
      <w:r w:rsidR="004B063F" w:rsidRPr="009B7D33">
        <w:rPr>
          <w:rFonts w:ascii="Helvetica" w:hAnsi="Helvetica"/>
          <w:sz w:val="21"/>
          <w:szCs w:val="21"/>
        </w:rPr>
        <w:t>considerano questa</w:t>
      </w:r>
      <w:r w:rsidRPr="009B7D33">
        <w:rPr>
          <w:rFonts w:ascii="Helvetica" w:hAnsi="Helvetica"/>
          <w:sz w:val="21"/>
          <w:szCs w:val="21"/>
        </w:rPr>
        <w:t xml:space="preserve"> gara </w:t>
      </w:r>
      <w:r w:rsidR="004B063F" w:rsidRPr="009B7D33">
        <w:rPr>
          <w:rFonts w:ascii="Helvetica" w:hAnsi="Helvetica"/>
          <w:sz w:val="21"/>
          <w:szCs w:val="21"/>
        </w:rPr>
        <w:t>un ver</w:t>
      </w:r>
      <w:r w:rsidR="006F0944">
        <w:rPr>
          <w:rFonts w:ascii="Helvetica" w:hAnsi="Helvetica"/>
          <w:sz w:val="21"/>
          <w:szCs w:val="21"/>
        </w:rPr>
        <w:t>o</w:t>
      </w:r>
      <w:r w:rsidR="004B063F" w:rsidRPr="009B7D33">
        <w:rPr>
          <w:rFonts w:ascii="Helvetica" w:hAnsi="Helvetica"/>
          <w:sz w:val="21"/>
          <w:szCs w:val="21"/>
        </w:rPr>
        <w:t xml:space="preserve"> e proprio “must” </w:t>
      </w:r>
      <w:r w:rsidRPr="009B7D33">
        <w:rPr>
          <w:rFonts w:ascii="Helvetica" w:hAnsi="Helvetica"/>
          <w:sz w:val="21"/>
          <w:szCs w:val="21"/>
        </w:rPr>
        <w:t xml:space="preserve">perché </w:t>
      </w:r>
      <w:r w:rsidR="006F0944">
        <w:rPr>
          <w:rFonts w:ascii="Helvetica" w:hAnsi="Helvetica"/>
          <w:sz w:val="21"/>
          <w:szCs w:val="21"/>
        </w:rPr>
        <w:t>rap</w:t>
      </w:r>
      <w:r w:rsidRPr="009B7D33">
        <w:rPr>
          <w:rFonts w:ascii="Helvetica" w:hAnsi="Helvetica"/>
          <w:sz w:val="21"/>
          <w:szCs w:val="21"/>
        </w:rPr>
        <w:t xml:space="preserve">presenta una sfida che non </w:t>
      </w:r>
      <w:r w:rsidR="004B063F" w:rsidRPr="009B7D33">
        <w:rPr>
          <w:rFonts w:ascii="Helvetica" w:hAnsi="Helvetica"/>
          <w:sz w:val="21"/>
          <w:szCs w:val="21"/>
        </w:rPr>
        <w:t>si trova</w:t>
      </w:r>
      <w:r w:rsidRPr="009B7D33">
        <w:rPr>
          <w:rFonts w:ascii="Helvetica" w:hAnsi="Helvetica"/>
          <w:sz w:val="21"/>
          <w:szCs w:val="21"/>
        </w:rPr>
        <w:t xml:space="preserve"> in nessun altro posto al mondo. Il circuito cittadino, lungo 6,1 km, combina una corsa pianeggiante</w:t>
      </w:r>
      <w:r w:rsidR="006F0944">
        <w:rPr>
          <w:rFonts w:ascii="Helvetica" w:hAnsi="Helvetica"/>
          <w:sz w:val="21"/>
          <w:szCs w:val="21"/>
        </w:rPr>
        <w:t>,</w:t>
      </w:r>
      <w:r w:rsidRPr="009B7D33">
        <w:rPr>
          <w:rFonts w:ascii="Helvetica" w:hAnsi="Helvetica"/>
          <w:sz w:val="21"/>
          <w:szCs w:val="21"/>
        </w:rPr>
        <w:t xml:space="preserve"> che inizia sul lungomare</w:t>
      </w:r>
      <w:r w:rsidR="004B063F" w:rsidRPr="009B7D33">
        <w:rPr>
          <w:rFonts w:ascii="Helvetica" w:hAnsi="Helvetica"/>
          <w:sz w:val="21"/>
          <w:szCs w:val="21"/>
        </w:rPr>
        <w:t xml:space="preserve"> e</w:t>
      </w:r>
      <w:r w:rsidRPr="009B7D33">
        <w:rPr>
          <w:rFonts w:ascii="Helvetica" w:hAnsi="Helvetica"/>
          <w:sz w:val="21"/>
          <w:szCs w:val="21"/>
        </w:rPr>
        <w:t xml:space="preserve"> </w:t>
      </w:r>
      <w:r w:rsidR="006F0944">
        <w:rPr>
          <w:rFonts w:ascii="Helvetica" w:hAnsi="Helvetica"/>
          <w:sz w:val="21"/>
          <w:szCs w:val="21"/>
        </w:rPr>
        <w:t xml:space="preserve">termina </w:t>
      </w:r>
      <w:r w:rsidRPr="009B7D33">
        <w:rPr>
          <w:rFonts w:ascii="Helvetica" w:hAnsi="Helvetica"/>
          <w:sz w:val="21"/>
          <w:szCs w:val="21"/>
        </w:rPr>
        <w:t xml:space="preserve">con una salita </w:t>
      </w:r>
      <w:r w:rsidR="004B063F" w:rsidRPr="009B7D33">
        <w:rPr>
          <w:rFonts w:ascii="Helvetica" w:hAnsi="Helvetica"/>
          <w:sz w:val="21"/>
          <w:szCs w:val="21"/>
        </w:rPr>
        <w:t xml:space="preserve">tortuosa </w:t>
      </w:r>
      <w:r w:rsidRPr="009B7D33">
        <w:rPr>
          <w:rFonts w:ascii="Helvetica" w:hAnsi="Helvetica"/>
          <w:sz w:val="21"/>
          <w:szCs w:val="21"/>
        </w:rPr>
        <w:t>attraverso le strade di Macao</w:t>
      </w:r>
      <w:r w:rsidR="006F0944">
        <w:rPr>
          <w:rFonts w:ascii="Helvetica" w:hAnsi="Helvetica"/>
          <w:sz w:val="21"/>
          <w:szCs w:val="21"/>
        </w:rPr>
        <w:t>,</w:t>
      </w:r>
      <w:r w:rsidRPr="009B7D33">
        <w:rPr>
          <w:rFonts w:ascii="Helvetica" w:hAnsi="Helvetica"/>
          <w:sz w:val="21"/>
          <w:szCs w:val="21"/>
        </w:rPr>
        <w:t xml:space="preserve"> con tornanti e discese </w:t>
      </w:r>
      <w:r w:rsidR="004B063F" w:rsidRPr="009B7D33">
        <w:rPr>
          <w:rFonts w:ascii="Helvetica" w:hAnsi="Helvetica"/>
          <w:sz w:val="21"/>
          <w:szCs w:val="21"/>
        </w:rPr>
        <w:t xml:space="preserve">ripide </w:t>
      </w:r>
      <w:r w:rsidRPr="009B7D33">
        <w:rPr>
          <w:rFonts w:ascii="Helvetica" w:hAnsi="Helvetica"/>
          <w:sz w:val="21"/>
          <w:szCs w:val="21"/>
        </w:rPr>
        <w:t xml:space="preserve">verso il rettilineo finale. </w:t>
      </w:r>
    </w:p>
    <w:p w:rsidR="00FE3F54" w:rsidRPr="00F85163" w:rsidRDefault="00FE3F54" w:rsidP="00CC192F">
      <w:pPr>
        <w:pStyle w:val="NormaleWeb"/>
        <w:spacing w:before="0" w:beforeAutospacing="0" w:after="300" w:afterAutospacing="0" w:line="300" w:lineRule="atLeast"/>
        <w:rPr>
          <w:rFonts w:ascii="Helvetica" w:hAnsi="Helvetica"/>
          <w:sz w:val="21"/>
          <w:szCs w:val="21"/>
        </w:rPr>
      </w:pPr>
      <w:r w:rsidRPr="009B7D33">
        <w:rPr>
          <w:rFonts w:ascii="Helvetica" w:hAnsi="Helvetica"/>
          <w:sz w:val="21"/>
          <w:szCs w:val="21"/>
        </w:rPr>
        <w:t xml:space="preserve">A differenza </w:t>
      </w:r>
      <w:r w:rsidR="006F0944">
        <w:rPr>
          <w:rFonts w:ascii="Helvetica" w:hAnsi="Helvetica"/>
          <w:sz w:val="21"/>
          <w:szCs w:val="21"/>
        </w:rPr>
        <w:t>dei classici</w:t>
      </w:r>
      <w:r w:rsidRPr="009B7D33">
        <w:rPr>
          <w:rFonts w:ascii="Helvetica" w:hAnsi="Helvetica"/>
          <w:sz w:val="21"/>
          <w:szCs w:val="21"/>
        </w:rPr>
        <w:t xml:space="preserve"> circuit</w:t>
      </w:r>
      <w:r w:rsidR="004B063F" w:rsidRPr="009B7D33">
        <w:rPr>
          <w:rFonts w:ascii="Helvetica" w:hAnsi="Helvetica"/>
          <w:sz w:val="21"/>
          <w:szCs w:val="21"/>
        </w:rPr>
        <w:t>i</w:t>
      </w:r>
      <w:r w:rsidRPr="009B7D33">
        <w:rPr>
          <w:rFonts w:ascii="Helvetica" w:hAnsi="Helvetica"/>
          <w:sz w:val="21"/>
          <w:szCs w:val="21"/>
        </w:rPr>
        <w:t xml:space="preserve"> </w:t>
      </w:r>
      <w:r w:rsidR="004B063F" w:rsidRPr="009B7D33">
        <w:rPr>
          <w:rFonts w:ascii="Helvetica" w:hAnsi="Helvetica"/>
          <w:sz w:val="21"/>
          <w:szCs w:val="21"/>
        </w:rPr>
        <w:t xml:space="preserve">che ospitano </w:t>
      </w:r>
      <w:r w:rsidR="006F0944">
        <w:rPr>
          <w:rFonts w:ascii="Helvetica" w:hAnsi="Helvetica"/>
          <w:sz w:val="21"/>
          <w:szCs w:val="21"/>
        </w:rPr>
        <w:t>il</w:t>
      </w:r>
      <w:r w:rsidR="004B063F" w:rsidRPr="009B7D33">
        <w:rPr>
          <w:rFonts w:ascii="Helvetica" w:hAnsi="Helvetica"/>
          <w:sz w:val="21"/>
          <w:szCs w:val="21"/>
        </w:rPr>
        <w:t xml:space="preserve"> Gran Premio</w:t>
      </w:r>
      <w:r w:rsidRPr="009B7D33">
        <w:rPr>
          <w:rFonts w:ascii="Helvetica" w:hAnsi="Helvetica"/>
          <w:sz w:val="21"/>
          <w:szCs w:val="21"/>
        </w:rPr>
        <w:t>, le barriere fiancheggiano il bordo del circuito lasciando margini di errore</w:t>
      </w:r>
      <w:r w:rsidR="004B063F" w:rsidRPr="009B7D33">
        <w:rPr>
          <w:rFonts w:ascii="Helvetica" w:hAnsi="Helvetica"/>
          <w:sz w:val="21"/>
          <w:szCs w:val="21"/>
        </w:rPr>
        <w:t xml:space="preserve"> minimi</w:t>
      </w:r>
      <w:r w:rsidRPr="009B7D33">
        <w:rPr>
          <w:rFonts w:ascii="Helvetica" w:hAnsi="Helvetica"/>
          <w:sz w:val="21"/>
          <w:szCs w:val="21"/>
        </w:rPr>
        <w:t>. Precisione, accuratezza e coraggio sono la chiave del success</w:t>
      </w:r>
      <w:r w:rsidR="004B063F" w:rsidRPr="009B7D33">
        <w:rPr>
          <w:rFonts w:ascii="Helvetica" w:hAnsi="Helvetica"/>
          <w:sz w:val="21"/>
          <w:szCs w:val="21"/>
        </w:rPr>
        <w:t>o su</w:t>
      </w:r>
      <w:r w:rsidRPr="009B7D33">
        <w:rPr>
          <w:rFonts w:ascii="Helvetica" w:hAnsi="Helvetica"/>
          <w:sz w:val="21"/>
          <w:szCs w:val="21"/>
        </w:rPr>
        <w:t>lle strade dell'ex colonia portoghese.</w:t>
      </w:r>
    </w:p>
    <w:p w:rsidR="00FE3F54" w:rsidRDefault="00FE3F54" w:rsidP="00CC192F">
      <w:pPr>
        <w:pStyle w:val="NormaleWeb"/>
        <w:spacing w:before="0" w:beforeAutospacing="0" w:after="300" w:afterAutospacing="0" w:line="300" w:lineRule="atLeast"/>
        <w:rPr>
          <w:rFonts w:ascii="Helvetica" w:hAnsi="Helvetica"/>
          <w:sz w:val="21"/>
          <w:szCs w:val="21"/>
        </w:rPr>
      </w:pPr>
      <w:r w:rsidRPr="00FE3F54">
        <w:rPr>
          <w:rFonts w:ascii="Helvetica" w:hAnsi="Helvetica"/>
          <w:sz w:val="21"/>
          <w:szCs w:val="21"/>
        </w:rPr>
        <w:t xml:space="preserve">I piloti </w:t>
      </w:r>
      <w:r w:rsidR="008453B1">
        <w:rPr>
          <w:rFonts w:ascii="Helvetica" w:hAnsi="Helvetica"/>
          <w:sz w:val="21"/>
          <w:szCs w:val="21"/>
        </w:rPr>
        <w:t xml:space="preserve">hanno la possibilità di scegliere tra diversi </w:t>
      </w:r>
      <w:r w:rsidRPr="00FE3F54">
        <w:rPr>
          <w:rFonts w:ascii="Helvetica" w:hAnsi="Helvetica"/>
          <w:sz w:val="21"/>
          <w:szCs w:val="21"/>
        </w:rPr>
        <w:t>produttori di pneumatici per questo evento unico</w:t>
      </w:r>
      <w:r w:rsidR="008453B1">
        <w:rPr>
          <w:rFonts w:ascii="Helvetica" w:hAnsi="Helvetica"/>
          <w:sz w:val="21"/>
          <w:szCs w:val="21"/>
        </w:rPr>
        <w:t xml:space="preserve"> e un </w:t>
      </w:r>
      <w:r w:rsidR="006F0944">
        <w:rPr>
          <w:rFonts w:ascii="Helvetica" w:hAnsi="Helvetica"/>
          <w:sz w:val="21"/>
          <w:szCs w:val="21"/>
        </w:rPr>
        <w:t>significativo</w:t>
      </w:r>
      <w:r w:rsidR="008453B1">
        <w:rPr>
          <w:rFonts w:ascii="Helvetica" w:hAnsi="Helvetica"/>
          <w:sz w:val="21"/>
          <w:szCs w:val="21"/>
        </w:rPr>
        <w:t xml:space="preserve"> numero di </w:t>
      </w:r>
      <w:r w:rsidR="006F0944">
        <w:rPr>
          <w:rFonts w:ascii="Helvetica" w:hAnsi="Helvetica"/>
          <w:sz w:val="21"/>
          <w:szCs w:val="21"/>
        </w:rPr>
        <w:t>loro</w:t>
      </w:r>
      <w:r w:rsidR="008453B1">
        <w:rPr>
          <w:rFonts w:ascii="Helvetica" w:hAnsi="Helvetica"/>
          <w:sz w:val="21"/>
          <w:szCs w:val="21"/>
        </w:rPr>
        <w:t xml:space="preserve"> ha scelto di utilizzare </w:t>
      </w:r>
      <w:proofErr w:type="gramStart"/>
      <w:r w:rsidRPr="00FE3F54">
        <w:rPr>
          <w:rFonts w:ascii="Helvetica" w:hAnsi="Helvetica"/>
          <w:sz w:val="21"/>
          <w:szCs w:val="21"/>
        </w:rPr>
        <w:t>i</w:t>
      </w:r>
      <w:proofErr w:type="gramEnd"/>
      <w:r w:rsidRPr="00FE3F54">
        <w:rPr>
          <w:rFonts w:ascii="Helvetica" w:hAnsi="Helvetica"/>
          <w:sz w:val="21"/>
          <w:szCs w:val="21"/>
        </w:rPr>
        <w:t xml:space="preserve"> pneumatici Dunlop.</w:t>
      </w:r>
    </w:p>
    <w:p w:rsidR="00FE3F54" w:rsidRDefault="00FE3F54" w:rsidP="00CC192F">
      <w:pPr>
        <w:pStyle w:val="NormaleWeb"/>
        <w:spacing w:before="0" w:beforeAutospacing="0" w:after="300" w:afterAutospacing="0" w:line="300" w:lineRule="atLeast"/>
        <w:rPr>
          <w:rFonts w:ascii="Helvetica" w:hAnsi="Helvetica"/>
          <w:sz w:val="21"/>
          <w:szCs w:val="21"/>
        </w:rPr>
      </w:pPr>
      <w:r w:rsidRPr="00FE3F54">
        <w:rPr>
          <w:rFonts w:ascii="Helvetica" w:hAnsi="Helvetica"/>
          <w:sz w:val="21"/>
          <w:szCs w:val="21"/>
        </w:rPr>
        <w:t xml:space="preserve">Il vincitore del </w:t>
      </w:r>
      <w:r w:rsidR="008453B1" w:rsidRPr="00FE3F54">
        <w:rPr>
          <w:rFonts w:ascii="Helvetica" w:hAnsi="Helvetica"/>
          <w:sz w:val="21"/>
          <w:szCs w:val="21"/>
        </w:rPr>
        <w:t xml:space="preserve">Senior </w:t>
      </w:r>
      <w:r w:rsidRPr="00FE3F54">
        <w:rPr>
          <w:rFonts w:ascii="Helvetica" w:hAnsi="Helvetica"/>
          <w:sz w:val="21"/>
          <w:szCs w:val="21"/>
        </w:rPr>
        <w:t xml:space="preserve">TT dell'isola di Man Peter </w:t>
      </w:r>
      <w:proofErr w:type="spellStart"/>
      <w:r w:rsidRPr="00FE3F54">
        <w:rPr>
          <w:rFonts w:ascii="Helvetica" w:hAnsi="Helvetica"/>
          <w:sz w:val="21"/>
          <w:szCs w:val="21"/>
        </w:rPr>
        <w:t>Hickman</w:t>
      </w:r>
      <w:proofErr w:type="spellEnd"/>
      <w:r w:rsidRPr="00FE3F54">
        <w:rPr>
          <w:rFonts w:ascii="Helvetica" w:hAnsi="Helvetica"/>
          <w:sz w:val="21"/>
          <w:szCs w:val="21"/>
        </w:rPr>
        <w:t xml:space="preserve"> </w:t>
      </w:r>
      <w:r w:rsidR="008453B1">
        <w:rPr>
          <w:rFonts w:ascii="Helvetica" w:hAnsi="Helvetica"/>
          <w:sz w:val="21"/>
          <w:szCs w:val="21"/>
        </w:rPr>
        <w:t xml:space="preserve">punta </w:t>
      </w:r>
      <w:r w:rsidRPr="00FE3F54">
        <w:rPr>
          <w:rFonts w:ascii="Helvetica" w:hAnsi="Helvetica"/>
          <w:sz w:val="21"/>
          <w:szCs w:val="21"/>
        </w:rPr>
        <w:t xml:space="preserve">a </w:t>
      </w:r>
      <w:r w:rsidR="008453B1">
        <w:rPr>
          <w:rFonts w:ascii="Helvetica" w:hAnsi="Helvetica"/>
          <w:sz w:val="21"/>
          <w:szCs w:val="21"/>
        </w:rPr>
        <w:t xml:space="preserve">chiudere </w:t>
      </w:r>
      <w:r w:rsidRPr="00FE3F54">
        <w:rPr>
          <w:rFonts w:ascii="Helvetica" w:hAnsi="Helvetica"/>
          <w:sz w:val="21"/>
          <w:szCs w:val="21"/>
        </w:rPr>
        <w:t>in bellezza una stagione stellare</w:t>
      </w:r>
      <w:r w:rsidR="008453B1">
        <w:rPr>
          <w:rFonts w:ascii="Helvetica" w:hAnsi="Helvetica"/>
          <w:sz w:val="21"/>
          <w:szCs w:val="21"/>
        </w:rPr>
        <w:t>, a caccia del</w:t>
      </w:r>
      <w:r w:rsidRPr="00FE3F54">
        <w:rPr>
          <w:rFonts w:ascii="Helvetica" w:hAnsi="Helvetica"/>
          <w:sz w:val="21"/>
          <w:szCs w:val="21"/>
        </w:rPr>
        <w:t>la sua terza vittoria a Maca</w:t>
      </w:r>
      <w:r w:rsidR="008453B1">
        <w:rPr>
          <w:rFonts w:ascii="Helvetica" w:hAnsi="Helvetica"/>
          <w:sz w:val="21"/>
          <w:szCs w:val="21"/>
        </w:rPr>
        <w:t>o</w:t>
      </w:r>
      <w:r w:rsidRPr="00FE3F54">
        <w:rPr>
          <w:rFonts w:ascii="Helvetica" w:hAnsi="Helvetica"/>
          <w:sz w:val="21"/>
          <w:szCs w:val="21"/>
        </w:rPr>
        <w:t xml:space="preserve"> </w:t>
      </w:r>
      <w:r w:rsidR="008453B1">
        <w:rPr>
          <w:rFonts w:ascii="Helvetica" w:hAnsi="Helvetica"/>
          <w:sz w:val="21"/>
          <w:szCs w:val="21"/>
        </w:rPr>
        <w:t>in sella alla sua</w:t>
      </w:r>
      <w:r w:rsidRPr="00FE3F54">
        <w:rPr>
          <w:rFonts w:ascii="Helvetica" w:hAnsi="Helvetica"/>
          <w:sz w:val="21"/>
          <w:szCs w:val="21"/>
        </w:rPr>
        <w:t xml:space="preserve"> BMW S1000RR. La sua </w:t>
      </w:r>
      <w:r w:rsidR="008453B1">
        <w:rPr>
          <w:rFonts w:ascii="Helvetica" w:hAnsi="Helvetica"/>
          <w:sz w:val="21"/>
          <w:szCs w:val="21"/>
        </w:rPr>
        <w:t xml:space="preserve">annata </w:t>
      </w:r>
      <w:r w:rsidRPr="00FE3F54">
        <w:rPr>
          <w:rFonts w:ascii="Helvetica" w:hAnsi="Helvetica"/>
          <w:sz w:val="21"/>
          <w:szCs w:val="21"/>
        </w:rPr>
        <w:t xml:space="preserve">ha </w:t>
      </w:r>
      <w:r w:rsidR="008453B1">
        <w:rPr>
          <w:rFonts w:ascii="Helvetica" w:hAnsi="Helvetica"/>
          <w:sz w:val="21"/>
          <w:szCs w:val="21"/>
        </w:rPr>
        <w:t xml:space="preserve">fatto registrare grandi risultati, tra cui </w:t>
      </w:r>
      <w:r w:rsidRPr="00FE3F54">
        <w:rPr>
          <w:rFonts w:ascii="Helvetica" w:hAnsi="Helvetica"/>
          <w:sz w:val="21"/>
          <w:szCs w:val="21"/>
        </w:rPr>
        <w:t xml:space="preserve">un nuovo record sul giro assoluto al TT dell'Isola di Man, la sua vittoria al Senior TT e la vittoria all'Ulster </w:t>
      </w:r>
      <w:proofErr w:type="spellStart"/>
      <w:r w:rsidRPr="00FE3F54">
        <w:rPr>
          <w:rFonts w:ascii="Helvetica" w:hAnsi="Helvetica"/>
          <w:sz w:val="21"/>
          <w:szCs w:val="21"/>
        </w:rPr>
        <w:t>Grand</w:t>
      </w:r>
      <w:proofErr w:type="spellEnd"/>
      <w:r w:rsidRPr="00FE3F54">
        <w:rPr>
          <w:rFonts w:ascii="Helvetica" w:hAnsi="Helvetica"/>
          <w:sz w:val="21"/>
          <w:szCs w:val="21"/>
        </w:rPr>
        <w:t xml:space="preserve"> </w:t>
      </w:r>
      <w:proofErr w:type="spellStart"/>
      <w:r w:rsidRPr="00FE3F54">
        <w:rPr>
          <w:rFonts w:ascii="Helvetica" w:hAnsi="Helvetica"/>
          <w:sz w:val="21"/>
          <w:szCs w:val="21"/>
        </w:rPr>
        <w:t>Prix</w:t>
      </w:r>
      <w:proofErr w:type="spellEnd"/>
      <w:r w:rsidRPr="00FE3F54">
        <w:rPr>
          <w:rFonts w:ascii="Helvetica" w:hAnsi="Helvetica"/>
          <w:sz w:val="21"/>
          <w:szCs w:val="21"/>
        </w:rPr>
        <w:t xml:space="preserve">. </w:t>
      </w:r>
    </w:p>
    <w:p w:rsidR="00FE3F54" w:rsidRPr="00F85163" w:rsidRDefault="00FE3F54" w:rsidP="00CC192F">
      <w:pPr>
        <w:pStyle w:val="NormaleWeb"/>
        <w:spacing w:before="0" w:beforeAutospacing="0" w:after="300" w:afterAutospacing="0" w:line="300" w:lineRule="atLeast"/>
        <w:rPr>
          <w:rFonts w:ascii="Helvetica" w:hAnsi="Helvetica"/>
          <w:sz w:val="21"/>
          <w:szCs w:val="21"/>
        </w:rPr>
      </w:pPr>
      <w:proofErr w:type="spellStart"/>
      <w:r w:rsidRPr="00FE3F54">
        <w:rPr>
          <w:rFonts w:ascii="Helvetica" w:hAnsi="Helvetica"/>
          <w:sz w:val="21"/>
          <w:szCs w:val="21"/>
        </w:rPr>
        <w:t>Pat</w:t>
      </w:r>
      <w:proofErr w:type="spellEnd"/>
      <w:r w:rsidRPr="00FE3F54">
        <w:rPr>
          <w:rFonts w:ascii="Helvetica" w:hAnsi="Helvetica"/>
          <w:sz w:val="21"/>
          <w:szCs w:val="21"/>
        </w:rPr>
        <w:t xml:space="preserve"> Walsh di Dunlop </w:t>
      </w:r>
      <w:proofErr w:type="spellStart"/>
      <w:r w:rsidRPr="00FE3F54">
        <w:rPr>
          <w:rFonts w:ascii="Helvetica" w:hAnsi="Helvetica"/>
          <w:sz w:val="21"/>
          <w:szCs w:val="21"/>
        </w:rPr>
        <w:t>Motorsport</w:t>
      </w:r>
      <w:proofErr w:type="spellEnd"/>
      <w:r w:rsidRPr="00FE3F54">
        <w:rPr>
          <w:rFonts w:ascii="Helvetica" w:hAnsi="Helvetica"/>
          <w:sz w:val="21"/>
          <w:szCs w:val="21"/>
        </w:rPr>
        <w:t xml:space="preserve"> ha dichiarato: "</w:t>
      </w:r>
      <w:r w:rsidR="008453B1">
        <w:rPr>
          <w:rFonts w:ascii="Helvetica" w:hAnsi="Helvetica"/>
          <w:sz w:val="21"/>
          <w:szCs w:val="21"/>
        </w:rPr>
        <w:t xml:space="preserve">Non si tratta di una gara </w:t>
      </w:r>
      <w:r w:rsidRPr="00FE3F54">
        <w:rPr>
          <w:rFonts w:ascii="Helvetica" w:hAnsi="Helvetica"/>
          <w:sz w:val="21"/>
          <w:szCs w:val="21"/>
        </w:rPr>
        <w:t>di</w:t>
      </w:r>
      <w:r w:rsidR="008453B1">
        <w:rPr>
          <w:rFonts w:ascii="Helvetica" w:hAnsi="Helvetica"/>
          <w:sz w:val="21"/>
          <w:szCs w:val="21"/>
        </w:rPr>
        <w:t xml:space="preserve"> </w:t>
      </w:r>
      <w:r w:rsidRPr="00FE3F54">
        <w:rPr>
          <w:rFonts w:ascii="Helvetica" w:hAnsi="Helvetica"/>
          <w:sz w:val="21"/>
          <w:szCs w:val="21"/>
        </w:rPr>
        <w:t xml:space="preserve">campionato, ma le stelle delle corse su strada </w:t>
      </w:r>
      <w:r w:rsidR="00F85163">
        <w:rPr>
          <w:rFonts w:ascii="Helvetica" w:hAnsi="Helvetica"/>
          <w:sz w:val="21"/>
          <w:szCs w:val="21"/>
        </w:rPr>
        <w:t>considerano</w:t>
      </w:r>
      <w:r w:rsidRPr="00FE3F54">
        <w:rPr>
          <w:rFonts w:ascii="Helvetica" w:hAnsi="Helvetica"/>
          <w:sz w:val="21"/>
          <w:szCs w:val="21"/>
        </w:rPr>
        <w:t xml:space="preserve"> il GP di Macao </w:t>
      </w:r>
      <w:r w:rsidR="006F0944">
        <w:rPr>
          <w:rFonts w:ascii="Helvetica" w:hAnsi="Helvetica"/>
          <w:sz w:val="21"/>
          <w:szCs w:val="21"/>
        </w:rPr>
        <w:t>un</w:t>
      </w:r>
      <w:r w:rsidRPr="00FE3F54">
        <w:rPr>
          <w:rFonts w:ascii="Helvetica" w:hAnsi="Helvetica"/>
          <w:sz w:val="21"/>
          <w:szCs w:val="21"/>
        </w:rPr>
        <w:t xml:space="preserve"> momento clou della loro stagione </w:t>
      </w:r>
      <w:r w:rsidR="00F85163">
        <w:rPr>
          <w:rFonts w:ascii="Helvetica" w:hAnsi="Helvetica"/>
          <w:sz w:val="21"/>
          <w:szCs w:val="21"/>
        </w:rPr>
        <w:t>insieme al</w:t>
      </w:r>
      <w:r w:rsidRPr="00FE3F54">
        <w:rPr>
          <w:rFonts w:ascii="Helvetica" w:hAnsi="Helvetica"/>
          <w:sz w:val="21"/>
          <w:szCs w:val="21"/>
        </w:rPr>
        <w:t xml:space="preserve"> North West 200, </w:t>
      </w:r>
      <w:r w:rsidR="00F85163">
        <w:rPr>
          <w:rFonts w:ascii="Helvetica" w:hAnsi="Helvetica"/>
          <w:sz w:val="21"/>
          <w:szCs w:val="21"/>
        </w:rPr>
        <w:t xml:space="preserve">il TT </w:t>
      </w:r>
      <w:r w:rsidRPr="00FE3F54">
        <w:rPr>
          <w:rFonts w:ascii="Helvetica" w:hAnsi="Helvetica"/>
          <w:sz w:val="21"/>
          <w:szCs w:val="21"/>
        </w:rPr>
        <w:t>dell'Isola di Man e l'Ulster GP. È un evento impegnativo e la natura del circuito richied</w:t>
      </w:r>
      <w:r w:rsidR="00F85163">
        <w:rPr>
          <w:rFonts w:ascii="Helvetica" w:hAnsi="Helvetica"/>
          <w:sz w:val="21"/>
          <w:szCs w:val="21"/>
        </w:rPr>
        <w:t xml:space="preserve">e una trazione ottimale, rendendo fondamentale </w:t>
      </w:r>
      <w:r w:rsidRPr="00FE3F54">
        <w:rPr>
          <w:rFonts w:ascii="Helvetica" w:hAnsi="Helvetica"/>
          <w:sz w:val="21"/>
          <w:szCs w:val="21"/>
        </w:rPr>
        <w:t>la scelta de</w:t>
      </w:r>
      <w:r w:rsidR="00F85163">
        <w:rPr>
          <w:rFonts w:ascii="Helvetica" w:hAnsi="Helvetica"/>
          <w:sz w:val="21"/>
          <w:szCs w:val="21"/>
        </w:rPr>
        <w:t>i pneumatici</w:t>
      </w:r>
      <w:r w:rsidRPr="00FE3F54">
        <w:rPr>
          <w:rFonts w:ascii="Helvetica" w:hAnsi="Helvetica"/>
          <w:sz w:val="21"/>
          <w:szCs w:val="21"/>
        </w:rPr>
        <w:t xml:space="preserve">. </w:t>
      </w:r>
      <w:r w:rsidR="00F85163">
        <w:rPr>
          <w:rFonts w:ascii="Helvetica" w:hAnsi="Helvetica"/>
          <w:sz w:val="21"/>
          <w:szCs w:val="21"/>
        </w:rPr>
        <w:t xml:space="preserve">Siamo felici di vedere </w:t>
      </w:r>
      <w:r w:rsidRPr="00F85163">
        <w:rPr>
          <w:rFonts w:ascii="Helvetica" w:hAnsi="Helvetica"/>
          <w:sz w:val="21"/>
          <w:szCs w:val="21"/>
        </w:rPr>
        <w:t>che tanti top rider ab</w:t>
      </w:r>
      <w:r w:rsidR="00F85163">
        <w:rPr>
          <w:rFonts w:ascii="Helvetica" w:hAnsi="Helvetica"/>
          <w:sz w:val="21"/>
          <w:szCs w:val="21"/>
        </w:rPr>
        <w:t>biano scelto Dunlop</w:t>
      </w:r>
      <w:r w:rsidRPr="00F85163">
        <w:rPr>
          <w:rFonts w:ascii="Helvetica" w:hAnsi="Helvetica"/>
          <w:sz w:val="21"/>
          <w:szCs w:val="21"/>
        </w:rPr>
        <w:t>"</w:t>
      </w:r>
      <w:r w:rsidR="00F85163">
        <w:rPr>
          <w:rFonts w:ascii="Helvetica" w:hAnsi="Helvetica"/>
          <w:sz w:val="21"/>
          <w:szCs w:val="21"/>
        </w:rPr>
        <w:t>.</w:t>
      </w:r>
    </w:p>
    <w:p w:rsidR="00204BB1" w:rsidRPr="00204BB1" w:rsidRDefault="00204BB1" w:rsidP="00CC192F">
      <w:pPr>
        <w:pStyle w:val="NormaleWeb"/>
        <w:spacing w:before="0" w:beforeAutospacing="0" w:after="300" w:afterAutospacing="0" w:line="300" w:lineRule="atLeast"/>
        <w:rPr>
          <w:rFonts w:ascii="Helvetica" w:hAnsi="Helvetica"/>
          <w:sz w:val="21"/>
          <w:szCs w:val="21"/>
        </w:rPr>
      </w:pPr>
      <w:r>
        <w:rPr>
          <w:rFonts w:ascii="Helvetica" w:hAnsi="Helvetica"/>
          <w:sz w:val="21"/>
          <w:szCs w:val="21"/>
        </w:rPr>
        <w:t xml:space="preserve">I team potranno contare sulla fornitura di </w:t>
      </w:r>
      <w:r w:rsidRPr="00204BB1">
        <w:rPr>
          <w:rFonts w:ascii="Helvetica" w:hAnsi="Helvetica"/>
          <w:sz w:val="21"/>
          <w:szCs w:val="21"/>
        </w:rPr>
        <w:t xml:space="preserve">pneumatici anteriori </w:t>
      </w:r>
      <w:r>
        <w:rPr>
          <w:rFonts w:ascii="Helvetica" w:hAnsi="Helvetica"/>
          <w:sz w:val="21"/>
          <w:szCs w:val="21"/>
        </w:rPr>
        <w:t xml:space="preserve">Dunlop </w:t>
      </w:r>
      <w:r w:rsidRPr="00204BB1">
        <w:rPr>
          <w:rFonts w:ascii="Helvetica" w:hAnsi="Helvetica"/>
          <w:sz w:val="21"/>
          <w:szCs w:val="21"/>
        </w:rPr>
        <w:t xml:space="preserve">KR106 e pneumatici posteriori </w:t>
      </w:r>
      <w:r>
        <w:rPr>
          <w:rFonts w:ascii="Helvetica" w:hAnsi="Helvetica"/>
          <w:sz w:val="21"/>
          <w:szCs w:val="21"/>
        </w:rPr>
        <w:t xml:space="preserve">Dunlop </w:t>
      </w:r>
      <w:r w:rsidRPr="00204BB1">
        <w:rPr>
          <w:rFonts w:ascii="Helvetica" w:hAnsi="Helvetica"/>
          <w:sz w:val="21"/>
          <w:szCs w:val="21"/>
        </w:rPr>
        <w:t>KR108</w:t>
      </w:r>
      <w:r>
        <w:rPr>
          <w:rFonts w:ascii="Helvetica" w:hAnsi="Helvetica"/>
          <w:sz w:val="21"/>
          <w:szCs w:val="21"/>
        </w:rPr>
        <w:t xml:space="preserve">: si tratta di prodotti </w:t>
      </w:r>
      <w:r w:rsidRPr="00204BB1">
        <w:rPr>
          <w:rFonts w:ascii="Helvetica" w:hAnsi="Helvetica"/>
          <w:sz w:val="21"/>
          <w:szCs w:val="21"/>
        </w:rPr>
        <w:t xml:space="preserve">disponibili in commercio, </w:t>
      </w:r>
      <w:r w:rsidRPr="00F85163">
        <w:rPr>
          <w:rFonts w:ascii="Helvetica" w:hAnsi="Helvetica"/>
          <w:sz w:val="21"/>
          <w:szCs w:val="21"/>
        </w:rPr>
        <w:t xml:space="preserve">quindi anche i piloti </w:t>
      </w:r>
      <w:r w:rsidR="006F0944">
        <w:rPr>
          <w:rFonts w:ascii="Helvetica" w:hAnsi="Helvetica"/>
          <w:sz w:val="21"/>
          <w:szCs w:val="21"/>
        </w:rPr>
        <w:t xml:space="preserve">non agonisti </w:t>
      </w:r>
      <w:r>
        <w:rPr>
          <w:rFonts w:ascii="Helvetica" w:hAnsi="Helvetica"/>
          <w:sz w:val="21"/>
          <w:szCs w:val="21"/>
        </w:rPr>
        <w:t xml:space="preserve">possono </w:t>
      </w:r>
      <w:r w:rsidR="006F0944">
        <w:rPr>
          <w:rFonts w:ascii="Helvetica" w:hAnsi="Helvetica"/>
          <w:sz w:val="21"/>
          <w:szCs w:val="21"/>
        </w:rPr>
        <w:t>beneficiare del</w:t>
      </w:r>
      <w:r w:rsidRPr="00204BB1">
        <w:rPr>
          <w:rFonts w:ascii="Helvetica" w:hAnsi="Helvetica"/>
          <w:sz w:val="21"/>
          <w:szCs w:val="21"/>
        </w:rPr>
        <w:t xml:space="preserve">le stesse prestazioni e </w:t>
      </w:r>
      <w:r w:rsidR="006F0944">
        <w:rPr>
          <w:rFonts w:ascii="Helvetica" w:hAnsi="Helvetica"/>
          <w:sz w:val="21"/>
          <w:szCs w:val="21"/>
        </w:rPr>
        <w:t>del</w:t>
      </w:r>
      <w:r>
        <w:rPr>
          <w:rFonts w:ascii="Helvetica" w:hAnsi="Helvetica"/>
          <w:sz w:val="21"/>
          <w:szCs w:val="21"/>
        </w:rPr>
        <w:t xml:space="preserve">la stessa </w:t>
      </w:r>
      <w:r w:rsidRPr="00204BB1">
        <w:rPr>
          <w:rFonts w:ascii="Helvetica" w:hAnsi="Helvetica"/>
          <w:sz w:val="21"/>
          <w:szCs w:val="21"/>
        </w:rPr>
        <w:t xml:space="preserve">tecnologia </w:t>
      </w:r>
      <w:r w:rsidR="006F0944">
        <w:rPr>
          <w:rFonts w:ascii="Helvetica" w:hAnsi="Helvetica"/>
          <w:sz w:val="21"/>
          <w:szCs w:val="21"/>
        </w:rPr>
        <w:t>rivolgendosi al</w:t>
      </w:r>
      <w:r w:rsidRPr="00204BB1">
        <w:rPr>
          <w:rFonts w:ascii="Helvetica" w:hAnsi="Helvetica"/>
          <w:sz w:val="21"/>
          <w:szCs w:val="21"/>
        </w:rPr>
        <w:t xml:space="preserve"> proprio rivenditore Dunlop </w:t>
      </w:r>
      <w:r w:rsidR="006F0944">
        <w:rPr>
          <w:rFonts w:ascii="Helvetica" w:hAnsi="Helvetica"/>
          <w:sz w:val="21"/>
          <w:szCs w:val="21"/>
        </w:rPr>
        <w:t>di fiducia</w:t>
      </w:r>
      <w:bookmarkStart w:id="0" w:name="_GoBack"/>
      <w:bookmarkEnd w:id="0"/>
      <w:r w:rsidRPr="00204BB1">
        <w:rPr>
          <w:rFonts w:ascii="Helvetica" w:hAnsi="Helvetica"/>
          <w:sz w:val="21"/>
          <w:szCs w:val="21"/>
        </w:rPr>
        <w:t>.</w:t>
      </w:r>
    </w:p>
    <w:p w:rsidR="009B7D33" w:rsidRDefault="009B7D33" w:rsidP="00CC192F">
      <w:pPr>
        <w:pStyle w:val="NormaleWeb"/>
        <w:spacing w:before="0" w:beforeAutospacing="0" w:after="300" w:afterAutospacing="0" w:line="300" w:lineRule="atLeast"/>
        <w:rPr>
          <w:rFonts w:ascii="Helvetica" w:hAnsi="Helvetica"/>
          <w:sz w:val="21"/>
          <w:szCs w:val="21"/>
        </w:rPr>
      </w:pPr>
    </w:p>
    <w:p w:rsidR="009B7D33" w:rsidRDefault="009B7D33" w:rsidP="00CC192F">
      <w:pPr>
        <w:pStyle w:val="NormaleWeb"/>
        <w:spacing w:before="0" w:beforeAutospacing="0" w:after="300" w:afterAutospacing="0" w:line="300" w:lineRule="atLeast"/>
        <w:rPr>
          <w:rFonts w:ascii="Helvetica" w:hAnsi="Helvetica"/>
          <w:sz w:val="21"/>
          <w:szCs w:val="21"/>
        </w:rPr>
      </w:pPr>
    </w:p>
    <w:p w:rsidR="009B7D33" w:rsidRDefault="009B7D33" w:rsidP="00CC192F">
      <w:pPr>
        <w:pStyle w:val="NormaleWeb"/>
        <w:spacing w:before="0" w:beforeAutospacing="0" w:after="300" w:afterAutospacing="0" w:line="300" w:lineRule="atLeast"/>
        <w:rPr>
          <w:rFonts w:ascii="Helvetica" w:hAnsi="Helvetica"/>
          <w:sz w:val="21"/>
          <w:szCs w:val="21"/>
        </w:rPr>
      </w:pPr>
    </w:p>
    <w:p w:rsidR="00CC192F" w:rsidRPr="0046665B" w:rsidRDefault="0046665B" w:rsidP="00CC192F">
      <w:pPr>
        <w:pStyle w:val="NormaleWeb"/>
        <w:spacing w:before="0" w:beforeAutospacing="0" w:after="300" w:afterAutospacing="0" w:line="300" w:lineRule="atLeast"/>
        <w:rPr>
          <w:rFonts w:ascii="Helvetica" w:hAnsi="Helvetica"/>
          <w:sz w:val="21"/>
          <w:szCs w:val="21"/>
        </w:rPr>
      </w:pPr>
      <w:r w:rsidRPr="0046665B">
        <w:rPr>
          <w:rFonts w:ascii="Helvetica" w:hAnsi="Helvetica"/>
          <w:sz w:val="21"/>
          <w:szCs w:val="21"/>
        </w:rPr>
        <w:lastRenderedPageBreak/>
        <w:t xml:space="preserve">Tra </w:t>
      </w:r>
      <w:r>
        <w:rPr>
          <w:rFonts w:ascii="Helvetica" w:hAnsi="Helvetica"/>
          <w:sz w:val="21"/>
          <w:szCs w:val="21"/>
        </w:rPr>
        <w:t>i</w:t>
      </w:r>
      <w:r w:rsidRPr="0046665B">
        <w:rPr>
          <w:rFonts w:ascii="Helvetica" w:hAnsi="Helvetica"/>
          <w:sz w:val="21"/>
          <w:szCs w:val="21"/>
        </w:rPr>
        <w:t xml:space="preserve"> </w:t>
      </w:r>
      <w:r w:rsidR="00F85163">
        <w:rPr>
          <w:rFonts w:ascii="Helvetica" w:hAnsi="Helvetica"/>
          <w:sz w:val="21"/>
          <w:szCs w:val="21"/>
        </w:rPr>
        <w:t>top rider</w:t>
      </w:r>
      <w:r w:rsidRPr="0046665B">
        <w:rPr>
          <w:rFonts w:ascii="Helvetica" w:hAnsi="Helvetica"/>
          <w:sz w:val="21"/>
          <w:szCs w:val="21"/>
        </w:rPr>
        <w:t xml:space="preserve"> </w:t>
      </w:r>
      <w:r w:rsidR="00CC192F" w:rsidRPr="0046665B">
        <w:rPr>
          <w:rFonts w:ascii="Helvetica" w:hAnsi="Helvetica"/>
          <w:sz w:val="21"/>
          <w:szCs w:val="21"/>
        </w:rPr>
        <w:t>Dunlop</w:t>
      </w:r>
      <w:r>
        <w:rPr>
          <w:rFonts w:ascii="Helvetica" w:hAnsi="Helvetica"/>
          <w:sz w:val="21"/>
          <w:szCs w:val="21"/>
        </w:rPr>
        <w:t xml:space="preserve"> troviamo</w:t>
      </w:r>
      <w:r w:rsidR="00CC192F" w:rsidRPr="0046665B">
        <w:rPr>
          <w:rFonts w:ascii="Helvetica" w:hAnsi="Helvetica"/>
          <w:sz w:val="21"/>
          <w:szCs w:val="21"/>
        </w:rPr>
        <w:t>:</w:t>
      </w:r>
    </w:p>
    <w:p w:rsidR="00CC192F" w:rsidRPr="00CC192F" w:rsidRDefault="00CC192F" w:rsidP="00CC192F">
      <w:pPr>
        <w:pStyle w:val="NormaleWeb"/>
        <w:spacing w:before="0" w:beforeAutospacing="0" w:after="300" w:afterAutospacing="0" w:line="300" w:lineRule="atLeast"/>
        <w:rPr>
          <w:rFonts w:ascii="Helvetica" w:hAnsi="Helvetica"/>
          <w:sz w:val="21"/>
          <w:szCs w:val="21"/>
          <w:lang w:val="en-US"/>
        </w:rPr>
      </w:pPr>
      <w:proofErr w:type="spellStart"/>
      <w:r w:rsidRPr="00CC192F">
        <w:rPr>
          <w:rFonts w:ascii="Helvetica" w:hAnsi="Helvetica"/>
          <w:sz w:val="21"/>
          <w:szCs w:val="21"/>
          <w:lang w:val="en-US"/>
        </w:rPr>
        <w:t>Pameo</w:t>
      </w:r>
      <w:proofErr w:type="spellEnd"/>
      <w:r w:rsidRPr="00CC192F">
        <w:rPr>
          <w:rFonts w:ascii="Helvetica" w:hAnsi="Helvetica"/>
          <w:sz w:val="21"/>
          <w:szCs w:val="21"/>
          <w:lang w:val="en-US"/>
        </w:rPr>
        <w:t xml:space="preserve"> Racing BMW</w:t>
      </w:r>
      <w:r w:rsidRPr="00CC192F">
        <w:rPr>
          <w:rFonts w:ascii="Helvetica" w:hAnsi="Helvetica"/>
          <w:sz w:val="21"/>
          <w:szCs w:val="21"/>
          <w:lang w:val="en-US"/>
        </w:rPr>
        <w:br/>
        <w:t>Sam West</w:t>
      </w:r>
    </w:p>
    <w:p w:rsidR="00CC192F" w:rsidRPr="00CC192F" w:rsidRDefault="00CC192F" w:rsidP="00CC192F">
      <w:pPr>
        <w:pStyle w:val="NormaleWeb"/>
        <w:spacing w:before="0" w:beforeAutospacing="0" w:after="300" w:afterAutospacing="0" w:line="300" w:lineRule="atLeast"/>
        <w:rPr>
          <w:rFonts w:ascii="Helvetica" w:hAnsi="Helvetica"/>
          <w:sz w:val="21"/>
          <w:szCs w:val="21"/>
          <w:lang w:val="en-US"/>
        </w:rPr>
      </w:pPr>
      <w:r w:rsidRPr="00CC192F">
        <w:rPr>
          <w:rFonts w:ascii="Helvetica" w:hAnsi="Helvetica"/>
          <w:sz w:val="21"/>
          <w:szCs w:val="21"/>
          <w:lang w:val="en-US"/>
        </w:rPr>
        <w:t>RC Express Kawasaki</w:t>
      </w:r>
      <w:r w:rsidRPr="00CC192F">
        <w:rPr>
          <w:rFonts w:ascii="Helvetica" w:hAnsi="Helvetica"/>
          <w:sz w:val="21"/>
          <w:szCs w:val="21"/>
          <w:lang w:val="en-US"/>
        </w:rPr>
        <w:br/>
        <w:t>Paul Jordan</w:t>
      </w:r>
      <w:r w:rsidRPr="00CC192F">
        <w:rPr>
          <w:rFonts w:ascii="Helvetica" w:hAnsi="Helvetica"/>
          <w:sz w:val="21"/>
          <w:szCs w:val="21"/>
          <w:lang w:val="en-US"/>
        </w:rPr>
        <w:br/>
        <w:t xml:space="preserve">Dominic </w:t>
      </w:r>
      <w:proofErr w:type="spellStart"/>
      <w:r w:rsidRPr="00CC192F">
        <w:rPr>
          <w:rFonts w:ascii="Helvetica" w:hAnsi="Helvetica"/>
          <w:sz w:val="21"/>
          <w:szCs w:val="21"/>
          <w:lang w:val="en-US"/>
        </w:rPr>
        <w:t>Herbertson</w:t>
      </w:r>
      <w:proofErr w:type="spellEnd"/>
    </w:p>
    <w:p w:rsidR="00CC192F" w:rsidRPr="00CC192F" w:rsidRDefault="00CC192F" w:rsidP="00CC192F">
      <w:pPr>
        <w:pStyle w:val="NormaleWeb"/>
        <w:spacing w:before="0" w:beforeAutospacing="0" w:after="300" w:afterAutospacing="0" w:line="300" w:lineRule="atLeast"/>
        <w:rPr>
          <w:rFonts w:ascii="Helvetica" w:hAnsi="Helvetica"/>
          <w:sz w:val="21"/>
          <w:szCs w:val="21"/>
          <w:lang w:val="en-US"/>
        </w:rPr>
      </w:pPr>
      <w:r w:rsidRPr="00CC192F">
        <w:rPr>
          <w:rFonts w:ascii="Helvetica" w:hAnsi="Helvetica"/>
          <w:sz w:val="21"/>
          <w:szCs w:val="21"/>
          <w:lang w:val="en-US"/>
        </w:rPr>
        <w:t>PR Racing BMW</w:t>
      </w:r>
      <w:r w:rsidRPr="00CC192F">
        <w:rPr>
          <w:rFonts w:ascii="Helvetica" w:hAnsi="Helvetica"/>
          <w:sz w:val="21"/>
          <w:szCs w:val="21"/>
          <w:lang w:val="en-US"/>
        </w:rPr>
        <w:br/>
        <w:t>Dave Johnson</w:t>
      </w:r>
    </w:p>
    <w:p w:rsidR="00CC192F" w:rsidRPr="00CC192F" w:rsidRDefault="00CC192F" w:rsidP="00CC192F">
      <w:pPr>
        <w:pStyle w:val="NormaleWeb"/>
        <w:spacing w:before="0" w:beforeAutospacing="0" w:after="300" w:afterAutospacing="0" w:line="300" w:lineRule="atLeast"/>
        <w:rPr>
          <w:rFonts w:ascii="Helvetica" w:hAnsi="Helvetica"/>
          <w:sz w:val="21"/>
          <w:szCs w:val="21"/>
          <w:lang w:val="en-US"/>
        </w:rPr>
      </w:pPr>
      <w:proofErr w:type="spellStart"/>
      <w:r w:rsidRPr="00CC192F">
        <w:rPr>
          <w:rFonts w:ascii="Helvetica" w:hAnsi="Helvetica"/>
          <w:sz w:val="21"/>
          <w:szCs w:val="21"/>
          <w:lang w:val="en-US"/>
        </w:rPr>
        <w:t>Smiths</w:t>
      </w:r>
      <w:proofErr w:type="spellEnd"/>
      <w:r w:rsidRPr="00CC192F">
        <w:rPr>
          <w:rFonts w:ascii="Helvetica" w:hAnsi="Helvetica"/>
          <w:sz w:val="21"/>
          <w:szCs w:val="21"/>
          <w:lang w:val="en-US"/>
        </w:rPr>
        <w:t xml:space="preserve"> BMW</w:t>
      </w:r>
      <w:r w:rsidRPr="00CC192F">
        <w:rPr>
          <w:rFonts w:ascii="Helvetica" w:hAnsi="Helvetica"/>
          <w:sz w:val="21"/>
          <w:szCs w:val="21"/>
          <w:lang w:val="en-US"/>
        </w:rPr>
        <w:br/>
        <w:t>Peter Hickman</w:t>
      </w:r>
    </w:p>
    <w:p w:rsidR="00CC192F" w:rsidRPr="00CC192F" w:rsidRDefault="00CC192F" w:rsidP="00CC192F">
      <w:pPr>
        <w:pStyle w:val="NormaleWeb"/>
        <w:spacing w:before="0" w:beforeAutospacing="0" w:after="300" w:afterAutospacing="0" w:line="300" w:lineRule="atLeast"/>
        <w:rPr>
          <w:rFonts w:ascii="Helvetica" w:hAnsi="Helvetica"/>
          <w:sz w:val="21"/>
          <w:szCs w:val="21"/>
          <w:lang w:val="en-US"/>
        </w:rPr>
      </w:pPr>
      <w:r w:rsidRPr="00CC192F">
        <w:rPr>
          <w:rFonts w:ascii="Helvetica" w:hAnsi="Helvetica"/>
          <w:sz w:val="21"/>
          <w:szCs w:val="21"/>
          <w:lang w:val="en-US"/>
        </w:rPr>
        <w:t>Penz13 BMW</w:t>
      </w:r>
      <w:r w:rsidRPr="00CC192F">
        <w:rPr>
          <w:rFonts w:ascii="Helvetica" w:hAnsi="Helvetica"/>
          <w:sz w:val="21"/>
          <w:szCs w:val="21"/>
          <w:lang w:val="en-US"/>
        </w:rPr>
        <w:br/>
        <w:t xml:space="preserve">Derek </w:t>
      </w:r>
      <w:proofErr w:type="spellStart"/>
      <w:r w:rsidRPr="00CC192F">
        <w:rPr>
          <w:rFonts w:ascii="Helvetica" w:hAnsi="Helvetica"/>
          <w:sz w:val="21"/>
          <w:szCs w:val="21"/>
          <w:lang w:val="en-US"/>
        </w:rPr>
        <w:t>Sheils</w:t>
      </w:r>
      <w:proofErr w:type="spellEnd"/>
    </w:p>
    <w:p w:rsidR="00CC192F" w:rsidRPr="00CC192F" w:rsidRDefault="00CC192F" w:rsidP="00CC192F">
      <w:pPr>
        <w:pStyle w:val="NormaleWeb"/>
        <w:spacing w:before="0" w:beforeAutospacing="0" w:after="300" w:afterAutospacing="0" w:line="300" w:lineRule="atLeast"/>
        <w:rPr>
          <w:rFonts w:ascii="Helvetica" w:hAnsi="Helvetica"/>
          <w:sz w:val="21"/>
          <w:szCs w:val="21"/>
          <w:lang w:val="en-US"/>
        </w:rPr>
      </w:pPr>
      <w:r w:rsidRPr="00CC192F">
        <w:rPr>
          <w:rFonts w:ascii="Helvetica" w:hAnsi="Helvetica"/>
          <w:sz w:val="21"/>
          <w:szCs w:val="21"/>
          <w:lang w:val="en-US"/>
        </w:rPr>
        <w:t>MJR Racing BMW</w:t>
      </w:r>
      <w:r w:rsidRPr="00CC192F">
        <w:rPr>
          <w:rFonts w:ascii="Helvetica" w:hAnsi="Helvetica"/>
          <w:sz w:val="21"/>
          <w:szCs w:val="21"/>
          <w:lang w:val="en-US"/>
        </w:rPr>
        <w:br/>
        <w:t>Michael Sweeney</w:t>
      </w:r>
    </w:p>
    <w:p w:rsidR="00CC192F" w:rsidRPr="00CC192F" w:rsidRDefault="00CC192F" w:rsidP="00CC192F">
      <w:pPr>
        <w:pStyle w:val="NormaleWeb"/>
        <w:spacing w:before="0" w:beforeAutospacing="0" w:after="300" w:afterAutospacing="0" w:line="300" w:lineRule="atLeast"/>
        <w:rPr>
          <w:rFonts w:ascii="Helvetica" w:hAnsi="Helvetica"/>
          <w:sz w:val="21"/>
          <w:szCs w:val="21"/>
          <w:lang w:val="en-US"/>
        </w:rPr>
      </w:pPr>
      <w:r w:rsidRPr="00CC192F">
        <w:rPr>
          <w:rFonts w:ascii="Helvetica" w:hAnsi="Helvetica"/>
          <w:sz w:val="21"/>
          <w:szCs w:val="21"/>
          <w:lang w:val="en-US"/>
        </w:rPr>
        <w:t>PCR Racing BMW</w:t>
      </w:r>
      <w:r w:rsidRPr="00CC192F">
        <w:rPr>
          <w:rFonts w:ascii="Helvetica" w:hAnsi="Helvetica"/>
          <w:sz w:val="21"/>
          <w:szCs w:val="21"/>
          <w:lang w:val="en-US"/>
        </w:rPr>
        <w:br/>
        <w:t>Phil Crowe</w:t>
      </w:r>
    </w:p>
    <w:p w:rsidR="00CC192F" w:rsidRPr="00CC192F" w:rsidRDefault="00CC192F" w:rsidP="00CC192F">
      <w:pPr>
        <w:pStyle w:val="NormaleWeb"/>
        <w:spacing w:before="0" w:beforeAutospacing="0" w:after="300" w:afterAutospacing="0" w:line="300" w:lineRule="atLeast"/>
        <w:rPr>
          <w:rFonts w:ascii="Helvetica" w:hAnsi="Helvetica"/>
          <w:sz w:val="21"/>
          <w:szCs w:val="21"/>
          <w:lang w:val="en-US"/>
        </w:rPr>
      </w:pPr>
      <w:r w:rsidRPr="00CC192F">
        <w:rPr>
          <w:rFonts w:ascii="Helvetica" w:hAnsi="Helvetica"/>
          <w:sz w:val="21"/>
          <w:szCs w:val="21"/>
          <w:lang w:val="en-US"/>
        </w:rPr>
        <w:t>JGH Racing BMW</w:t>
      </w:r>
      <w:r w:rsidRPr="00CC192F">
        <w:rPr>
          <w:rFonts w:ascii="Helvetica" w:hAnsi="Helvetica"/>
          <w:sz w:val="21"/>
          <w:szCs w:val="21"/>
          <w:lang w:val="en-US"/>
        </w:rPr>
        <w:br/>
        <w:t>Rob Hodson</w:t>
      </w:r>
    </w:p>
    <w:p w:rsidR="00CC192F" w:rsidRPr="00CC192F" w:rsidRDefault="00CC192F" w:rsidP="00CC192F">
      <w:pPr>
        <w:pStyle w:val="NormaleWeb"/>
        <w:spacing w:before="0" w:beforeAutospacing="0" w:after="300" w:afterAutospacing="0" w:line="300" w:lineRule="atLeast"/>
        <w:rPr>
          <w:rFonts w:ascii="Helvetica" w:hAnsi="Helvetica"/>
          <w:sz w:val="21"/>
          <w:szCs w:val="21"/>
        </w:rPr>
      </w:pPr>
      <w:r w:rsidRPr="00CC192F">
        <w:rPr>
          <w:rFonts w:ascii="Helvetica" w:hAnsi="Helvetica"/>
          <w:sz w:val="21"/>
          <w:szCs w:val="21"/>
        </w:rPr>
        <w:t>DM71 BMW</w:t>
      </w:r>
      <w:r w:rsidRPr="00CC192F">
        <w:rPr>
          <w:rFonts w:ascii="Helvetica" w:hAnsi="Helvetica"/>
          <w:sz w:val="21"/>
          <w:szCs w:val="21"/>
        </w:rPr>
        <w:br/>
      </w:r>
      <w:proofErr w:type="spellStart"/>
      <w:r w:rsidRPr="00CC192F">
        <w:rPr>
          <w:rFonts w:ascii="Helvetica" w:hAnsi="Helvetica"/>
          <w:sz w:val="21"/>
          <w:szCs w:val="21"/>
        </w:rPr>
        <w:t>Davy</w:t>
      </w:r>
      <w:proofErr w:type="spellEnd"/>
      <w:r w:rsidRPr="00CC192F">
        <w:rPr>
          <w:rFonts w:ascii="Helvetica" w:hAnsi="Helvetica"/>
          <w:sz w:val="21"/>
          <w:szCs w:val="21"/>
        </w:rPr>
        <w:t xml:space="preserve"> Morgan</w:t>
      </w:r>
    </w:p>
    <w:p w:rsidR="00747AF2" w:rsidRPr="0046665B" w:rsidRDefault="0046665B" w:rsidP="0046665B">
      <w:pPr>
        <w:jc w:val="both"/>
        <w:rPr>
          <w:rFonts w:ascii="Arial" w:hAnsi="Arial" w:cs="Arial"/>
          <w:b/>
          <w:i/>
          <w:sz w:val="16"/>
          <w:szCs w:val="16"/>
          <w:lang w:val="it-IT"/>
        </w:rPr>
      </w:pPr>
      <w:r>
        <w:rPr>
          <w:rFonts w:ascii="Helvetica" w:hAnsi="Helvetica"/>
          <w:sz w:val="21"/>
          <w:szCs w:val="21"/>
          <w:lang w:val="it-IT"/>
        </w:rPr>
        <w:t xml:space="preserve">La gara avrà inizio </w:t>
      </w:r>
      <w:r w:rsidRPr="0046665B">
        <w:rPr>
          <w:rFonts w:ascii="Helvetica" w:hAnsi="Helvetica"/>
          <w:sz w:val="21"/>
          <w:szCs w:val="21"/>
          <w:lang w:val="it-IT"/>
        </w:rPr>
        <w:t>sabato 17 novembre</w:t>
      </w:r>
      <w:r>
        <w:rPr>
          <w:rFonts w:ascii="Helvetica" w:hAnsi="Helvetica"/>
          <w:sz w:val="21"/>
          <w:szCs w:val="21"/>
          <w:lang w:val="it-IT"/>
        </w:rPr>
        <w:t xml:space="preserve"> alle </w:t>
      </w:r>
      <w:r w:rsidRPr="0046665B">
        <w:rPr>
          <w:rFonts w:ascii="Helvetica" w:hAnsi="Helvetica"/>
          <w:sz w:val="21"/>
          <w:szCs w:val="21"/>
          <w:lang w:val="it-IT"/>
        </w:rPr>
        <w:t>15:55 (ora locale).</w:t>
      </w:r>
      <w:r w:rsidR="00CC192F" w:rsidRPr="0046665B">
        <w:rPr>
          <w:rFonts w:ascii="Helvetica" w:hAnsi="Helvetica"/>
          <w:sz w:val="21"/>
          <w:szCs w:val="21"/>
          <w:lang w:val="it-IT"/>
        </w:rPr>
        <w:t> </w:t>
      </w:r>
    </w:p>
    <w:p w:rsidR="00F81AB5" w:rsidRPr="0046665B" w:rsidRDefault="00F81AB5" w:rsidP="00CA4F55">
      <w:pPr>
        <w:rPr>
          <w:rFonts w:ascii="Arial" w:hAnsi="Arial" w:cs="Arial"/>
          <w:b/>
          <w:i/>
          <w:color w:val="000000"/>
          <w:sz w:val="16"/>
          <w:szCs w:val="16"/>
          <w:lang w:val="it-IT"/>
        </w:rPr>
      </w:pPr>
    </w:p>
    <w:p w:rsidR="00F81AB5" w:rsidRPr="0046665B" w:rsidRDefault="00F81AB5" w:rsidP="00CA4F55">
      <w:pPr>
        <w:rPr>
          <w:rFonts w:ascii="Arial" w:hAnsi="Arial" w:cs="Arial"/>
          <w:b/>
          <w:i/>
          <w:color w:val="000000"/>
          <w:sz w:val="16"/>
          <w:szCs w:val="16"/>
          <w:lang w:val="it-IT"/>
        </w:rPr>
      </w:pPr>
    </w:p>
    <w:p w:rsidR="00AE2020" w:rsidRPr="004A17B7" w:rsidRDefault="00AE2020" w:rsidP="00CA4F55">
      <w:pPr>
        <w:rPr>
          <w:rFonts w:ascii="Arial" w:hAnsi="Arial" w:cs="Arial"/>
          <w:b/>
          <w:i/>
          <w:color w:val="000000"/>
          <w:sz w:val="16"/>
          <w:szCs w:val="16"/>
          <w:lang w:val="it-IT"/>
        </w:rPr>
      </w:pPr>
      <w:r w:rsidRPr="004A17B7">
        <w:rPr>
          <w:rFonts w:ascii="Arial" w:hAnsi="Arial" w:cs="Arial"/>
          <w:b/>
          <w:i/>
          <w:color w:val="000000"/>
          <w:sz w:val="16"/>
          <w:szCs w:val="16"/>
          <w:lang w:val="it-IT"/>
        </w:rPr>
        <w:t>Dunlop</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Dunlop è uno dei principali produttori mondiali di pneumatici per alte e altissime prestazioni ed ha un impressionante albo d’oro di successi sportivi. Du</w:t>
      </w:r>
      <w:r w:rsidR="00E854C1">
        <w:rPr>
          <w:rFonts w:ascii="Arial" w:hAnsi="Arial" w:cs="Arial"/>
          <w:sz w:val="16"/>
          <w:szCs w:val="18"/>
          <w:lang w:val="it-IT" w:eastAsia="en-GB"/>
        </w:rPr>
        <w:t xml:space="preserve">nlop è partner tecnico dei team </w:t>
      </w:r>
      <w:r>
        <w:rPr>
          <w:rFonts w:ascii="Arial" w:hAnsi="Arial" w:cs="Arial"/>
          <w:sz w:val="16"/>
          <w:szCs w:val="18"/>
          <w:lang w:val="it-IT" w:eastAsia="en-GB"/>
        </w:rPr>
        <w:t xml:space="preserve">Honda TT </w:t>
      </w:r>
      <w:proofErr w:type="spellStart"/>
      <w:r>
        <w:rPr>
          <w:rFonts w:ascii="Arial" w:hAnsi="Arial" w:cs="Arial"/>
          <w:sz w:val="16"/>
          <w:szCs w:val="18"/>
          <w:lang w:val="it-IT" w:eastAsia="en-GB"/>
        </w:rPr>
        <w:t>Legends</w:t>
      </w:r>
      <w:proofErr w:type="spellEnd"/>
      <w:r>
        <w:rPr>
          <w:rFonts w:ascii="Arial" w:hAnsi="Arial" w:cs="Arial"/>
          <w:sz w:val="16"/>
          <w:szCs w:val="18"/>
          <w:lang w:val="it-IT" w:eastAsia="en-GB"/>
        </w:rPr>
        <w:t xml:space="preserve">, Kawasaki e Honda ed è il fornitore unico di pneumatici per i campionati della Moto2 e della Moto3. La profonda esperienza di Dunlop nelle competizioni ha portato ad introdurre tecnologie innovative nella progettazione dei pneumatici di serie. </w:t>
      </w:r>
    </w:p>
    <w:p w:rsidR="00AE2020" w:rsidRDefault="00AE2020" w:rsidP="00AE2020">
      <w:pPr>
        <w:jc w:val="both"/>
        <w:rPr>
          <w:rFonts w:ascii="Arial" w:hAnsi="Arial" w:cs="Arial"/>
          <w:sz w:val="16"/>
          <w:szCs w:val="18"/>
          <w:lang w:val="it-IT" w:eastAsia="en-GB"/>
        </w:rPr>
      </w:pPr>
      <w:proofErr w:type="gramStart"/>
      <w:r>
        <w:rPr>
          <w:rFonts w:ascii="Arial" w:hAnsi="Arial" w:cs="Arial"/>
          <w:sz w:val="16"/>
          <w:szCs w:val="18"/>
          <w:lang w:val="it-IT" w:eastAsia="en-GB"/>
        </w:rPr>
        <w:t>I</w:t>
      </w:r>
      <w:proofErr w:type="gramEnd"/>
      <w:r>
        <w:rPr>
          <w:rFonts w:ascii="Arial" w:hAnsi="Arial" w:cs="Arial"/>
          <w:sz w:val="16"/>
          <w:szCs w:val="18"/>
          <w:lang w:val="it-IT" w:eastAsia="en-GB"/>
        </w:rPr>
        <w:t xml:space="preserve">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Dunlop ha vinto tutte le principali competizioni di motociclismo – dai Campionati del mondo GP fino al </w:t>
      </w:r>
      <w:proofErr w:type="spellStart"/>
      <w:r>
        <w:rPr>
          <w:rFonts w:ascii="Arial" w:hAnsi="Arial" w:cs="Arial"/>
          <w:sz w:val="16"/>
          <w:szCs w:val="18"/>
          <w:lang w:val="it-IT" w:eastAsia="en-GB"/>
        </w:rPr>
        <w:t>Tourist</w:t>
      </w:r>
      <w:proofErr w:type="spellEnd"/>
      <w:r>
        <w:rPr>
          <w:rFonts w:ascii="Arial" w:hAnsi="Arial" w:cs="Arial"/>
          <w:sz w:val="16"/>
          <w:szCs w:val="18"/>
          <w:lang w:val="it-IT" w:eastAsia="en-GB"/>
        </w:rPr>
        <w:t xml:space="preserve"> </w:t>
      </w:r>
      <w:proofErr w:type="spellStart"/>
      <w:r>
        <w:rPr>
          <w:rFonts w:ascii="Arial" w:hAnsi="Arial" w:cs="Arial"/>
          <w:sz w:val="16"/>
          <w:szCs w:val="18"/>
          <w:lang w:val="it-IT" w:eastAsia="en-GB"/>
        </w:rPr>
        <w:t>Trophy</w:t>
      </w:r>
      <w:proofErr w:type="spellEnd"/>
      <w:r>
        <w:rPr>
          <w:rFonts w:ascii="Arial" w:hAnsi="Arial" w:cs="Arial"/>
          <w:sz w:val="16"/>
          <w:szCs w:val="18"/>
          <w:lang w:val="it-IT" w:eastAsia="en-GB"/>
        </w:rPr>
        <w:t xml:space="preserve"> (TT) dell’Isola di Man, dal Campionato del Mondo Superbike e </w:t>
      </w:r>
      <w:proofErr w:type="spellStart"/>
      <w:r>
        <w:rPr>
          <w:rFonts w:ascii="Arial" w:hAnsi="Arial" w:cs="Arial"/>
          <w:sz w:val="16"/>
          <w:szCs w:val="18"/>
          <w:lang w:val="it-IT" w:eastAsia="en-GB"/>
        </w:rPr>
        <w:t>Supersport</w:t>
      </w:r>
      <w:proofErr w:type="spellEnd"/>
      <w:r>
        <w:rPr>
          <w:rFonts w:ascii="Arial" w:hAnsi="Arial" w:cs="Arial"/>
          <w:sz w:val="16"/>
          <w:szCs w:val="18"/>
          <w:lang w:val="it-IT" w:eastAsia="en-GB"/>
        </w:rPr>
        <w:t xml:space="preserve"> al Campionato del Mondo Endurance, conquistando analoghi successi a tutto campo nel motocross e in altri campionati fuoristrada.</w:t>
      </w:r>
    </w:p>
    <w:p w:rsidR="00810CCA" w:rsidRDefault="00810CCA" w:rsidP="00AE2020">
      <w:pPr>
        <w:jc w:val="both"/>
        <w:rPr>
          <w:rFonts w:ascii="Arial" w:hAnsi="Arial" w:cs="Arial"/>
          <w:sz w:val="16"/>
          <w:szCs w:val="18"/>
          <w:lang w:val="it-IT" w:eastAsia="en-GB"/>
        </w:rPr>
      </w:pPr>
      <w:r w:rsidRPr="00810CCA">
        <w:rPr>
          <w:rFonts w:ascii="Arial" w:hAnsi="Arial" w:cs="Arial"/>
          <w:sz w:val="16"/>
          <w:szCs w:val="18"/>
          <w:lang w:val="it-IT" w:eastAsia="en-GB"/>
        </w:rPr>
        <w:t xml:space="preserve">I più recenti pneumatici di serie Dunlop equipaggiano le moto dei principali costruttori come Aprilia, Beta, Harley-Davidson, Honda, </w:t>
      </w:r>
      <w:proofErr w:type="spellStart"/>
      <w:r w:rsidRPr="00810CCA">
        <w:rPr>
          <w:rFonts w:ascii="Arial" w:hAnsi="Arial" w:cs="Arial"/>
          <w:sz w:val="16"/>
          <w:szCs w:val="18"/>
          <w:lang w:val="it-IT" w:eastAsia="en-GB"/>
        </w:rPr>
        <w:t>Husqvarna</w:t>
      </w:r>
      <w:proofErr w:type="spellEnd"/>
      <w:r w:rsidRPr="00810CCA">
        <w:rPr>
          <w:rFonts w:ascii="Arial" w:hAnsi="Arial" w:cs="Arial"/>
          <w:sz w:val="16"/>
          <w:szCs w:val="18"/>
          <w:lang w:val="it-IT" w:eastAsia="en-GB"/>
        </w:rPr>
        <w:t>, Kawasaki, KTM, Moto Guzzi,</w:t>
      </w:r>
      <w:r>
        <w:rPr>
          <w:rFonts w:ascii="Arial" w:hAnsi="Arial" w:cs="Arial"/>
          <w:sz w:val="16"/>
          <w:szCs w:val="18"/>
          <w:lang w:val="it-IT" w:eastAsia="en-GB"/>
        </w:rPr>
        <w:t xml:space="preserve"> Piaggio &amp; C. e Suzuki.</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Per maggiori informazioni su Dunlop, visitate il sito </w:t>
      </w:r>
      <w:hyperlink r:id="rId8" w:history="1">
        <w:r>
          <w:rPr>
            <w:rStyle w:val="Collegamentoipertestuale"/>
            <w:rFonts w:ascii="Arial" w:hAnsi="Arial" w:cs="Arial"/>
            <w:sz w:val="16"/>
            <w:szCs w:val="18"/>
            <w:lang w:val="it-IT" w:eastAsia="en-GB"/>
          </w:rPr>
          <w:t>www.dunlop.it</w:t>
        </w:r>
      </w:hyperlink>
      <w:r>
        <w:rPr>
          <w:rFonts w:ascii="Arial" w:hAnsi="Arial" w:cs="Arial"/>
          <w:sz w:val="16"/>
          <w:szCs w:val="18"/>
          <w:lang w:val="it-IT" w:eastAsia="en-GB"/>
        </w:rPr>
        <w:t xml:space="preserve">  oppure </w:t>
      </w:r>
      <w:hyperlink r:id="rId9" w:history="1">
        <w:r>
          <w:rPr>
            <w:rStyle w:val="Collegamentoipertestuale"/>
            <w:rFonts w:ascii="Arial" w:hAnsi="Arial" w:cs="Arial"/>
            <w:sz w:val="16"/>
            <w:szCs w:val="18"/>
            <w:lang w:val="it-IT" w:eastAsia="en-GB"/>
          </w:rPr>
          <w:t>www.motorsport.dunlop.eu</w:t>
        </w:r>
      </w:hyperlink>
      <w:r>
        <w:rPr>
          <w:rFonts w:ascii="Arial" w:hAnsi="Arial" w:cs="Arial"/>
          <w:sz w:val="16"/>
          <w:szCs w:val="18"/>
          <w:lang w:val="it-IT" w:eastAsia="en-GB"/>
        </w:rPr>
        <w:t xml:space="preserve">. </w:t>
      </w:r>
    </w:p>
    <w:p w:rsidR="00AE2020" w:rsidRDefault="00AE2020" w:rsidP="00AE2020">
      <w:pPr>
        <w:spacing w:line="331" w:lineRule="auto"/>
        <w:jc w:val="both"/>
        <w:rPr>
          <w:rFonts w:ascii="Arial" w:hAnsi="Arial" w:cs="Arial"/>
          <w:sz w:val="16"/>
          <w:szCs w:val="16"/>
          <w:lang w:val="it-IT" w:eastAsia="en-GB"/>
        </w:rPr>
      </w:pPr>
    </w:p>
    <w:p w:rsidR="00AE2020" w:rsidRPr="00AE2020" w:rsidRDefault="00AE2020" w:rsidP="00AE2020">
      <w:pPr>
        <w:tabs>
          <w:tab w:val="center" w:pos="4680"/>
          <w:tab w:val="right" w:pos="9360"/>
        </w:tabs>
        <w:rPr>
          <w:rFonts w:ascii="Arial" w:hAnsi="Arial" w:cs="Arial"/>
          <w:b/>
          <w:sz w:val="16"/>
          <w:szCs w:val="16"/>
          <w:lang w:val="en-US"/>
        </w:rPr>
      </w:pPr>
      <w:r w:rsidRPr="00AE2020">
        <w:rPr>
          <w:rFonts w:ascii="Arial" w:hAnsi="Arial" w:cs="Arial"/>
          <w:b/>
          <w:sz w:val="16"/>
          <w:szCs w:val="16"/>
          <w:lang w:val="en-US"/>
        </w:rPr>
        <w:t xml:space="preserve">Contacts </w:t>
      </w:r>
    </w:p>
    <w:p w:rsidR="00AE2020" w:rsidRDefault="00AE2020" w:rsidP="00AE2020">
      <w:pPr>
        <w:tabs>
          <w:tab w:val="center" w:pos="4680"/>
          <w:tab w:val="right" w:pos="9360"/>
        </w:tabs>
        <w:rPr>
          <w:rFonts w:ascii="Arial" w:hAnsi="Arial" w:cs="Arial"/>
          <w:color w:val="58595B"/>
          <w:sz w:val="16"/>
          <w:szCs w:val="16"/>
          <w:lang w:val="en-US"/>
        </w:rPr>
      </w:pPr>
      <w:r>
        <w:rPr>
          <w:rFonts w:ascii="Arial" w:hAnsi="Arial" w:cs="Arial"/>
          <w:b/>
          <w:color w:val="58595B"/>
          <w:sz w:val="16"/>
          <w:szCs w:val="16"/>
          <w:lang w:val="en-US"/>
        </w:rPr>
        <w:t>Goodyear</w:t>
      </w:r>
      <w:r>
        <w:rPr>
          <w:rFonts w:ascii="Arial" w:hAnsi="Arial" w:cs="Arial"/>
          <w:color w:val="58595B"/>
          <w:sz w:val="16"/>
          <w:szCs w:val="16"/>
          <w:lang w:val="en-US"/>
        </w:rPr>
        <w:t xml:space="preserve">              </w:t>
      </w:r>
      <w:r>
        <w:rPr>
          <w:rFonts w:ascii="Arial" w:hAnsi="Arial" w:cs="Arial"/>
          <w:color w:val="58595B"/>
          <w:sz w:val="6"/>
          <w:szCs w:val="16"/>
          <w:lang w:val="en-US"/>
        </w:rPr>
        <w:t xml:space="preserve"> </w:t>
      </w:r>
      <w:r>
        <w:rPr>
          <w:rFonts w:ascii="Arial" w:hAnsi="Arial" w:cs="Arial"/>
          <w:color w:val="58595B"/>
          <w:sz w:val="16"/>
          <w:szCs w:val="16"/>
          <w:lang w:val="en-US"/>
        </w:rPr>
        <w:t xml:space="preserve"> Andrea </w:t>
      </w:r>
      <w:proofErr w:type="gramStart"/>
      <w:r>
        <w:rPr>
          <w:rFonts w:ascii="Arial" w:hAnsi="Arial" w:cs="Arial"/>
          <w:color w:val="58595B"/>
          <w:sz w:val="16"/>
          <w:szCs w:val="16"/>
          <w:lang w:val="en-US"/>
        </w:rPr>
        <w:t xml:space="preserve">Scaliti  </w:t>
      </w:r>
      <w:r>
        <w:rPr>
          <w:rFonts w:ascii="Webdings" w:hAnsi="Webdings" w:cs="Webdings"/>
          <w:color w:val="58595B"/>
          <w:sz w:val="16"/>
          <w:szCs w:val="16"/>
          <w:lang w:val="it-IT"/>
        </w:rPr>
        <w:t></w:t>
      </w:r>
      <w:proofErr w:type="gramEnd"/>
      <w:r>
        <w:rPr>
          <w:rFonts w:ascii="ArialMT" w:hAnsi="ArialMT" w:cs="ArialMT"/>
          <w:color w:val="58595B"/>
          <w:sz w:val="16"/>
          <w:szCs w:val="16"/>
          <w:lang w:val="en-US"/>
        </w:rPr>
        <w:t xml:space="preserve"> </w:t>
      </w:r>
      <w:r>
        <w:rPr>
          <w:rFonts w:ascii="Arial" w:hAnsi="Arial" w:cs="Arial"/>
          <w:color w:val="58595B"/>
          <w:sz w:val="16"/>
          <w:szCs w:val="16"/>
          <w:lang w:val="en-US"/>
        </w:rPr>
        <w:t>+39 349.5341293</w:t>
      </w:r>
      <w:r>
        <w:rPr>
          <w:rFonts w:ascii="ArialMT" w:hAnsi="ArialMT" w:cs="ArialMT"/>
          <w:color w:val="58595B"/>
          <w:sz w:val="16"/>
          <w:szCs w:val="16"/>
          <w:lang w:val="en-US"/>
        </w:rPr>
        <w:t xml:space="preserve">  </w:t>
      </w:r>
      <w:r>
        <w:rPr>
          <w:rFonts w:ascii="Webdings" w:hAnsi="Webdings" w:cs="Webdings"/>
          <w:color w:val="58595B"/>
          <w:sz w:val="16"/>
          <w:szCs w:val="16"/>
          <w:lang w:val="it-IT"/>
        </w:rPr>
        <w:t></w:t>
      </w:r>
      <w:r>
        <w:rPr>
          <w:rFonts w:ascii="Arial" w:hAnsi="Arial" w:cs="Arial"/>
          <w:color w:val="58595B"/>
          <w:sz w:val="16"/>
          <w:szCs w:val="16"/>
          <w:lang w:val="en-US"/>
        </w:rPr>
        <w:t>andrea_scaliti@goodyear.com</w:t>
      </w:r>
    </w:p>
    <w:p w:rsidR="00AE2020" w:rsidRPr="003E7625" w:rsidRDefault="00AE2020" w:rsidP="00E87B8F">
      <w:pPr>
        <w:tabs>
          <w:tab w:val="center" w:pos="4680"/>
          <w:tab w:val="right" w:pos="9360"/>
        </w:tabs>
        <w:rPr>
          <w:rFonts w:ascii="Helvetica Neue" w:hAnsi="Helvetica Neue" w:hint="eastAsia"/>
          <w:sz w:val="22"/>
          <w:szCs w:val="22"/>
          <w:lang w:val="it-IT"/>
        </w:rPr>
      </w:pPr>
      <w:r>
        <w:rPr>
          <w:rFonts w:ascii="Arial" w:hAnsi="Arial" w:cs="Arial"/>
          <w:b/>
          <w:color w:val="58595B"/>
          <w:sz w:val="16"/>
          <w:szCs w:val="16"/>
          <w:lang w:val="it-IT"/>
        </w:rPr>
        <w:t xml:space="preserve">Glebb &amp; Metzger    </w:t>
      </w:r>
      <w:r>
        <w:rPr>
          <w:rFonts w:ascii="Arial" w:hAnsi="Arial" w:cs="Arial"/>
          <w:color w:val="58595B"/>
          <w:sz w:val="16"/>
          <w:szCs w:val="16"/>
          <w:lang w:val="it-IT"/>
        </w:rPr>
        <w:t xml:space="preserve">Andrea Ferro   </w:t>
      </w:r>
      <w:r>
        <w:rPr>
          <w:rFonts w:ascii="Webdings" w:hAnsi="Webdings" w:cs="Webdings"/>
          <w:color w:val="58595B"/>
          <w:sz w:val="16"/>
          <w:szCs w:val="16"/>
          <w:lang w:val="it-IT"/>
        </w:rPr>
        <w:t></w:t>
      </w:r>
      <w:r>
        <w:rPr>
          <w:rFonts w:ascii="ArialMT" w:hAnsi="ArialMT" w:cs="ArialMT"/>
          <w:color w:val="58595B"/>
          <w:sz w:val="16"/>
          <w:szCs w:val="16"/>
          <w:lang w:val="it-IT"/>
        </w:rPr>
        <w:t xml:space="preserve"> </w:t>
      </w:r>
      <w:r>
        <w:rPr>
          <w:rFonts w:ascii="Arial" w:hAnsi="Arial" w:cs="Arial"/>
          <w:color w:val="58595B"/>
          <w:sz w:val="16"/>
          <w:szCs w:val="16"/>
          <w:lang w:val="it-IT"/>
        </w:rPr>
        <w:t xml:space="preserve">+39 </w:t>
      </w:r>
      <w:proofErr w:type="gramStart"/>
      <w:r>
        <w:rPr>
          <w:rFonts w:ascii="Arial" w:hAnsi="Arial" w:cs="Arial"/>
          <w:color w:val="58595B"/>
          <w:sz w:val="16"/>
          <w:szCs w:val="16"/>
          <w:lang w:val="it-IT"/>
        </w:rPr>
        <w:t xml:space="preserve">335.8798019 </w:t>
      </w:r>
      <w:r>
        <w:rPr>
          <w:rFonts w:ascii="ArialMT" w:hAnsi="ArialMT" w:cs="ArialMT"/>
          <w:color w:val="58595B"/>
          <w:sz w:val="16"/>
          <w:szCs w:val="16"/>
          <w:lang w:val="it-IT"/>
        </w:rPr>
        <w:t xml:space="preserve"> </w:t>
      </w:r>
      <w:r>
        <w:rPr>
          <w:rFonts w:ascii="Webdings" w:hAnsi="Webdings" w:cs="Webdings"/>
          <w:color w:val="58595B"/>
          <w:sz w:val="16"/>
          <w:szCs w:val="16"/>
          <w:lang w:val="it-IT"/>
        </w:rPr>
        <w:t></w:t>
      </w:r>
      <w:proofErr w:type="gramEnd"/>
      <w:r>
        <w:rPr>
          <w:rFonts w:ascii="Webdings" w:hAnsi="Webdings" w:cs="Webdings"/>
          <w:color w:val="58595B"/>
          <w:sz w:val="16"/>
          <w:szCs w:val="16"/>
          <w:lang w:val="it-IT"/>
        </w:rPr>
        <w:t></w:t>
      </w:r>
      <w:r>
        <w:rPr>
          <w:rFonts w:ascii="Arial" w:hAnsi="Arial" w:cs="Arial"/>
          <w:color w:val="58595B"/>
          <w:sz w:val="16"/>
          <w:szCs w:val="16"/>
          <w:lang w:val="it-IT"/>
        </w:rPr>
        <w:t>aferro@glebb-metzger.it</w:t>
      </w:r>
    </w:p>
    <w:sectPr w:rsidR="00AE2020" w:rsidRPr="003E7625" w:rsidSect="00810CCA">
      <w:headerReference w:type="default" r:id="rId10"/>
      <w:footerReference w:type="default" r:id="rId11"/>
      <w:pgSz w:w="11900" w:h="16840"/>
      <w:pgMar w:top="2977" w:right="1021" w:bottom="851" w:left="1021" w:header="0" w:footer="12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6F65" w:rsidRDefault="00FE6F65" w:rsidP="0068646D">
      <w:r>
        <w:separator/>
      </w:r>
    </w:p>
  </w:endnote>
  <w:endnote w:type="continuationSeparator" w:id="0">
    <w:p w:rsidR="00FE6F65" w:rsidRDefault="00FE6F65"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swiss"/>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Helvetica Neue">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Pr="00914CF1" w:rsidRDefault="001246D0" w:rsidP="00DD1E5B">
    <w:pPr>
      <w:tabs>
        <w:tab w:val="center" w:pos="4536"/>
        <w:tab w:val="right" w:pos="9360"/>
      </w:tabs>
      <w:ind w:right="-607"/>
      <w:rPr>
        <w:lang w:val="en-US"/>
      </w:rP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254000"/>
                      </a:xfrm>
                      <a:prstGeom prst="rect">
                        <a:avLst/>
                      </a:prstGeom>
                      <a:noFill/>
                      <a:ln>
                        <a:noFill/>
                      </a:ln>
                      <a:effectLst/>
                      <a:extLst>
                        <a:ext uri="{C572A759-6A51-4108-AA02-DFA0A04FC94B}"/>
                      </a:extLst>
                    </wps:spPr>
                    <wps:txb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8pt;margin-top:-7pt;width:489.05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" filled="f" stroked="f">
              <v:textbo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6F65" w:rsidRDefault="00FE6F65" w:rsidP="0068646D">
      <w:r>
        <w:separator/>
      </w:r>
    </w:p>
  </w:footnote>
  <w:footnote w:type="continuationSeparator" w:id="0">
    <w:p w:rsidR="00FE6F65" w:rsidRDefault="00FE6F65"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Default="001246D0" w:rsidP="000D3889">
    <w:pPr>
      <w:pStyle w:val="Intestazione"/>
      <w:tabs>
        <w:tab w:val="clear" w:pos="9360"/>
      </w:tabs>
      <w:ind w:right="66" w:hanging="1417"/>
    </w:pPr>
    <w:r>
      <w:rPr>
        <w:noProof/>
        <w:lang w:val="it-IT" w:eastAsia="it-IT"/>
      </w:rPr>
      <w:drawing>
        <wp:anchor distT="0" distB="0" distL="114300" distR="114300" simplePos="0" relativeHeight="251658240" behindDoc="1" locked="0" layoutInCell="1" allowOverlap="1">
          <wp:simplePos x="0" y="0"/>
          <wp:positionH relativeFrom="column">
            <wp:posOffset>-594360</wp:posOffset>
          </wp:positionH>
          <wp:positionV relativeFrom="paragraph">
            <wp:posOffset>-122555</wp:posOffset>
          </wp:positionV>
          <wp:extent cx="7658100" cy="10802620"/>
          <wp:effectExtent l="0" t="0" r="0" b="0"/>
          <wp:wrapNone/>
          <wp:docPr id="2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025"/>
    <w:multiLevelType w:val="hybridMultilevel"/>
    <w:tmpl w:val="3D88D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503030C"/>
    <w:multiLevelType w:val="hybridMultilevel"/>
    <w:tmpl w:val="20E8E9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DC2705"/>
    <w:multiLevelType w:val="hybridMultilevel"/>
    <w:tmpl w:val="3DAE9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100551"/>
    <w:multiLevelType w:val="multilevel"/>
    <w:tmpl w:val="320E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B7DBE"/>
    <w:multiLevelType w:val="multilevel"/>
    <w:tmpl w:val="7BBA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317EC9"/>
    <w:multiLevelType w:val="hybridMultilevel"/>
    <w:tmpl w:val="303A9AB4"/>
    <w:lvl w:ilvl="0" w:tplc="10D295F4">
      <w:numFmt w:val="bullet"/>
      <w:lvlText w:val="-"/>
      <w:lvlJc w:val="left"/>
      <w:pPr>
        <w:ind w:left="720" w:hanging="360"/>
      </w:pPr>
      <w:rPr>
        <w:rFonts w:ascii="Helvetica" w:eastAsia="MS Mincho" w:hAnsi="Helvetic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0"/>
  </w:num>
  <w:num w:numId="6">
    <w:abstractNumId w:val="8"/>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E03"/>
    <w:rsid w:val="000069F8"/>
    <w:rsid w:val="00007EC6"/>
    <w:rsid w:val="00013C9E"/>
    <w:rsid w:val="00014BFF"/>
    <w:rsid w:val="0002030E"/>
    <w:rsid w:val="000232F7"/>
    <w:rsid w:val="00023D32"/>
    <w:rsid w:val="0002498B"/>
    <w:rsid w:val="00032607"/>
    <w:rsid w:val="00050EFB"/>
    <w:rsid w:val="00052BBB"/>
    <w:rsid w:val="0006060E"/>
    <w:rsid w:val="00061BFB"/>
    <w:rsid w:val="0006334A"/>
    <w:rsid w:val="00063F17"/>
    <w:rsid w:val="00066624"/>
    <w:rsid w:val="00070847"/>
    <w:rsid w:val="00080C4A"/>
    <w:rsid w:val="00083581"/>
    <w:rsid w:val="00092DC9"/>
    <w:rsid w:val="000930CA"/>
    <w:rsid w:val="000C009D"/>
    <w:rsid w:val="000C0FD4"/>
    <w:rsid w:val="000C31FE"/>
    <w:rsid w:val="000C6C6E"/>
    <w:rsid w:val="000D06DD"/>
    <w:rsid w:val="000D0B47"/>
    <w:rsid w:val="000D3889"/>
    <w:rsid w:val="000E6F08"/>
    <w:rsid w:val="000F066D"/>
    <w:rsid w:val="000F4A00"/>
    <w:rsid w:val="000F76B2"/>
    <w:rsid w:val="000F7B0F"/>
    <w:rsid w:val="00107D46"/>
    <w:rsid w:val="00111DC7"/>
    <w:rsid w:val="00115582"/>
    <w:rsid w:val="00122299"/>
    <w:rsid w:val="00122324"/>
    <w:rsid w:val="001246D0"/>
    <w:rsid w:val="00125051"/>
    <w:rsid w:val="001347B8"/>
    <w:rsid w:val="00136E18"/>
    <w:rsid w:val="001436D9"/>
    <w:rsid w:val="00155ED1"/>
    <w:rsid w:val="00157EFE"/>
    <w:rsid w:val="001621FA"/>
    <w:rsid w:val="00163745"/>
    <w:rsid w:val="001739F0"/>
    <w:rsid w:val="001742AA"/>
    <w:rsid w:val="00174405"/>
    <w:rsid w:val="00175BCD"/>
    <w:rsid w:val="00182866"/>
    <w:rsid w:val="00182C59"/>
    <w:rsid w:val="00196855"/>
    <w:rsid w:val="001A1B6F"/>
    <w:rsid w:val="001A4E26"/>
    <w:rsid w:val="001A7337"/>
    <w:rsid w:val="001B0F70"/>
    <w:rsid w:val="001B4A24"/>
    <w:rsid w:val="001C7B28"/>
    <w:rsid w:val="001D60C9"/>
    <w:rsid w:val="001E4C71"/>
    <w:rsid w:val="001E643A"/>
    <w:rsid w:val="001F0DF2"/>
    <w:rsid w:val="001F14A6"/>
    <w:rsid w:val="001F6735"/>
    <w:rsid w:val="00203C95"/>
    <w:rsid w:val="00204BB1"/>
    <w:rsid w:val="0020648B"/>
    <w:rsid w:val="00210B19"/>
    <w:rsid w:val="002125C4"/>
    <w:rsid w:val="00221558"/>
    <w:rsid w:val="00244921"/>
    <w:rsid w:val="00244A0D"/>
    <w:rsid w:val="0024544A"/>
    <w:rsid w:val="00252A0B"/>
    <w:rsid w:val="00254BC9"/>
    <w:rsid w:val="002666BF"/>
    <w:rsid w:val="00273A4D"/>
    <w:rsid w:val="00275B11"/>
    <w:rsid w:val="00275D82"/>
    <w:rsid w:val="0027752E"/>
    <w:rsid w:val="00281EBE"/>
    <w:rsid w:val="00282C0F"/>
    <w:rsid w:val="002835BD"/>
    <w:rsid w:val="0028741E"/>
    <w:rsid w:val="00294B1F"/>
    <w:rsid w:val="002A3AE5"/>
    <w:rsid w:val="002B3767"/>
    <w:rsid w:val="002B4006"/>
    <w:rsid w:val="002C2EAF"/>
    <w:rsid w:val="002C6E31"/>
    <w:rsid w:val="002D1E00"/>
    <w:rsid w:val="002D3E74"/>
    <w:rsid w:val="002D47C7"/>
    <w:rsid w:val="002D4BC1"/>
    <w:rsid w:val="002D59C7"/>
    <w:rsid w:val="002D60CB"/>
    <w:rsid w:val="002D7D10"/>
    <w:rsid w:val="002E1B8B"/>
    <w:rsid w:val="002E45F5"/>
    <w:rsid w:val="002F385E"/>
    <w:rsid w:val="002F7C58"/>
    <w:rsid w:val="00300F04"/>
    <w:rsid w:val="003019B7"/>
    <w:rsid w:val="00304F19"/>
    <w:rsid w:val="003064D4"/>
    <w:rsid w:val="00306C63"/>
    <w:rsid w:val="00311BD3"/>
    <w:rsid w:val="003313FB"/>
    <w:rsid w:val="00332EDE"/>
    <w:rsid w:val="00335B4D"/>
    <w:rsid w:val="00335F44"/>
    <w:rsid w:val="003377D0"/>
    <w:rsid w:val="00337A6B"/>
    <w:rsid w:val="00341528"/>
    <w:rsid w:val="003422CA"/>
    <w:rsid w:val="00351815"/>
    <w:rsid w:val="00353364"/>
    <w:rsid w:val="00357798"/>
    <w:rsid w:val="003605E4"/>
    <w:rsid w:val="0037187D"/>
    <w:rsid w:val="003767EB"/>
    <w:rsid w:val="00380E04"/>
    <w:rsid w:val="0038331F"/>
    <w:rsid w:val="0038502C"/>
    <w:rsid w:val="00387B7B"/>
    <w:rsid w:val="00396308"/>
    <w:rsid w:val="003A080A"/>
    <w:rsid w:val="003B574D"/>
    <w:rsid w:val="003C4FE7"/>
    <w:rsid w:val="003C6ECB"/>
    <w:rsid w:val="003D195B"/>
    <w:rsid w:val="003D573B"/>
    <w:rsid w:val="003D7E39"/>
    <w:rsid w:val="003E07E4"/>
    <w:rsid w:val="003E1469"/>
    <w:rsid w:val="003E18E1"/>
    <w:rsid w:val="003E18F6"/>
    <w:rsid w:val="003E4EC3"/>
    <w:rsid w:val="003E7625"/>
    <w:rsid w:val="003F05F3"/>
    <w:rsid w:val="003F6528"/>
    <w:rsid w:val="003F7DE8"/>
    <w:rsid w:val="003F7F75"/>
    <w:rsid w:val="00400915"/>
    <w:rsid w:val="00407CDF"/>
    <w:rsid w:val="004120C3"/>
    <w:rsid w:val="00412394"/>
    <w:rsid w:val="00415548"/>
    <w:rsid w:val="00421EA9"/>
    <w:rsid w:val="00427750"/>
    <w:rsid w:val="00434E25"/>
    <w:rsid w:val="004474FD"/>
    <w:rsid w:val="00456164"/>
    <w:rsid w:val="0046665B"/>
    <w:rsid w:val="0047415E"/>
    <w:rsid w:val="004841D3"/>
    <w:rsid w:val="00487B65"/>
    <w:rsid w:val="0049025D"/>
    <w:rsid w:val="00491772"/>
    <w:rsid w:val="00494BD1"/>
    <w:rsid w:val="00495D5C"/>
    <w:rsid w:val="004A17B7"/>
    <w:rsid w:val="004A185C"/>
    <w:rsid w:val="004A1A73"/>
    <w:rsid w:val="004A4F07"/>
    <w:rsid w:val="004B063F"/>
    <w:rsid w:val="004B5C38"/>
    <w:rsid w:val="004B5C61"/>
    <w:rsid w:val="004B6A8D"/>
    <w:rsid w:val="004B6B5F"/>
    <w:rsid w:val="004C2B7D"/>
    <w:rsid w:val="004C6DC5"/>
    <w:rsid w:val="004D5838"/>
    <w:rsid w:val="004D65EB"/>
    <w:rsid w:val="004D6E8F"/>
    <w:rsid w:val="004E03AF"/>
    <w:rsid w:val="004E2FAA"/>
    <w:rsid w:val="004E3FBB"/>
    <w:rsid w:val="005004D2"/>
    <w:rsid w:val="00503072"/>
    <w:rsid w:val="00506BBE"/>
    <w:rsid w:val="00510F3F"/>
    <w:rsid w:val="00511F4E"/>
    <w:rsid w:val="0051442E"/>
    <w:rsid w:val="00514BB5"/>
    <w:rsid w:val="0052364B"/>
    <w:rsid w:val="00526350"/>
    <w:rsid w:val="005417C2"/>
    <w:rsid w:val="005419BB"/>
    <w:rsid w:val="00546C31"/>
    <w:rsid w:val="00546E00"/>
    <w:rsid w:val="00553E55"/>
    <w:rsid w:val="0055763B"/>
    <w:rsid w:val="00561D46"/>
    <w:rsid w:val="0056526A"/>
    <w:rsid w:val="00571304"/>
    <w:rsid w:val="00571C4C"/>
    <w:rsid w:val="005753F9"/>
    <w:rsid w:val="0059027E"/>
    <w:rsid w:val="00590563"/>
    <w:rsid w:val="00594DE5"/>
    <w:rsid w:val="005A235C"/>
    <w:rsid w:val="005A2B7F"/>
    <w:rsid w:val="005A4A0C"/>
    <w:rsid w:val="005A4F04"/>
    <w:rsid w:val="005A6A12"/>
    <w:rsid w:val="005A6A28"/>
    <w:rsid w:val="005C3069"/>
    <w:rsid w:val="005C4D8D"/>
    <w:rsid w:val="005C5198"/>
    <w:rsid w:val="005C7DD4"/>
    <w:rsid w:val="005E048C"/>
    <w:rsid w:val="005E50DC"/>
    <w:rsid w:val="005F0924"/>
    <w:rsid w:val="0060264B"/>
    <w:rsid w:val="006032A5"/>
    <w:rsid w:val="00604A88"/>
    <w:rsid w:val="00605263"/>
    <w:rsid w:val="006077C3"/>
    <w:rsid w:val="00611DF1"/>
    <w:rsid w:val="00612310"/>
    <w:rsid w:val="00622FEF"/>
    <w:rsid w:val="00631D30"/>
    <w:rsid w:val="00634E7D"/>
    <w:rsid w:val="00636FEC"/>
    <w:rsid w:val="0064022D"/>
    <w:rsid w:val="00654EFF"/>
    <w:rsid w:val="006618F0"/>
    <w:rsid w:val="00663594"/>
    <w:rsid w:val="00667016"/>
    <w:rsid w:val="006815BE"/>
    <w:rsid w:val="0068646D"/>
    <w:rsid w:val="0069328C"/>
    <w:rsid w:val="0069399C"/>
    <w:rsid w:val="00695077"/>
    <w:rsid w:val="006971E9"/>
    <w:rsid w:val="006A1D3D"/>
    <w:rsid w:val="006A2B24"/>
    <w:rsid w:val="006B408A"/>
    <w:rsid w:val="006B65D0"/>
    <w:rsid w:val="006B738E"/>
    <w:rsid w:val="006C46D3"/>
    <w:rsid w:val="006D03E2"/>
    <w:rsid w:val="006D1763"/>
    <w:rsid w:val="006D2ABD"/>
    <w:rsid w:val="006D50AB"/>
    <w:rsid w:val="006E7411"/>
    <w:rsid w:val="006F0815"/>
    <w:rsid w:val="006F0944"/>
    <w:rsid w:val="006F587D"/>
    <w:rsid w:val="00705C4E"/>
    <w:rsid w:val="00707B28"/>
    <w:rsid w:val="0071190E"/>
    <w:rsid w:val="0071602A"/>
    <w:rsid w:val="00724CA6"/>
    <w:rsid w:val="00730D36"/>
    <w:rsid w:val="00731531"/>
    <w:rsid w:val="00732BF6"/>
    <w:rsid w:val="0073556F"/>
    <w:rsid w:val="0074067D"/>
    <w:rsid w:val="00742C80"/>
    <w:rsid w:val="00747AF2"/>
    <w:rsid w:val="00750C90"/>
    <w:rsid w:val="00752C3E"/>
    <w:rsid w:val="0076368D"/>
    <w:rsid w:val="0076757C"/>
    <w:rsid w:val="007762DA"/>
    <w:rsid w:val="0079476E"/>
    <w:rsid w:val="00797C78"/>
    <w:rsid w:val="007A170F"/>
    <w:rsid w:val="007A70D2"/>
    <w:rsid w:val="007B0611"/>
    <w:rsid w:val="007B17CF"/>
    <w:rsid w:val="007B25A0"/>
    <w:rsid w:val="007B36C2"/>
    <w:rsid w:val="007B4252"/>
    <w:rsid w:val="007B575D"/>
    <w:rsid w:val="007C202B"/>
    <w:rsid w:val="007C2B4F"/>
    <w:rsid w:val="007D08B6"/>
    <w:rsid w:val="007E28B3"/>
    <w:rsid w:val="007E660A"/>
    <w:rsid w:val="007E7CBA"/>
    <w:rsid w:val="007F0C18"/>
    <w:rsid w:val="007F5CFD"/>
    <w:rsid w:val="007F77B6"/>
    <w:rsid w:val="0080175B"/>
    <w:rsid w:val="00804181"/>
    <w:rsid w:val="00807464"/>
    <w:rsid w:val="00810CCA"/>
    <w:rsid w:val="008147BC"/>
    <w:rsid w:val="008148F7"/>
    <w:rsid w:val="00816B76"/>
    <w:rsid w:val="008170EC"/>
    <w:rsid w:val="008174A3"/>
    <w:rsid w:val="00834A5B"/>
    <w:rsid w:val="008360DB"/>
    <w:rsid w:val="0084168A"/>
    <w:rsid w:val="00842CA3"/>
    <w:rsid w:val="00842EFD"/>
    <w:rsid w:val="00843864"/>
    <w:rsid w:val="008453B1"/>
    <w:rsid w:val="00846B7D"/>
    <w:rsid w:val="00854642"/>
    <w:rsid w:val="00857F9F"/>
    <w:rsid w:val="008710BD"/>
    <w:rsid w:val="00875E62"/>
    <w:rsid w:val="0087638C"/>
    <w:rsid w:val="008A220D"/>
    <w:rsid w:val="008B5669"/>
    <w:rsid w:val="008B5A90"/>
    <w:rsid w:val="008B5EE9"/>
    <w:rsid w:val="008B7765"/>
    <w:rsid w:val="008C0D33"/>
    <w:rsid w:val="008C3EA2"/>
    <w:rsid w:val="008C7B1A"/>
    <w:rsid w:val="008D10CE"/>
    <w:rsid w:val="008D1419"/>
    <w:rsid w:val="008D325A"/>
    <w:rsid w:val="008E1502"/>
    <w:rsid w:val="008E714A"/>
    <w:rsid w:val="008F1382"/>
    <w:rsid w:val="008F182B"/>
    <w:rsid w:val="008F226D"/>
    <w:rsid w:val="009005BC"/>
    <w:rsid w:val="00901935"/>
    <w:rsid w:val="00904E85"/>
    <w:rsid w:val="0090576D"/>
    <w:rsid w:val="00906FA2"/>
    <w:rsid w:val="00907092"/>
    <w:rsid w:val="0091362E"/>
    <w:rsid w:val="00913F3E"/>
    <w:rsid w:val="00914B35"/>
    <w:rsid w:val="00914CF1"/>
    <w:rsid w:val="00915A53"/>
    <w:rsid w:val="0091749A"/>
    <w:rsid w:val="009174AD"/>
    <w:rsid w:val="00917A57"/>
    <w:rsid w:val="00920FC4"/>
    <w:rsid w:val="009229B2"/>
    <w:rsid w:val="00943C86"/>
    <w:rsid w:val="00944713"/>
    <w:rsid w:val="009555A7"/>
    <w:rsid w:val="00956C2F"/>
    <w:rsid w:val="0096142A"/>
    <w:rsid w:val="00962120"/>
    <w:rsid w:val="0096660C"/>
    <w:rsid w:val="00977B7B"/>
    <w:rsid w:val="0098622D"/>
    <w:rsid w:val="009878E2"/>
    <w:rsid w:val="009A1529"/>
    <w:rsid w:val="009B1CEA"/>
    <w:rsid w:val="009B7D33"/>
    <w:rsid w:val="009B7DC3"/>
    <w:rsid w:val="009C395F"/>
    <w:rsid w:val="009C5D37"/>
    <w:rsid w:val="009D55DA"/>
    <w:rsid w:val="009D69F2"/>
    <w:rsid w:val="009E26E2"/>
    <w:rsid w:val="009E2BAD"/>
    <w:rsid w:val="009F5892"/>
    <w:rsid w:val="00A034B4"/>
    <w:rsid w:val="00A05872"/>
    <w:rsid w:val="00A10B29"/>
    <w:rsid w:val="00A20173"/>
    <w:rsid w:val="00A20E8E"/>
    <w:rsid w:val="00A218F4"/>
    <w:rsid w:val="00A24CBA"/>
    <w:rsid w:val="00A35CEC"/>
    <w:rsid w:val="00A4216F"/>
    <w:rsid w:val="00A441E1"/>
    <w:rsid w:val="00A50B0B"/>
    <w:rsid w:val="00A51122"/>
    <w:rsid w:val="00A52912"/>
    <w:rsid w:val="00A5491A"/>
    <w:rsid w:val="00A632E4"/>
    <w:rsid w:val="00A63315"/>
    <w:rsid w:val="00A70808"/>
    <w:rsid w:val="00A713CD"/>
    <w:rsid w:val="00A72989"/>
    <w:rsid w:val="00A73CA7"/>
    <w:rsid w:val="00A74E9B"/>
    <w:rsid w:val="00A8108F"/>
    <w:rsid w:val="00A8205B"/>
    <w:rsid w:val="00A832D7"/>
    <w:rsid w:val="00A8573A"/>
    <w:rsid w:val="00A86E9A"/>
    <w:rsid w:val="00A8713D"/>
    <w:rsid w:val="00A87886"/>
    <w:rsid w:val="00A91C32"/>
    <w:rsid w:val="00A95513"/>
    <w:rsid w:val="00AA6E9C"/>
    <w:rsid w:val="00AB2AEF"/>
    <w:rsid w:val="00AB615B"/>
    <w:rsid w:val="00AD285B"/>
    <w:rsid w:val="00AD688A"/>
    <w:rsid w:val="00AE2020"/>
    <w:rsid w:val="00AE5E7C"/>
    <w:rsid w:val="00AF1039"/>
    <w:rsid w:val="00AF420F"/>
    <w:rsid w:val="00AF5FF9"/>
    <w:rsid w:val="00B01753"/>
    <w:rsid w:val="00B02AC2"/>
    <w:rsid w:val="00B02BE7"/>
    <w:rsid w:val="00B04D7D"/>
    <w:rsid w:val="00B05E03"/>
    <w:rsid w:val="00B067F7"/>
    <w:rsid w:val="00B14399"/>
    <w:rsid w:val="00B236C6"/>
    <w:rsid w:val="00B2485F"/>
    <w:rsid w:val="00B2550F"/>
    <w:rsid w:val="00B2798E"/>
    <w:rsid w:val="00B332C8"/>
    <w:rsid w:val="00B40EF5"/>
    <w:rsid w:val="00B41552"/>
    <w:rsid w:val="00B425FF"/>
    <w:rsid w:val="00B461E7"/>
    <w:rsid w:val="00B50D22"/>
    <w:rsid w:val="00B52CB1"/>
    <w:rsid w:val="00B6309C"/>
    <w:rsid w:val="00B662C3"/>
    <w:rsid w:val="00B723FD"/>
    <w:rsid w:val="00B7560B"/>
    <w:rsid w:val="00B76776"/>
    <w:rsid w:val="00B82374"/>
    <w:rsid w:val="00B82F35"/>
    <w:rsid w:val="00B92D7C"/>
    <w:rsid w:val="00B92F6B"/>
    <w:rsid w:val="00B95821"/>
    <w:rsid w:val="00B97C1D"/>
    <w:rsid w:val="00BA04FE"/>
    <w:rsid w:val="00BA3057"/>
    <w:rsid w:val="00BA51EB"/>
    <w:rsid w:val="00BA67F5"/>
    <w:rsid w:val="00BB2876"/>
    <w:rsid w:val="00BB49C9"/>
    <w:rsid w:val="00BB592B"/>
    <w:rsid w:val="00BB5F46"/>
    <w:rsid w:val="00BC04A2"/>
    <w:rsid w:val="00BC346A"/>
    <w:rsid w:val="00BC5DC6"/>
    <w:rsid w:val="00BD3E43"/>
    <w:rsid w:val="00BD51D6"/>
    <w:rsid w:val="00BD5972"/>
    <w:rsid w:val="00BE169C"/>
    <w:rsid w:val="00BE4EB7"/>
    <w:rsid w:val="00BE61E0"/>
    <w:rsid w:val="00BE7BFB"/>
    <w:rsid w:val="00BF32F7"/>
    <w:rsid w:val="00BF5E48"/>
    <w:rsid w:val="00C00A58"/>
    <w:rsid w:val="00C05E3B"/>
    <w:rsid w:val="00C14616"/>
    <w:rsid w:val="00C150E0"/>
    <w:rsid w:val="00C21492"/>
    <w:rsid w:val="00C26E0E"/>
    <w:rsid w:val="00C27ACB"/>
    <w:rsid w:val="00C30729"/>
    <w:rsid w:val="00C35269"/>
    <w:rsid w:val="00C3583A"/>
    <w:rsid w:val="00C37C79"/>
    <w:rsid w:val="00C4064C"/>
    <w:rsid w:val="00C41AAF"/>
    <w:rsid w:val="00C542B6"/>
    <w:rsid w:val="00C56D5B"/>
    <w:rsid w:val="00C66503"/>
    <w:rsid w:val="00C722B0"/>
    <w:rsid w:val="00C74CB9"/>
    <w:rsid w:val="00C82445"/>
    <w:rsid w:val="00C91599"/>
    <w:rsid w:val="00C97334"/>
    <w:rsid w:val="00CA48C6"/>
    <w:rsid w:val="00CA4F55"/>
    <w:rsid w:val="00CB4226"/>
    <w:rsid w:val="00CC192F"/>
    <w:rsid w:val="00CC7131"/>
    <w:rsid w:val="00CD384F"/>
    <w:rsid w:val="00CD7CAE"/>
    <w:rsid w:val="00CD7CF0"/>
    <w:rsid w:val="00CE39A0"/>
    <w:rsid w:val="00CE5E13"/>
    <w:rsid w:val="00D04D1F"/>
    <w:rsid w:val="00D04DED"/>
    <w:rsid w:val="00D1225D"/>
    <w:rsid w:val="00D12F1D"/>
    <w:rsid w:val="00D179BC"/>
    <w:rsid w:val="00D27BB0"/>
    <w:rsid w:val="00D301A9"/>
    <w:rsid w:val="00D3124B"/>
    <w:rsid w:val="00D3189D"/>
    <w:rsid w:val="00D34BCB"/>
    <w:rsid w:val="00D35D25"/>
    <w:rsid w:val="00D40410"/>
    <w:rsid w:val="00D41365"/>
    <w:rsid w:val="00D507AF"/>
    <w:rsid w:val="00D55D0E"/>
    <w:rsid w:val="00D5694C"/>
    <w:rsid w:val="00D733AC"/>
    <w:rsid w:val="00D76CC9"/>
    <w:rsid w:val="00D770A1"/>
    <w:rsid w:val="00D80EDF"/>
    <w:rsid w:val="00D81A7F"/>
    <w:rsid w:val="00D82DF1"/>
    <w:rsid w:val="00D910E3"/>
    <w:rsid w:val="00D97780"/>
    <w:rsid w:val="00DA7EF5"/>
    <w:rsid w:val="00DB04BF"/>
    <w:rsid w:val="00DC041E"/>
    <w:rsid w:val="00DC120D"/>
    <w:rsid w:val="00DC391E"/>
    <w:rsid w:val="00DC50A7"/>
    <w:rsid w:val="00DD0714"/>
    <w:rsid w:val="00DD1E5B"/>
    <w:rsid w:val="00DD2AD7"/>
    <w:rsid w:val="00DD3C59"/>
    <w:rsid w:val="00DD6C59"/>
    <w:rsid w:val="00DE4A9E"/>
    <w:rsid w:val="00DE5982"/>
    <w:rsid w:val="00DE67BB"/>
    <w:rsid w:val="00DF62BF"/>
    <w:rsid w:val="00DF6A06"/>
    <w:rsid w:val="00E06D77"/>
    <w:rsid w:val="00E11161"/>
    <w:rsid w:val="00E12EDA"/>
    <w:rsid w:val="00E13288"/>
    <w:rsid w:val="00E1598A"/>
    <w:rsid w:val="00E20984"/>
    <w:rsid w:val="00E351F7"/>
    <w:rsid w:val="00E430E7"/>
    <w:rsid w:val="00E475E1"/>
    <w:rsid w:val="00E5235A"/>
    <w:rsid w:val="00E63BF4"/>
    <w:rsid w:val="00E6739D"/>
    <w:rsid w:val="00E67452"/>
    <w:rsid w:val="00E722D7"/>
    <w:rsid w:val="00E75FA7"/>
    <w:rsid w:val="00E8060F"/>
    <w:rsid w:val="00E854C1"/>
    <w:rsid w:val="00E87B8F"/>
    <w:rsid w:val="00E918BB"/>
    <w:rsid w:val="00EA017E"/>
    <w:rsid w:val="00EA0A8F"/>
    <w:rsid w:val="00EA2112"/>
    <w:rsid w:val="00EA4326"/>
    <w:rsid w:val="00EB1F08"/>
    <w:rsid w:val="00EB39A1"/>
    <w:rsid w:val="00EB4E57"/>
    <w:rsid w:val="00EB778F"/>
    <w:rsid w:val="00EC1262"/>
    <w:rsid w:val="00EC4D04"/>
    <w:rsid w:val="00EE39AA"/>
    <w:rsid w:val="00EE531D"/>
    <w:rsid w:val="00EF03FD"/>
    <w:rsid w:val="00EF0973"/>
    <w:rsid w:val="00EF2F44"/>
    <w:rsid w:val="00EF7885"/>
    <w:rsid w:val="00F0299A"/>
    <w:rsid w:val="00F05260"/>
    <w:rsid w:val="00F0592C"/>
    <w:rsid w:val="00F05D09"/>
    <w:rsid w:val="00F14D73"/>
    <w:rsid w:val="00F258D6"/>
    <w:rsid w:val="00F46018"/>
    <w:rsid w:val="00F52F37"/>
    <w:rsid w:val="00F5375B"/>
    <w:rsid w:val="00F56A9C"/>
    <w:rsid w:val="00F619AA"/>
    <w:rsid w:val="00F712E1"/>
    <w:rsid w:val="00F71C50"/>
    <w:rsid w:val="00F73885"/>
    <w:rsid w:val="00F755B9"/>
    <w:rsid w:val="00F7561E"/>
    <w:rsid w:val="00F77BAD"/>
    <w:rsid w:val="00F80878"/>
    <w:rsid w:val="00F81AB5"/>
    <w:rsid w:val="00F82A75"/>
    <w:rsid w:val="00F83CB1"/>
    <w:rsid w:val="00F85163"/>
    <w:rsid w:val="00F864E7"/>
    <w:rsid w:val="00F95ACE"/>
    <w:rsid w:val="00FA1B7C"/>
    <w:rsid w:val="00FA2198"/>
    <w:rsid w:val="00FA4883"/>
    <w:rsid w:val="00FA6D64"/>
    <w:rsid w:val="00FB1722"/>
    <w:rsid w:val="00FB3B11"/>
    <w:rsid w:val="00FB60CB"/>
    <w:rsid w:val="00FC0A62"/>
    <w:rsid w:val="00FC0F63"/>
    <w:rsid w:val="00FD2DE8"/>
    <w:rsid w:val="00FD320B"/>
    <w:rsid w:val="00FD43FD"/>
    <w:rsid w:val="00FE32AC"/>
    <w:rsid w:val="00FE3F54"/>
    <w:rsid w:val="00FE4210"/>
    <w:rsid w:val="00FE6F65"/>
    <w:rsid w:val="00FE79B4"/>
    <w:rsid w:val="00FF3D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5CFD204"/>
  <w15:docId w15:val="{77855AEF-8303-4FC7-8DF1-22304B87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47C7"/>
    <w:rPr>
      <w:sz w:val="24"/>
      <w:szCs w:val="24"/>
      <w:lang w:val="de-DE" w:eastAsia="de-DE"/>
    </w:rPr>
  </w:style>
  <w:style w:type="paragraph" w:styleId="Titolo1">
    <w:name w:val="heading 1"/>
    <w:basedOn w:val="Normale"/>
    <w:link w:val="Titolo1Carattere"/>
    <w:uiPriority w:val="9"/>
    <w:qFormat/>
    <w:locked/>
    <w:rsid w:val="00F73885"/>
    <w:pPr>
      <w:spacing w:before="100" w:beforeAutospacing="1" w:after="100" w:afterAutospacing="1"/>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link w:val="Pidipagina"/>
    <w:uiPriority w:val="99"/>
    <w:semiHidden/>
    <w:locked/>
    <w:rsid w:val="0068646D"/>
    <w:rPr>
      <w:rFonts w:cs="Times New Roman"/>
    </w:rPr>
  </w:style>
  <w:style w:type="character" w:styleId="Collegamentoipertestuale">
    <w:name w:val="Hyperlink"/>
    <w:uiPriority w:val="99"/>
    <w:rsid w:val="00A4216F"/>
    <w:rPr>
      <w:rFonts w:cs="Times New Roman"/>
      <w:color w:val="0000FF"/>
      <w:u w:val="single"/>
    </w:rPr>
  </w:style>
  <w:style w:type="character" w:styleId="Rimandocommento">
    <w:name w:val="annotation reference"/>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uiPriority w:val="99"/>
    <w:semiHidden/>
    <w:unhideWhenUsed/>
    <w:rsid w:val="00A91C32"/>
    <w:rPr>
      <w:color w:val="800080"/>
      <w:u w:val="single"/>
    </w:rPr>
  </w:style>
  <w:style w:type="paragraph" w:customStyle="1" w:styleId="article-title">
    <w:name w:val="article-title"/>
    <w:basedOn w:val="Normale"/>
    <w:uiPriority w:val="99"/>
    <w:rsid w:val="0069399C"/>
    <w:pPr>
      <w:spacing w:after="270" w:line="360" w:lineRule="atLeast"/>
    </w:pPr>
    <w:rPr>
      <w:rFonts w:ascii="Arial" w:eastAsia="Calibri" w:hAnsi="Arial" w:cs="Arial"/>
      <w:b/>
      <w:bCs/>
      <w:color w:val="000000"/>
      <w:sz w:val="27"/>
      <w:szCs w:val="27"/>
      <w:lang w:val="it-IT" w:eastAsia="it-IT"/>
    </w:rPr>
  </w:style>
  <w:style w:type="paragraph" w:customStyle="1" w:styleId="Default">
    <w:name w:val="Default"/>
    <w:rsid w:val="00FF3DA6"/>
    <w:pPr>
      <w:autoSpaceDE w:val="0"/>
      <w:autoSpaceDN w:val="0"/>
      <w:adjustRightInd w:val="0"/>
    </w:pPr>
    <w:rPr>
      <w:rFonts w:ascii="Arial" w:hAnsi="Arial" w:cs="Arial"/>
      <w:color w:val="000000"/>
      <w:sz w:val="24"/>
      <w:szCs w:val="24"/>
    </w:rPr>
  </w:style>
  <w:style w:type="character" w:styleId="Testosegnaposto">
    <w:name w:val="Placeholder Text"/>
    <w:uiPriority w:val="99"/>
    <w:semiHidden/>
    <w:rsid w:val="001E643A"/>
    <w:rPr>
      <w:color w:val="808080"/>
    </w:rPr>
  </w:style>
  <w:style w:type="character" w:customStyle="1" w:styleId="textexposedshow">
    <w:name w:val="text_exposed_show"/>
    <w:basedOn w:val="Carpredefinitoparagrafo"/>
    <w:rsid w:val="00D3189D"/>
  </w:style>
  <w:style w:type="character" w:styleId="Enfasigrassetto">
    <w:name w:val="Strong"/>
    <w:basedOn w:val="Carpredefinitoparagrafo"/>
    <w:uiPriority w:val="22"/>
    <w:qFormat/>
    <w:locked/>
    <w:rsid w:val="005C4D8D"/>
    <w:rPr>
      <w:b/>
      <w:bCs/>
    </w:rPr>
  </w:style>
  <w:style w:type="paragraph" w:styleId="NormaleWeb">
    <w:name w:val="Normal (Web)"/>
    <w:basedOn w:val="Normale"/>
    <w:uiPriority w:val="99"/>
    <w:unhideWhenUsed/>
    <w:rsid w:val="00944713"/>
    <w:pPr>
      <w:spacing w:before="100" w:beforeAutospacing="1" w:after="100" w:afterAutospacing="1"/>
    </w:pPr>
    <w:rPr>
      <w:rFonts w:ascii="Times New Roman" w:eastAsia="Times New Roman" w:hAnsi="Times New Roman"/>
      <w:lang w:val="it-IT" w:eastAsia="it-IT"/>
    </w:rPr>
  </w:style>
  <w:style w:type="character" w:customStyle="1" w:styleId="Menzionenonrisolta1">
    <w:name w:val="Menzione non risolta1"/>
    <w:basedOn w:val="Carpredefinitoparagrafo"/>
    <w:uiPriority w:val="99"/>
    <w:semiHidden/>
    <w:unhideWhenUsed/>
    <w:rsid w:val="00DD0714"/>
    <w:rPr>
      <w:color w:val="808080"/>
      <w:shd w:val="clear" w:color="auto" w:fill="E6E6E6"/>
    </w:rPr>
  </w:style>
  <w:style w:type="character" w:customStyle="1" w:styleId="Menzionenonrisolta2">
    <w:name w:val="Menzione non risolta2"/>
    <w:basedOn w:val="Carpredefinitoparagrafo"/>
    <w:uiPriority w:val="99"/>
    <w:semiHidden/>
    <w:unhideWhenUsed/>
    <w:rsid w:val="00EF2F44"/>
    <w:rPr>
      <w:color w:val="808080"/>
      <w:shd w:val="clear" w:color="auto" w:fill="E6E6E6"/>
    </w:rPr>
  </w:style>
  <w:style w:type="character" w:customStyle="1" w:styleId="Titolo1Carattere">
    <w:name w:val="Titolo 1 Carattere"/>
    <w:basedOn w:val="Carpredefinitoparagrafo"/>
    <w:link w:val="Titolo1"/>
    <w:uiPriority w:val="9"/>
    <w:rsid w:val="00F73885"/>
    <w:rPr>
      <w:rFonts w:ascii="Times New Roman" w:eastAsia="Times New Roman" w:hAnsi="Times New Roman"/>
      <w:b/>
      <w:bCs/>
      <w:kern w:val="36"/>
      <w:sz w:val="48"/>
      <w:szCs w:val="48"/>
    </w:rPr>
  </w:style>
  <w:style w:type="character" w:styleId="Enfasicorsivo">
    <w:name w:val="Emphasis"/>
    <w:basedOn w:val="Carpredefinitoparagrafo"/>
    <w:uiPriority w:val="20"/>
    <w:qFormat/>
    <w:locked/>
    <w:rsid w:val="001F14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3693">
      <w:bodyDiv w:val="1"/>
      <w:marLeft w:val="0"/>
      <w:marRight w:val="0"/>
      <w:marTop w:val="0"/>
      <w:marBottom w:val="0"/>
      <w:divBdr>
        <w:top w:val="none" w:sz="0" w:space="0" w:color="auto"/>
        <w:left w:val="none" w:sz="0" w:space="0" w:color="auto"/>
        <w:bottom w:val="none" w:sz="0" w:space="0" w:color="auto"/>
        <w:right w:val="none" w:sz="0" w:space="0" w:color="auto"/>
      </w:divBdr>
    </w:div>
    <w:div w:id="51467089">
      <w:bodyDiv w:val="1"/>
      <w:marLeft w:val="0"/>
      <w:marRight w:val="0"/>
      <w:marTop w:val="0"/>
      <w:marBottom w:val="0"/>
      <w:divBdr>
        <w:top w:val="none" w:sz="0" w:space="0" w:color="auto"/>
        <w:left w:val="none" w:sz="0" w:space="0" w:color="auto"/>
        <w:bottom w:val="none" w:sz="0" w:space="0" w:color="auto"/>
        <w:right w:val="none" w:sz="0" w:space="0" w:color="auto"/>
      </w:divBdr>
      <w:divsChild>
        <w:div w:id="832258062">
          <w:marLeft w:val="0"/>
          <w:marRight w:val="0"/>
          <w:marTop w:val="0"/>
          <w:marBottom w:val="0"/>
          <w:divBdr>
            <w:top w:val="none" w:sz="0" w:space="0" w:color="auto"/>
            <w:left w:val="none" w:sz="0" w:space="0" w:color="auto"/>
            <w:bottom w:val="none" w:sz="0" w:space="0" w:color="auto"/>
            <w:right w:val="none" w:sz="0" w:space="0" w:color="auto"/>
          </w:divBdr>
        </w:div>
      </w:divsChild>
    </w:div>
    <w:div w:id="52430244">
      <w:bodyDiv w:val="1"/>
      <w:marLeft w:val="0"/>
      <w:marRight w:val="0"/>
      <w:marTop w:val="0"/>
      <w:marBottom w:val="0"/>
      <w:divBdr>
        <w:top w:val="none" w:sz="0" w:space="0" w:color="auto"/>
        <w:left w:val="none" w:sz="0" w:space="0" w:color="auto"/>
        <w:bottom w:val="none" w:sz="0" w:space="0" w:color="auto"/>
        <w:right w:val="none" w:sz="0" w:space="0" w:color="auto"/>
      </w:divBdr>
    </w:div>
    <w:div w:id="130514014">
      <w:bodyDiv w:val="1"/>
      <w:marLeft w:val="0"/>
      <w:marRight w:val="0"/>
      <w:marTop w:val="0"/>
      <w:marBottom w:val="0"/>
      <w:divBdr>
        <w:top w:val="none" w:sz="0" w:space="0" w:color="auto"/>
        <w:left w:val="none" w:sz="0" w:space="0" w:color="auto"/>
        <w:bottom w:val="none" w:sz="0" w:space="0" w:color="auto"/>
        <w:right w:val="none" w:sz="0" w:space="0" w:color="auto"/>
      </w:divBdr>
      <w:divsChild>
        <w:div w:id="1787506131">
          <w:marLeft w:val="0"/>
          <w:marRight w:val="0"/>
          <w:marTop w:val="0"/>
          <w:marBottom w:val="0"/>
          <w:divBdr>
            <w:top w:val="none" w:sz="0" w:space="0" w:color="auto"/>
            <w:left w:val="none" w:sz="0" w:space="0" w:color="auto"/>
            <w:bottom w:val="none" w:sz="0" w:space="0" w:color="auto"/>
            <w:right w:val="none" w:sz="0" w:space="0" w:color="auto"/>
          </w:divBdr>
          <w:divsChild>
            <w:div w:id="869532241">
              <w:marLeft w:val="0"/>
              <w:marRight w:val="0"/>
              <w:marTop w:val="0"/>
              <w:marBottom w:val="0"/>
              <w:divBdr>
                <w:top w:val="none" w:sz="0" w:space="0" w:color="auto"/>
                <w:left w:val="none" w:sz="0" w:space="0" w:color="auto"/>
                <w:bottom w:val="none" w:sz="0" w:space="0" w:color="auto"/>
                <w:right w:val="none" w:sz="0" w:space="0" w:color="auto"/>
              </w:divBdr>
            </w:div>
          </w:divsChild>
        </w:div>
        <w:div w:id="918830223">
          <w:marLeft w:val="0"/>
          <w:marRight w:val="0"/>
          <w:marTop w:val="0"/>
          <w:marBottom w:val="0"/>
          <w:divBdr>
            <w:top w:val="none" w:sz="0" w:space="0" w:color="auto"/>
            <w:left w:val="none" w:sz="0" w:space="0" w:color="auto"/>
            <w:bottom w:val="none" w:sz="0" w:space="0" w:color="auto"/>
            <w:right w:val="none" w:sz="0" w:space="0" w:color="auto"/>
          </w:divBdr>
          <w:divsChild>
            <w:div w:id="8915049">
              <w:marLeft w:val="0"/>
              <w:marRight w:val="0"/>
              <w:marTop w:val="0"/>
              <w:marBottom w:val="0"/>
              <w:divBdr>
                <w:top w:val="none" w:sz="0" w:space="0" w:color="auto"/>
                <w:left w:val="none" w:sz="0" w:space="0" w:color="auto"/>
                <w:bottom w:val="none" w:sz="0" w:space="0" w:color="auto"/>
                <w:right w:val="none" w:sz="0" w:space="0" w:color="auto"/>
              </w:divBdr>
            </w:div>
          </w:divsChild>
        </w:div>
        <w:div w:id="2120100718">
          <w:marLeft w:val="0"/>
          <w:marRight w:val="0"/>
          <w:marTop w:val="0"/>
          <w:marBottom w:val="0"/>
          <w:divBdr>
            <w:top w:val="none" w:sz="0" w:space="0" w:color="auto"/>
            <w:left w:val="none" w:sz="0" w:space="0" w:color="auto"/>
            <w:bottom w:val="none" w:sz="0" w:space="0" w:color="auto"/>
            <w:right w:val="none" w:sz="0" w:space="0" w:color="auto"/>
          </w:divBdr>
          <w:divsChild>
            <w:div w:id="1327782648">
              <w:marLeft w:val="0"/>
              <w:marRight w:val="0"/>
              <w:marTop w:val="0"/>
              <w:marBottom w:val="0"/>
              <w:divBdr>
                <w:top w:val="none" w:sz="0" w:space="0" w:color="auto"/>
                <w:left w:val="none" w:sz="0" w:space="0" w:color="auto"/>
                <w:bottom w:val="none" w:sz="0" w:space="0" w:color="auto"/>
                <w:right w:val="none" w:sz="0" w:space="0" w:color="auto"/>
              </w:divBdr>
            </w:div>
          </w:divsChild>
        </w:div>
        <w:div w:id="1465930422">
          <w:marLeft w:val="0"/>
          <w:marRight w:val="0"/>
          <w:marTop w:val="0"/>
          <w:marBottom w:val="0"/>
          <w:divBdr>
            <w:top w:val="none" w:sz="0" w:space="0" w:color="auto"/>
            <w:left w:val="none" w:sz="0" w:space="0" w:color="auto"/>
            <w:bottom w:val="none" w:sz="0" w:space="0" w:color="auto"/>
            <w:right w:val="none" w:sz="0" w:space="0" w:color="auto"/>
          </w:divBdr>
          <w:divsChild>
            <w:div w:id="920716681">
              <w:marLeft w:val="0"/>
              <w:marRight w:val="0"/>
              <w:marTop w:val="0"/>
              <w:marBottom w:val="0"/>
              <w:divBdr>
                <w:top w:val="none" w:sz="0" w:space="0" w:color="auto"/>
                <w:left w:val="none" w:sz="0" w:space="0" w:color="auto"/>
                <w:bottom w:val="none" w:sz="0" w:space="0" w:color="auto"/>
                <w:right w:val="none" w:sz="0" w:space="0" w:color="auto"/>
              </w:divBdr>
            </w:div>
          </w:divsChild>
        </w:div>
        <w:div w:id="2036690441">
          <w:marLeft w:val="0"/>
          <w:marRight w:val="0"/>
          <w:marTop w:val="0"/>
          <w:marBottom w:val="0"/>
          <w:divBdr>
            <w:top w:val="none" w:sz="0" w:space="0" w:color="auto"/>
            <w:left w:val="none" w:sz="0" w:space="0" w:color="auto"/>
            <w:bottom w:val="none" w:sz="0" w:space="0" w:color="auto"/>
            <w:right w:val="none" w:sz="0" w:space="0" w:color="auto"/>
          </w:divBdr>
          <w:divsChild>
            <w:div w:id="859972056">
              <w:marLeft w:val="0"/>
              <w:marRight w:val="0"/>
              <w:marTop w:val="0"/>
              <w:marBottom w:val="0"/>
              <w:divBdr>
                <w:top w:val="none" w:sz="0" w:space="0" w:color="auto"/>
                <w:left w:val="none" w:sz="0" w:space="0" w:color="auto"/>
                <w:bottom w:val="none" w:sz="0" w:space="0" w:color="auto"/>
                <w:right w:val="none" w:sz="0" w:space="0" w:color="auto"/>
              </w:divBdr>
            </w:div>
          </w:divsChild>
        </w:div>
        <w:div w:id="1125929089">
          <w:marLeft w:val="0"/>
          <w:marRight w:val="0"/>
          <w:marTop w:val="0"/>
          <w:marBottom w:val="0"/>
          <w:divBdr>
            <w:top w:val="none" w:sz="0" w:space="0" w:color="auto"/>
            <w:left w:val="none" w:sz="0" w:space="0" w:color="auto"/>
            <w:bottom w:val="none" w:sz="0" w:space="0" w:color="auto"/>
            <w:right w:val="none" w:sz="0" w:space="0" w:color="auto"/>
          </w:divBdr>
          <w:divsChild>
            <w:div w:id="30571464">
              <w:marLeft w:val="0"/>
              <w:marRight w:val="0"/>
              <w:marTop w:val="0"/>
              <w:marBottom w:val="0"/>
              <w:divBdr>
                <w:top w:val="none" w:sz="0" w:space="0" w:color="auto"/>
                <w:left w:val="none" w:sz="0" w:space="0" w:color="auto"/>
                <w:bottom w:val="none" w:sz="0" w:space="0" w:color="auto"/>
                <w:right w:val="none" w:sz="0" w:space="0" w:color="auto"/>
              </w:divBdr>
            </w:div>
          </w:divsChild>
        </w:div>
        <w:div w:id="2076850075">
          <w:marLeft w:val="0"/>
          <w:marRight w:val="0"/>
          <w:marTop w:val="0"/>
          <w:marBottom w:val="0"/>
          <w:divBdr>
            <w:top w:val="none" w:sz="0" w:space="0" w:color="auto"/>
            <w:left w:val="none" w:sz="0" w:space="0" w:color="auto"/>
            <w:bottom w:val="none" w:sz="0" w:space="0" w:color="auto"/>
            <w:right w:val="none" w:sz="0" w:space="0" w:color="auto"/>
          </w:divBdr>
          <w:divsChild>
            <w:div w:id="357782323">
              <w:marLeft w:val="0"/>
              <w:marRight w:val="0"/>
              <w:marTop w:val="0"/>
              <w:marBottom w:val="0"/>
              <w:divBdr>
                <w:top w:val="none" w:sz="0" w:space="0" w:color="auto"/>
                <w:left w:val="none" w:sz="0" w:space="0" w:color="auto"/>
                <w:bottom w:val="none" w:sz="0" w:space="0" w:color="auto"/>
                <w:right w:val="none" w:sz="0" w:space="0" w:color="auto"/>
              </w:divBdr>
            </w:div>
          </w:divsChild>
        </w:div>
        <w:div w:id="687489946">
          <w:marLeft w:val="0"/>
          <w:marRight w:val="0"/>
          <w:marTop w:val="0"/>
          <w:marBottom w:val="0"/>
          <w:divBdr>
            <w:top w:val="none" w:sz="0" w:space="0" w:color="auto"/>
            <w:left w:val="none" w:sz="0" w:space="0" w:color="auto"/>
            <w:bottom w:val="none" w:sz="0" w:space="0" w:color="auto"/>
            <w:right w:val="none" w:sz="0" w:space="0" w:color="auto"/>
          </w:divBdr>
          <w:divsChild>
            <w:div w:id="1525745515">
              <w:marLeft w:val="0"/>
              <w:marRight w:val="0"/>
              <w:marTop w:val="0"/>
              <w:marBottom w:val="0"/>
              <w:divBdr>
                <w:top w:val="none" w:sz="0" w:space="0" w:color="auto"/>
                <w:left w:val="none" w:sz="0" w:space="0" w:color="auto"/>
                <w:bottom w:val="none" w:sz="0" w:space="0" w:color="auto"/>
                <w:right w:val="none" w:sz="0" w:space="0" w:color="auto"/>
              </w:divBdr>
            </w:div>
          </w:divsChild>
        </w:div>
        <w:div w:id="1190602451">
          <w:marLeft w:val="0"/>
          <w:marRight w:val="0"/>
          <w:marTop w:val="0"/>
          <w:marBottom w:val="0"/>
          <w:divBdr>
            <w:top w:val="none" w:sz="0" w:space="0" w:color="auto"/>
            <w:left w:val="none" w:sz="0" w:space="0" w:color="auto"/>
            <w:bottom w:val="none" w:sz="0" w:space="0" w:color="auto"/>
            <w:right w:val="none" w:sz="0" w:space="0" w:color="auto"/>
          </w:divBdr>
          <w:divsChild>
            <w:div w:id="2055084422">
              <w:marLeft w:val="0"/>
              <w:marRight w:val="0"/>
              <w:marTop w:val="0"/>
              <w:marBottom w:val="0"/>
              <w:divBdr>
                <w:top w:val="none" w:sz="0" w:space="0" w:color="auto"/>
                <w:left w:val="none" w:sz="0" w:space="0" w:color="auto"/>
                <w:bottom w:val="none" w:sz="0" w:space="0" w:color="auto"/>
                <w:right w:val="none" w:sz="0" w:space="0" w:color="auto"/>
              </w:divBdr>
            </w:div>
          </w:divsChild>
        </w:div>
        <w:div w:id="319314712">
          <w:marLeft w:val="0"/>
          <w:marRight w:val="0"/>
          <w:marTop w:val="0"/>
          <w:marBottom w:val="0"/>
          <w:divBdr>
            <w:top w:val="none" w:sz="0" w:space="0" w:color="auto"/>
            <w:left w:val="none" w:sz="0" w:space="0" w:color="auto"/>
            <w:bottom w:val="none" w:sz="0" w:space="0" w:color="auto"/>
            <w:right w:val="none" w:sz="0" w:space="0" w:color="auto"/>
          </w:divBdr>
          <w:divsChild>
            <w:div w:id="2065517704">
              <w:marLeft w:val="0"/>
              <w:marRight w:val="0"/>
              <w:marTop w:val="0"/>
              <w:marBottom w:val="0"/>
              <w:divBdr>
                <w:top w:val="none" w:sz="0" w:space="0" w:color="auto"/>
                <w:left w:val="none" w:sz="0" w:space="0" w:color="auto"/>
                <w:bottom w:val="none" w:sz="0" w:space="0" w:color="auto"/>
                <w:right w:val="none" w:sz="0" w:space="0" w:color="auto"/>
              </w:divBdr>
            </w:div>
          </w:divsChild>
        </w:div>
        <w:div w:id="806437869">
          <w:marLeft w:val="0"/>
          <w:marRight w:val="0"/>
          <w:marTop w:val="0"/>
          <w:marBottom w:val="0"/>
          <w:divBdr>
            <w:top w:val="none" w:sz="0" w:space="0" w:color="auto"/>
            <w:left w:val="none" w:sz="0" w:space="0" w:color="auto"/>
            <w:bottom w:val="none" w:sz="0" w:space="0" w:color="auto"/>
            <w:right w:val="none" w:sz="0" w:space="0" w:color="auto"/>
          </w:divBdr>
          <w:divsChild>
            <w:div w:id="1316179017">
              <w:marLeft w:val="0"/>
              <w:marRight w:val="0"/>
              <w:marTop w:val="0"/>
              <w:marBottom w:val="0"/>
              <w:divBdr>
                <w:top w:val="none" w:sz="0" w:space="0" w:color="auto"/>
                <w:left w:val="none" w:sz="0" w:space="0" w:color="auto"/>
                <w:bottom w:val="none" w:sz="0" w:space="0" w:color="auto"/>
                <w:right w:val="none" w:sz="0" w:space="0" w:color="auto"/>
              </w:divBdr>
            </w:div>
          </w:divsChild>
        </w:div>
        <w:div w:id="1984693724">
          <w:marLeft w:val="0"/>
          <w:marRight w:val="0"/>
          <w:marTop w:val="0"/>
          <w:marBottom w:val="0"/>
          <w:divBdr>
            <w:top w:val="none" w:sz="0" w:space="0" w:color="auto"/>
            <w:left w:val="none" w:sz="0" w:space="0" w:color="auto"/>
            <w:bottom w:val="none" w:sz="0" w:space="0" w:color="auto"/>
            <w:right w:val="none" w:sz="0" w:space="0" w:color="auto"/>
          </w:divBdr>
          <w:divsChild>
            <w:div w:id="2022076580">
              <w:marLeft w:val="0"/>
              <w:marRight w:val="0"/>
              <w:marTop w:val="0"/>
              <w:marBottom w:val="0"/>
              <w:divBdr>
                <w:top w:val="none" w:sz="0" w:space="0" w:color="auto"/>
                <w:left w:val="none" w:sz="0" w:space="0" w:color="auto"/>
                <w:bottom w:val="none" w:sz="0" w:space="0" w:color="auto"/>
                <w:right w:val="none" w:sz="0" w:space="0" w:color="auto"/>
              </w:divBdr>
            </w:div>
          </w:divsChild>
        </w:div>
        <w:div w:id="916790149">
          <w:marLeft w:val="0"/>
          <w:marRight w:val="0"/>
          <w:marTop w:val="0"/>
          <w:marBottom w:val="0"/>
          <w:divBdr>
            <w:top w:val="none" w:sz="0" w:space="0" w:color="auto"/>
            <w:left w:val="none" w:sz="0" w:space="0" w:color="auto"/>
            <w:bottom w:val="none" w:sz="0" w:space="0" w:color="auto"/>
            <w:right w:val="none" w:sz="0" w:space="0" w:color="auto"/>
          </w:divBdr>
          <w:divsChild>
            <w:div w:id="1647586025">
              <w:marLeft w:val="0"/>
              <w:marRight w:val="0"/>
              <w:marTop w:val="0"/>
              <w:marBottom w:val="0"/>
              <w:divBdr>
                <w:top w:val="none" w:sz="0" w:space="0" w:color="auto"/>
                <w:left w:val="none" w:sz="0" w:space="0" w:color="auto"/>
                <w:bottom w:val="none" w:sz="0" w:space="0" w:color="auto"/>
                <w:right w:val="none" w:sz="0" w:space="0" w:color="auto"/>
              </w:divBdr>
            </w:div>
          </w:divsChild>
        </w:div>
        <w:div w:id="715932173">
          <w:marLeft w:val="0"/>
          <w:marRight w:val="0"/>
          <w:marTop w:val="0"/>
          <w:marBottom w:val="0"/>
          <w:divBdr>
            <w:top w:val="none" w:sz="0" w:space="0" w:color="auto"/>
            <w:left w:val="none" w:sz="0" w:space="0" w:color="auto"/>
            <w:bottom w:val="none" w:sz="0" w:space="0" w:color="auto"/>
            <w:right w:val="none" w:sz="0" w:space="0" w:color="auto"/>
          </w:divBdr>
          <w:divsChild>
            <w:div w:id="1166625825">
              <w:marLeft w:val="0"/>
              <w:marRight w:val="0"/>
              <w:marTop w:val="0"/>
              <w:marBottom w:val="0"/>
              <w:divBdr>
                <w:top w:val="none" w:sz="0" w:space="0" w:color="auto"/>
                <w:left w:val="none" w:sz="0" w:space="0" w:color="auto"/>
                <w:bottom w:val="none" w:sz="0" w:space="0" w:color="auto"/>
                <w:right w:val="none" w:sz="0" w:space="0" w:color="auto"/>
              </w:divBdr>
            </w:div>
          </w:divsChild>
        </w:div>
        <w:div w:id="1979607494">
          <w:marLeft w:val="0"/>
          <w:marRight w:val="0"/>
          <w:marTop w:val="0"/>
          <w:marBottom w:val="0"/>
          <w:divBdr>
            <w:top w:val="none" w:sz="0" w:space="0" w:color="auto"/>
            <w:left w:val="none" w:sz="0" w:space="0" w:color="auto"/>
            <w:bottom w:val="none" w:sz="0" w:space="0" w:color="auto"/>
            <w:right w:val="none" w:sz="0" w:space="0" w:color="auto"/>
          </w:divBdr>
          <w:divsChild>
            <w:div w:id="1457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241">
      <w:bodyDiv w:val="1"/>
      <w:marLeft w:val="0"/>
      <w:marRight w:val="0"/>
      <w:marTop w:val="0"/>
      <w:marBottom w:val="0"/>
      <w:divBdr>
        <w:top w:val="none" w:sz="0" w:space="0" w:color="auto"/>
        <w:left w:val="none" w:sz="0" w:space="0" w:color="auto"/>
        <w:bottom w:val="none" w:sz="0" w:space="0" w:color="auto"/>
        <w:right w:val="none" w:sz="0" w:space="0" w:color="auto"/>
      </w:divBdr>
    </w:div>
    <w:div w:id="159931157">
      <w:bodyDiv w:val="1"/>
      <w:marLeft w:val="0"/>
      <w:marRight w:val="0"/>
      <w:marTop w:val="0"/>
      <w:marBottom w:val="0"/>
      <w:divBdr>
        <w:top w:val="none" w:sz="0" w:space="0" w:color="auto"/>
        <w:left w:val="none" w:sz="0" w:space="0" w:color="auto"/>
        <w:bottom w:val="none" w:sz="0" w:space="0" w:color="auto"/>
        <w:right w:val="none" w:sz="0" w:space="0" w:color="auto"/>
      </w:divBdr>
    </w:div>
    <w:div w:id="254242556">
      <w:bodyDiv w:val="1"/>
      <w:marLeft w:val="0"/>
      <w:marRight w:val="0"/>
      <w:marTop w:val="0"/>
      <w:marBottom w:val="0"/>
      <w:divBdr>
        <w:top w:val="none" w:sz="0" w:space="0" w:color="auto"/>
        <w:left w:val="none" w:sz="0" w:space="0" w:color="auto"/>
        <w:bottom w:val="none" w:sz="0" w:space="0" w:color="auto"/>
        <w:right w:val="none" w:sz="0" w:space="0" w:color="auto"/>
      </w:divBdr>
    </w:div>
    <w:div w:id="279143864">
      <w:bodyDiv w:val="1"/>
      <w:marLeft w:val="0"/>
      <w:marRight w:val="0"/>
      <w:marTop w:val="0"/>
      <w:marBottom w:val="0"/>
      <w:divBdr>
        <w:top w:val="none" w:sz="0" w:space="0" w:color="auto"/>
        <w:left w:val="none" w:sz="0" w:space="0" w:color="auto"/>
        <w:bottom w:val="none" w:sz="0" w:space="0" w:color="auto"/>
        <w:right w:val="none" w:sz="0" w:space="0" w:color="auto"/>
      </w:divBdr>
    </w:div>
    <w:div w:id="404643604">
      <w:bodyDiv w:val="1"/>
      <w:marLeft w:val="0"/>
      <w:marRight w:val="0"/>
      <w:marTop w:val="0"/>
      <w:marBottom w:val="0"/>
      <w:divBdr>
        <w:top w:val="none" w:sz="0" w:space="0" w:color="auto"/>
        <w:left w:val="none" w:sz="0" w:space="0" w:color="auto"/>
        <w:bottom w:val="none" w:sz="0" w:space="0" w:color="auto"/>
        <w:right w:val="none" w:sz="0" w:space="0" w:color="auto"/>
      </w:divBdr>
    </w:div>
    <w:div w:id="489715159">
      <w:bodyDiv w:val="1"/>
      <w:marLeft w:val="0"/>
      <w:marRight w:val="0"/>
      <w:marTop w:val="0"/>
      <w:marBottom w:val="0"/>
      <w:divBdr>
        <w:top w:val="none" w:sz="0" w:space="0" w:color="auto"/>
        <w:left w:val="none" w:sz="0" w:space="0" w:color="auto"/>
        <w:bottom w:val="none" w:sz="0" w:space="0" w:color="auto"/>
        <w:right w:val="none" w:sz="0" w:space="0" w:color="auto"/>
      </w:divBdr>
    </w:div>
    <w:div w:id="509417260">
      <w:bodyDiv w:val="1"/>
      <w:marLeft w:val="0"/>
      <w:marRight w:val="0"/>
      <w:marTop w:val="0"/>
      <w:marBottom w:val="0"/>
      <w:divBdr>
        <w:top w:val="none" w:sz="0" w:space="0" w:color="auto"/>
        <w:left w:val="none" w:sz="0" w:space="0" w:color="auto"/>
        <w:bottom w:val="none" w:sz="0" w:space="0" w:color="auto"/>
        <w:right w:val="none" w:sz="0" w:space="0" w:color="auto"/>
      </w:divBdr>
    </w:div>
    <w:div w:id="556938036">
      <w:bodyDiv w:val="1"/>
      <w:marLeft w:val="0"/>
      <w:marRight w:val="0"/>
      <w:marTop w:val="0"/>
      <w:marBottom w:val="0"/>
      <w:divBdr>
        <w:top w:val="none" w:sz="0" w:space="0" w:color="auto"/>
        <w:left w:val="none" w:sz="0" w:space="0" w:color="auto"/>
        <w:bottom w:val="none" w:sz="0" w:space="0" w:color="auto"/>
        <w:right w:val="none" w:sz="0" w:space="0" w:color="auto"/>
      </w:divBdr>
    </w:div>
    <w:div w:id="634608099">
      <w:bodyDiv w:val="1"/>
      <w:marLeft w:val="0"/>
      <w:marRight w:val="0"/>
      <w:marTop w:val="0"/>
      <w:marBottom w:val="0"/>
      <w:divBdr>
        <w:top w:val="none" w:sz="0" w:space="0" w:color="auto"/>
        <w:left w:val="none" w:sz="0" w:space="0" w:color="auto"/>
        <w:bottom w:val="none" w:sz="0" w:space="0" w:color="auto"/>
        <w:right w:val="none" w:sz="0" w:space="0" w:color="auto"/>
      </w:divBdr>
    </w:div>
    <w:div w:id="785539620">
      <w:bodyDiv w:val="1"/>
      <w:marLeft w:val="0"/>
      <w:marRight w:val="0"/>
      <w:marTop w:val="0"/>
      <w:marBottom w:val="0"/>
      <w:divBdr>
        <w:top w:val="none" w:sz="0" w:space="0" w:color="auto"/>
        <w:left w:val="none" w:sz="0" w:space="0" w:color="auto"/>
        <w:bottom w:val="none" w:sz="0" w:space="0" w:color="auto"/>
        <w:right w:val="none" w:sz="0" w:space="0" w:color="auto"/>
      </w:divBdr>
    </w:div>
    <w:div w:id="797992593">
      <w:bodyDiv w:val="1"/>
      <w:marLeft w:val="0"/>
      <w:marRight w:val="0"/>
      <w:marTop w:val="0"/>
      <w:marBottom w:val="0"/>
      <w:divBdr>
        <w:top w:val="none" w:sz="0" w:space="0" w:color="auto"/>
        <w:left w:val="none" w:sz="0" w:space="0" w:color="auto"/>
        <w:bottom w:val="none" w:sz="0" w:space="0" w:color="auto"/>
        <w:right w:val="none" w:sz="0" w:space="0" w:color="auto"/>
      </w:divBdr>
    </w:div>
    <w:div w:id="901257358">
      <w:bodyDiv w:val="1"/>
      <w:marLeft w:val="0"/>
      <w:marRight w:val="0"/>
      <w:marTop w:val="0"/>
      <w:marBottom w:val="0"/>
      <w:divBdr>
        <w:top w:val="none" w:sz="0" w:space="0" w:color="auto"/>
        <w:left w:val="none" w:sz="0" w:space="0" w:color="auto"/>
        <w:bottom w:val="none" w:sz="0" w:space="0" w:color="auto"/>
        <w:right w:val="none" w:sz="0" w:space="0" w:color="auto"/>
      </w:divBdr>
    </w:div>
    <w:div w:id="1104304117">
      <w:bodyDiv w:val="1"/>
      <w:marLeft w:val="0"/>
      <w:marRight w:val="0"/>
      <w:marTop w:val="0"/>
      <w:marBottom w:val="0"/>
      <w:divBdr>
        <w:top w:val="none" w:sz="0" w:space="0" w:color="auto"/>
        <w:left w:val="none" w:sz="0" w:space="0" w:color="auto"/>
        <w:bottom w:val="none" w:sz="0" w:space="0" w:color="auto"/>
        <w:right w:val="none" w:sz="0" w:space="0" w:color="auto"/>
      </w:divBdr>
    </w:div>
    <w:div w:id="1107655472">
      <w:bodyDiv w:val="1"/>
      <w:marLeft w:val="0"/>
      <w:marRight w:val="0"/>
      <w:marTop w:val="0"/>
      <w:marBottom w:val="0"/>
      <w:divBdr>
        <w:top w:val="none" w:sz="0" w:space="0" w:color="auto"/>
        <w:left w:val="none" w:sz="0" w:space="0" w:color="auto"/>
        <w:bottom w:val="none" w:sz="0" w:space="0" w:color="auto"/>
        <w:right w:val="none" w:sz="0" w:space="0" w:color="auto"/>
      </w:divBdr>
    </w:div>
    <w:div w:id="1130636365">
      <w:bodyDiv w:val="1"/>
      <w:marLeft w:val="0"/>
      <w:marRight w:val="0"/>
      <w:marTop w:val="0"/>
      <w:marBottom w:val="0"/>
      <w:divBdr>
        <w:top w:val="none" w:sz="0" w:space="0" w:color="auto"/>
        <w:left w:val="none" w:sz="0" w:space="0" w:color="auto"/>
        <w:bottom w:val="none" w:sz="0" w:space="0" w:color="auto"/>
        <w:right w:val="none" w:sz="0" w:space="0" w:color="auto"/>
      </w:divBdr>
    </w:div>
    <w:div w:id="1293051747">
      <w:bodyDiv w:val="1"/>
      <w:marLeft w:val="0"/>
      <w:marRight w:val="0"/>
      <w:marTop w:val="0"/>
      <w:marBottom w:val="0"/>
      <w:divBdr>
        <w:top w:val="none" w:sz="0" w:space="0" w:color="auto"/>
        <w:left w:val="none" w:sz="0" w:space="0" w:color="auto"/>
        <w:bottom w:val="none" w:sz="0" w:space="0" w:color="auto"/>
        <w:right w:val="none" w:sz="0" w:space="0" w:color="auto"/>
      </w:divBdr>
    </w:div>
    <w:div w:id="1336302875">
      <w:bodyDiv w:val="1"/>
      <w:marLeft w:val="0"/>
      <w:marRight w:val="0"/>
      <w:marTop w:val="0"/>
      <w:marBottom w:val="0"/>
      <w:divBdr>
        <w:top w:val="none" w:sz="0" w:space="0" w:color="auto"/>
        <w:left w:val="none" w:sz="0" w:space="0" w:color="auto"/>
        <w:bottom w:val="none" w:sz="0" w:space="0" w:color="auto"/>
        <w:right w:val="none" w:sz="0" w:space="0" w:color="auto"/>
      </w:divBdr>
    </w:div>
    <w:div w:id="1474517545">
      <w:bodyDiv w:val="1"/>
      <w:marLeft w:val="0"/>
      <w:marRight w:val="0"/>
      <w:marTop w:val="0"/>
      <w:marBottom w:val="0"/>
      <w:divBdr>
        <w:top w:val="none" w:sz="0" w:space="0" w:color="auto"/>
        <w:left w:val="none" w:sz="0" w:space="0" w:color="auto"/>
        <w:bottom w:val="none" w:sz="0" w:space="0" w:color="auto"/>
        <w:right w:val="none" w:sz="0" w:space="0" w:color="auto"/>
      </w:divBdr>
    </w:div>
    <w:div w:id="1499538697">
      <w:bodyDiv w:val="1"/>
      <w:marLeft w:val="0"/>
      <w:marRight w:val="0"/>
      <w:marTop w:val="0"/>
      <w:marBottom w:val="0"/>
      <w:divBdr>
        <w:top w:val="none" w:sz="0" w:space="0" w:color="auto"/>
        <w:left w:val="none" w:sz="0" w:space="0" w:color="auto"/>
        <w:bottom w:val="none" w:sz="0" w:space="0" w:color="auto"/>
        <w:right w:val="none" w:sz="0" w:space="0" w:color="auto"/>
      </w:divBdr>
    </w:div>
    <w:div w:id="1499808083">
      <w:bodyDiv w:val="1"/>
      <w:marLeft w:val="0"/>
      <w:marRight w:val="0"/>
      <w:marTop w:val="0"/>
      <w:marBottom w:val="0"/>
      <w:divBdr>
        <w:top w:val="none" w:sz="0" w:space="0" w:color="auto"/>
        <w:left w:val="none" w:sz="0" w:space="0" w:color="auto"/>
        <w:bottom w:val="none" w:sz="0" w:space="0" w:color="auto"/>
        <w:right w:val="none" w:sz="0" w:space="0" w:color="auto"/>
      </w:divBdr>
    </w:div>
    <w:div w:id="1510635572">
      <w:bodyDiv w:val="1"/>
      <w:marLeft w:val="0"/>
      <w:marRight w:val="0"/>
      <w:marTop w:val="0"/>
      <w:marBottom w:val="0"/>
      <w:divBdr>
        <w:top w:val="none" w:sz="0" w:space="0" w:color="auto"/>
        <w:left w:val="none" w:sz="0" w:space="0" w:color="auto"/>
        <w:bottom w:val="none" w:sz="0" w:space="0" w:color="auto"/>
        <w:right w:val="none" w:sz="0" w:space="0" w:color="auto"/>
      </w:divBdr>
    </w:div>
    <w:div w:id="1544556919">
      <w:bodyDiv w:val="1"/>
      <w:marLeft w:val="0"/>
      <w:marRight w:val="0"/>
      <w:marTop w:val="0"/>
      <w:marBottom w:val="0"/>
      <w:divBdr>
        <w:top w:val="none" w:sz="0" w:space="0" w:color="auto"/>
        <w:left w:val="none" w:sz="0" w:space="0" w:color="auto"/>
        <w:bottom w:val="none" w:sz="0" w:space="0" w:color="auto"/>
        <w:right w:val="none" w:sz="0" w:space="0" w:color="auto"/>
      </w:divBdr>
    </w:div>
    <w:div w:id="1592007267">
      <w:bodyDiv w:val="1"/>
      <w:marLeft w:val="0"/>
      <w:marRight w:val="0"/>
      <w:marTop w:val="0"/>
      <w:marBottom w:val="0"/>
      <w:divBdr>
        <w:top w:val="none" w:sz="0" w:space="0" w:color="auto"/>
        <w:left w:val="none" w:sz="0" w:space="0" w:color="auto"/>
        <w:bottom w:val="none" w:sz="0" w:space="0" w:color="auto"/>
        <w:right w:val="none" w:sz="0" w:space="0" w:color="auto"/>
      </w:divBdr>
    </w:div>
    <w:div w:id="209770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torsport.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1\AppData\Local\Temp\160212MXSeasonPreview-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5CDA4-4FD5-42C2-B2CE-AE898D726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160212MXSeasonPreview-1.dotx</Template>
  <TotalTime>1</TotalTime>
  <Pages>3</Pages>
  <Words>651</Words>
  <Characters>3715</Characters>
  <Application>Microsoft Office Word</Application>
  <DocSecurity>4</DocSecurity>
  <Lines>30</Lines>
  <Paragraphs>8</Paragraphs>
  <ScaleCrop>false</ScaleCrop>
  <HeadingPairs>
    <vt:vector size="2" baseType="variant">
      <vt:variant>
        <vt:lpstr>Titolo</vt:lpstr>
      </vt:variant>
      <vt:variant>
        <vt:i4>1</vt:i4>
      </vt:variant>
    </vt:vector>
  </HeadingPairs>
  <TitlesOfParts>
    <vt:vector size="1" baseType="lpstr">
      <vt:lpstr>Dunlop Rolls Out a New Brand Platform</vt:lpstr>
    </vt:vector>
  </TitlesOfParts>
  <Company>Re:Sources Germany GmbH</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simonetta santoro</dc:creator>
  <cp:lastModifiedBy>Andrea Scaliti</cp:lastModifiedBy>
  <cp:revision>2</cp:revision>
  <cp:lastPrinted>2018-09-11T19:13:00Z</cp:lastPrinted>
  <dcterms:created xsi:type="dcterms:W3CDTF">2018-11-14T16:22:00Z</dcterms:created>
  <dcterms:modified xsi:type="dcterms:W3CDTF">2018-11-14T16:22:00Z</dcterms:modified>
</cp:coreProperties>
</file>