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65C30" w14:textId="70EE6600" w:rsidR="006B6DEF" w:rsidRPr="006B6DEF" w:rsidRDefault="006B6DEF" w:rsidP="006B6DEF">
      <w:pPr>
        <w:pStyle w:val="Titolo1"/>
        <w:shd w:val="clear" w:color="auto" w:fill="FFFFFF"/>
        <w:spacing w:before="0" w:beforeAutospacing="0" w:after="0" w:afterAutospacing="0"/>
        <w:jc w:val="center"/>
        <w:rPr>
          <w:rFonts w:ascii="Arial" w:hAnsi="Arial" w:cs="Arial"/>
          <w:color w:val="1F497D"/>
          <w:sz w:val="42"/>
          <w:szCs w:val="42"/>
        </w:rPr>
      </w:pPr>
      <w:r w:rsidRPr="006B6DEF">
        <w:rPr>
          <w:rFonts w:ascii="Arial" w:hAnsi="Arial" w:cs="Arial"/>
          <w:color w:val="1F497D"/>
          <w:sz w:val="42"/>
          <w:szCs w:val="42"/>
        </w:rPr>
        <w:t xml:space="preserve">Dopo 24.000km </w:t>
      </w:r>
      <w:proofErr w:type="spellStart"/>
      <w:r w:rsidRPr="006B6DEF">
        <w:rPr>
          <w:rFonts w:ascii="Arial" w:hAnsi="Arial" w:cs="Arial"/>
          <w:color w:val="1F497D"/>
          <w:sz w:val="42"/>
          <w:szCs w:val="42"/>
        </w:rPr>
        <w:t>Motorrad</w:t>
      </w:r>
      <w:proofErr w:type="spellEnd"/>
      <w:r w:rsidRPr="006B6DEF">
        <w:rPr>
          <w:rFonts w:ascii="Arial" w:hAnsi="Arial" w:cs="Arial"/>
          <w:color w:val="1F497D"/>
          <w:sz w:val="42"/>
          <w:szCs w:val="42"/>
        </w:rPr>
        <w:t xml:space="preserve"> </w:t>
      </w:r>
      <w:r w:rsidR="008C4A34">
        <w:rPr>
          <w:rFonts w:ascii="Arial" w:hAnsi="Arial" w:cs="Arial"/>
          <w:color w:val="1F497D"/>
          <w:sz w:val="42"/>
          <w:szCs w:val="42"/>
        </w:rPr>
        <w:t>elegge</w:t>
      </w:r>
      <w:r w:rsidRPr="006B6DEF">
        <w:rPr>
          <w:rFonts w:ascii="Arial" w:hAnsi="Arial" w:cs="Arial"/>
          <w:color w:val="1F497D"/>
          <w:sz w:val="42"/>
          <w:szCs w:val="42"/>
        </w:rPr>
        <w:t xml:space="preserve"> </w:t>
      </w:r>
      <w:r w:rsidR="005C1B55">
        <w:rPr>
          <w:rFonts w:ascii="Arial" w:hAnsi="Arial" w:cs="Arial"/>
          <w:color w:val="1F497D"/>
          <w:sz w:val="42"/>
          <w:szCs w:val="42"/>
        </w:rPr>
        <w:t xml:space="preserve">il </w:t>
      </w:r>
      <w:r w:rsidRPr="006B6DEF">
        <w:rPr>
          <w:rFonts w:ascii="Arial" w:hAnsi="Arial" w:cs="Arial"/>
          <w:color w:val="1F497D"/>
          <w:sz w:val="42"/>
          <w:szCs w:val="42"/>
        </w:rPr>
        <w:t>Dunlop GPR-300 ‘</w:t>
      </w:r>
      <w:r w:rsidR="005C1B55">
        <w:rPr>
          <w:rFonts w:ascii="Arial" w:hAnsi="Arial" w:cs="Arial"/>
          <w:color w:val="1F497D"/>
          <w:sz w:val="42"/>
          <w:szCs w:val="42"/>
        </w:rPr>
        <w:t xml:space="preserve">la </w:t>
      </w:r>
      <w:r w:rsidR="008C4A34">
        <w:rPr>
          <w:rFonts w:ascii="Arial" w:hAnsi="Arial" w:cs="Arial"/>
          <w:color w:val="1F497D"/>
          <w:sz w:val="42"/>
          <w:szCs w:val="42"/>
        </w:rPr>
        <w:t>p</w:t>
      </w:r>
      <w:r w:rsidR="008C4A34" w:rsidRPr="006B6DEF">
        <w:rPr>
          <w:rFonts w:ascii="Arial" w:hAnsi="Arial" w:cs="Arial"/>
          <w:color w:val="1F497D"/>
          <w:sz w:val="42"/>
          <w:szCs w:val="42"/>
        </w:rPr>
        <w:t xml:space="preserve">rima </w:t>
      </w:r>
      <w:r w:rsidRPr="006B6DEF">
        <w:rPr>
          <w:rFonts w:ascii="Arial" w:hAnsi="Arial" w:cs="Arial"/>
          <w:color w:val="1F497D"/>
          <w:sz w:val="42"/>
          <w:szCs w:val="42"/>
        </w:rPr>
        <w:t>scelta’</w:t>
      </w:r>
    </w:p>
    <w:p w14:paraId="716D97D3" w14:textId="77777777" w:rsidR="006B6DEF" w:rsidRPr="00CF7932" w:rsidRDefault="006B6DEF" w:rsidP="00F964E2">
      <w:pPr>
        <w:pStyle w:val="Titolo1"/>
        <w:shd w:val="clear" w:color="auto" w:fill="FFFFFF"/>
        <w:spacing w:before="0" w:beforeAutospacing="0" w:after="0" w:afterAutospacing="0"/>
        <w:jc w:val="center"/>
        <w:rPr>
          <w:rFonts w:ascii="Arial" w:hAnsi="Arial" w:cs="Arial"/>
          <w:color w:val="1F497D"/>
          <w:sz w:val="42"/>
          <w:szCs w:val="42"/>
        </w:rPr>
      </w:pPr>
    </w:p>
    <w:p w14:paraId="5C7A9E20" w14:textId="061E8320" w:rsidR="006B6DEF" w:rsidRPr="005C1B55" w:rsidRDefault="006B6DEF" w:rsidP="005C1B55">
      <w:pPr>
        <w:jc w:val="center"/>
        <w:rPr>
          <w:rFonts w:ascii="Arial" w:hAnsi="Arial" w:cs="Arial"/>
          <w:b/>
          <w:color w:val="595959" w:themeColor="text1" w:themeTint="A6"/>
          <w:lang w:val="it-IT"/>
        </w:rPr>
      </w:pPr>
      <w:r w:rsidRPr="005C1B55">
        <w:rPr>
          <w:rFonts w:ascii="Arial" w:hAnsi="Arial" w:cs="Arial"/>
          <w:b/>
          <w:color w:val="595959" w:themeColor="text1" w:themeTint="A6"/>
          <w:lang w:val="it-IT"/>
        </w:rPr>
        <w:t xml:space="preserve">Dunlop si è classificato </w:t>
      </w:r>
      <w:r w:rsidR="005C1B55" w:rsidRPr="005C1B55">
        <w:rPr>
          <w:rFonts w:ascii="Arial" w:hAnsi="Arial" w:cs="Arial"/>
          <w:b/>
          <w:color w:val="595959" w:themeColor="text1" w:themeTint="A6"/>
          <w:lang w:val="it-IT"/>
        </w:rPr>
        <w:t>1°</w:t>
      </w:r>
      <w:r w:rsidRPr="005C1B55">
        <w:rPr>
          <w:rFonts w:ascii="Arial" w:hAnsi="Arial" w:cs="Arial"/>
          <w:b/>
          <w:color w:val="595959" w:themeColor="text1" w:themeTint="A6"/>
          <w:lang w:val="it-IT"/>
        </w:rPr>
        <w:t xml:space="preserve"> dopo un test di 24.000 km che ha messo a confronto sette marchi di pneumatici</w:t>
      </w:r>
      <w:r w:rsidR="005C1B55" w:rsidRPr="005C1B55">
        <w:rPr>
          <w:rFonts w:ascii="Arial" w:hAnsi="Arial" w:cs="Arial"/>
          <w:b/>
          <w:color w:val="595959" w:themeColor="text1" w:themeTint="A6"/>
          <w:lang w:val="it-IT"/>
        </w:rPr>
        <w:t>.</w:t>
      </w:r>
      <w:r w:rsidR="00BF5B06">
        <w:rPr>
          <w:rStyle w:val="Rimandonotaapidipagina"/>
          <w:rFonts w:ascii="Arial" w:hAnsi="Arial" w:cs="Arial"/>
          <w:b/>
          <w:color w:val="595959" w:themeColor="text1" w:themeTint="A6"/>
          <w:lang w:val="it-IT"/>
        </w:rPr>
        <w:footnoteReference w:id="1"/>
      </w:r>
    </w:p>
    <w:p w14:paraId="262140AA" w14:textId="54AA4894" w:rsidR="006B6DEF" w:rsidRPr="006B6DEF" w:rsidRDefault="006B6DEF" w:rsidP="006B6DEF">
      <w:pPr>
        <w:shd w:val="clear" w:color="auto" w:fill="FFFFFF"/>
        <w:rPr>
          <w:rFonts w:ascii="Arial" w:hAnsi="Arial" w:cs="Arial"/>
          <w:lang w:val="it-IT"/>
        </w:rPr>
      </w:pPr>
    </w:p>
    <w:p w14:paraId="7D900B4B" w14:textId="77777777" w:rsidR="005C1B55" w:rsidRDefault="005C1B55" w:rsidP="006B6DEF">
      <w:pPr>
        <w:shd w:val="clear" w:color="auto" w:fill="FFFFFF"/>
        <w:rPr>
          <w:rFonts w:ascii="Arial" w:hAnsi="Arial" w:cs="Arial"/>
          <w:lang w:val="it-IT"/>
        </w:rPr>
      </w:pPr>
    </w:p>
    <w:p w14:paraId="64BA8F06" w14:textId="30D83641" w:rsidR="006B6DEF" w:rsidRPr="006B6DEF" w:rsidRDefault="006B6DEF" w:rsidP="005C1B55">
      <w:pPr>
        <w:shd w:val="clear" w:color="auto" w:fill="FFFFFF"/>
        <w:jc w:val="both"/>
        <w:rPr>
          <w:rFonts w:ascii="Arial" w:hAnsi="Arial" w:cs="Arial"/>
          <w:lang w:val="it-IT"/>
        </w:rPr>
      </w:pPr>
      <w:r w:rsidRPr="006B6DEF">
        <w:rPr>
          <w:rFonts w:ascii="Arial" w:hAnsi="Arial" w:cs="Arial"/>
          <w:lang w:val="it-IT"/>
        </w:rPr>
        <w:t xml:space="preserve">Il </w:t>
      </w:r>
      <w:r w:rsidR="005C1B55">
        <w:rPr>
          <w:rFonts w:ascii="Arial" w:hAnsi="Arial" w:cs="Arial"/>
          <w:lang w:val="it-IT"/>
        </w:rPr>
        <w:t xml:space="preserve">recente Dunlop </w:t>
      </w:r>
      <w:r w:rsidRPr="006B6DEF">
        <w:rPr>
          <w:rFonts w:ascii="Arial" w:hAnsi="Arial" w:cs="Arial"/>
          <w:lang w:val="it-IT"/>
        </w:rPr>
        <w:t xml:space="preserve">GPR-300 è stato </w:t>
      </w:r>
      <w:r w:rsidR="005461D5">
        <w:rPr>
          <w:rFonts w:ascii="Arial" w:hAnsi="Arial" w:cs="Arial"/>
          <w:lang w:val="it-IT"/>
        </w:rPr>
        <w:t>eletto</w:t>
      </w:r>
      <w:r w:rsidRPr="006B6DEF">
        <w:rPr>
          <w:rFonts w:ascii="Arial" w:hAnsi="Arial" w:cs="Arial"/>
          <w:lang w:val="it-IT"/>
        </w:rPr>
        <w:t xml:space="preserve"> ‘prima scelta’ dall’autorevole rivista tedesca </w:t>
      </w:r>
      <w:proofErr w:type="spellStart"/>
      <w:r w:rsidRPr="006B6DEF">
        <w:rPr>
          <w:rFonts w:ascii="Arial" w:hAnsi="Arial" w:cs="Arial"/>
          <w:lang w:val="it-IT"/>
        </w:rPr>
        <w:t>Motorrad</w:t>
      </w:r>
      <w:proofErr w:type="spellEnd"/>
      <w:r w:rsidRPr="006B6DEF">
        <w:rPr>
          <w:rFonts w:ascii="Arial" w:hAnsi="Arial" w:cs="Arial"/>
          <w:lang w:val="it-IT"/>
        </w:rPr>
        <w:t xml:space="preserve">, dopo </w:t>
      </w:r>
      <w:r w:rsidR="005C1B55">
        <w:rPr>
          <w:rFonts w:ascii="Arial" w:hAnsi="Arial" w:cs="Arial"/>
          <w:lang w:val="it-IT"/>
        </w:rPr>
        <w:t xml:space="preserve">un long </w:t>
      </w:r>
      <w:r w:rsidRPr="006B6DEF">
        <w:rPr>
          <w:rFonts w:ascii="Arial" w:hAnsi="Arial" w:cs="Arial"/>
          <w:lang w:val="it-IT"/>
        </w:rPr>
        <w:t xml:space="preserve">test che ha valutato il comportamento, la durata e le prestazioni del pneumatico. </w:t>
      </w:r>
      <w:proofErr w:type="spellStart"/>
      <w:r w:rsidR="005C1B55">
        <w:rPr>
          <w:rFonts w:ascii="Arial" w:hAnsi="Arial" w:cs="Arial"/>
          <w:lang w:val="it-IT"/>
        </w:rPr>
        <w:t>Motorrad</w:t>
      </w:r>
      <w:proofErr w:type="spellEnd"/>
      <w:r w:rsidR="005C1B55">
        <w:rPr>
          <w:rFonts w:ascii="Arial" w:hAnsi="Arial" w:cs="Arial"/>
          <w:lang w:val="it-IT"/>
        </w:rPr>
        <w:t xml:space="preserve"> ha utilizzato una BMW G310R, una moto leggera tipicamente </w:t>
      </w:r>
      <w:r w:rsidR="004F2ACC">
        <w:rPr>
          <w:rFonts w:ascii="Arial" w:hAnsi="Arial" w:cs="Arial"/>
          <w:lang w:val="it-IT"/>
        </w:rPr>
        <w:t xml:space="preserve">sport </w:t>
      </w:r>
      <w:proofErr w:type="spellStart"/>
      <w:r w:rsidR="004F2ACC">
        <w:rPr>
          <w:rFonts w:ascii="Arial" w:hAnsi="Arial" w:cs="Arial"/>
          <w:lang w:val="it-IT"/>
        </w:rPr>
        <w:t>urban</w:t>
      </w:r>
      <w:proofErr w:type="spellEnd"/>
      <w:r w:rsidR="005C1B55">
        <w:rPr>
          <w:rFonts w:ascii="Arial" w:hAnsi="Arial" w:cs="Arial"/>
          <w:lang w:val="it-IT"/>
        </w:rPr>
        <w:t xml:space="preserve"> e quindi perfetta per un test sulla resa chilometrica. </w:t>
      </w:r>
    </w:p>
    <w:p w14:paraId="640DCE24" w14:textId="77777777" w:rsidR="006B6DEF" w:rsidRPr="006B6DEF" w:rsidRDefault="006B6DEF" w:rsidP="005C1B55">
      <w:pPr>
        <w:shd w:val="clear" w:color="auto" w:fill="FFFFFF"/>
        <w:jc w:val="both"/>
        <w:rPr>
          <w:rFonts w:ascii="Arial" w:hAnsi="Arial" w:cs="Arial"/>
          <w:lang w:val="it-IT"/>
        </w:rPr>
      </w:pPr>
    </w:p>
    <w:p w14:paraId="00AA29AD" w14:textId="078F0378" w:rsidR="006B6DEF" w:rsidRPr="006B6DEF" w:rsidRDefault="006B6DEF" w:rsidP="005C1B55">
      <w:pPr>
        <w:jc w:val="both"/>
        <w:rPr>
          <w:rFonts w:ascii="Arial" w:hAnsi="Arial" w:cs="Arial"/>
          <w:lang w:val="it-IT"/>
        </w:rPr>
      </w:pPr>
      <w:proofErr w:type="spellStart"/>
      <w:r w:rsidRPr="006B6DEF">
        <w:rPr>
          <w:rFonts w:ascii="Arial" w:hAnsi="Arial" w:cs="Arial"/>
          <w:lang w:val="it-IT"/>
        </w:rPr>
        <w:t>Motorrad</w:t>
      </w:r>
      <w:proofErr w:type="spellEnd"/>
      <w:r w:rsidRPr="006B6DEF">
        <w:rPr>
          <w:rFonts w:ascii="Arial" w:hAnsi="Arial" w:cs="Arial"/>
          <w:lang w:val="it-IT"/>
        </w:rPr>
        <w:t xml:space="preserve"> ha fortemente elogiato il pneumatico </w:t>
      </w:r>
      <w:r w:rsidR="005C1B55">
        <w:rPr>
          <w:rFonts w:ascii="Arial" w:hAnsi="Arial" w:cs="Arial"/>
          <w:lang w:val="it-IT"/>
        </w:rPr>
        <w:t xml:space="preserve">di casa </w:t>
      </w:r>
      <w:r w:rsidRPr="006B6DEF">
        <w:rPr>
          <w:rFonts w:ascii="Arial" w:hAnsi="Arial" w:cs="Arial"/>
          <w:lang w:val="it-IT"/>
        </w:rPr>
        <w:t>Dunlop: “Un anno fa, il GPR300 festeggiava il suo brillante debutto sulla Kawasaki Z900RS</w:t>
      </w:r>
      <w:r w:rsidR="005461D5">
        <w:rPr>
          <w:rFonts w:ascii="Arial" w:hAnsi="Arial" w:cs="Arial"/>
          <w:lang w:val="it-IT"/>
        </w:rPr>
        <w:t xml:space="preserve"> e</w:t>
      </w:r>
      <w:r w:rsidRPr="006B6DEF">
        <w:rPr>
          <w:rFonts w:ascii="Arial" w:hAnsi="Arial" w:cs="Arial"/>
          <w:lang w:val="it-IT"/>
        </w:rPr>
        <w:t xml:space="preserve"> si è dimostrato eccellente anche sulla BMW. Grande precisione di sterzata, ottimo feedback, buona aderenza e facilità nell’affrontare le curve</w:t>
      </w:r>
      <w:r w:rsidR="005461D5">
        <w:rPr>
          <w:rFonts w:ascii="Arial" w:hAnsi="Arial" w:cs="Arial"/>
          <w:lang w:val="it-IT"/>
        </w:rPr>
        <w:t>: t</w:t>
      </w:r>
      <w:r w:rsidRPr="006B6DEF">
        <w:rPr>
          <w:rFonts w:ascii="Arial" w:hAnsi="Arial" w:cs="Arial"/>
          <w:lang w:val="it-IT"/>
        </w:rPr>
        <w:t xml:space="preserve">utto </w:t>
      </w:r>
      <w:r w:rsidR="005461D5">
        <w:rPr>
          <w:rFonts w:ascii="Arial" w:hAnsi="Arial" w:cs="Arial"/>
          <w:lang w:val="it-IT"/>
        </w:rPr>
        <w:t xml:space="preserve">questo </w:t>
      </w:r>
      <w:r w:rsidRPr="006B6DEF">
        <w:rPr>
          <w:rFonts w:ascii="Arial" w:hAnsi="Arial" w:cs="Arial"/>
          <w:lang w:val="it-IT"/>
        </w:rPr>
        <w:t xml:space="preserve">si aggiunge a un eccellente pacchetto. Il </w:t>
      </w:r>
      <w:r w:rsidR="005461D5">
        <w:rPr>
          <w:rFonts w:ascii="Arial" w:hAnsi="Arial" w:cs="Arial"/>
          <w:lang w:val="it-IT"/>
        </w:rPr>
        <w:t xml:space="preserve">pneumatico </w:t>
      </w:r>
      <w:r w:rsidRPr="006B6DEF">
        <w:rPr>
          <w:rFonts w:ascii="Arial" w:hAnsi="Arial" w:cs="Arial"/>
          <w:lang w:val="it-IT"/>
        </w:rPr>
        <w:t xml:space="preserve">Dunlop è la scelta </w:t>
      </w:r>
      <w:r w:rsidR="005C1B55">
        <w:rPr>
          <w:rFonts w:ascii="Arial" w:hAnsi="Arial" w:cs="Arial"/>
          <w:lang w:val="it-IT"/>
        </w:rPr>
        <w:t xml:space="preserve">perfetta </w:t>
      </w:r>
      <w:r w:rsidRPr="006B6DEF">
        <w:rPr>
          <w:rFonts w:ascii="Arial" w:hAnsi="Arial" w:cs="Arial"/>
          <w:lang w:val="it-IT"/>
        </w:rPr>
        <w:t>per la BMW G310R.”</w:t>
      </w:r>
    </w:p>
    <w:p w14:paraId="1B0D8939" w14:textId="77777777" w:rsidR="006B6DEF" w:rsidRPr="006B6DEF" w:rsidRDefault="006B6DEF" w:rsidP="005C1B55">
      <w:pPr>
        <w:shd w:val="clear" w:color="auto" w:fill="FFFFFF"/>
        <w:jc w:val="both"/>
        <w:rPr>
          <w:rFonts w:ascii="Arial" w:hAnsi="Arial" w:cs="Arial"/>
          <w:lang w:val="it-IT"/>
        </w:rPr>
      </w:pPr>
    </w:p>
    <w:p w14:paraId="71560C19" w14:textId="11F07DD8" w:rsidR="006B6DEF" w:rsidRPr="006B6DEF" w:rsidRDefault="006B6DEF" w:rsidP="005C1B55">
      <w:pPr>
        <w:shd w:val="clear" w:color="auto" w:fill="FFFFFF"/>
        <w:jc w:val="both"/>
        <w:rPr>
          <w:rFonts w:ascii="Arial" w:hAnsi="Arial" w:cs="Arial"/>
          <w:lang w:val="it-IT"/>
        </w:rPr>
      </w:pPr>
      <w:r w:rsidRPr="006B6DEF">
        <w:rPr>
          <w:rFonts w:ascii="Arial" w:hAnsi="Arial" w:cs="Arial"/>
          <w:lang w:val="it-IT"/>
        </w:rPr>
        <w:t xml:space="preserve">Dopo questo </w:t>
      </w:r>
      <w:r w:rsidR="005461D5">
        <w:rPr>
          <w:rFonts w:ascii="Arial" w:hAnsi="Arial" w:cs="Arial"/>
          <w:lang w:val="it-IT"/>
        </w:rPr>
        <w:t xml:space="preserve">test </w:t>
      </w:r>
      <w:r w:rsidRPr="006B6DEF">
        <w:rPr>
          <w:rFonts w:ascii="Arial" w:hAnsi="Arial" w:cs="Arial"/>
          <w:lang w:val="it-IT"/>
        </w:rPr>
        <w:t xml:space="preserve">approfondito, </w:t>
      </w:r>
      <w:proofErr w:type="spellStart"/>
      <w:r w:rsidRPr="006B6DEF">
        <w:rPr>
          <w:rFonts w:ascii="Arial" w:hAnsi="Arial" w:cs="Arial"/>
          <w:lang w:val="it-IT"/>
        </w:rPr>
        <w:t>Motorrad</w:t>
      </w:r>
      <w:proofErr w:type="spellEnd"/>
      <w:r w:rsidRPr="006B6DEF">
        <w:rPr>
          <w:rFonts w:ascii="Arial" w:hAnsi="Arial" w:cs="Arial"/>
          <w:lang w:val="it-IT"/>
        </w:rPr>
        <w:t xml:space="preserve"> ha assegnato a Dunlop </w:t>
      </w:r>
      <w:r w:rsidR="005461D5" w:rsidRPr="006B6DEF">
        <w:rPr>
          <w:rFonts w:ascii="Arial" w:hAnsi="Arial" w:cs="Arial"/>
          <w:lang w:val="it-IT"/>
        </w:rPr>
        <w:t>l’</w:t>
      </w:r>
      <w:proofErr w:type="spellStart"/>
      <w:r w:rsidR="005C1B55" w:rsidRPr="006B6DEF">
        <w:rPr>
          <w:rFonts w:ascii="Arial" w:hAnsi="Arial" w:cs="Arial"/>
          <w:lang w:val="it-IT"/>
        </w:rPr>
        <w:t>amb</w:t>
      </w:r>
      <w:r w:rsidR="005C1B55">
        <w:rPr>
          <w:rFonts w:ascii="Arial" w:hAnsi="Arial" w:cs="Arial"/>
          <w:lang w:val="it-IT"/>
        </w:rPr>
        <w:t>ì</w:t>
      </w:r>
      <w:r w:rsidR="005C1B55" w:rsidRPr="006B6DEF">
        <w:rPr>
          <w:rFonts w:ascii="Arial" w:hAnsi="Arial" w:cs="Arial"/>
          <w:lang w:val="it-IT"/>
        </w:rPr>
        <w:t>to</w:t>
      </w:r>
      <w:proofErr w:type="spellEnd"/>
      <w:r w:rsidR="005461D5">
        <w:rPr>
          <w:rFonts w:ascii="Arial" w:hAnsi="Arial" w:cs="Arial"/>
          <w:lang w:val="it-IT"/>
        </w:rPr>
        <w:t xml:space="preserve"> riconoscimento</w:t>
      </w:r>
      <w:r w:rsidR="005461D5" w:rsidRPr="006B6DEF">
        <w:rPr>
          <w:rFonts w:ascii="Arial" w:hAnsi="Arial" w:cs="Arial"/>
          <w:lang w:val="it-IT"/>
        </w:rPr>
        <w:t xml:space="preserve"> </w:t>
      </w:r>
      <w:r w:rsidRPr="006B6DEF">
        <w:rPr>
          <w:rFonts w:ascii="Arial" w:hAnsi="Arial" w:cs="Arial"/>
          <w:lang w:val="it-IT"/>
        </w:rPr>
        <w:t xml:space="preserve">“MOTORRAD PRAXIS </w:t>
      </w:r>
      <w:proofErr w:type="spellStart"/>
      <w:r w:rsidRPr="006B6DEF">
        <w:rPr>
          <w:rFonts w:ascii="Arial" w:hAnsi="Arial" w:cs="Arial"/>
          <w:lang w:val="it-IT"/>
        </w:rPr>
        <w:t>tipp</w:t>
      </w:r>
      <w:proofErr w:type="spellEnd"/>
      <w:r w:rsidRPr="006B6DEF">
        <w:rPr>
          <w:rFonts w:ascii="Arial" w:hAnsi="Arial" w:cs="Arial"/>
          <w:lang w:val="it-IT"/>
        </w:rPr>
        <w:t>“</w:t>
      </w:r>
      <w:r w:rsidR="005461D5">
        <w:rPr>
          <w:rFonts w:ascii="Arial" w:hAnsi="Arial" w:cs="Arial"/>
          <w:lang w:val="it-IT"/>
        </w:rPr>
        <w:t xml:space="preserve">, </w:t>
      </w:r>
      <w:r w:rsidRPr="006B6DEF">
        <w:rPr>
          <w:rFonts w:ascii="Arial" w:hAnsi="Arial" w:cs="Arial"/>
          <w:lang w:val="it-IT"/>
        </w:rPr>
        <w:t>riservat</w:t>
      </w:r>
      <w:r w:rsidR="005461D5">
        <w:rPr>
          <w:rFonts w:ascii="Arial" w:hAnsi="Arial" w:cs="Arial"/>
          <w:lang w:val="it-IT"/>
        </w:rPr>
        <w:t>o</w:t>
      </w:r>
      <w:r w:rsidRPr="006B6DEF">
        <w:rPr>
          <w:rFonts w:ascii="Arial" w:hAnsi="Arial" w:cs="Arial"/>
          <w:lang w:val="it-IT"/>
        </w:rPr>
        <w:t xml:space="preserve"> ai prodotti che hanno superato i rigorosi programmi di test della rivista con il punteggio più alto.</w:t>
      </w:r>
    </w:p>
    <w:p w14:paraId="0D1B0FDC" w14:textId="11D7F494" w:rsidR="006B6DEF" w:rsidRPr="006B6DEF" w:rsidRDefault="006B6DEF" w:rsidP="005C1B55">
      <w:pPr>
        <w:shd w:val="clear" w:color="auto" w:fill="FFFFFF"/>
        <w:jc w:val="both"/>
        <w:rPr>
          <w:rFonts w:ascii="Arial" w:hAnsi="Arial" w:cs="Arial"/>
          <w:lang w:val="it-IT"/>
        </w:rPr>
      </w:pPr>
    </w:p>
    <w:p w14:paraId="623C3506" w14:textId="0BD708EF" w:rsidR="006B6DEF" w:rsidRPr="006B6DEF" w:rsidRDefault="006B6DEF" w:rsidP="005C1B55">
      <w:pPr>
        <w:shd w:val="clear" w:color="auto" w:fill="FFFFFF"/>
        <w:jc w:val="both"/>
        <w:rPr>
          <w:rFonts w:ascii="Arial" w:hAnsi="Arial" w:cs="Arial"/>
          <w:lang w:val="it-IT"/>
        </w:rPr>
      </w:pPr>
      <w:r w:rsidRPr="006B6DEF">
        <w:rPr>
          <w:rFonts w:ascii="Arial" w:hAnsi="Arial" w:cs="Arial"/>
          <w:lang w:val="it-IT"/>
        </w:rPr>
        <w:t xml:space="preserve">Dunlop ha introdotto il GPR-300 nella sua gamma di pneumatici sportivi per offrire un’opzione ai motociclisti alla ricerca di un pneumatico </w:t>
      </w:r>
      <w:r w:rsidR="005461D5">
        <w:rPr>
          <w:rFonts w:ascii="Arial" w:hAnsi="Arial" w:cs="Arial"/>
          <w:lang w:val="it-IT"/>
        </w:rPr>
        <w:t>di</w:t>
      </w:r>
      <w:r w:rsidRPr="006B6DEF">
        <w:rPr>
          <w:rFonts w:ascii="Arial" w:hAnsi="Arial" w:cs="Arial"/>
          <w:lang w:val="it-IT"/>
        </w:rPr>
        <w:t xml:space="preserve"> valore </w:t>
      </w:r>
      <w:r w:rsidR="004F2ACC">
        <w:rPr>
          <w:rFonts w:ascii="Arial" w:hAnsi="Arial" w:cs="Arial"/>
          <w:lang w:val="it-IT"/>
        </w:rPr>
        <w:t xml:space="preserve">sport </w:t>
      </w:r>
      <w:proofErr w:type="spellStart"/>
      <w:r w:rsidR="004F2ACC">
        <w:rPr>
          <w:rFonts w:ascii="Arial" w:hAnsi="Arial" w:cs="Arial"/>
          <w:lang w:val="it-IT"/>
        </w:rPr>
        <w:t>urban</w:t>
      </w:r>
      <w:proofErr w:type="spellEnd"/>
      <w:r w:rsidR="005C1B55">
        <w:rPr>
          <w:rFonts w:ascii="Arial" w:hAnsi="Arial" w:cs="Arial"/>
          <w:lang w:val="it-IT"/>
        </w:rPr>
        <w:t xml:space="preserve"> e </w:t>
      </w:r>
      <w:proofErr w:type="spellStart"/>
      <w:r w:rsidR="005C1B55">
        <w:rPr>
          <w:rFonts w:ascii="Arial" w:hAnsi="Arial" w:cs="Arial"/>
          <w:lang w:val="it-IT"/>
        </w:rPr>
        <w:t>touring</w:t>
      </w:r>
      <w:proofErr w:type="spellEnd"/>
      <w:r w:rsidRPr="006B6DEF">
        <w:rPr>
          <w:rFonts w:ascii="Arial" w:hAnsi="Arial" w:cs="Arial"/>
          <w:lang w:val="it-IT"/>
        </w:rPr>
        <w:t>.</w:t>
      </w:r>
    </w:p>
    <w:p w14:paraId="3ACB19AC" w14:textId="77777777" w:rsidR="006B6DEF" w:rsidRPr="006B6DEF" w:rsidRDefault="006B6DEF" w:rsidP="005C1B55">
      <w:pPr>
        <w:shd w:val="clear" w:color="auto" w:fill="FFFFFF"/>
        <w:jc w:val="both"/>
        <w:rPr>
          <w:rFonts w:ascii="Arial" w:hAnsi="Arial" w:cs="Arial"/>
          <w:lang w:val="it-IT"/>
        </w:rPr>
      </w:pPr>
    </w:p>
    <w:p w14:paraId="10A26CDE" w14:textId="6699C0C2" w:rsidR="005C1B55" w:rsidRDefault="006B6DEF" w:rsidP="005C1B55">
      <w:pPr>
        <w:shd w:val="clear" w:color="auto" w:fill="FFFFFF"/>
        <w:jc w:val="both"/>
        <w:rPr>
          <w:rFonts w:ascii="Arial" w:hAnsi="Arial" w:cs="Arial"/>
          <w:lang w:val="it-IT"/>
        </w:rPr>
      </w:pPr>
      <w:r w:rsidRPr="006B6DEF">
        <w:rPr>
          <w:rFonts w:ascii="Arial" w:hAnsi="Arial" w:cs="Arial"/>
          <w:lang w:val="it-IT"/>
        </w:rPr>
        <w:t xml:space="preserve">Luca Davide </w:t>
      </w:r>
      <w:proofErr w:type="spellStart"/>
      <w:r w:rsidRPr="006B6DEF">
        <w:rPr>
          <w:rFonts w:ascii="Arial" w:hAnsi="Arial" w:cs="Arial"/>
          <w:lang w:val="it-IT"/>
        </w:rPr>
        <w:t>Andreoni</w:t>
      </w:r>
      <w:proofErr w:type="spellEnd"/>
      <w:r w:rsidRPr="006B6DEF">
        <w:rPr>
          <w:rFonts w:ascii="Arial" w:hAnsi="Arial" w:cs="Arial"/>
          <w:lang w:val="it-IT"/>
        </w:rPr>
        <w:t xml:space="preserve">, </w:t>
      </w:r>
      <w:r w:rsidR="005461D5">
        <w:rPr>
          <w:rFonts w:ascii="Arial" w:hAnsi="Arial" w:cs="Arial"/>
          <w:lang w:val="it-IT"/>
        </w:rPr>
        <w:t>D</w:t>
      </w:r>
      <w:r w:rsidR="005461D5" w:rsidRPr="006B6DEF">
        <w:rPr>
          <w:rFonts w:ascii="Arial" w:hAnsi="Arial" w:cs="Arial"/>
          <w:lang w:val="it-IT"/>
        </w:rPr>
        <w:t xml:space="preserve">irettore </w:t>
      </w:r>
      <w:r w:rsidRPr="006B6DEF">
        <w:rPr>
          <w:rFonts w:ascii="Arial" w:hAnsi="Arial" w:cs="Arial"/>
          <w:lang w:val="it-IT"/>
        </w:rPr>
        <w:t xml:space="preserve">Marketing di Dunlop </w:t>
      </w:r>
      <w:proofErr w:type="spellStart"/>
      <w:r w:rsidRPr="006B6DEF">
        <w:rPr>
          <w:rFonts w:ascii="Arial" w:hAnsi="Arial" w:cs="Arial"/>
          <w:lang w:val="it-IT"/>
        </w:rPr>
        <w:t>Motorcycle</w:t>
      </w:r>
      <w:proofErr w:type="spellEnd"/>
      <w:r w:rsidRPr="006B6DEF">
        <w:rPr>
          <w:rFonts w:ascii="Arial" w:hAnsi="Arial" w:cs="Arial"/>
          <w:lang w:val="it-IT"/>
        </w:rPr>
        <w:t xml:space="preserve"> Europa, ha spiegato la logica alla base del GPR-300: “Dunlop ha una vasta gamma di pneumatici sportivi per uso stradale e in pista. </w:t>
      </w:r>
      <w:r w:rsidR="00356427">
        <w:rPr>
          <w:rFonts w:ascii="Arial" w:hAnsi="Arial" w:cs="Arial"/>
          <w:lang w:val="it-IT"/>
        </w:rPr>
        <w:t>Abbiamo registrato</w:t>
      </w:r>
      <w:r w:rsidR="00356427" w:rsidRPr="006B6DEF">
        <w:rPr>
          <w:rFonts w:ascii="Arial" w:hAnsi="Arial" w:cs="Arial"/>
          <w:lang w:val="it-IT"/>
        </w:rPr>
        <w:t xml:space="preserve"> </w:t>
      </w:r>
      <w:r w:rsidR="005C1B55">
        <w:rPr>
          <w:rFonts w:ascii="Arial" w:hAnsi="Arial" w:cs="Arial"/>
          <w:lang w:val="it-IT"/>
        </w:rPr>
        <w:t xml:space="preserve">un crescente interesse per le prestazioni </w:t>
      </w:r>
      <w:r w:rsidRPr="006B6DEF">
        <w:rPr>
          <w:rFonts w:ascii="Arial" w:hAnsi="Arial" w:cs="Arial"/>
          <w:lang w:val="it-IT"/>
        </w:rPr>
        <w:t xml:space="preserve">da parte dei motociclisti che usano le loro moto sportive nella guida di tutti i giorni. </w:t>
      </w:r>
      <w:r w:rsidR="00356427">
        <w:rPr>
          <w:rFonts w:ascii="Arial" w:hAnsi="Arial" w:cs="Arial"/>
          <w:lang w:val="it-IT"/>
        </w:rPr>
        <w:t>Quindi</w:t>
      </w:r>
      <w:r w:rsidRPr="006B6DEF">
        <w:rPr>
          <w:rFonts w:ascii="Arial" w:hAnsi="Arial" w:cs="Arial"/>
          <w:lang w:val="it-IT"/>
        </w:rPr>
        <w:t xml:space="preserve"> l’aderenza sul bagnato, il chilometraggio e il comfort sono per loro importanti tanto quanto le prestazioni e il comportamento. Siamo molto contenti che </w:t>
      </w:r>
      <w:proofErr w:type="spellStart"/>
      <w:r w:rsidRPr="006B6DEF">
        <w:rPr>
          <w:rFonts w:ascii="Arial" w:hAnsi="Arial" w:cs="Arial"/>
          <w:lang w:val="it-IT"/>
        </w:rPr>
        <w:t>Motorrad</w:t>
      </w:r>
      <w:proofErr w:type="spellEnd"/>
      <w:r w:rsidRPr="006B6DEF">
        <w:rPr>
          <w:rFonts w:ascii="Arial" w:hAnsi="Arial" w:cs="Arial"/>
          <w:lang w:val="it-IT"/>
        </w:rPr>
        <w:t xml:space="preserve"> abbia riconosciuto Dunlop GPR-300 </w:t>
      </w:r>
      <w:r w:rsidR="00356427">
        <w:rPr>
          <w:rFonts w:ascii="Arial" w:hAnsi="Arial" w:cs="Arial"/>
          <w:lang w:val="it-IT"/>
        </w:rPr>
        <w:t>come</w:t>
      </w:r>
      <w:r w:rsidR="00356427" w:rsidRPr="006B6DEF">
        <w:rPr>
          <w:rFonts w:ascii="Arial" w:hAnsi="Arial" w:cs="Arial"/>
          <w:lang w:val="it-IT"/>
        </w:rPr>
        <w:t xml:space="preserve"> </w:t>
      </w:r>
      <w:r w:rsidRPr="006B6DEF">
        <w:rPr>
          <w:rFonts w:ascii="Arial" w:hAnsi="Arial" w:cs="Arial"/>
          <w:lang w:val="it-IT"/>
        </w:rPr>
        <w:t>il pneumatico perfetto per questa categoria di motociclisti”.</w:t>
      </w:r>
    </w:p>
    <w:p w14:paraId="1CA4A3F1" w14:textId="42372CA2" w:rsidR="006B6DEF" w:rsidRPr="006B6DEF" w:rsidRDefault="006B6DEF" w:rsidP="005C1B55">
      <w:pPr>
        <w:shd w:val="clear" w:color="auto" w:fill="FFFFFF"/>
        <w:jc w:val="both"/>
        <w:rPr>
          <w:rFonts w:ascii="Arial" w:hAnsi="Arial" w:cs="Arial"/>
          <w:lang w:val="it-IT"/>
        </w:rPr>
      </w:pPr>
    </w:p>
    <w:p w14:paraId="733220D3" w14:textId="2F1C12AD" w:rsidR="006B6DEF" w:rsidRPr="006B6DEF" w:rsidRDefault="006B6DEF" w:rsidP="005C1B55">
      <w:pPr>
        <w:shd w:val="clear" w:color="auto" w:fill="FFFFFF"/>
        <w:jc w:val="both"/>
        <w:rPr>
          <w:rFonts w:ascii="Arial" w:hAnsi="Arial" w:cs="Arial"/>
          <w:lang w:val="it-IT"/>
        </w:rPr>
      </w:pPr>
      <w:r w:rsidRPr="006B6DEF">
        <w:rPr>
          <w:rFonts w:ascii="Arial" w:hAnsi="Arial" w:cs="Arial"/>
          <w:lang w:val="it-IT"/>
        </w:rPr>
        <w:t xml:space="preserve">Le prestazioni </w:t>
      </w:r>
      <w:r w:rsidR="00736052" w:rsidRPr="006B6DEF">
        <w:rPr>
          <w:rFonts w:ascii="Arial" w:hAnsi="Arial" w:cs="Arial"/>
          <w:lang w:val="it-IT"/>
        </w:rPr>
        <w:t>d</w:t>
      </w:r>
      <w:r w:rsidR="00736052">
        <w:rPr>
          <w:rFonts w:ascii="Arial" w:hAnsi="Arial" w:cs="Arial"/>
          <w:lang w:val="it-IT"/>
        </w:rPr>
        <w:t>i</w:t>
      </w:r>
      <w:r w:rsidR="00736052" w:rsidRPr="006B6DEF">
        <w:rPr>
          <w:rFonts w:ascii="Arial" w:hAnsi="Arial" w:cs="Arial"/>
          <w:lang w:val="it-IT"/>
        </w:rPr>
        <w:t xml:space="preserve"> </w:t>
      </w:r>
      <w:r w:rsidRPr="006B6DEF">
        <w:rPr>
          <w:rFonts w:ascii="Arial" w:hAnsi="Arial" w:cs="Arial"/>
          <w:lang w:val="it-IT"/>
        </w:rPr>
        <w:t xml:space="preserve">Dunlop GPR-300 sono il risultato di una serie di tecnologie. Il disegno del battistrada sportivo per </w:t>
      </w:r>
      <w:r w:rsidR="00505364">
        <w:rPr>
          <w:rFonts w:ascii="Arial" w:hAnsi="Arial" w:cs="Arial"/>
          <w:lang w:val="it-IT"/>
        </w:rPr>
        <w:t>ottime</w:t>
      </w:r>
      <w:r w:rsidR="00505364" w:rsidRPr="006B6DEF">
        <w:rPr>
          <w:rFonts w:ascii="Arial" w:hAnsi="Arial" w:cs="Arial"/>
          <w:lang w:val="it-IT"/>
        </w:rPr>
        <w:t xml:space="preserve"> </w:t>
      </w:r>
      <w:r w:rsidRPr="006B6DEF">
        <w:rPr>
          <w:rFonts w:ascii="Arial" w:hAnsi="Arial" w:cs="Arial"/>
          <w:lang w:val="it-IT"/>
        </w:rPr>
        <w:t xml:space="preserve">prestazioni sul bagnato, abbinato a una mescola a base di silice, offre elevato chilometraggio e aderenza. Dunlop ha </w:t>
      </w:r>
      <w:r w:rsidR="00505364">
        <w:rPr>
          <w:rFonts w:ascii="Arial" w:hAnsi="Arial" w:cs="Arial"/>
          <w:lang w:val="it-IT"/>
        </w:rPr>
        <w:t xml:space="preserve">inoltre </w:t>
      </w:r>
      <w:r w:rsidRPr="006B6DEF">
        <w:rPr>
          <w:rFonts w:ascii="Arial" w:hAnsi="Arial" w:cs="Arial"/>
          <w:lang w:val="it-IT"/>
        </w:rPr>
        <w:t xml:space="preserve">introdotto </w:t>
      </w:r>
      <w:r w:rsidR="00997FDC">
        <w:rPr>
          <w:rFonts w:ascii="Arial" w:hAnsi="Arial" w:cs="Arial"/>
          <w:lang w:val="it-IT"/>
        </w:rPr>
        <w:t>ne</w:t>
      </w:r>
      <w:r w:rsidR="00997FDC" w:rsidRPr="006B6DEF">
        <w:rPr>
          <w:rFonts w:ascii="Arial" w:hAnsi="Arial" w:cs="Arial"/>
          <w:lang w:val="it-IT"/>
        </w:rPr>
        <w:t>l GPR-300</w:t>
      </w:r>
      <w:r w:rsidR="00997FDC">
        <w:rPr>
          <w:rFonts w:ascii="Arial" w:hAnsi="Arial" w:cs="Arial"/>
          <w:lang w:val="it-IT"/>
        </w:rPr>
        <w:t xml:space="preserve"> </w:t>
      </w:r>
      <w:r w:rsidRPr="006B6DEF">
        <w:rPr>
          <w:rFonts w:ascii="Arial" w:hAnsi="Arial" w:cs="Arial"/>
          <w:lang w:val="it-IT"/>
        </w:rPr>
        <w:t xml:space="preserve">una progettazione avanzata delle cinture e la costruzione </w:t>
      </w:r>
      <w:proofErr w:type="spellStart"/>
      <w:r w:rsidRPr="006B6DEF">
        <w:rPr>
          <w:rFonts w:ascii="Arial" w:hAnsi="Arial" w:cs="Arial"/>
          <w:lang w:val="it-IT"/>
        </w:rPr>
        <w:t>Jointless</w:t>
      </w:r>
      <w:proofErr w:type="spellEnd"/>
      <w:r w:rsidRPr="006B6DEF">
        <w:rPr>
          <w:rFonts w:ascii="Arial" w:hAnsi="Arial" w:cs="Arial"/>
          <w:lang w:val="it-IT"/>
        </w:rPr>
        <w:t xml:space="preserve"> Band (JLB) del pneumatico posteriore</w:t>
      </w:r>
      <w:r w:rsidR="00997FDC">
        <w:rPr>
          <w:rFonts w:ascii="Arial" w:hAnsi="Arial" w:cs="Arial"/>
          <w:lang w:val="it-IT"/>
        </w:rPr>
        <w:t xml:space="preserve"> -</w:t>
      </w:r>
      <w:r w:rsidRPr="006B6DEF">
        <w:rPr>
          <w:rFonts w:ascii="Arial" w:hAnsi="Arial" w:cs="Arial"/>
          <w:lang w:val="it-IT"/>
        </w:rPr>
        <w:t xml:space="preserve"> una cintura ad avvolgimento continuo che offre </w:t>
      </w:r>
      <w:r w:rsidRPr="006B6DEF">
        <w:rPr>
          <w:rFonts w:ascii="Arial" w:hAnsi="Arial" w:cs="Arial"/>
          <w:lang w:val="it-IT"/>
        </w:rPr>
        <w:lastRenderedPageBreak/>
        <w:t xml:space="preserve">prestazioni più fluide e mantiene costante </w:t>
      </w:r>
      <w:r w:rsidR="00997FDC">
        <w:rPr>
          <w:rFonts w:ascii="Arial" w:hAnsi="Arial" w:cs="Arial"/>
          <w:lang w:val="it-IT"/>
        </w:rPr>
        <w:t>la superficie di contatto</w:t>
      </w:r>
      <w:r w:rsidRPr="006B6DEF">
        <w:rPr>
          <w:rFonts w:ascii="Arial" w:hAnsi="Arial" w:cs="Arial"/>
          <w:lang w:val="it-IT"/>
        </w:rPr>
        <w:t xml:space="preserve"> con la strada</w:t>
      </w:r>
      <w:r w:rsidR="00505364">
        <w:rPr>
          <w:rFonts w:ascii="Arial" w:hAnsi="Arial" w:cs="Arial"/>
          <w:lang w:val="it-IT"/>
        </w:rPr>
        <w:t>, garantendo</w:t>
      </w:r>
      <w:r w:rsidRPr="006B6DEF">
        <w:rPr>
          <w:rFonts w:ascii="Arial" w:hAnsi="Arial" w:cs="Arial"/>
          <w:lang w:val="it-IT"/>
        </w:rPr>
        <w:t xml:space="preserve"> vantaggi </w:t>
      </w:r>
      <w:r w:rsidR="00505364">
        <w:rPr>
          <w:rFonts w:ascii="Arial" w:hAnsi="Arial" w:cs="Arial"/>
          <w:lang w:val="it-IT"/>
        </w:rPr>
        <w:t xml:space="preserve">come </w:t>
      </w:r>
      <w:r w:rsidRPr="006B6DEF">
        <w:rPr>
          <w:rFonts w:ascii="Arial" w:hAnsi="Arial" w:cs="Arial"/>
          <w:lang w:val="it-IT"/>
        </w:rPr>
        <w:t xml:space="preserve">una </w:t>
      </w:r>
      <w:r w:rsidR="00505364">
        <w:rPr>
          <w:rFonts w:ascii="Arial" w:hAnsi="Arial" w:cs="Arial"/>
          <w:lang w:val="it-IT"/>
        </w:rPr>
        <w:t>migliore</w:t>
      </w:r>
      <w:r w:rsidR="00505364" w:rsidRPr="006B6DEF">
        <w:rPr>
          <w:rFonts w:ascii="Arial" w:hAnsi="Arial" w:cs="Arial"/>
          <w:lang w:val="it-IT"/>
        </w:rPr>
        <w:t xml:space="preserve"> </w:t>
      </w:r>
      <w:r w:rsidRPr="006B6DEF">
        <w:rPr>
          <w:rFonts w:ascii="Arial" w:hAnsi="Arial" w:cs="Arial"/>
          <w:lang w:val="it-IT"/>
        </w:rPr>
        <w:t>aderenza</w:t>
      </w:r>
      <w:r w:rsidR="00505364">
        <w:rPr>
          <w:rFonts w:ascii="Arial" w:hAnsi="Arial" w:cs="Arial"/>
          <w:lang w:val="it-IT"/>
        </w:rPr>
        <w:t xml:space="preserve"> e</w:t>
      </w:r>
      <w:r w:rsidRPr="006B6DEF">
        <w:rPr>
          <w:rFonts w:ascii="Arial" w:hAnsi="Arial" w:cs="Arial"/>
          <w:lang w:val="it-IT"/>
        </w:rPr>
        <w:t xml:space="preserve"> un maggior comfort di marcia </w:t>
      </w:r>
      <w:r w:rsidR="004F2ACC">
        <w:rPr>
          <w:rFonts w:ascii="Arial" w:hAnsi="Arial" w:cs="Arial"/>
          <w:lang w:val="it-IT"/>
        </w:rPr>
        <w:t xml:space="preserve">sia nello sport </w:t>
      </w:r>
      <w:proofErr w:type="spellStart"/>
      <w:r w:rsidR="004F2ACC">
        <w:rPr>
          <w:rFonts w:ascii="Arial" w:hAnsi="Arial" w:cs="Arial"/>
          <w:lang w:val="it-IT"/>
        </w:rPr>
        <w:t>urban</w:t>
      </w:r>
      <w:proofErr w:type="spellEnd"/>
      <w:r w:rsidR="004F2ACC">
        <w:rPr>
          <w:rFonts w:ascii="Arial" w:hAnsi="Arial" w:cs="Arial"/>
          <w:lang w:val="it-IT"/>
        </w:rPr>
        <w:t xml:space="preserve"> </w:t>
      </w:r>
      <w:r w:rsidR="00997FDC">
        <w:rPr>
          <w:rFonts w:ascii="Arial" w:hAnsi="Arial" w:cs="Arial"/>
          <w:lang w:val="it-IT"/>
        </w:rPr>
        <w:t xml:space="preserve">che nel </w:t>
      </w:r>
      <w:proofErr w:type="spellStart"/>
      <w:r w:rsidR="00997FDC">
        <w:rPr>
          <w:rFonts w:ascii="Arial" w:hAnsi="Arial" w:cs="Arial"/>
          <w:lang w:val="it-IT"/>
        </w:rPr>
        <w:t>touring</w:t>
      </w:r>
      <w:proofErr w:type="spellEnd"/>
      <w:r w:rsidRPr="006B6DEF">
        <w:rPr>
          <w:rFonts w:ascii="Arial" w:hAnsi="Arial" w:cs="Arial"/>
          <w:lang w:val="it-IT"/>
        </w:rPr>
        <w:t>.</w:t>
      </w:r>
    </w:p>
    <w:p w14:paraId="65223B68" w14:textId="77777777" w:rsidR="006B6DEF" w:rsidRPr="006B6DEF" w:rsidRDefault="006B6DEF" w:rsidP="005C1B55">
      <w:pPr>
        <w:shd w:val="clear" w:color="auto" w:fill="FFFFFF"/>
        <w:jc w:val="both"/>
        <w:rPr>
          <w:rFonts w:ascii="Arial" w:hAnsi="Arial" w:cs="Arial"/>
          <w:lang w:val="it-IT"/>
        </w:rPr>
      </w:pPr>
    </w:p>
    <w:p w14:paraId="6D4DEF40" w14:textId="1A5CD161" w:rsidR="006B6DEF" w:rsidRPr="006B6DEF" w:rsidRDefault="006B6DEF" w:rsidP="005C1B55">
      <w:pPr>
        <w:shd w:val="clear" w:color="auto" w:fill="FFFFFF"/>
        <w:jc w:val="both"/>
        <w:rPr>
          <w:rFonts w:ascii="Arial" w:hAnsi="Arial" w:cs="Arial"/>
          <w:lang w:val="it-IT"/>
        </w:rPr>
      </w:pPr>
      <w:r w:rsidRPr="006B6DEF">
        <w:rPr>
          <w:rFonts w:ascii="Arial" w:hAnsi="Arial" w:cs="Arial"/>
          <w:lang w:val="it-IT"/>
        </w:rPr>
        <w:t xml:space="preserve">Dunlop GPR-300 è disponibile in una gamma di </w:t>
      </w:r>
      <w:r w:rsidR="00997FDC">
        <w:rPr>
          <w:rFonts w:ascii="Arial" w:hAnsi="Arial" w:cs="Arial"/>
          <w:lang w:val="it-IT"/>
        </w:rPr>
        <w:t>6</w:t>
      </w:r>
      <w:r w:rsidRPr="006B6DEF">
        <w:rPr>
          <w:rFonts w:ascii="Arial" w:hAnsi="Arial" w:cs="Arial"/>
          <w:lang w:val="it-IT"/>
        </w:rPr>
        <w:t xml:space="preserve"> misure per il pneumatico anteriore e </w:t>
      </w:r>
      <w:r w:rsidR="00997FDC">
        <w:rPr>
          <w:rFonts w:ascii="Arial" w:hAnsi="Arial" w:cs="Arial"/>
          <w:lang w:val="it-IT"/>
        </w:rPr>
        <w:t>7</w:t>
      </w:r>
      <w:r w:rsidRPr="006B6DEF">
        <w:rPr>
          <w:rFonts w:ascii="Arial" w:hAnsi="Arial" w:cs="Arial"/>
          <w:lang w:val="it-IT"/>
        </w:rPr>
        <w:t xml:space="preserve"> per il pneumatico posteriore.</w:t>
      </w:r>
    </w:p>
    <w:p w14:paraId="38C90093" w14:textId="3969CB0A" w:rsidR="007C160F" w:rsidRDefault="007C160F" w:rsidP="006B6DEF">
      <w:pPr>
        <w:spacing w:line="384" w:lineRule="atLeast"/>
        <w:jc w:val="both"/>
        <w:rPr>
          <w:rFonts w:ascii="Arial" w:hAnsi="Arial" w:cs="Arial"/>
          <w:lang w:val="it-IT"/>
        </w:rPr>
      </w:pPr>
    </w:p>
    <w:tbl>
      <w:tblPr>
        <w:tblW w:w="9207" w:type="dxa"/>
        <w:tblInd w:w="-3" w:type="dxa"/>
        <w:tblCellMar>
          <w:left w:w="0" w:type="dxa"/>
          <w:right w:w="0" w:type="dxa"/>
        </w:tblCellMar>
        <w:tblLook w:val="04A0" w:firstRow="1" w:lastRow="0" w:firstColumn="1" w:lastColumn="0" w:noHBand="0" w:noVBand="1"/>
      </w:tblPr>
      <w:tblGrid>
        <w:gridCol w:w="924"/>
        <w:gridCol w:w="2046"/>
        <w:gridCol w:w="1418"/>
        <w:gridCol w:w="992"/>
        <w:gridCol w:w="1559"/>
        <w:gridCol w:w="1134"/>
        <w:gridCol w:w="1134"/>
      </w:tblGrid>
      <w:tr w:rsidR="006105FE" w14:paraId="7639C954" w14:textId="77777777" w:rsidTr="004920FF">
        <w:trPr>
          <w:trHeight w:val="1065"/>
        </w:trPr>
        <w:tc>
          <w:tcPr>
            <w:tcW w:w="924" w:type="dxa"/>
            <w:tcBorders>
              <w:top w:val="single" w:sz="8" w:space="0" w:color="auto"/>
              <w:left w:val="single" w:sz="8" w:space="0" w:color="auto"/>
              <w:bottom w:val="single" w:sz="8" w:space="0" w:color="auto"/>
              <w:right w:val="single" w:sz="8" w:space="0" w:color="auto"/>
            </w:tcBorders>
            <w:shd w:val="clear" w:color="auto" w:fill="FFDA18"/>
            <w:tcMar>
              <w:top w:w="0" w:type="dxa"/>
              <w:left w:w="70" w:type="dxa"/>
              <w:bottom w:w="0" w:type="dxa"/>
              <w:right w:w="70" w:type="dxa"/>
            </w:tcMar>
            <w:vAlign w:val="center"/>
            <w:hideMark/>
          </w:tcPr>
          <w:p w14:paraId="34E40984" w14:textId="77777777" w:rsidR="006105FE" w:rsidRDefault="006105FE">
            <w:pPr>
              <w:rPr>
                <w:rFonts w:ascii="Arial" w:hAnsi="Arial" w:cs="Arial"/>
                <w:b/>
                <w:bCs/>
                <w:sz w:val="18"/>
                <w:szCs w:val="18"/>
                <w:lang w:val="it-IT" w:eastAsia="it-IT"/>
              </w:rPr>
            </w:pPr>
            <w:r>
              <w:rPr>
                <w:rFonts w:ascii="Arial" w:hAnsi="Arial" w:cs="Arial"/>
                <w:b/>
                <w:bCs/>
                <w:sz w:val="18"/>
                <w:szCs w:val="18"/>
                <w:lang w:eastAsia="it-IT"/>
              </w:rPr>
              <w:t xml:space="preserve">SAP </w:t>
            </w:r>
            <w:proofErr w:type="spellStart"/>
            <w:r>
              <w:rPr>
                <w:rFonts w:ascii="Arial" w:hAnsi="Arial" w:cs="Arial"/>
                <w:b/>
                <w:bCs/>
                <w:sz w:val="18"/>
                <w:szCs w:val="18"/>
                <w:lang w:eastAsia="it-IT"/>
              </w:rPr>
              <w:t>code</w:t>
            </w:r>
            <w:proofErr w:type="spellEnd"/>
          </w:p>
        </w:tc>
        <w:tc>
          <w:tcPr>
            <w:tcW w:w="2046" w:type="dxa"/>
            <w:tcBorders>
              <w:top w:val="single" w:sz="8" w:space="0" w:color="auto"/>
              <w:left w:val="nil"/>
              <w:bottom w:val="single" w:sz="8" w:space="0" w:color="auto"/>
              <w:right w:val="single" w:sz="8" w:space="0" w:color="auto"/>
            </w:tcBorders>
            <w:shd w:val="clear" w:color="auto" w:fill="FFDA18"/>
            <w:noWrap/>
            <w:tcMar>
              <w:top w:w="0" w:type="dxa"/>
              <w:left w:w="70" w:type="dxa"/>
              <w:bottom w:w="0" w:type="dxa"/>
              <w:right w:w="70" w:type="dxa"/>
            </w:tcMar>
            <w:vAlign w:val="center"/>
            <w:hideMark/>
          </w:tcPr>
          <w:p w14:paraId="2B4DEA51" w14:textId="77777777" w:rsidR="006105FE" w:rsidRDefault="006105FE">
            <w:pPr>
              <w:jc w:val="center"/>
              <w:rPr>
                <w:rFonts w:ascii="Arial" w:hAnsi="Arial" w:cs="Arial"/>
                <w:b/>
                <w:bCs/>
                <w:sz w:val="18"/>
                <w:szCs w:val="18"/>
                <w:lang w:eastAsia="it-IT"/>
              </w:rPr>
            </w:pPr>
            <w:proofErr w:type="spellStart"/>
            <w:r>
              <w:rPr>
                <w:rFonts w:ascii="Arial" w:hAnsi="Arial" w:cs="Arial"/>
                <w:b/>
                <w:bCs/>
                <w:sz w:val="18"/>
                <w:szCs w:val="18"/>
                <w:lang w:eastAsia="it-IT"/>
              </w:rPr>
              <w:t>Disegno</w:t>
            </w:r>
            <w:proofErr w:type="spellEnd"/>
          </w:p>
        </w:tc>
        <w:tc>
          <w:tcPr>
            <w:tcW w:w="1418" w:type="dxa"/>
            <w:tcBorders>
              <w:top w:val="single" w:sz="8" w:space="0" w:color="auto"/>
              <w:left w:val="nil"/>
              <w:bottom w:val="single" w:sz="8" w:space="0" w:color="auto"/>
              <w:right w:val="single" w:sz="8" w:space="0" w:color="auto"/>
            </w:tcBorders>
            <w:shd w:val="clear" w:color="auto" w:fill="FFDA18"/>
            <w:tcMar>
              <w:top w:w="0" w:type="dxa"/>
              <w:left w:w="70" w:type="dxa"/>
              <w:bottom w:w="0" w:type="dxa"/>
              <w:right w:w="70" w:type="dxa"/>
            </w:tcMar>
            <w:vAlign w:val="center"/>
            <w:hideMark/>
          </w:tcPr>
          <w:p w14:paraId="6722E556" w14:textId="77777777" w:rsidR="006105FE" w:rsidRDefault="006105FE">
            <w:pPr>
              <w:rPr>
                <w:rFonts w:ascii="Arial" w:hAnsi="Arial" w:cs="Arial"/>
                <w:b/>
                <w:bCs/>
                <w:sz w:val="18"/>
                <w:szCs w:val="18"/>
                <w:lang w:eastAsia="it-IT"/>
              </w:rPr>
            </w:pPr>
            <w:proofErr w:type="spellStart"/>
            <w:r>
              <w:rPr>
                <w:rFonts w:ascii="Arial" w:hAnsi="Arial" w:cs="Arial"/>
                <w:b/>
                <w:bCs/>
                <w:sz w:val="18"/>
                <w:szCs w:val="18"/>
                <w:lang w:eastAsia="it-IT"/>
              </w:rPr>
              <w:t>Anteriore</w:t>
            </w:r>
            <w:proofErr w:type="spellEnd"/>
            <w:r>
              <w:rPr>
                <w:rFonts w:ascii="Arial" w:hAnsi="Arial" w:cs="Arial"/>
                <w:b/>
                <w:bCs/>
                <w:sz w:val="18"/>
                <w:szCs w:val="18"/>
                <w:lang w:eastAsia="it-IT"/>
              </w:rPr>
              <w:t xml:space="preserve"> (F) / </w:t>
            </w:r>
            <w:proofErr w:type="spellStart"/>
            <w:r>
              <w:rPr>
                <w:rFonts w:ascii="Arial" w:hAnsi="Arial" w:cs="Arial"/>
                <w:b/>
                <w:bCs/>
                <w:sz w:val="18"/>
                <w:szCs w:val="18"/>
                <w:lang w:eastAsia="it-IT"/>
              </w:rPr>
              <w:t>Posteriore</w:t>
            </w:r>
            <w:proofErr w:type="spellEnd"/>
            <w:r>
              <w:rPr>
                <w:rFonts w:ascii="Arial" w:hAnsi="Arial" w:cs="Arial"/>
                <w:b/>
                <w:bCs/>
                <w:sz w:val="18"/>
                <w:szCs w:val="18"/>
                <w:lang w:eastAsia="it-IT"/>
              </w:rPr>
              <w:t>(R)</w:t>
            </w:r>
          </w:p>
        </w:tc>
        <w:tc>
          <w:tcPr>
            <w:tcW w:w="992" w:type="dxa"/>
            <w:tcBorders>
              <w:top w:val="single" w:sz="8" w:space="0" w:color="auto"/>
              <w:left w:val="nil"/>
              <w:bottom w:val="single" w:sz="8" w:space="0" w:color="auto"/>
              <w:right w:val="single" w:sz="8" w:space="0" w:color="auto"/>
            </w:tcBorders>
            <w:shd w:val="clear" w:color="auto" w:fill="FFDA18"/>
            <w:noWrap/>
            <w:tcMar>
              <w:top w:w="0" w:type="dxa"/>
              <w:left w:w="70" w:type="dxa"/>
              <w:bottom w:w="0" w:type="dxa"/>
              <w:right w:w="70" w:type="dxa"/>
            </w:tcMar>
            <w:vAlign w:val="center"/>
            <w:hideMark/>
          </w:tcPr>
          <w:p w14:paraId="40C5121F" w14:textId="77777777" w:rsidR="006105FE" w:rsidRDefault="006105FE">
            <w:pPr>
              <w:jc w:val="center"/>
              <w:rPr>
                <w:rFonts w:ascii="Arial" w:hAnsi="Arial" w:cs="Arial"/>
                <w:b/>
                <w:bCs/>
                <w:sz w:val="18"/>
                <w:szCs w:val="18"/>
                <w:lang w:eastAsia="it-IT"/>
              </w:rPr>
            </w:pPr>
            <w:proofErr w:type="spellStart"/>
            <w:r>
              <w:rPr>
                <w:rFonts w:ascii="Arial" w:hAnsi="Arial" w:cs="Arial"/>
                <w:b/>
                <w:bCs/>
                <w:sz w:val="18"/>
                <w:szCs w:val="18"/>
                <w:lang w:eastAsia="it-IT"/>
              </w:rPr>
              <w:t>Cerchio</w:t>
            </w:r>
            <w:proofErr w:type="spellEnd"/>
          </w:p>
        </w:tc>
        <w:tc>
          <w:tcPr>
            <w:tcW w:w="1559" w:type="dxa"/>
            <w:tcBorders>
              <w:top w:val="single" w:sz="8" w:space="0" w:color="auto"/>
              <w:left w:val="nil"/>
              <w:bottom w:val="single" w:sz="8" w:space="0" w:color="auto"/>
              <w:right w:val="single" w:sz="8" w:space="0" w:color="auto"/>
            </w:tcBorders>
            <w:shd w:val="clear" w:color="auto" w:fill="FFDA18"/>
            <w:noWrap/>
            <w:tcMar>
              <w:top w:w="0" w:type="dxa"/>
              <w:left w:w="70" w:type="dxa"/>
              <w:bottom w:w="0" w:type="dxa"/>
              <w:right w:w="70" w:type="dxa"/>
            </w:tcMar>
            <w:vAlign w:val="center"/>
            <w:hideMark/>
          </w:tcPr>
          <w:p w14:paraId="63550F18" w14:textId="77777777" w:rsidR="006105FE" w:rsidRDefault="006105FE">
            <w:pPr>
              <w:jc w:val="center"/>
              <w:rPr>
                <w:rFonts w:ascii="Arial" w:hAnsi="Arial" w:cs="Arial"/>
                <w:b/>
                <w:bCs/>
                <w:sz w:val="18"/>
                <w:szCs w:val="18"/>
                <w:lang w:eastAsia="it-IT"/>
              </w:rPr>
            </w:pPr>
            <w:proofErr w:type="spellStart"/>
            <w:r>
              <w:rPr>
                <w:rFonts w:ascii="Arial" w:hAnsi="Arial" w:cs="Arial"/>
                <w:b/>
                <w:bCs/>
                <w:sz w:val="18"/>
                <w:szCs w:val="18"/>
                <w:lang w:eastAsia="it-IT"/>
              </w:rPr>
              <w:t>Dimensione</w:t>
            </w:r>
            <w:proofErr w:type="spellEnd"/>
          </w:p>
        </w:tc>
        <w:tc>
          <w:tcPr>
            <w:tcW w:w="1134" w:type="dxa"/>
            <w:tcBorders>
              <w:top w:val="single" w:sz="8" w:space="0" w:color="auto"/>
              <w:left w:val="nil"/>
              <w:bottom w:val="single" w:sz="8" w:space="0" w:color="auto"/>
              <w:right w:val="single" w:sz="8" w:space="0" w:color="auto"/>
            </w:tcBorders>
            <w:shd w:val="clear" w:color="auto" w:fill="FFDA18"/>
            <w:tcMar>
              <w:top w:w="0" w:type="dxa"/>
              <w:left w:w="70" w:type="dxa"/>
              <w:bottom w:w="0" w:type="dxa"/>
              <w:right w:w="70" w:type="dxa"/>
            </w:tcMar>
            <w:vAlign w:val="center"/>
            <w:hideMark/>
          </w:tcPr>
          <w:p w14:paraId="5130F1C5" w14:textId="77777777" w:rsidR="006105FE" w:rsidRDefault="006105FE">
            <w:pPr>
              <w:jc w:val="center"/>
              <w:rPr>
                <w:rFonts w:ascii="Arial" w:hAnsi="Arial" w:cs="Arial"/>
                <w:b/>
                <w:bCs/>
                <w:sz w:val="18"/>
                <w:szCs w:val="18"/>
                <w:lang w:eastAsia="it-IT"/>
              </w:rPr>
            </w:pPr>
            <w:r>
              <w:rPr>
                <w:rFonts w:ascii="Arial" w:hAnsi="Arial" w:cs="Arial"/>
                <w:b/>
                <w:bCs/>
                <w:sz w:val="18"/>
                <w:szCs w:val="18"/>
                <w:lang w:eastAsia="it-IT"/>
              </w:rPr>
              <w:t>IC/CV</w:t>
            </w:r>
          </w:p>
        </w:tc>
        <w:tc>
          <w:tcPr>
            <w:tcW w:w="1134" w:type="dxa"/>
            <w:tcBorders>
              <w:top w:val="single" w:sz="8" w:space="0" w:color="auto"/>
              <w:left w:val="nil"/>
              <w:bottom w:val="single" w:sz="8" w:space="0" w:color="auto"/>
              <w:right w:val="single" w:sz="8" w:space="0" w:color="auto"/>
            </w:tcBorders>
            <w:shd w:val="clear" w:color="auto" w:fill="FFDA18"/>
            <w:tcMar>
              <w:top w:w="0" w:type="dxa"/>
              <w:left w:w="70" w:type="dxa"/>
              <w:bottom w:w="0" w:type="dxa"/>
              <w:right w:w="70" w:type="dxa"/>
            </w:tcMar>
            <w:vAlign w:val="center"/>
            <w:hideMark/>
          </w:tcPr>
          <w:p w14:paraId="5DB7FB8A" w14:textId="77777777" w:rsidR="006105FE" w:rsidRDefault="006105FE">
            <w:pPr>
              <w:jc w:val="center"/>
              <w:rPr>
                <w:rFonts w:ascii="Arial" w:hAnsi="Arial" w:cs="Arial"/>
                <w:b/>
                <w:bCs/>
                <w:sz w:val="18"/>
                <w:szCs w:val="18"/>
                <w:lang w:eastAsia="it-IT"/>
              </w:rPr>
            </w:pPr>
            <w:r>
              <w:rPr>
                <w:rFonts w:ascii="Arial" w:hAnsi="Arial" w:cs="Arial"/>
                <w:b/>
                <w:bCs/>
                <w:sz w:val="18"/>
                <w:szCs w:val="18"/>
                <w:lang w:eastAsia="it-IT"/>
              </w:rPr>
              <w:t>TT/TL</w:t>
            </w:r>
          </w:p>
        </w:tc>
      </w:tr>
      <w:tr w:rsidR="006105FE" w14:paraId="0A469BA6" w14:textId="77777777" w:rsidTr="004920FF">
        <w:trPr>
          <w:trHeight w:val="255"/>
        </w:trPr>
        <w:tc>
          <w:tcPr>
            <w:tcW w:w="9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ED8072" w14:textId="77777777" w:rsidR="006105FE" w:rsidRDefault="006105FE">
            <w:pPr>
              <w:jc w:val="center"/>
              <w:rPr>
                <w:rFonts w:ascii="Arial" w:hAnsi="Arial" w:cs="Arial"/>
                <w:sz w:val="18"/>
                <w:szCs w:val="18"/>
                <w:lang w:eastAsia="it-IT"/>
              </w:rPr>
            </w:pPr>
            <w:r>
              <w:rPr>
                <w:rFonts w:ascii="Arial" w:hAnsi="Arial" w:cs="Arial"/>
                <w:sz w:val="18"/>
                <w:szCs w:val="18"/>
                <w:lang w:eastAsia="it-IT"/>
              </w:rPr>
              <w:t>635421</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6562AB" w14:textId="77777777" w:rsidR="006105FE" w:rsidRDefault="006105FE">
            <w:pPr>
              <w:rPr>
                <w:rFonts w:ascii="Arial" w:hAnsi="Arial" w:cs="Arial"/>
                <w:sz w:val="18"/>
                <w:szCs w:val="18"/>
                <w:lang w:eastAsia="it-IT"/>
              </w:rPr>
            </w:pPr>
            <w:r>
              <w:rPr>
                <w:rFonts w:ascii="Arial" w:hAnsi="Arial" w:cs="Arial"/>
                <w:sz w:val="18"/>
                <w:szCs w:val="18"/>
                <w:lang w:eastAsia="it-IT"/>
              </w:rPr>
              <w:t>GPR300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86F803" w14:textId="77777777" w:rsidR="006105FE" w:rsidRDefault="006105FE">
            <w:pPr>
              <w:jc w:val="center"/>
              <w:rPr>
                <w:rFonts w:ascii="Arial" w:hAnsi="Arial" w:cs="Arial"/>
                <w:sz w:val="18"/>
                <w:szCs w:val="18"/>
                <w:lang w:eastAsia="it-IT"/>
              </w:rPr>
            </w:pPr>
            <w:r>
              <w:rPr>
                <w:rFonts w:ascii="Arial" w:hAnsi="Arial" w:cs="Arial"/>
                <w:sz w:val="18"/>
                <w:szCs w:val="18"/>
                <w:lang w:eastAsia="it-IT"/>
              </w:rPr>
              <w:t>F</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E56647" w14:textId="77777777" w:rsidR="006105FE" w:rsidRDefault="006105FE">
            <w:pPr>
              <w:jc w:val="center"/>
              <w:rPr>
                <w:rFonts w:ascii="Arial" w:hAnsi="Arial" w:cs="Arial"/>
                <w:sz w:val="18"/>
                <w:szCs w:val="18"/>
                <w:lang w:eastAsia="it-IT"/>
              </w:rPr>
            </w:pPr>
            <w:r>
              <w:rPr>
                <w:rFonts w:ascii="Arial" w:hAnsi="Arial" w:cs="Arial"/>
                <w:sz w:val="18"/>
                <w:szCs w:val="18"/>
                <w:lang w:eastAsia="it-IT"/>
              </w:rPr>
              <w:t>16</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918DCF" w14:textId="77777777" w:rsidR="006105FE" w:rsidRDefault="006105FE">
            <w:pPr>
              <w:jc w:val="center"/>
              <w:rPr>
                <w:rFonts w:ascii="Arial" w:hAnsi="Arial" w:cs="Arial"/>
                <w:sz w:val="18"/>
                <w:szCs w:val="18"/>
                <w:lang w:eastAsia="it-IT"/>
              </w:rPr>
            </w:pPr>
            <w:r>
              <w:rPr>
                <w:rFonts w:ascii="Arial" w:hAnsi="Arial" w:cs="Arial"/>
                <w:sz w:val="18"/>
                <w:szCs w:val="18"/>
                <w:lang w:eastAsia="it-IT"/>
              </w:rPr>
              <w:t>130/70 ZR 16</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F9F3C5" w14:textId="77777777" w:rsidR="006105FE" w:rsidRDefault="006105FE">
            <w:pPr>
              <w:jc w:val="center"/>
              <w:rPr>
                <w:rFonts w:ascii="Arial" w:hAnsi="Arial" w:cs="Arial"/>
                <w:sz w:val="18"/>
                <w:szCs w:val="18"/>
                <w:lang w:eastAsia="it-IT"/>
              </w:rPr>
            </w:pPr>
            <w:r>
              <w:rPr>
                <w:rFonts w:ascii="Arial" w:hAnsi="Arial" w:cs="Arial"/>
                <w:sz w:val="18"/>
                <w:szCs w:val="18"/>
                <w:lang w:eastAsia="it-IT"/>
              </w:rPr>
              <w:t>(61W)</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09C7E6" w14:textId="77777777" w:rsidR="006105FE" w:rsidRDefault="006105FE">
            <w:pPr>
              <w:jc w:val="center"/>
              <w:rPr>
                <w:rFonts w:ascii="Arial" w:hAnsi="Arial" w:cs="Arial"/>
                <w:sz w:val="18"/>
                <w:szCs w:val="18"/>
                <w:lang w:eastAsia="it-IT"/>
              </w:rPr>
            </w:pPr>
            <w:r>
              <w:rPr>
                <w:rFonts w:ascii="Arial" w:hAnsi="Arial" w:cs="Arial"/>
                <w:sz w:val="18"/>
                <w:szCs w:val="18"/>
                <w:lang w:eastAsia="it-IT"/>
              </w:rPr>
              <w:t>TL</w:t>
            </w:r>
          </w:p>
        </w:tc>
      </w:tr>
      <w:tr w:rsidR="006105FE" w14:paraId="1EE45E1E" w14:textId="77777777" w:rsidTr="004920FF">
        <w:trPr>
          <w:trHeight w:val="255"/>
        </w:trPr>
        <w:tc>
          <w:tcPr>
            <w:tcW w:w="9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1CDE1A8" w14:textId="77777777" w:rsidR="006105FE" w:rsidRDefault="006105FE">
            <w:pPr>
              <w:jc w:val="center"/>
              <w:rPr>
                <w:rFonts w:ascii="Arial" w:hAnsi="Arial" w:cs="Arial"/>
                <w:sz w:val="18"/>
                <w:szCs w:val="18"/>
                <w:lang w:eastAsia="it-IT"/>
              </w:rPr>
            </w:pPr>
            <w:r>
              <w:rPr>
                <w:rFonts w:ascii="Arial" w:hAnsi="Arial" w:cs="Arial"/>
                <w:sz w:val="18"/>
                <w:szCs w:val="18"/>
                <w:lang w:eastAsia="it-IT"/>
              </w:rPr>
              <w:t>634872</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56C644" w14:textId="77777777" w:rsidR="006105FE" w:rsidRDefault="006105FE">
            <w:pPr>
              <w:rPr>
                <w:rFonts w:ascii="Arial" w:hAnsi="Arial" w:cs="Arial"/>
                <w:sz w:val="18"/>
                <w:szCs w:val="18"/>
                <w:lang w:eastAsia="it-IT"/>
              </w:rPr>
            </w:pPr>
            <w:r>
              <w:rPr>
                <w:rFonts w:ascii="Arial" w:hAnsi="Arial" w:cs="Arial"/>
                <w:sz w:val="18"/>
                <w:szCs w:val="18"/>
                <w:lang w:eastAsia="it-IT"/>
              </w:rPr>
              <w:t>GPR300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010F8C" w14:textId="77777777" w:rsidR="006105FE" w:rsidRDefault="006105FE">
            <w:pPr>
              <w:jc w:val="center"/>
              <w:rPr>
                <w:rFonts w:ascii="Arial" w:hAnsi="Arial" w:cs="Arial"/>
                <w:sz w:val="18"/>
                <w:szCs w:val="18"/>
                <w:lang w:eastAsia="it-IT"/>
              </w:rPr>
            </w:pPr>
            <w:r>
              <w:rPr>
                <w:rFonts w:ascii="Arial" w:hAnsi="Arial" w:cs="Arial"/>
                <w:sz w:val="18"/>
                <w:szCs w:val="18"/>
                <w:lang w:eastAsia="it-IT"/>
              </w:rPr>
              <w:t>F</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BE3677" w14:textId="77777777" w:rsidR="006105FE" w:rsidRDefault="006105FE">
            <w:pPr>
              <w:jc w:val="center"/>
              <w:rPr>
                <w:rFonts w:ascii="Arial" w:hAnsi="Arial" w:cs="Arial"/>
                <w:sz w:val="18"/>
                <w:szCs w:val="18"/>
                <w:lang w:eastAsia="it-IT"/>
              </w:rPr>
            </w:pPr>
            <w:r>
              <w:rPr>
                <w:rFonts w:ascii="Arial" w:hAnsi="Arial" w:cs="Arial"/>
                <w:sz w:val="18"/>
                <w:szCs w:val="18"/>
                <w:lang w:eastAsia="it-IT"/>
              </w:rPr>
              <w:t>17</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3C4D71" w14:textId="77777777" w:rsidR="006105FE" w:rsidRDefault="006105FE">
            <w:pPr>
              <w:jc w:val="center"/>
              <w:rPr>
                <w:rFonts w:ascii="Arial" w:hAnsi="Arial" w:cs="Arial"/>
                <w:sz w:val="18"/>
                <w:szCs w:val="18"/>
                <w:lang w:eastAsia="it-IT"/>
              </w:rPr>
            </w:pPr>
            <w:r>
              <w:rPr>
                <w:rFonts w:ascii="Arial" w:hAnsi="Arial" w:cs="Arial"/>
                <w:sz w:val="18"/>
                <w:szCs w:val="18"/>
                <w:lang w:eastAsia="it-IT"/>
              </w:rPr>
              <w:t>110/70 R 17</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73DC90" w14:textId="77777777" w:rsidR="006105FE" w:rsidRDefault="006105FE">
            <w:pPr>
              <w:jc w:val="center"/>
              <w:rPr>
                <w:rFonts w:ascii="Arial" w:hAnsi="Arial" w:cs="Arial"/>
                <w:sz w:val="18"/>
                <w:szCs w:val="18"/>
                <w:lang w:eastAsia="it-IT"/>
              </w:rPr>
            </w:pPr>
            <w:r>
              <w:rPr>
                <w:rFonts w:ascii="Arial" w:hAnsi="Arial" w:cs="Arial"/>
                <w:sz w:val="18"/>
                <w:szCs w:val="18"/>
                <w:lang w:eastAsia="it-IT"/>
              </w:rPr>
              <w:t>54H</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E16B75" w14:textId="77777777" w:rsidR="006105FE" w:rsidRDefault="006105FE">
            <w:pPr>
              <w:jc w:val="center"/>
              <w:rPr>
                <w:rFonts w:ascii="Arial" w:hAnsi="Arial" w:cs="Arial"/>
                <w:sz w:val="18"/>
                <w:szCs w:val="18"/>
                <w:lang w:eastAsia="it-IT"/>
              </w:rPr>
            </w:pPr>
            <w:r>
              <w:rPr>
                <w:rFonts w:ascii="Arial" w:hAnsi="Arial" w:cs="Arial"/>
                <w:sz w:val="18"/>
                <w:szCs w:val="18"/>
                <w:lang w:eastAsia="it-IT"/>
              </w:rPr>
              <w:t>TL</w:t>
            </w:r>
          </w:p>
        </w:tc>
      </w:tr>
      <w:tr w:rsidR="006105FE" w14:paraId="2F5E334C" w14:textId="77777777" w:rsidTr="004920FF">
        <w:trPr>
          <w:trHeight w:val="255"/>
        </w:trPr>
        <w:tc>
          <w:tcPr>
            <w:tcW w:w="9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9FB6D0E" w14:textId="77777777" w:rsidR="006105FE" w:rsidRDefault="006105FE">
            <w:pPr>
              <w:jc w:val="center"/>
              <w:rPr>
                <w:rFonts w:ascii="Arial" w:hAnsi="Arial" w:cs="Arial"/>
                <w:sz w:val="18"/>
                <w:szCs w:val="18"/>
                <w:lang w:eastAsia="it-IT"/>
              </w:rPr>
            </w:pPr>
            <w:r>
              <w:rPr>
                <w:rFonts w:ascii="Arial" w:hAnsi="Arial" w:cs="Arial"/>
                <w:sz w:val="18"/>
                <w:szCs w:val="18"/>
                <w:lang w:eastAsia="it-IT"/>
              </w:rPr>
              <w:t>634863</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9388D9" w14:textId="77777777" w:rsidR="006105FE" w:rsidRDefault="006105FE">
            <w:pPr>
              <w:rPr>
                <w:rFonts w:ascii="Arial" w:hAnsi="Arial" w:cs="Arial"/>
                <w:sz w:val="18"/>
                <w:szCs w:val="18"/>
                <w:lang w:eastAsia="it-IT"/>
              </w:rPr>
            </w:pPr>
            <w:r>
              <w:rPr>
                <w:rFonts w:ascii="Arial" w:hAnsi="Arial" w:cs="Arial"/>
                <w:sz w:val="18"/>
                <w:szCs w:val="18"/>
                <w:lang w:eastAsia="it-IT"/>
              </w:rPr>
              <w:t>GPR300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F5FA13" w14:textId="77777777" w:rsidR="006105FE" w:rsidRDefault="006105FE">
            <w:pPr>
              <w:jc w:val="center"/>
              <w:rPr>
                <w:rFonts w:ascii="Arial" w:hAnsi="Arial" w:cs="Arial"/>
                <w:sz w:val="18"/>
                <w:szCs w:val="18"/>
                <w:lang w:eastAsia="it-IT"/>
              </w:rPr>
            </w:pPr>
            <w:r>
              <w:rPr>
                <w:rFonts w:ascii="Arial" w:hAnsi="Arial" w:cs="Arial"/>
                <w:sz w:val="18"/>
                <w:szCs w:val="18"/>
                <w:lang w:eastAsia="it-IT"/>
              </w:rPr>
              <w:t>F</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876D84" w14:textId="77777777" w:rsidR="006105FE" w:rsidRDefault="006105FE">
            <w:pPr>
              <w:jc w:val="center"/>
              <w:rPr>
                <w:rFonts w:ascii="Arial" w:hAnsi="Arial" w:cs="Arial"/>
                <w:sz w:val="18"/>
                <w:szCs w:val="18"/>
                <w:lang w:eastAsia="it-IT"/>
              </w:rPr>
            </w:pPr>
            <w:r>
              <w:rPr>
                <w:rFonts w:ascii="Arial" w:hAnsi="Arial" w:cs="Arial"/>
                <w:sz w:val="18"/>
                <w:szCs w:val="18"/>
                <w:lang w:eastAsia="it-IT"/>
              </w:rPr>
              <w:t>17</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8126C8" w14:textId="77777777" w:rsidR="006105FE" w:rsidRDefault="006105FE">
            <w:pPr>
              <w:jc w:val="center"/>
              <w:rPr>
                <w:rFonts w:ascii="Arial" w:hAnsi="Arial" w:cs="Arial"/>
                <w:sz w:val="18"/>
                <w:szCs w:val="18"/>
                <w:lang w:eastAsia="it-IT"/>
              </w:rPr>
            </w:pPr>
            <w:r>
              <w:rPr>
                <w:rFonts w:ascii="Arial" w:hAnsi="Arial" w:cs="Arial"/>
                <w:sz w:val="18"/>
                <w:szCs w:val="18"/>
                <w:lang w:eastAsia="it-IT"/>
              </w:rPr>
              <w:t>110/70 ZR 17</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B9D1F4" w14:textId="77777777" w:rsidR="006105FE" w:rsidRDefault="006105FE">
            <w:pPr>
              <w:jc w:val="center"/>
              <w:rPr>
                <w:rFonts w:ascii="Arial" w:hAnsi="Arial" w:cs="Arial"/>
                <w:sz w:val="18"/>
                <w:szCs w:val="18"/>
                <w:lang w:eastAsia="it-IT"/>
              </w:rPr>
            </w:pPr>
            <w:r>
              <w:rPr>
                <w:rFonts w:ascii="Arial" w:hAnsi="Arial" w:cs="Arial"/>
                <w:sz w:val="18"/>
                <w:szCs w:val="18"/>
                <w:lang w:eastAsia="it-IT"/>
              </w:rPr>
              <w:t>(54W)</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B82488" w14:textId="77777777" w:rsidR="006105FE" w:rsidRDefault="006105FE">
            <w:pPr>
              <w:jc w:val="center"/>
              <w:rPr>
                <w:rFonts w:ascii="Arial" w:hAnsi="Arial" w:cs="Arial"/>
                <w:sz w:val="18"/>
                <w:szCs w:val="18"/>
                <w:lang w:eastAsia="it-IT"/>
              </w:rPr>
            </w:pPr>
            <w:r>
              <w:rPr>
                <w:rFonts w:ascii="Arial" w:hAnsi="Arial" w:cs="Arial"/>
                <w:sz w:val="18"/>
                <w:szCs w:val="18"/>
                <w:lang w:eastAsia="it-IT"/>
              </w:rPr>
              <w:t>TL</w:t>
            </w:r>
          </w:p>
        </w:tc>
      </w:tr>
      <w:tr w:rsidR="006105FE" w14:paraId="79C3F087" w14:textId="77777777" w:rsidTr="004920FF">
        <w:trPr>
          <w:trHeight w:val="255"/>
        </w:trPr>
        <w:tc>
          <w:tcPr>
            <w:tcW w:w="9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BE2C5CC" w14:textId="77777777" w:rsidR="006105FE" w:rsidRDefault="006105FE">
            <w:pPr>
              <w:jc w:val="center"/>
              <w:rPr>
                <w:rFonts w:ascii="Arial" w:hAnsi="Arial" w:cs="Arial"/>
                <w:sz w:val="18"/>
                <w:szCs w:val="18"/>
                <w:lang w:eastAsia="it-IT"/>
              </w:rPr>
            </w:pPr>
            <w:r>
              <w:rPr>
                <w:rFonts w:ascii="Arial" w:hAnsi="Arial" w:cs="Arial"/>
                <w:sz w:val="18"/>
                <w:szCs w:val="18"/>
                <w:lang w:eastAsia="it-IT"/>
              </w:rPr>
              <w:t>634864</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CAFF1F" w14:textId="77777777" w:rsidR="006105FE" w:rsidRDefault="006105FE">
            <w:pPr>
              <w:rPr>
                <w:rFonts w:ascii="Arial" w:hAnsi="Arial" w:cs="Arial"/>
                <w:sz w:val="18"/>
                <w:szCs w:val="18"/>
                <w:lang w:eastAsia="it-IT"/>
              </w:rPr>
            </w:pPr>
            <w:r>
              <w:rPr>
                <w:rFonts w:ascii="Arial" w:hAnsi="Arial" w:cs="Arial"/>
                <w:sz w:val="18"/>
                <w:szCs w:val="18"/>
                <w:lang w:eastAsia="it-IT"/>
              </w:rPr>
              <w:t>GPR300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AA2432" w14:textId="77777777" w:rsidR="006105FE" w:rsidRDefault="006105FE">
            <w:pPr>
              <w:jc w:val="center"/>
              <w:rPr>
                <w:rFonts w:ascii="Arial" w:hAnsi="Arial" w:cs="Arial"/>
                <w:sz w:val="18"/>
                <w:szCs w:val="18"/>
                <w:lang w:eastAsia="it-IT"/>
              </w:rPr>
            </w:pPr>
            <w:r>
              <w:rPr>
                <w:rFonts w:ascii="Arial" w:hAnsi="Arial" w:cs="Arial"/>
                <w:sz w:val="18"/>
                <w:szCs w:val="18"/>
                <w:lang w:eastAsia="it-IT"/>
              </w:rPr>
              <w:t>F</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3B8D80" w14:textId="77777777" w:rsidR="006105FE" w:rsidRDefault="006105FE">
            <w:pPr>
              <w:jc w:val="center"/>
              <w:rPr>
                <w:rFonts w:ascii="Arial" w:hAnsi="Arial" w:cs="Arial"/>
                <w:sz w:val="18"/>
                <w:szCs w:val="18"/>
                <w:lang w:eastAsia="it-IT"/>
              </w:rPr>
            </w:pPr>
            <w:r>
              <w:rPr>
                <w:rFonts w:ascii="Arial" w:hAnsi="Arial" w:cs="Arial"/>
                <w:sz w:val="18"/>
                <w:szCs w:val="18"/>
                <w:lang w:eastAsia="it-IT"/>
              </w:rPr>
              <w:t>17</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B01A3A" w14:textId="77777777" w:rsidR="006105FE" w:rsidRDefault="006105FE">
            <w:pPr>
              <w:jc w:val="center"/>
              <w:rPr>
                <w:rFonts w:ascii="Arial" w:hAnsi="Arial" w:cs="Arial"/>
                <w:sz w:val="18"/>
                <w:szCs w:val="18"/>
                <w:lang w:eastAsia="it-IT"/>
              </w:rPr>
            </w:pPr>
            <w:r>
              <w:rPr>
                <w:rFonts w:ascii="Arial" w:hAnsi="Arial" w:cs="Arial"/>
                <w:sz w:val="18"/>
                <w:szCs w:val="18"/>
                <w:lang w:eastAsia="it-IT"/>
              </w:rPr>
              <w:t>120/60 ZR 17</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EAFBC8" w14:textId="77777777" w:rsidR="006105FE" w:rsidRDefault="006105FE">
            <w:pPr>
              <w:jc w:val="center"/>
              <w:rPr>
                <w:rFonts w:ascii="Arial" w:hAnsi="Arial" w:cs="Arial"/>
                <w:sz w:val="18"/>
                <w:szCs w:val="18"/>
                <w:lang w:eastAsia="it-IT"/>
              </w:rPr>
            </w:pPr>
            <w:r>
              <w:rPr>
                <w:rFonts w:ascii="Arial" w:hAnsi="Arial" w:cs="Arial"/>
                <w:sz w:val="18"/>
                <w:szCs w:val="18"/>
                <w:lang w:eastAsia="it-IT"/>
              </w:rPr>
              <w:t>(55W)</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CA2A42" w14:textId="77777777" w:rsidR="006105FE" w:rsidRDefault="006105FE">
            <w:pPr>
              <w:jc w:val="center"/>
              <w:rPr>
                <w:rFonts w:ascii="Arial" w:hAnsi="Arial" w:cs="Arial"/>
                <w:sz w:val="18"/>
                <w:szCs w:val="18"/>
                <w:lang w:eastAsia="it-IT"/>
              </w:rPr>
            </w:pPr>
            <w:r>
              <w:rPr>
                <w:rFonts w:ascii="Arial" w:hAnsi="Arial" w:cs="Arial"/>
                <w:sz w:val="18"/>
                <w:szCs w:val="18"/>
                <w:lang w:eastAsia="it-IT"/>
              </w:rPr>
              <w:t>TL</w:t>
            </w:r>
          </w:p>
        </w:tc>
      </w:tr>
      <w:tr w:rsidR="006105FE" w14:paraId="639F0D36" w14:textId="77777777" w:rsidTr="004920FF">
        <w:trPr>
          <w:trHeight w:val="255"/>
        </w:trPr>
        <w:tc>
          <w:tcPr>
            <w:tcW w:w="9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CEF60FA" w14:textId="77777777" w:rsidR="006105FE" w:rsidRDefault="006105FE">
            <w:pPr>
              <w:jc w:val="center"/>
              <w:rPr>
                <w:rFonts w:ascii="Arial" w:hAnsi="Arial" w:cs="Arial"/>
                <w:sz w:val="18"/>
                <w:szCs w:val="18"/>
                <w:lang w:eastAsia="it-IT"/>
              </w:rPr>
            </w:pPr>
            <w:r>
              <w:rPr>
                <w:rFonts w:ascii="Arial" w:hAnsi="Arial" w:cs="Arial"/>
                <w:sz w:val="18"/>
                <w:szCs w:val="18"/>
                <w:lang w:eastAsia="it-IT"/>
              </w:rPr>
              <w:t>634865</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68536D" w14:textId="77777777" w:rsidR="006105FE" w:rsidRDefault="006105FE">
            <w:pPr>
              <w:rPr>
                <w:rFonts w:ascii="Arial" w:hAnsi="Arial" w:cs="Arial"/>
                <w:sz w:val="18"/>
                <w:szCs w:val="18"/>
                <w:lang w:eastAsia="it-IT"/>
              </w:rPr>
            </w:pPr>
            <w:r>
              <w:rPr>
                <w:rFonts w:ascii="Arial" w:hAnsi="Arial" w:cs="Arial"/>
                <w:sz w:val="18"/>
                <w:szCs w:val="18"/>
                <w:lang w:eastAsia="it-IT"/>
              </w:rPr>
              <w:t>GPR300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555922" w14:textId="77777777" w:rsidR="006105FE" w:rsidRDefault="006105FE">
            <w:pPr>
              <w:jc w:val="center"/>
              <w:rPr>
                <w:rFonts w:ascii="Arial" w:hAnsi="Arial" w:cs="Arial"/>
                <w:sz w:val="18"/>
                <w:szCs w:val="18"/>
                <w:lang w:eastAsia="it-IT"/>
              </w:rPr>
            </w:pPr>
            <w:r>
              <w:rPr>
                <w:rFonts w:ascii="Arial" w:hAnsi="Arial" w:cs="Arial"/>
                <w:sz w:val="18"/>
                <w:szCs w:val="18"/>
                <w:lang w:eastAsia="it-IT"/>
              </w:rPr>
              <w:t>F</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4953B3" w14:textId="77777777" w:rsidR="006105FE" w:rsidRDefault="006105FE">
            <w:pPr>
              <w:jc w:val="center"/>
              <w:rPr>
                <w:rFonts w:ascii="Arial" w:hAnsi="Arial" w:cs="Arial"/>
                <w:sz w:val="18"/>
                <w:szCs w:val="18"/>
                <w:lang w:eastAsia="it-IT"/>
              </w:rPr>
            </w:pPr>
            <w:r>
              <w:rPr>
                <w:rFonts w:ascii="Arial" w:hAnsi="Arial" w:cs="Arial"/>
                <w:sz w:val="18"/>
                <w:szCs w:val="18"/>
                <w:lang w:eastAsia="it-IT"/>
              </w:rPr>
              <w:t>17</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1CFEE0" w14:textId="77777777" w:rsidR="006105FE" w:rsidRDefault="006105FE">
            <w:pPr>
              <w:jc w:val="center"/>
              <w:rPr>
                <w:rFonts w:ascii="Arial" w:hAnsi="Arial" w:cs="Arial"/>
                <w:sz w:val="18"/>
                <w:szCs w:val="18"/>
                <w:lang w:eastAsia="it-IT"/>
              </w:rPr>
            </w:pPr>
            <w:r>
              <w:rPr>
                <w:rFonts w:ascii="Arial" w:hAnsi="Arial" w:cs="Arial"/>
                <w:sz w:val="18"/>
                <w:szCs w:val="18"/>
                <w:lang w:eastAsia="it-IT"/>
              </w:rPr>
              <w:t>120/70 ZR 17</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6AB32A" w14:textId="77777777" w:rsidR="006105FE" w:rsidRDefault="006105FE">
            <w:pPr>
              <w:jc w:val="center"/>
              <w:rPr>
                <w:rFonts w:ascii="Arial" w:hAnsi="Arial" w:cs="Arial"/>
                <w:sz w:val="18"/>
                <w:szCs w:val="18"/>
                <w:lang w:eastAsia="it-IT"/>
              </w:rPr>
            </w:pPr>
            <w:r>
              <w:rPr>
                <w:rFonts w:ascii="Arial" w:hAnsi="Arial" w:cs="Arial"/>
                <w:sz w:val="18"/>
                <w:szCs w:val="18"/>
                <w:lang w:eastAsia="it-IT"/>
              </w:rPr>
              <w:t>(58W)</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681949" w14:textId="77777777" w:rsidR="006105FE" w:rsidRDefault="006105FE">
            <w:pPr>
              <w:jc w:val="center"/>
              <w:rPr>
                <w:rFonts w:ascii="Arial" w:hAnsi="Arial" w:cs="Arial"/>
                <w:sz w:val="18"/>
                <w:szCs w:val="18"/>
                <w:lang w:eastAsia="it-IT"/>
              </w:rPr>
            </w:pPr>
            <w:r>
              <w:rPr>
                <w:rFonts w:ascii="Arial" w:hAnsi="Arial" w:cs="Arial"/>
                <w:sz w:val="18"/>
                <w:szCs w:val="18"/>
                <w:lang w:eastAsia="it-IT"/>
              </w:rPr>
              <w:t>TL</w:t>
            </w:r>
          </w:p>
        </w:tc>
      </w:tr>
      <w:tr w:rsidR="006105FE" w14:paraId="63D2505E" w14:textId="77777777" w:rsidTr="004920FF">
        <w:trPr>
          <w:trHeight w:val="255"/>
        </w:trPr>
        <w:tc>
          <w:tcPr>
            <w:tcW w:w="9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7CACF05" w14:textId="77777777" w:rsidR="006105FE" w:rsidRDefault="006105FE">
            <w:pPr>
              <w:jc w:val="center"/>
              <w:rPr>
                <w:rFonts w:ascii="Arial" w:hAnsi="Arial" w:cs="Arial"/>
                <w:sz w:val="18"/>
                <w:szCs w:val="18"/>
                <w:lang w:eastAsia="it-IT"/>
              </w:rPr>
            </w:pPr>
            <w:r>
              <w:rPr>
                <w:rFonts w:ascii="Arial" w:hAnsi="Arial" w:cs="Arial"/>
                <w:sz w:val="18"/>
                <w:szCs w:val="18"/>
                <w:lang w:eastAsia="it-IT"/>
              </w:rPr>
              <w:t>634871</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74DD10" w14:textId="77777777" w:rsidR="006105FE" w:rsidRDefault="006105FE">
            <w:pPr>
              <w:rPr>
                <w:rFonts w:ascii="Arial" w:hAnsi="Arial" w:cs="Arial"/>
                <w:sz w:val="18"/>
                <w:szCs w:val="18"/>
                <w:lang w:eastAsia="it-IT"/>
              </w:rPr>
            </w:pPr>
            <w:r>
              <w:rPr>
                <w:rFonts w:ascii="Arial" w:hAnsi="Arial" w:cs="Arial"/>
                <w:sz w:val="18"/>
                <w:szCs w:val="18"/>
                <w:lang w:eastAsia="it-IT"/>
              </w:rPr>
              <w:t>GPR300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519E62" w14:textId="77777777" w:rsidR="006105FE" w:rsidRDefault="006105FE">
            <w:pPr>
              <w:jc w:val="center"/>
              <w:rPr>
                <w:rFonts w:ascii="Arial" w:hAnsi="Arial" w:cs="Arial"/>
                <w:sz w:val="18"/>
                <w:szCs w:val="18"/>
                <w:lang w:eastAsia="it-IT"/>
              </w:rPr>
            </w:pPr>
            <w:r>
              <w:rPr>
                <w:rFonts w:ascii="Arial" w:hAnsi="Arial" w:cs="Arial"/>
                <w:sz w:val="18"/>
                <w:szCs w:val="18"/>
                <w:lang w:eastAsia="it-IT"/>
              </w:rPr>
              <w:t>F</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35DAD5" w14:textId="77777777" w:rsidR="006105FE" w:rsidRDefault="006105FE">
            <w:pPr>
              <w:jc w:val="center"/>
              <w:rPr>
                <w:rFonts w:ascii="Arial" w:hAnsi="Arial" w:cs="Arial"/>
                <w:sz w:val="18"/>
                <w:szCs w:val="18"/>
                <w:lang w:eastAsia="it-IT"/>
              </w:rPr>
            </w:pPr>
            <w:r>
              <w:rPr>
                <w:rFonts w:ascii="Arial" w:hAnsi="Arial" w:cs="Arial"/>
                <w:sz w:val="18"/>
                <w:szCs w:val="18"/>
                <w:lang w:eastAsia="it-IT"/>
              </w:rPr>
              <w:t>18</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19174A" w14:textId="77777777" w:rsidR="006105FE" w:rsidRDefault="006105FE">
            <w:pPr>
              <w:jc w:val="center"/>
              <w:rPr>
                <w:rFonts w:ascii="Arial" w:hAnsi="Arial" w:cs="Arial"/>
                <w:sz w:val="18"/>
                <w:szCs w:val="18"/>
                <w:lang w:eastAsia="it-IT"/>
              </w:rPr>
            </w:pPr>
            <w:r>
              <w:rPr>
                <w:rFonts w:ascii="Arial" w:hAnsi="Arial" w:cs="Arial"/>
                <w:sz w:val="18"/>
                <w:szCs w:val="18"/>
                <w:lang w:eastAsia="it-IT"/>
              </w:rPr>
              <w:t>110/80 ZR 18</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9F39BD" w14:textId="77777777" w:rsidR="006105FE" w:rsidRDefault="006105FE">
            <w:pPr>
              <w:jc w:val="center"/>
              <w:rPr>
                <w:rFonts w:ascii="Arial" w:hAnsi="Arial" w:cs="Arial"/>
                <w:sz w:val="18"/>
                <w:szCs w:val="18"/>
                <w:lang w:eastAsia="it-IT"/>
              </w:rPr>
            </w:pPr>
            <w:r>
              <w:rPr>
                <w:rFonts w:ascii="Arial" w:hAnsi="Arial" w:cs="Arial"/>
                <w:sz w:val="18"/>
                <w:szCs w:val="18"/>
                <w:lang w:eastAsia="it-IT"/>
              </w:rPr>
              <w:t>(58W)</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76E8EA" w14:textId="77777777" w:rsidR="006105FE" w:rsidRDefault="006105FE">
            <w:pPr>
              <w:jc w:val="center"/>
              <w:rPr>
                <w:rFonts w:ascii="Arial" w:hAnsi="Arial" w:cs="Arial"/>
                <w:sz w:val="18"/>
                <w:szCs w:val="18"/>
                <w:lang w:eastAsia="it-IT"/>
              </w:rPr>
            </w:pPr>
            <w:r>
              <w:rPr>
                <w:rFonts w:ascii="Arial" w:hAnsi="Arial" w:cs="Arial"/>
                <w:sz w:val="18"/>
                <w:szCs w:val="18"/>
                <w:lang w:eastAsia="it-IT"/>
              </w:rPr>
              <w:t>TL</w:t>
            </w:r>
          </w:p>
        </w:tc>
      </w:tr>
      <w:tr w:rsidR="006105FE" w14:paraId="038E8365" w14:textId="77777777" w:rsidTr="004920FF">
        <w:trPr>
          <w:trHeight w:val="255"/>
        </w:trPr>
        <w:tc>
          <w:tcPr>
            <w:tcW w:w="9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6620D8D" w14:textId="77777777" w:rsidR="006105FE" w:rsidRDefault="006105FE">
            <w:pPr>
              <w:jc w:val="center"/>
              <w:rPr>
                <w:rFonts w:ascii="Arial" w:hAnsi="Arial" w:cs="Arial"/>
                <w:sz w:val="18"/>
                <w:szCs w:val="18"/>
                <w:lang w:eastAsia="it-IT"/>
              </w:rPr>
            </w:pPr>
            <w:r>
              <w:rPr>
                <w:rFonts w:ascii="Arial" w:hAnsi="Arial" w:cs="Arial"/>
                <w:sz w:val="18"/>
                <w:szCs w:val="18"/>
                <w:lang w:eastAsia="it-IT"/>
              </w:rPr>
              <w:t>634866</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AEA72C" w14:textId="77777777" w:rsidR="006105FE" w:rsidRDefault="006105FE">
            <w:pPr>
              <w:rPr>
                <w:rFonts w:ascii="Arial" w:hAnsi="Arial" w:cs="Arial"/>
                <w:sz w:val="18"/>
                <w:szCs w:val="18"/>
                <w:lang w:eastAsia="it-IT"/>
              </w:rPr>
            </w:pPr>
            <w:r>
              <w:rPr>
                <w:rFonts w:ascii="Arial" w:hAnsi="Arial" w:cs="Arial"/>
                <w:sz w:val="18"/>
                <w:szCs w:val="18"/>
                <w:lang w:eastAsia="it-IT"/>
              </w:rPr>
              <w:t>GPR300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5031BB" w14:textId="77777777" w:rsidR="006105FE" w:rsidRDefault="006105FE">
            <w:pPr>
              <w:jc w:val="center"/>
              <w:rPr>
                <w:rFonts w:ascii="Arial" w:hAnsi="Arial" w:cs="Arial"/>
                <w:sz w:val="18"/>
                <w:szCs w:val="18"/>
                <w:lang w:eastAsia="it-IT"/>
              </w:rPr>
            </w:pPr>
            <w:r>
              <w:rPr>
                <w:rFonts w:ascii="Arial" w:hAnsi="Arial" w:cs="Arial"/>
                <w:sz w:val="18"/>
                <w:szCs w:val="18"/>
                <w:lang w:eastAsia="it-IT"/>
              </w:rPr>
              <w:t>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90983F" w14:textId="77777777" w:rsidR="006105FE" w:rsidRDefault="006105FE">
            <w:pPr>
              <w:jc w:val="center"/>
              <w:rPr>
                <w:rFonts w:ascii="Arial" w:hAnsi="Arial" w:cs="Arial"/>
                <w:sz w:val="18"/>
                <w:szCs w:val="18"/>
                <w:lang w:eastAsia="it-IT"/>
              </w:rPr>
            </w:pPr>
            <w:r>
              <w:rPr>
                <w:rFonts w:ascii="Arial" w:hAnsi="Arial" w:cs="Arial"/>
                <w:sz w:val="18"/>
                <w:szCs w:val="18"/>
                <w:lang w:eastAsia="it-IT"/>
              </w:rPr>
              <w:t>17</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2D5D0A" w14:textId="77777777" w:rsidR="006105FE" w:rsidRDefault="006105FE">
            <w:pPr>
              <w:jc w:val="center"/>
              <w:rPr>
                <w:rFonts w:ascii="Arial" w:hAnsi="Arial" w:cs="Arial"/>
                <w:sz w:val="18"/>
                <w:szCs w:val="18"/>
                <w:lang w:eastAsia="it-IT"/>
              </w:rPr>
            </w:pPr>
            <w:r>
              <w:rPr>
                <w:rFonts w:ascii="Arial" w:hAnsi="Arial" w:cs="Arial"/>
                <w:sz w:val="18"/>
                <w:szCs w:val="18"/>
                <w:lang w:eastAsia="it-IT"/>
              </w:rPr>
              <w:t>140/70 R 17</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570C4A" w14:textId="77777777" w:rsidR="006105FE" w:rsidRDefault="006105FE">
            <w:pPr>
              <w:jc w:val="center"/>
              <w:rPr>
                <w:rFonts w:ascii="Arial" w:hAnsi="Arial" w:cs="Arial"/>
                <w:sz w:val="18"/>
                <w:szCs w:val="18"/>
                <w:lang w:eastAsia="it-IT"/>
              </w:rPr>
            </w:pPr>
            <w:r>
              <w:rPr>
                <w:rFonts w:ascii="Arial" w:hAnsi="Arial" w:cs="Arial"/>
                <w:sz w:val="18"/>
                <w:szCs w:val="18"/>
                <w:lang w:eastAsia="it-IT"/>
              </w:rPr>
              <w:t>66H</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7F73E9" w14:textId="77777777" w:rsidR="006105FE" w:rsidRDefault="006105FE">
            <w:pPr>
              <w:jc w:val="center"/>
              <w:rPr>
                <w:rFonts w:ascii="Arial" w:hAnsi="Arial" w:cs="Arial"/>
                <w:sz w:val="18"/>
                <w:szCs w:val="18"/>
                <w:lang w:eastAsia="it-IT"/>
              </w:rPr>
            </w:pPr>
            <w:r>
              <w:rPr>
                <w:rFonts w:ascii="Arial" w:hAnsi="Arial" w:cs="Arial"/>
                <w:sz w:val="18"/>
                <w:szCs w:val="18"/>
                <w:lang w:eastAsia="it-IT"/>
              </w:rPr>
              <w:t>TL</w:t>
            </w:r>
          </w:p>
        </w:tc>
      </w:tr>
      <w:tr w:rsidR="006105FE" w14:paraId="2B4C2B3F" w14:textId="77777777" w:rsidTr="004920FF">
        <w:trPr>
          <w:trHeight w:val="255"/>
        </w:trPr>
        <w:tc>
          <w:tcPr>
            <w:tcW w:w="9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D5373B0" w14:textId="77777777" w:rsidR="006105FE" w:rsidRDefault="006105FE">
            <w:pPr>
              <w:jc w:val="center"/>
              <w:rPr>
                <w:rFonts w:ascii="Arial" w:hAnsi="Arial" w:cs="Arial"/>
                <w:sz w:val="18"/>
                <w:szCs w:val="18"/>
                <w:lang w:eastAsia="it-IT"/>
              </w:rPr>
            </w:pPr>
            <w:r>
              <w:rPr>
                <w:rFonts w:ascii="Arial" w:hAnsi="Arial" w:cs="Arial"/>
                <w:sz w:val="18"/>
                <w:szCs w:val="18"/>
                <w:lang w:eastAsia="it-IT"/>
              </w:rPr>
              <w:t>634867</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89F10A" w14:textId="77777777" w:rsidR="006105FE" w:rsidRDefault="006105FE">
            <w:pPr>
              <w:rPr>
                <w:rFonts w:ascii="Arial" w:hAnsi="Arial" w:cs="Arial"/>
                <w:sz w:val="18"/>
                <w:szCs w:val="18"/>
                <w:lang w:eastAsia="it-IT"/>
              </w:rPr>
            </w:pPr>
            <w:r>
              <w:rPr>
                <w:rFonts w:ascii="Arial" w:hAnsi="Arial" w:cs="Arial"/>
                <w:sz w:val="18"/>
                <w:szCs w:val="18"/>
                <w:lang w:eastAsia="it-IT"/>
              </w:rPr>
              <w:t>GPR300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F0FF20" w14:textId="77777777" w:rsidR="006105FE" w:rsidRDefault="006105FE">
            <w:pPr>
              <w:jc w:val="center"/>
              <w:rPr>
                <w:rFonts w:ascii="Arial" w:hAnsi="Arial" w:cs="Arial"/>
                <w:sz w:val="18"/>
                <w:szCs w:val="18"/>
                <w:lang w:eastAsia="it-IT"/>
              </w:rPr>
            </w:pPr>
            <w:r>
              <w:rPr>
                <w:rFonts w:ascii="Arial" w:hAnsi="Arial" w:cs="Arial"/>
                <w:sz w:val="18"/>
                <w:szCs w:val="18"/>
                <w:lang w:eastAsia="it-IT"/>
              </w:rPr>
              <w:t>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783714" w14:textId="77777777" w:rsidR="006105FE" w:rsidRDefault="006105FE">
            <w:pPr>
              <w:jc w:val="center"/>
              <w:rPr>
                <w:rFonts w:ascii="Arial" w:hAnsi="Arial" w:cs="Arial"/>
                <w:sz w:val="18"/>
                <w:szCs w:val="18"/>
                <w:lang w:eastAsia="it-IT"/>
              </w:rPr>
            </w:pPr>
            <w:r>
              <w:rPr>
                <w:rFonts w:ascii="Arial" w:hAnsi="Arial" w:cs="Arial"/>
                <w:sz w:val="18"/>
                <w:szCs w:val="18"/>
                <w:lang w:eastAsia="it-IT"/>
              </w:rPr>
              <w:t>17</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E5ECE9" w14:textId="77777777" w:rsidR="006105FE" w:rsidRDefault="006105FE">
            <w:pPr>
              <w:jc w:val="center"/>
              <w:rPr>
                <w:rFonts w:ascii="Arial" w:hAnsi="Arial" w:cs="Arial"/>
                <w:sz w:val="18"/>
                <w:szCs w:val="18"/>
                <w:lang w:eastAsia="it-IT"/>
              </w:rPr>
            </w:pPr>
            <w:r>
              <w:rPr>
                <w:rFonts w:ascii="Arial" w:hAnsi="Arial" w:cs="Arial"/>
                <w:sz w:val="18"/>
                <w:szCs w:val="18"/>
                <w:lang w:eastAsia="it-IT"/>
              </w:rPr>
              <w:t>150/60 R 17</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BE56AD" w14:textId="77777777" w:rsidR="006105FE" w:rsidRDefault="006105FE">
            <w:pPr>
              <w:jc w:val="center"/>
              <w:rPr>
                <w:rFonts w:ascii="Arial" w:hAnsi="Arial" w:cs="Arial"/>
                <w:sz w:val="18"/>
                <w:szCs w:val="18"/>
                <w:lang w:eastAsia="it-IT"/>
              </w:rPr>
            </w:pPr>
            <w:r>
              <w:rPr>
                <w:rFonts w:ascii="Arial" w:hAnsi="Arial" w:cs="Arial"/>
                <w:sz w:val="18"/>
                <w:szCs w:val="18"/>
                <w:lang w:eastAsia="it-IT"/>
              </w:rPr>
              <w:t>66H</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0FEEE3" w14:textId="77777777" w:rsidR="006105FE" w:rsidRDefault="006105FE">
            <w:pPr>
              <w:jc w:val="center"/>
              <w:rPr>
                <w:rFonts w:ascii="Arial" w:hAnsi="Arial" w:cs="Arial"/>
                <w:sz w:val="18"/>
                <w:szCs w:val="18"/>
                <w:lang w:eastAsia="it-IT"/>
              </w:rPr>
            </w:pPr>
            <w:r>
              <w:rPr>
                <w:rFonts w:ascii="Arial" w:hAnsi="Arial" w:cs="Arial"/>
                <w:sz w:val="18"/>
                <w:szCs w:val="18"/>
                <w:lang w:eastAsia="it-IT"/>
              </w:rPr>
              <w:t>TL</w:t>
            </w:r>
          </w:p>
        </w:tc>
      </w:tr>
      <w:tr w:rsidR="006105FE" w14:paraId="2C820872" w14:textId="77777777" w:rsidTr="004920FF">
        <w:trPr>
          <w:trHeight w:val="255"/>
        </w:trPr>
        <w:tc>
          <w:tcPr>
            <w:tcW w:w="9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423CCE1" w14:textId="77777777" w:rsidR="006105FE" w:rsidRDefault="006105FE">
            <w:pPr>
              <w:jc w:val="center"/>
              <w:rPr>
                <w:rFonts w:ascii="Arial" w:hAnsi="Arial" w:cs="Arial"/>
                <w:sz w:val="18"/>
                <w:szCs w:val="18"/>
                <w:lang w:eastAsia="it-IT"/>
              </w:rPr>
            </w:pPr>
            <w:r>
              <w:rPr>
                <w:rFonts w:ascii="Arial" w:hAnsi="Arial" w:cs="Arial"/>
                <w:sz w:val="18"/>
                <w:szCs w:val="18"/>
                <w:lang w:eastAsia="it-IT"/>
              </w:rPr>
              <w:t>634868</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77A809" w14:textId="77777777" w:rsidR="006105FE" w:rsidRDefault="006105FE">
            <w:pPr>
              <w:rPr>
                <w:rFonts w:ascii="Arial" w:hAnsi="Arial" w:cs="Arial"/>
                <w:sz w:val="18"/>
                <w:szCs w:val="18"/>
                <w:lang w:eastAsia="it-IT"/>
              </w:rPr>
            </w:pPr>
            <w:r>
              <w:rPr>
                <w:rFonts w:ascii="Arial" w:hAnsi="Arial" w:cs="Arial"/>
                <w:sz w:val="18"/>
                <w:szCs w:val="18"/>
                <w:lang w:eastAsia="it-IT"/>
              </w:rPr>
              <w:t>GPR300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5762201" w14:textId="77777777" w:rsidR="006105FE" w:rsidRDefault="006105FE">
            <w:pPr>
              <w:jc w:val="center"/>
              <w:rPr>
                <w:rFonts w:ascii="Arial" w:hAnsi="Arial" w:cs="Arial"/>
                <w:sz w:val="18"/>
                <w:szCs w:val="18"/>
                <w:lang w:eastAsia="it-IT"/>
              </w:rPr>
            </w:pPr>
            <w:r>
              <w:rPr>
                <w:rFonts w:ascii="Arial" w:hAnsi="Arial" w:cs="Arial"/>
                <w:sz w:val="18"/>
                <w:szCs w:val="18"/>
                <w:lang w:eastAsia="it-IT"/>
              </w:rPr>
              <w:t>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037E2C" w14:textId="77777777" w:rsidR="006105FE" w:rsidRDefault="006105FE">
            <w:pPr>
              <w:jc w:val="center"/>
              <w:rPr>
                <w:rFonts w:ascii="Arial" w:hAnsi="Arial" w:cs="Arial"/>
                <w:sz w:val="18"/>
                <w:szCs w:val="18"/>
                <w:lang w:eastAsia="it-IT"/>
              </w:rPr>
            </w:pPr>
            <w:r>
              <w:rPr>
                <w:rFonts w:ascii="Arial" w:hAnsi="Arial" w:cs="Arial"/>
                <w:sz w:val="18"/>
                <w:szCs w:val="18"/>
                <w:lang w:eastAsia="it-IT"/>
              </w:rPr>
              <w:t>17</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0C107D" w14:textId="77777777" w:rsidR="006105FE" w:rsidRDefault="006105FE">
            <w:pPr>
              <w:jc w:val="center"/>
              <w:rPr>
                <w:rFonts w:ascii="Arial" w:hAnsi="Arial" w:cs="Arial"/>
                <w:sz w:val="18"/>
                <w:szCs w:val="18"/>
                <w:lang w:eastAsia="it-IT"/>
              </w:rPr>
            </w:pPr>
            <w:r>
              <w:rPr>
                <w:rFonts w:ascii="Arial" w:hAnsi="Arial" w:cs="Arial"/>
                <w:sz w:val="18"/>
                <w:szCs w:val="18"/>
                <w:lang w:eastAsia="it-IT"/>
              </w:rPr>
              <w:t>150/70 ZR 17</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E14F38" w14:textId="77777777" w:rsidR="006105FE" w:rsidRDefault="006105FE">
            <w:pPr>
              <w:jc w:val="center"/>
              <w:rPr>
                <w:rFonts w:ascii="Arial" w:hAnsi="Arial" w:cs="Arial"/>
                <w:sz w:val="18"/>
                <w:szCs w:val="18"/>
                <w:lang w:eastAsia="it-IT"/>
              </w:rPr>
            </w:pPr>
            <w:r>
              <w:rPr>
                <w:rFonts w:ascii="Arial" w:hAnsi="Arial" w:cs="Arial"/>
                <w:sz w:val="18"/>
                <w:szCs w:val="18"/>
                <w:lang w:eastAsia="it-IT"/>
              </w:rPr>
              <w:t>(69W)</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A90DC4" w14:textId="77777777" w:rsidR="006105FE" w:rsidRDefault="006105FE">
            <w:pPr>
              <w:jc w:val="center"/>
              <w:rPr>
                <w:rFonts w:ascii="Arial" w:hAnsi="Arial" w:cs="Arial"/>
                <w:sz w:val="18"/>
                <w:szCs w:val="18"/>
                <w:lang w:eastAsia="it-IT"/>
              </w:rPr>
            </w:pPr>
            <w:r>
              <w:rPr>
                <w:rFonts w:ascii="Arial" w:hAnsi="Arial" w:cs="Arial"/>
                <w:sz w:val="18"/>
                <w:szCs w:val="18"/>
                <w:lang w:eastAsia="it-IT"/>
              </w:rPr>
              <w:t>TL</w:t>
            </w:r>
          </w:p>
        </w:tc>
      </w:tr>
      <w:tr w:rsidR="006105FE" w14:paraId="157004D1" w14:textId="77777777" w:rsidTr="004920FF">
        <w:trPr>
          <w:trHeight w:val="255"/>
        </w:trPr>
        <w:tc>
          <w:tcPr>
            <w:tcW w:w="9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38ADB27" w14:textId="77777777" w:rsidR="006105FE" w:rsidRDefault="006105FE">
            <w:pPr>
              <w:jc w:val="center"/>
              <w:rPr>
                <w:rFonts w:ascii="Arial" w:hAnsi="Arial" w:cs="Arial"/>
                <w:sz w:val="18"/>
                <w:szCs w:val="18"/>
                <w:lang w:eastAsia="it-IT"/>
              </w:rPr>
            </w:pPr>
            <w:r>
              <w:rPr>
                <w:rFonts w:ascii="Arial" w:hAnsi="Arial" w:cs="Arial"/>
                <w:sz w:val="18"/>
                <w:szCs w:val="18"/>
                <w:lang w:eastAsia="it-IT"/>
              </w:rPr>
              <w:t>634869</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06238F" w14:textId="77777777" w:rsidR="006105FE" w:rsidRDefault="006105FE">
            <w:pPr>
              <w:rPr>
                <w:rFonts w:ascii="Arial" w:hAnsi="Arial" w:cs="Arial"/>
                <w:sz w:val="18"/>
                <w:szCs w:val="18"/>
                <w:lang w:eastAsia="it-IT"/>
              </w:rPr>
            </w:pPr>
            <w:r>
              <w:rPr>
                <w:rFonts w:ascii="Arial" w:hAnsi="Arial" w:cs="Arial"/>
                <w:sz w:val="18"/>
                <w:szCs w:val="18"/>
                <w:lang w:eastAsia="it-IT"/>
              </w:rPr>
              <w:t>GPR300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8F0E38" w14:textId="77777777" w:rsidR="006105FE" w:rsidRDefault="006105FE">
            <w:pPr>
              <w:jc w:val="center"/>
              <w:rPr>
                <w:rFonts w:ascii="Arial" w:hAnsi="Arial" w:cs="Arial"/>
                <w:sz w:val="18"/>
                <w:szCs w:val="18"/>
                <w:lang w:eastAsia="it-IT"/>
              </w:rPr>
            </w:pPr>
            <w:r>
              <w:rPr>
                <w:rFonts w:ascii="Arial" w:hAnsi="Arial" w:cs="Arial"/>
                <w:sz w:val="18"/>
                <w:szCs w:val="18"/>
                <w:lang w:eastAsia="it-IT"/>
              </w:rPr>
              <w:t>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21826A" w14:textId="77777777" w:rsidR="006105FE" w:rsidRDefault="006105FE">
            <w:pPr>
              <w:jc w:val="center"/>
              <w:rPr>
                <w:rFonts w:ascii="Arial" w:hAnsi="Arial" w:cs="Arial"/>
                <w:sz w:val="18"/>
                <w:szCs w:val="18"/>
                <w:lang w:eastAsia="it-IT"/>
              </w:rPr>
            </w:pPr>
            <w:r>
              <w:rPr>
                <w:rFonts w:ascii="Arial" w:hAnsi="Arial" w:cs="Arial"/>
                <w:sz w:val="18"/>
                <w:szCs w:val="18"/>
                <w:lang w:eastAsia="it-IT"/>
              </w:rPr>
              <w:t>17</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94F0F3" w14:textId="77777777" w:rsidR="006105FE" w:rsidRDefault="006105FE">
            <w:pPr>
              <w:jc w:val="center"/>
              <w:rPr>
                <w:rFonts w:ascii="Arial" w:hAnsi="Arial" w:cs="Arial"/>
                <w:sz w:val="18"/>
                <w:szCs w:val="18"/>
                <w:lang w:eastAsia="it-IT"/>
              </w:rPr>
            </w:pPr>
            <w:r>
              <w:rPr>
                <w:rFonts w:ascii="Arial" w:hAnsi="Arial" w:cs="Arial"/>
                <w:sz w:val="18"/>
                <w:szCs w:val="18"/>
                <w:lang w:eastAsia="it-IT"/>
              </w:rPr>
              <w:t>160/60 ZR 17</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EC8F50" w14:textId="77777777" w:rsidR="006105FE" w:rsidRDefault="006105FE">
            <w:pPr>
              <w:jc w:val="center"/>
              <w:rPr>
                <w:rFonts w:ascii="Arial" w:hAnsi="Arial" w:cs="Arial"/>
                <w:sz w:val="18"/>
                <w:szCs w:val="18"/>
                <w:lang w:eastAsia="it-IT"/>
              </w:rPr>
            </w:pPr>
            <w:r>
              <w:rPr>
                <w:rFonts w:ascii="Arial" w:hAnsi="Arial" w:cs="Arial"/>
                <w:sz w:val="18"/>
                <w:szCs w:val="18"/>
                <w:lang w:eastAsia="it-IT"/>
              </w:rPr>
              <w:t>(69W)</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42E5A1" w14:textId="77777777" w:rsidR="006105FE" w:rsidRDefault="006105FE">
            <w:pPr>
              <w:jc w:val="center"/>
              <w:rPr>
                <w:rFonts w:ascii="Arial" w:hAnsi="Arial" w:cs="Arial"/>
                <w:sz w:val="18"/>
                <w:szCs w:val="18"/>
                <w:lang w:eastAsia="it-IT"/>
              </w:rPr>
            </w:pPr>
            <w:r>
              <w:rPr>
                <w:rFonts w:ascii="Arial" w:hAnsi="Arial" w:cs="Arial"/>
                <w:sz w:val="18"/>
                <w:szCs w:val="18"/>
                <w:lang w:eastAsia="it-IT"/>
              </w:rPr>
              <w:t>TL</w:t>
            </w:r>
          </w:p>
        </w:tc>
      </w:tr>
      <w:tr w:rsidR="006105FE" w14:paraId="5FD6600A" w14:textId="77777777" w:rsidTr="004920FF">
        <w:trPr>
          <w:trHeight w:val="255"/>
        </w:trPr>
        <w:tc>
          <w:tcPr>
            <w:tcW w:w="9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57589AA" w14:textId="77777777" w:rsidR="006105FE" w:rsidRDefault="006105FE">
            <w:pPr>
              <w:jc w:val="center"/>
              <w:rPr>
                <w:rFonts w:ascii="Arial" w:hAnsi="Arial" w:cs="Arial"/>
                <w:sz w:val="18"/>
                <w:szCs w:val="18"/>
                <w:lang w:eastAsia="it-IT"/>
              </w:rPr>
            </w:pPr>
            <w:r>
              <w:rPr>
                <w:rFonts w:ascii="Arial" w:hAnsi="Arial" w:cs="Arial"/>
                <w:sz w:val="18"/>
                <w:szCs w:val="18"/>
                <w:lang w:eastAsia="it-IT"/>
              </w:rPr>
              <w:t>635422</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2EFA08" w14:textId="77777777" w:rsidR="006105FE" w:rsidRDefault="006105FE">
            <w:pPr>
              <w:rPr>
                <w:rFonts w:ascii="Arial" w:hAnsi="Arial" w:cs="Arial"/>
                <w:sz w:val="18"/>
                <w:szCs w:val="18"/>
                <w:lang w:eastAsia="it-IT"/>
              </w:rPr>
            </w:pPr>
            <w:r>
              <w:rPr>
                <w:rFonts w:ascii="Arial" w:hAnsi="Arial" w:cs="Arial"/>
                <w:sz w:val="18"/>
                <w:szCs w:val="18"/>
                <w:lang w:eastAsia="it-IT"/>
              </w:rPr>
              <w:t>GPR300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3AAC04" w14:textId="77777777" w:rsidR="006105FE" w:rsidRDefault="006105FE">
            <w:pPr>
              <w:jc w:val="center"/>
              <w:rPr>
                <w:rFonts w:ascii="Arial" w:hAnsi="Arial" w:cs="Arial"/>
                <w:sz w:val="18"/>
                <w:szCs w:val="18"/>
                <w:lang w:eastAsia="it-IT"/>
              </w:rPr>
            </w:pPr>
            <w:r>
              <w:rPr>
                <w:rFonts w:ascii="Arial" w:hAnsi="Arial" w:cs="Arial"/>
                <w:sz w:val="18"/>
                <w:szCs w:val="18"/>
                <w:lang w:eastAsia="it-IT"/>
              </w:rPr>
              <w:t>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E60E9C" w14:textId="77777777" w:rsidR="006105FE" w:rsidRDefault="006105FE">
            <w:pPr>
              <w:jc w:val="center"/>
              <w:rPr>
                <w:rFonts w:ascii="Arial" w:hAnsi="Arial" w:cs="Arial"/>
                <w:sz w:val="18"/>
                <w:szCs w:val="18"/>
                <w:lang w:eastAsia="it-IT"/>
              </w:rPr>
            </w:pPr>
            <w:r>
              <w:rPr>
                <w:rFonts w:ascii="Arial" w:hAnsi="Arial" w:cs="Arial"/>
                <w:sz w:val="18"/>
                <w:szCs w:val="18"/>
                <w:lang w:eastAsia="it-IT"/>
              </w:rPr>
              <w:t>17</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CB6BDB" w14:textId="77777777" w:rsidR="006105FE" w:rsidRDefault="006105FE">
            <w:pPr>
              <w:jc w:val="center"/>
              <w:rPr>
                <w:rFonts w:ascii="Arial" w:hAnsi="Arial" w:cs="Arial"/>
                <w:sz w:val="18"/>
                <w:szCs w:val="18"/>
                <w:lang w:eastAsia="it-IT"/>
              </w:rPr>
            </w:pPr>
            <w:r>
              <w:rPr>
                <w:rFonts w:ascii="Arial" w:hAnsi="Arial" w:cs="Arial"/>
                <w:sz w:val="18"/>
                <w:szCs w:val="18"/>
                <w:lang w:eastAsia="it-IT"/>
              </w:rPr>
              <w:t>170/60 ZR 17</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F5B40F" w14:textId="77777777" w:rsidR="006105FE" w:rsidRDefault="006105FE">
            <w:pPr>
              <w:jc w:val="center"/>
              <w:rPr>
                <w:rFonts w:ascii="Arial" w:hAnsi="Arial" w:cs="Arial"/>
                <w:sz w:val="18"/>
                <w:szCs w:val="18"/>
                <w:lang w:eastAsia="it-IT"/>
              </w:rPr>
            </w:pPr>
            <w:r>
              <w:rPr>
                <w:rFonts w:ascii="Arial" w:hAnsi="Arial" w:cs="Arial"/>
                <w:sz w:val="18"/>
                <w:szCs w:val="18"/>
                <w:lang w:eastAsia="it-IT"/>
              </w:rPr>
              <w:t>(72W)</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0974E6" w14:textId="77777777" w:rsidR="006105FE" w:rsidRDefault="006105FE">
            <w:pPr>
              <w:jc w:val="center"/>
              <w:rPr>
                <w:rFonts w:ascii="Arial" w:hAnsi="Arial" w:cs="Arial"/>
                <w:sz w:val="18"/>
                <w:szCs w:val="18"/>
                <w:lang w:eastAsia="it-IT"/>
              </w:rPr>
            </w:pPr>
            <w:r>
              <w:rPr>
                <w:rFonts w:ascii="Arial" w:hAnsi="Arial" w:cs="Arial"/>
                <w:sz w:val="18"/>
                <w:szCs w:val="18"/>
                <w:lang w:eastAsia="it-IT"/>
              </w:rPr>
              <w:t>TL</w:t>
            </w:r>
          </w:p>
        </w:tc>
      </w:tr>
      <w:tr w:rsidR="006105FE" w14:paraId="12A8FC91" w14:textId="77777777" w:rsidTr="004920FF">
        <w:trPr>
          <w:trHeight w:val="255"/>
        </w:trPr>
        <w:tc>
          <w:tcPr>
            <w:tcW w:w="9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E2F3A39" w14:textId="77777777" w:rsidR="006105FE" w:rsidRDefault="006105FE">
            <w:pPr>
              <w:jc w:val="center"/>
              <w:rPr>
                <w:rFonts w:ascii="Arial" w:hAnsi="Arial" w:cs="Arial"/>
                <w:sz w:val="18"/>
                <w:szCs w:val="18"/>
                <w:lang w:eastAsia="it-IT"/>
              </w:rPr>
            </w:pPr>
            <w:r>
              <w:rPr>
                <w:rFonts w:ascii="Arial" w:hAnsi="Arial" w:cs="Arial"/>
                <w:sz w:val="18"/>
                <w:szCs w:val="18"/>
                <w:lang w:eastAsia="it-IT"/>
              </w:rPr>
              <w:t>634873</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D96756" w14:textId="77777777" w:rsidR="006105FE" w:rsidRDefault="006105FE">
            <w:pPr>
              <w:rPr>
                <w:rFonts w:ascii="Arial" w:hAnsi="Arial" w:cs="Arial"/>
                <w:sz w:val="18"/>
                <w:szCs w:val="18"/>
                <w:lang w:eastAsia="it-IT"/>
              </w:rPr>
            </w:pPr>
            <w:r>
              <w:rPr>
                <w:rFonts w:ascii="Arial" w:hAnsi="Arial" w:cs="Arial"/>
                <w:sz w:val="18"/>
                <w:szCs w:val="18"/>
                <w:lang w:eastAsia="it-IT"/>
              </w:rPr>
              <w:t>GPR300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5E24CA" w14:textId="77777777" w:rsidR="006105FE" w:rsidRDefault="006105FE">
            <w:pPr>
              <w:jc w:val="center"/>
              <w:rPr>
                <w:rFonts w:ascii="Arial" w:hAnsi="Arial" w:cs="Arial"/>
                <w:sz w:val="18"/>
                <w:szCs w:val="18"/>
                <w:lang w:eastAsia="it-IT"/>
              </w:rPr>
            </w:pPr>
            <w:r>
              <w:rPr>
                <w:rFonts w:ascii="Arial" w:hAnsi="Arial" w:cs="Arial"/>
                <w:sz w:val="18"/>
                <w:szCs w:val="18"/>
                <w:lang w:eastAsia="it-IT"/>
              </w:rPr>
              <w:t>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B604FE" w14:textId="77777777" w:rsidR="006105FE" w:rsidRDefault="006105FE">
            <w:pPr>
              <w:jc w:val="center"/>
              <w:rPr>
                <w:rFonts w:ascii="Arial" w:hAnsi="Arial" w:cs="Arial"/>
                <w:sz w:val="18"/>
                <w:szCs w:val="18"/>
                <w:lang w:eastAsia="it-IT"/>
              </w:rPr>
            </w:pPr>
            <w:r>
              <w:rPr>
                <w:rFonts w:ascii="Arial" w:hAnsi="Arial" w:cs="Arial"/>
                <w:sz w:val="18"/>
                <w:szCs w:val="18"/>
                <w:lang w:eastAsia="it-IT"/>
              </w:rPr>
              <w:t>17</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EA532C" w14:textId="77777777" w:rsidR="006105FE" w:rsidRDefault="006105FE">
            <w:pPr>
              <w:jc w:val="center"/>
              <w:rPr>
                <w:rFonts w:ascii="Arial" w:hAnsi="Arial" w:cs="Arial"/>
                <w:sz w:val="18"/>
                <w:szCs w:val="18"/>
                <w:lang w:eastAsia="it-IT"/>
              </w:rPr>
            </w:pPr>
            <w:r>
              <w:rPr>
                <w:rFonts w:ascii="Arial" w:hAnsi="Arial" w:cs="Arial"/>
                <w:sz w:val="18"/>
                <w:szCs w:val="18"/>
                <w:lang w:eastAsia="it-IT"/>
              </w:rPr>
              <w:t>180/55 ZR 17</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85A317" w14:textId="77777777" w:rsidR="006105FE" w:rsidRDefault="006105FE">
            <w:pPr>
              <w:jc w:val="center"/>
              <w:rPr>
                <w:rFonts w:ascii="Arial" w:hAnsi="Arial" w:cs="Arial"/>
                <w:sz w:val="18"/>
                <w:szCs w:val="18"/>
                <w:lang w:eastAsia="it-IT"/>
              </w:rPr>
            </w:pPr>
            <w:r>
              <w:rPr>
                <w:rFonts w:ascii="Arial" w:hAnsi="Arial" w:cs="Arial"/>
                <w:sz w:val="18"/>
                <w:szCs w:val="18"/>
                <w:lang w:eastAsia="it-IT"/>
              </w:rPr>
              <w:t>(73W)</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CE769C" w14:textId="77777777" w:rsidR="006105FE" w:rsidRDefault="006105FE">
            <w:pPr>
              <w:jc w:val="center"/>
              <w:rPr>
                <w:rFonts w:ascii="Arial" w:hAnsi="Arial" w:cs="Arial"/>
                <w:sz w:val="18"/>
                <w:szCs w:val="18"/>
                <w:lang w:eastAsia="it-IT"/>
              </w:rPr>
            </w:pPr>
            <w:r>
              <w:rPr>
                <w:rFonts w:ascii="Arial" w:hAnsi="Arial" w:cs="Arial"/>
                <w:sz w:val="18"/>
                <w:szCs w:val="18"/>
                <w:lang w:eastAsia="it-IT"/>
              </w:rPr>
              <w:t>TL</w:t>
            </w:r>
          </w:p>
        </w:tc>
      </w:tr>
      <w:tr w:rsidR="006105FE" w14:paraId="40E2BB97" w14:textId="77777777" w:rsidTr="004920FF">
        <w:trPr>
          <w:trHeight w:val="255"/>
        </w:trPr>
        <w:tc>
          <w:tcPr>
            <w:tcW w:w="9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7EDFB7F" w14:textId="77777777" w:rsidR="006105FE" w:rsidRDefault="006105FE">
            <w:pPr>
              <w:jc w:val="center"/>
              <w:rPr>
                <w:rFonts w:ascii="Arial" w:hAnsi="Arial" w:cs="Arial"/>
                <w:sz w:val="18"/>
                <w:szCs w:val="18"/>
                <w:lang w:eastAsia="it-IT"/>
              </w:rPr>
            </w:pPr>
            <w:r>
              <w:rPr>
                <w:rFonts w:ascii="Arial" w:hAnsi="Arial" w:cs="Arial"/>
                <w:sz w:val="18"/>
                <w:szCs w:val="18"/>
                <w:lang w:eastAsia="it-IT"/>
              </w:rPr>
              <w:t>634870</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D63982" w14:textId="77777777" w:rsidR="006105FE" w:rsidRDefault="006105FE">
            <w:pPr>
              <w:rPr>
                <w:rFonts w:ascii="Arial" w:hAnsi="Arial" w:cs="Arial"/>
                <w:sz w:val="18"/>
                <w:szCs w:val="18"/>
                <w:lang w:eastAsia="it-IT"/>
              </w:rPr>
            </w:pPr>
            <w:r>
              <w:rPr>
                <w:rFonts w:ascii="Arial" w:hAnsi="Arial" w:cs="Arial"/>
                <w:sz w:val="18"/>
                <w:szCs w:val="18"/>
                <w:lang w:eastAsia="it-IT"/>
              </w:rPr>
              <w:t>GPR300</w:t>
            </w:r>
          </w:p>
        </w:tc>
        <w:tc>
          <w:tcPr>
            <w:tcW w:w="141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693287" w14:textId="77777777" w:rsidR="006105FE" w:rsidRDefault="006105FE">
            <w:pPr>
              <w:jc w:val="center"/>
              <w:rPr>
                <w:rFonts w:ascii="Arial" w:hAnsi="Arial" w:cs="Arial"/>
                <w:sz w:val="18"/>
                <w:szCs w:val="18"/>
                <w:lang w:eastAsia="it-IT"/>
              </w:rPr>
            </w:pPr>
            <w:r>
              <w:rPr>
                <w:rFonts w:ascii="Arial" w:hAnsi="Arial" w:cs="Arial"/>
                <w:sz w:val="18"/>
                <w:szCs w:val="18"/>
                <w:lang w:eastAsia="it-IT"/>
              </w:rPr>
              <w:t>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C43A16" w14:textId="77777777" w:rsidR="006105FE" w:rsidRDefault="006105FE">
            <w:pPr>
              <w:jc w:val="center"/>
              <w:rPr>
                <w:rFonts w:ascii="Arial" w:hAnsi="Arial" w:cs="Arial"/>
                <w:sz w:val="18"/>
                <w:szCs w:val="18"/>
                <w:lang w:eastAsia="it-IT"/>
              </w:rPr>
            </w:pPr>
            <w:r>
              <w:rPr>
                <w:rFonts w:ascii="Arial" w:hAnsi="Arial" w:cs="Arial"/>
                <w:sz w:val="18"/>
                <w:szCs w:val="18"/>
                <w:lang w:eastAsia="it-IT"/>
              </w:rPr>
              <w:t>17</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F53E0D" w14:textId="77777777" w:rsidR="006105FE" w:rsidRDefault="006105FE">
            <w:pPr>
              <w:jc w:val="center"/>
              <w:rPr>
                <w:rFonts w:ascii="Arial" w:hAnsi="Arial" w:cs="Arial"/>
                <w:sz w:val="18"/>
                <w:szCs w:val="18"/>
                <w:lang w:eastAsia="it-IT"/>
              </w:rPr>
            </w:pPr>
            <w:r>
              <w:rPr>
                <w:rFonts w:ascii="Arial" w:hAnsi="Arial" w:cs="Arial"/>
                <w:sz w:val="18"/>
                <w:szCs w:val="18"/>
                <w:lang w:eastAsia="it-IT"/>
              </w:rPr>
              <w:t>190/50 ZR 17</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5A4D52" w14:textId="77777777" w:rsidR="006105FE" w:rsidRDefault="006105FE">
            <w:pPr>
              <w:jc w:val="center"/>
              <w:rPr>
                <w:rFonts w:ascii="Arial" w:hAnsi="Arial" w:cs="Arial"/>
                <w:sz w:val="18"/>
                <w:szCs w:val="18"/>
                <w:lang w:eastAsia="it-IT"/>
              </w:rPr>
            </w:pPr>
            <w:r>
              <w:rPr>
                <w:rFonts w:ascii="Arial" w:hAnsi="Arial" w:cs="Arial"/>
                <w:sz w:val="18"/>
                <w:szCs w:val="18"/>
                <w:lang w:eastAsia="it-IT"/>
              </w:rPr>
              <w:t>(73W)</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54F909" w14:textId="77777777" w:rsidR="006105FE" w:rsidRDefault="006105FE">
            <w:pPr>
              <w:jc w:val="center"/>
              <w:rPr>
                <w:rFonts w:ascii="Arial" w:hAnsi="Arial" w:cs="Arial"/>
                <w:sz w:val="18"/>
                <w:szCs w:val="18"/>
                <w:lang w:eastAsia="it-IT"/>
              </w:rPr>
            </w:pPr>
            <w:r>
              <w:rPr>
                <w:rFonts w:ascii="Arial" w:hAnsi="Arial" w:cs="Arial"/>
                <w:sz w:val="18"/>
                <w:szCs w:val="18"/>
                <w:lang w:eastAsia="it-IT"/>
              </w:rPr>
              <w:t>TL</w:t>
            </w:r>
          </w:p>
        </w:tc>
      </w:tr>
    </w:tbl>
    <w:p w14:paraId="2A9F1148" w14:textId="1BDF9865" w:rsidR="00CC51AD" w:rsidRPr="006B6DEF" w:rsidRDefault="00CC51AD" w:rsidP="006B6DEF">
      <w:pPr>
        <w:spacing w:line="384" w:lineRule="atLeast"/>
        <w:jc w:val="both"/>
        <w:rPr>
          <w:rFonts w:ascii="Arial" w:hAnsi="Arial" w:cs="Arial"/>
          <w:lang w:val="it-IT"/>
        </w:rPr>
      </w:pPr>
    </w:p>
    <w:p w14:paraId="61E06EB9" w14:textId="77777777" w:rsidR="006B6DEF" w:rsidRDefault="006B6DEF" w:rsidP="006B6DEF">
      <w:pPr>
        <w:spacing w:line="384" w:lineRule="atLeast"/>
        <w:jc w:val="both"/>
        <w:rPr>
          <w:rFonts w:ascii="Arial" w:hAnsi="Arial" w:cs="Arial"/>
          <w:b/>
          <w:i/>
          <w:sz w:val="16"/>
          <w:szCs w:val="16"/>
          <w:lang w:val="it-IT"/>
        </w:rPr>
      </w:pPr>
    </w:p>
    <w:p w14:paraId="412FCF88" w14:textId="77777777" w:rsidR="00D71AD3" w:rsidRPr="00D71AD3" w:rsidRDefault="00D71AD3" w:rsidP="00D71AD3">
      <w:pPr>
        <w:autoSpaceDE w:val="0"/>
        <w:autoSpaceDN w:val="0"/>
        <w:adjustRightInd w:val="0"/>
        <w:rPr>
          <w:rFonts w:ascii="Arial" w:hAnsi="Arial" w:cs="Arial"/>
          <w:b/>
          <w:i/>
          <w:color w:val="000000"/>
          <w:sz w:val="16"/>
          <w:szCs w:val="16"/>
          <w:lang w:val="it-IT"/>
        </w:rPr>
      </w:pPr>
    </w:p>
    <w:p w14:paraId="6239719E" w14:textId="77777777" w:rsidR="00D71AD3" w:rsidRPr="00D71AD3" w:rsidRDefault="00D71AD3" w:rsidP="00D71AD3">
      <w:pPr>
        <w:autoSpaceDE w:val="0"/>
        <w:autoSpaceDN w:val="0"/>
        <w:adjustRightInd w:val="0"/>
        <w:rPr>
          <w:rFonts w:ascii="Arial" w:hAnsi="Arial" w:cs="Arial"/>
          <w:b/>
          <w:i/>
          <w:color w:val="000000"/>
          <w:sz w:val="16"/>
          <w:szCs w:val="16"/>
          <w:lang w:val="it-IT"/>
        </w:rPr>
      </w:pPr>
      <w:r w:rsidRPr="00D71AD3">
        <w:rPr>
          <w:rFonts w:ascii="Arial" w:hAnsi="Arial" w:cs="Arial"/>
          <w:b/>
          <w:i/>
          <w:color w:val="000000"/>
          <w:sz w:val="16"/>
          <w:szCs w:val="16"/>
          <w:lang w:val="it-IT"/>
        </w:rPr>
        <w:t>Dunlop</w:t>
      </w:r>
    </w:p>
    <w:p w14:paraId="50C892BD" w14:textId="77777777" w:rsidR="00D71AD3" w:rsidRPr="00D71AD3" w:rsidRDefault="00D71AD3" w:rsidP="00D71AD3">
      <w:pPr>
        <w:jc w:val="both"/>
        <w:rPr>
          <w:rFonts w:ascii="Arial" w:hAnsi="Arial" w:cs="Arial"/>
          <w:sz w:val="16"/>
          <w:szCs w:val="18"/>
          <w:lang w:val="it-IT" w:eastAsia="en-GB"/>
        </w:rPr>
      </w:pPr>
      <w:r w:rsidRPr="00D71AD3">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GMT94 Yamaha, Honda TT </w:t>
      </w:r>
      <w:proofErr w:type="spellStart"/>
      <w:r w:rsidRPr="00D71AD3">
        <w:rPr>
          <w:rFonts w:ascii="Arial" w:hAnsi="Arial" w:cs="Arial"/>
          <w:sz w:val="16"/>
          <w:szCs w:val="18"/>
          <w:lang w:val="it-IT" w:eastAsia="en-GB"/>
        </w:rPr>
        <w:t>Legends</w:t>
      </w:r>
      <w:proofErr w:type="spellEnd"/>
      <w:r w:rsidRPr="00D71AD3">
        <w:rPr>
          <w:rFonts w:ascii="Arial" w:hAnsi="Arial" w:cs="Arial"/>
          <w:sz w:val="16"/>
          <w:szCs w:val="18"/>
          <w:lang w:val="it-IT" w:eastAsia="en-GB"/>
        </w:rPr>
        <w:t xml:space="preserve">, Kawasaki e Honda ed è il fornitore unico di pneumatici per i campionati della Moto2 e della Moto3. La profonda esperienza di Dunlop nelle competizioni ha portato ad introdurre tecnologie innovative nella progettazione dei pneumatici di serie. </w:t>
      </w:r>
    </w:p>
    <w:p w14:paraId="39B23C6B" w14:textId="77777777" w:rsidR="00D71AD3" w:rsidRPr="00D71AD3" w:rsidRDefault="00D71AD3" w:rsidP="00D71AD3">
      <w:pPr>
        <w:jc w:val="both"/>
        <w:rPr>
          <w:rFonts w:ascii="Arial" w:hAnsi="Arial" w:cs="Arial"/>
          <w:sz w:val="16"/>
          <w:szCs w:val="18"/>
          <w:lang w:val="it-IT" w:eastAsia="en-GB"/>
        </w:rPr>
      </w:pPr>
      <w:r w:rsidRPr="00D71AD3">
        <w:rPr>
          <w:rFonts w:ascii="Arial" w:hAnsi="Arial" w:cs="Arial"/>
          <w:sz w:val="16"/>
          <w:szCs w:val="18"/>
          <w:lang w:val="it-IT" w:eastAsia="en-GB"/>
        </w:rPr>
        <w:t xml:space="preserve">I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Dunlop ha vinto tutte le principali competizioni di motociclismo – dai Campionati del mondo GP fino al </w:t>
      </w:r>
      <w:proofErr w:type="spellStart"/>
      <w:r w:rsidRPr="00D71AD3">
        <w:rPr>
          <w:rFonts w:ascii="Arial" w:hAnsi="Arial" w:cs="Arial"/>
          <w:sz w:val="16"/>
          <w:szCs w:val="18"/>
          <w:lang w:val="it-IT" w:eastAsia="en-GB"/>
        </w:rPr>
        <w:t>Tourist</w:t>
      </w:r>
      <w:proofErr w:type="spellEnd"/>
      <w:r w:rsidRPr="00D71AD3">
        <w:rPr>
          <w:rFonts w:ascii="Arial" w:hAnsi="Arial" w:cs="Arial"/>
          <w:sz w:val="16"/>
          <w:szCs w:val="18"/>
          <w:lang w:val="it-IT" w:eastAsia="en-GB"/>
        </w:rPr>
        <w:t xml:space="preserve"> </w:t>
      </w:r>
      <w:proofErr w:type="spellStart"/>
      <w:r w:rsidRPr="00D71AD3">
        <w:rPr>
          <w:rFonts w:ascii="Arial" w:hAnsi="Arial" w:cs="Arial"/>
          <w:sz w:val="16"/>
          <w:szCs w:val="18"/>
          <w:lang w:val="it-IT" w:eastAsia="en-GB"/>
        </w:rPr>
        <w:t>Trophy</w:t>
      </w:r>
      <w:proofErr w:type="spellEnd"/>
      <w:r w:rsidRPr="00D71AD3">
        <w:rPr>
          <w:rFonts w:ascii="Arial" w:hAnsi="Arial" w:cs="Arial"/>
          <w:sz w:val="16"/>
          <w:szCs w:val="18"/>
          <w:lang w:val="it-IT" w:eastAsia="en-GB"/>
        </w:rPr>
        <w:t xml:space="preserve"> (TT) dell’Isola di Man, dal Campionato del Mondo Superbike e </w:t>
      </w:r>
      <w:proofErr w:type="spellStart"/>
      <w:r w:rsidRPr="00D71AD3">
        <w:rPr>
          <w:rFonts w:ascii="Arial" w:hAnsi="Arial" w:cs="Arial"/>
          <w:sz w:val="16"/>
          <w:szCs w:val="18"/>
          <w:lang w:val="it-IT" w:eastAsia="en-GB"/>
        </w:rPr>
        <w:t>Supersport</w:t>
      </w:r>
      <w:proofErr w:type="spellEnd"/>
      <w:r w:rsidRPr="00D71AD3">
        <w:rPr>
          <w:rFonts w:ascii="Arial" w:hAnsi="Arial" w:cs="Arial"/>
          <w:sz w:val="16"/>
          <w:szCs w:val="18"/>
          <w:lang w:val="it-IT" w:eastAsia="en-GB"/>
        </w:rPr>
        <w:t xml:space="preserve"> al Campionato del Mondo Endurance, conquistando analoghi successi a tutto campo nel motocross e in altri campionati fuoristrada.</w:t>
      </w:r>
    </w:p>
    <w:p w14:paraId="05C4B3F5" w14:textId="77777777" w:rsidR="00D71AD3" w:rsidRPr="00D71AD3" w:rsidRDefault="00D71AD3" w:rsidP="00D71AD3">
      <w:pPr>
        <w:jc w:val="both"/>
        <w:rPr>
          <w:rFonts w:ascii="Arial" w:hAnsi="Arial" w:cs="Arial"/>
          <w:sz w:val="16"/>
          <w:szCs w:val="18"/>
          <w:lang w:val="it-IT" w:eastAsia="en-GB"/>
        </w:rPr>
      </w:pPr>
      <w:r w:rsidRPr="00D71AD3">
        <w:rPr>
          <w:rFonts w:ascii="Arial" w:hAnsi="Arial" w:cs="Arial"/>
          <w:sz w:val="16"/>
          <w:szCs w:val="18"/>
          <w:lang w:val="it-IT" w:eastAsia="en-GB"/>
        </w:rPr>
        <w:t xml:space="preserve">I più recenti pneumatici di serie Dunlop equipaggiano le moto dei principali costruttori come Aprilia, Beta, Harley-Davidson, Honda, </w:t>
      </w:r>
      <w:proofErr w:type="spellStart"/>
      <w:r w:rsidRPr="00D71AD3">
        <w:rPr>
          <w:rFonts w:ascii="Arial" w:hAnsi="Arial" w:cs="Arial"/>
          <w:sz w:val="16"/>
          <w:szCs w:val="18"/>
          <w:lang w:val="it-IT" w:eastAsia="en-GB"/>
        </w:rPr>
        <w:t>Husqvarna</w:t>
      </w:r>
      <w:proofErr w:type="spellEnd"/>
      <w:r w:rsidRPr="00D71AD3">
        <w:rPr>
          <w:rFonts w:ascii="Arial" w:hAnsi="Arial" w:cs="Arial"/>
          <w:sz w:val="16"/>
          <w:szCs w:val="18"/>
          <w:lang w:val="it-IT" w:eastAsia="en-GB"/>
        </w:rPr>
        <w:t xml:space="preserve">, Kawasaki, KTM, Moto </w:t>
      </w:r>
      <w:proofErr w:type="spellStart"/>
      <w:r w:rsidRPr="00D71AD3">
        <w:rPr>
          <w:rFonts w:ascii="Arial" w:hAnsi="Arial" w:cs="Arial"/>
          <w:sz w:val="16"/>
          <w:szCs w:val="18"/>
          <w:lang w:val="it-IT" w:eastAsia="en-GB"/>
        </w:rPr>
        <w:t>Guzzi</w:t>
      </w:r>
      <w:proofErr w:type="spellEnd"/>
      <w:r w:rsidRPr="00D71AD3">
        <w:rPr>
          <w:rFonts w:ascii="Arial" w:hAnsi="Arial" w:cs="Arial"/>
          <w:sz w:val="16"/>
          <w:szCs w:val="18"/>
          <w:lang w:val="it-IT" w:eastAsia="en-GB"/>
        </w:rPr>
        <w:t>, Piaggio &amp; C. e Suzuki.</w:t>
      </w:r>
    </w:p>
    <w:p w14:paraId="663884BC" w14:textId="77777777" w:rsidR="00D71AD3" w:rsidRPr="00D71AD3" w:rsidRDefault="00D71AD3" w:rsidP="00D71AD3">
      <w:pPr>
        <w:jc w:val="both"/>
        <w:rPr>
          <w:rFonts w:ascii="Arial" w:hAnsi="Arial" w:cs="Arial"/>
          <w:sz w:val="16"/>
          <w:szCs w:val="18"/>
          <w:lang w:val="it-IT" w:eastAsia="en-GB"/>
        </w:rPr>
      </w:pPr>
      <w:r w:rsidRPr="00D71AD3">
        <w:rPr>
          <w:rFonts w:ascii="Arial" w:hAnsi="Arial" w:cs="Arial"/>
          <w:sz w:val="16"/>
          <w:szCs w:val="18"/>
          <w:lang w:val="it-IT" w:eastAsia="en-GB"/>
        </w:rPr>
        <w:t xml:space="preserve">Per maggiori informazioni su Dunlop, visitate il sito </w:t>
      </w:r>
      <w:hyperlink r:id="rId9" w:history="1">
        <w:r w:rsidRPr="00D71AD3">
          <w:rPr>
            <w:rFonts w:ascii="Arial" w:hAnsi="Arial" w:cs="Arial"/>
            <w:color w:val="0000FF"/>
            <w:sz w:val="16"/>
            <w:szCs w:val="18"/>
            <w:u w:val="single"/>
            <w:lang w:val="it-IT" w:eastAsia="en-GB"/>
          </w:rPr>
          <w:t>www.dunlop.it</w:t>
        </w:r>
      </w:hyperlink>
      <w:r w:rsidRPr="00D71AD3">
        <w:rPr>
          <w:rFonts w:ascii="Arial" w:hAnsi="Arial" w:cs="Arial"/>
          <w:sz w:val="16"/>
          <w:szCs w:val="18"/>
          <w:lang w:val="it-IT" w:eastAsia="en-GB"/>
        </w:rPr>
        <w:t xml:space="preserve">  oppure </w:t>
      </w:r>
      <w:hyperlink r:id="rId10" w:history="1">
        <w:r w:rsidRPr="00D71AD3">
          <w:rPr>
            <w:rFonts w:ascii="Arial" w:hAnsi="Arial" w:cs="Arial"/>
            <w:color w:val="0000FF"/>
            <w:sz w:val="16"/>
            <w:szCs w:val="18"/>
            <w:u w:val="single"/>
            <w:lang w:val="it-IT" w:eastAsia="en-GB"/>
          </w:rPr>
          <w:t>www.motorsport.dunlop.eu</w:t>
        </w:r>
      </w:hyperlink>
      <w:r w:rsidRPr="00D71AD3">
        <w:rPr>
          <w:rFonts w:ascii="Arial" w:hAnsi="Arial" w:cs="Arial"/>
          <w:sz w:val="16"/>
          <w:szCs w:val="18"/>
          <w:lang w:val="it-IT" w:eastAsia="en-GB"/>
        </w:rPr>
        <w:t xml:space="preserve">. </w:t>
      </w:r>
    </w:p>
    <w:p w14:paraId="21490C1F" w14:textId="77777777" w:rsidR="00D71AD3" w:rsidRPr="00D71AD3" w:rsidRDefault="00D71AD3" w:rsidP="00D71AD3">
      <w:pPr>
        <w:spacing w:line="331" w:lineRule="auto"/>
        <w:jc w:val="both"/>
        <w:rPr>
          <w:rFonts w:ascii="Arial" w:hAnsi="Arial" w:cs="Arial"/>
          <w:sz w:val="16"/>
          <w:szCs w:val="16"/>
          <w:lang w:val="it-IT" w:eastAsia="en-GB"/>
        </w:rPr>
      </w:pPr>
    </w:p>
    <w:p w14:paraId="0A62C35A" w14:textId="77777777" w:rsidR="00D71AD3" w:rsidRPr="00D71AD3" w:rsidRDefault="00D71AD3" w:rsidP="00D71AD3">
      <w:pPr>
        <w:tabs>
          <w:tab w:val="center" w:pos="4680"/>
          <w:tab w:val="right" w:pos="9360"/>
        </w:tabs>
        <w:rPr>
          <w:rFonts w:ascii="Arial" w:hAnsi="Arial" w:cs="Arial"/>
          <w:b/>
          <w:sz w:val="16"/>
          <w:szCs w:val="16"/>
          <w:lang w:val="en-US"/>
        </w:rPr>
      </w:pPr>
      <w:r w:rsidRPr="00D71AD3">
        <w:rPr>
          <w:rFonts w:ascii="Arial" w:hAnsi="Arial" w:cs="Arial"/>
          <w:b/>
          <w:sz w:val="16"/>
          <w:szCs w:val="16"/>
          <w:lang w:val="en-US"/>
        </w:rPr>
        <w:t xml:space="preserve">Contacts </w:t>
      </w:r>
    </w:p>
    <w:p w14:paraId="09ED0F1E" w14:textId="77777777" w:rsidR="00D71AD3" w:rsidRPr="00D71AD3" w:rsidRDefault="00D71AD3" w:rsidP="00D71AD3">
      <w:pPr>
        <w:tabs>
          <w:tab w:val="center" w:pos="4680"/>
          <w:tab w:val="right" w:pos="9360"/>
        </w:tabs>
        <w:rPr>
          <w:rFonts w:ascii="Arial" w:hAnsi="Arial" w:cs="Arial"/>
          <w:color w:val="58595B"/>
          <w:sz w:val="16"/>
          <w:szCs w:val="16"/>
          <w:lang w:val="en-US"/>
        </w:rPr>
      </w:pPr>
      <w:r w:rsidRPr="00D71AD3">
        <w:rPr>
          <w:rFonts w:ascii="Arial" w:hAnsi="Arial" w:cs="Arial"/>
          <w:b/>
          <w:color w:val="58595B"/>
          <w:sz w:val="16"/>
          <w:szCs w:val="16"/>
          <w:lang w:val="en-US"/>
        </w:rPr>
        <w:t>Goodyear</w:t>
      </w:r>
      <w:r w:rsidRPr="00D71AD3">
        <w:rPr>
          <w:rFonts w:ascii="Arial" w:hAnsi="Arial" w:cs="Arial"/>
          <w:color w:val="58595B"/>
          <w:sz w:val="16"/>
          <w:szCs w:val="16"/>
          <w:lang w:val="en-US"/>
        </w:rPr>
        <w:t xml:space="preserve">              </w:t>
      </w:r>
      <w:r w:rsidRPr="00D71AD3">
        <w:rPr>
          <w:rFonts w:ascii="Arial" w:hAnsi="Arial" w:cs="Arial"/>
          <w:color w:val="58595B"/>
          <w:sz w:val="6"/>
          <w:szCs w:val="16"/>
          <w:lang w:val="en-US"/>
        </w:rPr>
        <w:t xml:space="preserve"> </w:t>
      </w:r>
      <w:r w:rsidRPr="00D71AD3">
        <w:rPr>
          <w:rFonts w:ascii="Arial" w:hAnsi="Arial" w:cs="Arial"/>
          <w:color w:val="58595B"/>
          <w:sz w:val="16"/>
          <w:szCs w:val="16"/>
          <w:lang w:val="en-US"/>
        </w:rPr>
        <w:t xml:space="preserve"> Andrea Scaliti  </w:t>
      </w:r>
      <w:r w:rsidRPr="00D71AD3">
        <w:rPr>
          <w:rFonts w:ascii="Webdings" w:hAnsi="Webdings" w:cs="Webdings"/>
          <w:color w:val="58595B"/>
          <w:sz w:val="16"/>
          <w:szCs w:val="16"/>
          <w:lang w:val="it-IT"/>
        </w:rPr>
        <w:t></w:t>
      </w:r>
      <w:r w:rsidRPr="00D71AD3">
        <w:rPr>
          <w:rFonts w:ascii="ArialMT" w:hAnsi="ArialMT" w:cs="ArialMT"/>
          <w:color w:val="58595B"/>
          <w:sz w:val="16"/>
          <w:szCs w:val="16"/>
          <w:lang w:val="en-US"/>
        </w:rPr>
        <w:t xml:space="preserve"> </w:t>
      </w:r>
      <w:r w:rsidRPr="00D71AD3">
        <w:rPr>
          <w:rFonts w:ascii="Arial" w:hAnsi="Arial" w:cs="Arial"/>
          <w:color w:val="58595B"/>
          <w:sz w:val="16"/>
          <w:szCs w:val="16"/>
          <w:lang w:val="en-US"/>
        </w:rPr>
        <w:t>+39 349.5341293</w:t>
      </w:r>
      <w:r w:rsidRPr="00D71AD3">
        <w:rPr>
          <w:rFonts w:ascii="ArialMT" w:hAnsi="ArialMT" w:cs="ArialMT"/>
          <w:color w:val="58595B"/>
          <w:sz w:val="16"/>
          <w:szCs w:val="16"/>
          <w:lang w:val="en-US"/>
        </w:rPr>
        <w:t xml:space="preserve">  </w:t>
      </w:r>
      <w:r w:rsidRPr="00D71AD3">
        <w:rPr>
          <w:rFonts w:ascii="Webdings" w:hAnsi="Webdings" w:cs="Webdings"/>
          <w:color w:val="58595B"/>
          <w:sz w:val="16"/>
          <w:szCs w:val="16"/>
          <w:lang w:val="it-IT"/>
        </w:rPr>
        <w:t></w:t>
      </w:r>
      <w:r w:rsidRPr="00D71AD3">
        <w:rPr>
          <w:rFonts w:ascii="Arial" w:hAnsi="Arial" w:cs="Arial"/>
          <w:color w:val="58595B"/>
          <w:sz w:val="16"/>
          <w:szCs w:val="16"/>
          <w:lang w:val="en-US"/>
        </w:rPr>
        <w:t>andrea_scaliti@goodyear.com</w:t>
      </w:r>
    </w:p>
    <w:p w14:paraId="6669A6F2" w14:textId="77777777" w:rsidR="00D71AD3" w:rsidRPr="00D71AD3" w:rsidRDefault="00D71AD3" w:rsidP="00D71AD3">
      <w:pPr>
        <w:tabs>
          <w:tab w:val="center" w:pos="4680"/>
          <w:tab w:val="right" w:pos="9360"/>
        </w:tabs>
        <w:rPr>
          <w:rFonts w:ascii="Arial" w:hAnsi="Arial" w:cs="Arial"/>
          <w:color w:val="58595B"/>
          <w:sz w:val="16"/>
          <w:szCs w:val="16"/>
          <w:lang w:val="en-US"/>
        </w:rPr>
      </w:pPr>
      <w:r w:rsidRPr="00D71AD3">
        <w:rPr>
          <w:rFonts w:ascii="Arial" w:hAnsi="Arial" w:cs="Arial"/>
          <w:b/>
          <w:color w:val="58595B"/>
          <w:sz w:val="16"/>
          <w:szCs w:val="16"/>
          <w:lang w:val="en-US"/>
        </w:rPr>
        <w:t xml:space="preserve">Glebb &amp; Metzger    </w:t>
      </w:r>
      <w:r w:rsidRPr="00D71AD3">
        <w:rPr>
          <w:rFonts w:ascii="Arial" w:hAnsi="Arial" w:cs="Arial"/>
          <w:color w:val="58595B"/>
          <w:sz w:val="16"/>
          <w:szCs w:val="16"/>
          <w:lang w:val="en-US"/>
        </w:rPr>
        <w:t xml:space="preserve">Andrea Ferro   </w:t>
      </w:r>
      <w:r w:rsidRPr="00D71AD3">
        <w:rPr>
          <w:rFonts w:ascii="Webdings" w:hAnsi="Webdings" w:cs="Webdings"/>
          <w:color w:val="58595B"/>
          <w:sz w:val="16"/>
          <w:szCs w:val="16"/>
          <w:lang w:val="it-IT"/>
        </w:rPr>
        <w:t></w:t>
      </w:r>
      <w:r w:rsidRPr="00D71AD3">
        <w:rPr>
          <w:rFonts w:ascii="ArialMT" w:hAnsi="ArialMT" w:cs="ArialMT"/>
          <w:color w:val="58595B"/>
          <w:sz w:val="16"/>
          <w:szCs w:val="16"/>
          <w:lang w:val="en-US"/>
        </w:rPr>
        <w:t xml:space="preserve"> </w:t>
      </w:r>
      <w:r w:rsidRPr="00D71AD3">
        <w:rPr>
          <w:rFonts w:ascii="Arial" w:hAnsi="Arial" w:cs="Arial"/>
          <w:color w:val="58595B"/>
          <w:sz w:val="16"/>
          <w:szCs w:val="16"/>
          <w:lang w:val="en-US"/>
        </w:rPr>
        <w:t xml:space="preserve">+39 335.8798019 </w:t>
      </w:r>
      <w:r w:rsidRPr="00D71AD3">
        <w:rPr>
          <w:rFonts w:ascii="ArialMT" w:hAnsi="ArialMT" w:cs="ArialMT"/>
          <w:color w:val="58595B"/>
          <w:sz w:val="16"/>
          <w:szCs w:val="16"/>
          <w:lang w:val="en-US"/>
        </w:rPr>
        <w:t xml:space="preserve"> </w:t>
      </w:r>
      <w:r w:rsidRPr="00D71AD3">
        <w:rPr>
          <w:rFonts w:ascii="Webdings" w:hAnsi="Webdings" w:cs="Webdings"/>
          <w:color w:val="58595B"/>
          <w:sz w:val="16"/>
          <w:szCs w:val="16"/>
          <w:lang w:val="it-IT"/>
        </w:rPr>
        <w:t></w:t>
      </w:r>
      <w:r w:rsidRPr="00D71AD3">
        <w:rPr>
          <w:rFonts w:ascii="Webdings" w:hAnsi="Webdings" w:cs="Webdings"/>
          <w:color w:val="58595B"/>
          <w:sz w:val="16"/>
          <w:szCs w:val="16"/>
          <w:lang w:val="it-IT"/>
        </w:rPr>
        <w:t></w:t>
      </w:r>
      <w:r w:rsidRPr="00D71AD3">
        <w:rPr>
          <w:rFonts w:ascii="Arial" w:hAnsi="Arial" w:cs="Arial"/>
          <w:color w:val="58595B"/>
          <w:sz w:val="16"/>
          <w:szCs w:val="16"/>
          <w:lang w:val="en-US"/>
        </w:rPr>
        <w:t>aferro@glebb-metzger.it</w:t>
      </w:r>
    </w:p>
    <w:p w14:paraId="00F12754" w14:textId="77777777" w:rsidR="00F964E2" w:rsidRDefault="00F964E2" w:rsidP="00C26375">
      <w:pPr>
        <w:autoSpaceDE w:val="0"/>
        <w:autoSpaceDN w:val="0"/>
        <w:adjustRightInd w:val="0"/>
        <w:spacing w:line="276" w:lineRule="auto"/>
        <w:rPr>
          <w:rFonts w:ascii="Arial" w:hAnsi="Arial" w:cs="Arial"/>
          <w:b/>
          <w:i/>
          <w:sz w:val="16"/>
          <w:szCs w:val="16"/>
          <w:lang w:val="it-IT"/>
        </w:rPr>
      </w:pPr>
    </w:p>
    <w:p w14:paraId="3E7E64CF" w14:textId="77777777" w:rsidR="00F964E2" w:rsidRDefault="00F964E2" w:rsidP="00C26375">
      <w:pPr>
        <w:autoSpaceDE w:val="0"/>
        <w:autoSpaceDN w:val="0"/>
        <w:adjustRightInd w:val="0"/>
        <w:spacing w:line="276" w:lineRule="auto"/>
        <w:rPr>
          <w:rFonts w:ascii="Arial" w:hAnsi="Arial" w:cs="Arial"/>
          <w:b/>
          <w:i/>
          <w:sz w:val="16"/>
          <w:szCs w:val="16"/>
          <w:lang w:val="it-IT"/>
        </w:rPr>
      </w:pPr>
    </w:p>
    <w:p w14:paraId="11EE21E2" w14:textId="77777777" w:rsidR="00F964E2" w:rsidRDefault="00F964E2" w:rsidP="00C26375">
      <w:pPr>
        <w:autoSpaceDE w:val="0"/>
        <w:autoSpaceDN w:val="0"/>
        <w:adjustRightInd w:val="0"/>
        <w:spacing w:line="276" w:lineRule="auto"/>
        <w:rPr>
          <w:rFonts w:ascii="Arial" w:hAnsi="Arial" w:cs="Arial"/>
          <w:b/>
          <w:i/>
          <w:sz w:val="16"/>
          <w:szCs w:val="16"/>
          <w:lang w:val="it-IT"/>
        </w:rPr>
      </w:pPr>
    </w:p>
    <w:p w14:paraId="6359B13A" w14:textId="77777777" w:rsidR="001412EB" w:rsidRDefault="001412EB" w:rsidP="00C26375">
      <w:pPr>
        <w:autoSpaceDE w:val="0"/>
        <w:autoSpaceDN w:val="0"/>
        <w:adjustRightInd w:val="0"/>
        <w:spacing w:line="276" w:lineRule="auto"/>
        <w:rPr>
          <w:rFonts w:ascii="Arial" w:hAnsi="Arial" w:cs="Arial"/>
          <w:b/>
          <w:i/>
          <w:sz w:val="16"/>
          <w:szCs w:val="16"/>
          <w:lang w:val="it-IT"/>
        </w:rPr>
      </w:pPr>
      <w:bookmarkStart w:id="0" w:name="_GoBack"/>
      <w:bookmarkEnd w:id="0"/>
    </w:p>
    <w:p w14:paraId="176D3012" w14:textId="68BA14F9" w:rsidR="00C26375" w:rsidRPr="00C675A3" w:rsidRDefault="00C26375" w:rsidP="00C26375">
      <w:pPr>
        <w:autoSpaceDE w:val="0"/>
        <w:autoSpaceDN w:val="0"/>
        <w:adjustRightInd w:val="0"/>
        <w:spacing w:line="276" w:lineRule="auto"/>
        <w:rPr>
          <w:rFonts w:ascii="Arial" w:hAnsi="Arial" w:cs="Arial"/>
          <w:color w:val="000000"/>
          <w:sz w:val="16"/>
          <w:szCs w:val="16"/>
          <w:lang w:val="it-IT" w:eastAsia="en-US"/>
        </w:rPr>
      </w:pPr>
    </w:p>
    <w:sectPr w:rsidR="00C26375" w:rsidRPr="00C675A3" w:rsidSect="00F05D09">
      <w:headerReference w:type="default" r:id="rId11"/>
      <w:footerReference w:type="default" r:id="rId12"/>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E0581" w14:textId="77777777" w:rsidR="000124EB" w:rsidRDefault="000124EB" w:rsidP="0068646D">
      <w:r>
        <w:separator/>
      </w:r>
    </w:p>
  </w:endnote>
  <w:endnote w:type="continuationSeparator" w:id="0">
    <w:p w14:paraId="163087EE" w14:textId="77777777" w:rsidR="000124EB" w:rsidRDefault="000124EB"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9382B" w14:textId="77777777" w:rsidR="00F52F37" w:rsidRPr="00A832D7" w:rsidRDefault="00F52F37" w:rsidP="000A45F1">
    <w:pPr>
      <w:tabs>
        <w:tab w:val="center" w:pos="4536"/>
        <w:tab w:val="right" w:pos="9360"/>
      </w:tabs>
      <w:ind w:right="-607"/>
    </w:pPr>
  </w:p>
  <w:p w14:paraId="108C70A9" w14:textId="77777777" w:rsidR="00F52F37" w:rsidRPr="00914CF1" w:rsidRDefault="000A45F1" w:rsidP="000A45F1">
    <w:pPr>
      <w:pStyle w:val="Pidipagina"/>
      <w:tabs>
        <w:tab w:val="clear" w:pos="4680"/>
        <w:tab w:val="clear" w:pos="9360"/>
        <w:tab w:val="left" w:pos="1260"/>
      </w:tabs>
      <w:rPr>
        <w:lang w:val="en-US"/>
      </w:rPr>
    </w:pP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D5928E" w14:textId="77777777" w:rsidR="000124EB" w:rsidRDefault="000124EB" w:rsidP="0068646D">
      <w:r>
        <w:separator/>
      </w:r>
    </w:p>
  </w:footnote>
  <w:footnote w:type="continuationSeparator" w:id="0">
    <w:p w14:paraId="1D489251" w14:textId="77777777" w:rsidR="000124EB" w:rsidRDefault="000124EB" w:rsidP="0068646D">
      <w:r>
        <w:continuationSeparator/>
      </w:r>
    </w:p>
  </w:footnote>
  <w:footnote w:id="1">
    <w:p w14:paraId="5B991F9E" w14:textId="79B81610" w:rsidR="00BF5B06" w:rsidRPr="00662A14" w:rsidRDefault="00BF5B06">
      <w:pPr>
        <w:pStyle w:val="Testonotaapidipagina"/>
      </w:pPr>
      <w:r>
        <w:rPr>
          <w:rStyle w:val="Rimandonotaapidipagina"/>
        </w:rPr>
        <w:footnoteRef/>
      </w:r>
      <w:r>
        <w:t xml:space="preserve"> </w:t>
      </w:r>
      <w:r w:rsidR="00662A14" w:rsidRPr="00662A14">
        <w:rPr>
          <w:sz w:val="18"/>
        </w:rPr>
        <w:t xml:space="preserve">Motorrad – </w:t>
      </w:r>
      <w:proofErr w:type="spellStart"/>
      <w:r w:rsidR="00662A14" w:rsidRPr="00662A14">
        <w:rPr>
          <w:sz w:val="18"/>
        </w:rPr>
        <w:t>numero</w:t>
      </w:r>
      <w:proofErr w:type="spellEnd"/>
      <w:r w:rsidR="00662A14" w:rsidRPr="00662A14">
        <w:rPr>
          <w:sz w:val="18"/>
        </w:rPr>
        <w:t xml:space="preserve"> 20/2018. Moto </w:t>
      </w:r>
      <w:proofErr w:type="spellStart"/>
      <w:r w:rsidR="00662A14" w:rsidRPr="00662A14">
        <w:rPr>
          <w:sz w:val="18"/>
        </w:rPr>
        <w:t>utilizzata</w:t>
      </w:r>
      <w:proofErr w:type="spellEnd"/>
      <w:r w:rsidR="00662A14" w:rsidRPr="00662A14">
        <w:rPr>
          <w:sz w:val="18"/>
        </w:rPr>
        <w:t xml:space="preserve">: BMW G 310 R. 7 </w:t>
      </w:r>
      <w:proofErr w:type="spellStart"/>
      <w:r w:rsidR="00662A14" w:rsidRPr="00662A14">
        <w:rPr>
          <w:sz w:val="18"/>
        </w:rPr>
        <w:t>pneumatici</w:t>
      </w:r>
      <w:proofErr w:type="spellEnd"/>
      <w:r w:rsidR="00662A14" w:rsidRPr="00662A14">
        <w:rPr>
          <w:sz w:val="18"/>
        </w:rPr>
        <w:t xml:space="preserve"> </w:t>
      </w:r>
      <w:proofErr w:type="spellStart"/>
      <w:r w:rsidR="00662A14" w:rsidRPr="00662A14">
        <w:rPr>
          <w:sz w:val="18"/>
        </w:rPr>
        <w:t>testati</w:t>
      </w:r>
      <w:proofErr w:type="spellEnd"/>
      <w:r w:rsidR="00662A14" w:rsidRPr="00662A14">
        <w:rPr>
          <w:sz w:val="18"/>
        </w:rPr>
        <w:t xml:space="preserve"> (Dunlop GPR-300, Heidenau K80, </w:t>
      </w:r>
      <w:proofErr w:type="spellStart"/>
      <w:r w:rsidR="00662A14" w:rsidRPr="00662A14">
        <w:rPr>
          <w:sz w:val="18"/>
        </w:rPr>
        <w:t>Metzeler</w:t>
      </w:r>
      <w:proofErr w:type="spellEnd"/>
      <w:r w:rsidR="00662A14" w:rsidRPr="00662A14">
        <w:rPr>
          <w:sz w:val="18"/>
        </w:rPr>
        <w:t xml:space="preserve"> </w:t>
      </w:r>
      <w:proofErr w:type="spellStart"/>
      <w:r w:rsidR="00662A14" w:rsidRPr="00662A14">
        <w:rPr>
          <w:sz w:val="18"/>
        </w:rPr>
        <w:t>Sportec</w:t>
      </w:r>
      <w:proofErr w:type="spellEnd"/>
      <w:r w:rsidR="00662A14" w:rsidRPr="00662A14">
        <w:rPr>
          <w:sz w:val="18"/>
        </w:rPr>
        <w:t xml:space="preserve"> M7 RR, Michelin Pilot Power 2CT, Michelin Street Radial, </w:t>
      </w:r>
      <w:proofErr w:type="spellStart"/>
      <w:r w:rsidR="00662A14" w:rsidRPr="00662A14">
        <w:rPr>
          <w:sz w:val="18"/>
        </w:rPr>
        <w:t>Mitas</w:t>
      </w:r>
      <w:proofErr w:type="spellEnd"/>
      <w:r w:rsidR="00662A14" w:rsidRPr="00662A14">
        <w:rPr>
          <w:sz w:val="18"/>
        </w:rPr>
        <w:t xml:space="preserve"> Sport Force+, Pirelli </w:t>
      </w:r>
      <w:proofErr w:type="spellStart"/>
      <w:r w:rsidR="00662A14" w:rsidRPr="00662A14">
        <w:rPr>
          <w:sz w:val="18"/>
        </w:rPr>
        <w:t>Diablo</w:t>
      </w:r>
      <w:proofErr w:type="spellEnd"/>
      <w:r w:rsidR="00662A14" w:rsidRPr="00662A14">
        <w:rPr>
          <w:sz w:val="18"/>
        </w:rPr>
        <w:t xml:space="preserve"> Rosso III) </w:t>
      </w:r>
      <w:proofErr w:type="spellStart"/>
      <w:r w:rsidR="00662A14" w:rsidRPr="00662A14">
        <w:rPr>
          <w:sz w:val="18"/>
        </w:rPr>
        <w:t>nella</w:t>
      </w:r>
      <w:proofErr w:type="spellEnd"/>
      <w:r w:rsidR="00662A14" w:rsidRPr="00662A14">
        <w:rPr>
          <w:sz w:val="18"/>
        </w:rPr>
        <w:t xml:space="preserve"> </w:t>
      </w:r>
      <w:proofErr w:type="spellStart"/>
      <w:r w:rsidR="00662A14" w:rsidRPr="00662A14">
        <w:rPr>
          <w:sz w:val="18"/>
        </w:rPr>
        <w:t>misura</w:t>
      </w:r>
      <w:proofErr w:type="spellEnd"/>
      <w:r w:rsidR="00662A14" w:rsidRPr="00662A14">
        <w:rPr>
          <w:sz w:val="18"/>
        </w:rPr>
        <w:t xml:space="preserve"> 110/70R17 </w:t>
      </w:r>
      <w:proofErr w:type="spellStart"/>
      <w:r w:rsidR="00662A14" w:rsidRPr="00662A14">
        <w:rPr>
          <w:sz w:val="18"/>
        </w:rPr>
        <w:t>all’anteriore</w:t>
      </w:r>
      <w:proofErr w:type="spellEnd"/>
      <w:r w:rsidR="00662A14" w:rsidRPr="00662A14">
        <w:rPr>
          <w:sz w:val="18"/>
        </w:rPr>
        <w:t xml:space="preserve"> e 150/60R17 al </w:t>
      </w:r>
      <w:proofErr w:type="spellStart"/>
      <w:r w:rsidR="00662A14" w:rsidRPr="00662A14">
        <w:rPr>
          <w:sz w:val="18"/>
        </w:rPr>
        <w:t>posteriore</w:t>
      </w:r>
      <w:proofErr w:type="spellEnd"/>
      <w:r w:rsidR="00662A14" w:rsidRPr="00662A14">
        <w:rPr>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8E379" w14:textId="65B1130C" w:rsidR="00F52F37" w:rsidRDefault="00D04DED" w:rsidP="000D3889">
    <w:pPr>
      <w:pStyle w:val="Intestazione"/>
      <w:tabs>
        <w:tab w:val="clear" w:pos="9360"/>
      </w:tabs>
      <w:ind w:right="66" w:hanging="1417"/>
    </w:pPr>
    <w:r>
      <w:rPr>
        <w:noProof/>
        <w:lang w:val="it-IT" w:eastAsia="it-IT"/>
      </w:rPr>
      <w:drawing>
        <wp:anchor distT="0" distB="0" distL="114300" distR="114300" simplePos="0" relativeHeight="251663360" behindDoc="1" locked="0" layoutInCell="1" allowOverlap="1" wp14:anchorId="0EC63382" wp14:editId="64B2B7B9">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B9364" w14:textId="517C64A8" w:rsidR="00F52F37" w:rsidRDefault="00F52F37" w:rsidP="008B5EE9">
    <w:pPr>
      <w:pStyle w:val="Intestazione"/>
      <w:ind w:firstLine="2832"/>
      <w:jc w:val="right"/>
    </w:pPr>
  </w:p>
  <w:p w14:paraId="7CD621C9" w14:textId="1E857F02" w:rsidR="002A591E" w:rsidRDefault="002A591E"/>
  <w:p w14:paraId="5B3E9D3B" w14:textId="77777777" w:rsidR="00086273" w:rsidRDefault="00086273"/>
  <w:p w14:paraId="3DDB10C2" w14:textId="0EE385F4" w:rsidR="002A591E" w:rsidRDefault="002A591E"/>
  <w:p w14:paraId="181EBC51" w14:textId="0C15025F" w:rsidR="002A591E" w:rsidRDefault="002A591E"/>
  <w:p w14:paraId="6E2B4118" w14:textId="2D737249" w:rsidR="002A591E" w:rsidRDefault="002A591E"/>
  <w:p w14:paraId="0C6D357A" w14:textId="3E416889" w:rsidR="002A591E" w:rsidRDefault="002A591E"/>
  <w:p w14:paraId="54A93142" w14:textId="39FF1DF0" w:rsidR="002A591E" w:rsidRDefault="002A591E"/>
  <w:p w14:paraId="79D383B2" w14:textId="450D61CB" w:rsidR="002A591E" w:rsidRDefault="002A591E"/>
  <w:p w14:paraId="427031E2" w14:textId="2B55C91F" w:rsidR="002A591E" w:rsidRDefault="002A591E"/>
  <w:p w14:paraId="65368C6E" w14:textId="77777777" w:rsidR="002A591E" w:rsidRDefault="002A59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83013"/>
    <w:multiLevelType w:val="multilevel"/>
    <w:tmpl w:val="20025FE0"/>
    <w:lvl w:ilvl="0">
      <w:start w:val="1"/>
      <w:numFmt w:val="bullet"/>
      <w:lvlText w:val="●"/>
      <w:lvlJc w:val="left"/>
      <w:pPr>
        <w:ind w:left="1068" w:hanging="360"/>
      </w:pPr>
      <w:rPr>
        <w:strike w:val="0"/>
        <w:dstrike w:val="0"/>
        <w:u w:val="none"/>
        <w:effect w:val="none"/>
      </w:rPr>
    </w:lvl>
    <w:lvl w:ilvl="1">
      <w:start w:val="1"/>
      <w:numFmt w:val="bullet"/>
      <w:lvlText w:val="○"/>
      <w:lvlJc w:val="left"/>
      <w:pPr>
        <w:ind w:left="1788" w:hanging="360"/>
      </w:pPr>
      <w:rPr>
        <w:strike w:val="0"/>
        <w:dstrike w:val="0"/>
        <w:u w:val="none"/>
        <w:effect w:val="none"/>
      </w:rPr>
    </w:lvl>
    <w:lvl w:ilvl="2">
      <w:start w:val="1"/>
      <w:numFmt w:val="bullet"/>
      <w:lvlText w:val="■"/>
      <w:lvlJc w:val="left"/>
      <w:pPr>
        <w:ind w:left="2508" w:hanging="360"/>
      </w:pPr>
      <w:rPr>
        <w:strike w:val="0"/>
        <w:dstrike w:val="0"/>
        <w:u w:val="none"/>
        <w:effect w:val="none"/>
      </w:rPr>
    </w:lvl>
    <w:lvl w:ilvl="3">
      <w:start w:val="1"/>
      <w:numFmt w:val="bullet"/>
      <w:lvlText w:val="●"/>
      <w:lvlJc w:val="left"/>
      <w:pPr>
        <w:ind w:left="3228" w:hanging="360"/>
      </w:pPr>
      <w:rPr>
        <w:strike w:val="0"/>
        <w:dstrike w:val="0"/>
        <w:u w:val="none"/>
        <w:effect w:val="none"/>
      </w:rPr>
    </w:lvl>
    <w:lvl w:ilvl="4">
      <w:start w:val="1"/>
      <w:numFmt w:val="bullet"/>
      <w:lvlText w:val="○"/>
      <w:lvlJc w:val="left"/>
      <w:pPr>
        <w:ind w:left="3948" w:hanging="360"/>
      </w:pPr>
      <w:rPr>
        <w:strike w:val="0"/>
        <w:dstrike w:val="0"/>
        <w:u w:val="none"/>
        <w:effect w:val="none"/>
      </w:rPr>
    </w:lvl>
    <w:lvl w:ilvl="5">
      <w:start w:val="1"/>
      <w:numFmt w:val="bullet"/>
      <w:lvlText w:val="■"/>
      <w:lvlJc w:val="left"/>
      <w:pPr>
        <w:ind w:left="4668" w:hanging="360"/>
      </w:pPr>
      <w:rPr>
        <w:strike w:val="0"/>
        <w:dstrike w:val="0"/>
        <w:u w:val="none"/>
        <w:effect w:val="none"/>
      </w:rPr>
    </w:lvl>
    <w:lvl w:ilvl="6">
      <w:start w:val="1"/>
      <w:numFmt w:val="bullet"/>
      <w:lvlText w:val="●"/>
      <w:lvlJc w:val="left"/>
      <w:pPr>
        <w:ind w:left="5388" w:hanging="360"/>
      </w:pPr>
      <w:rPr>
        <w:strike w:val="0"/>
        <w:dstrike w:val="0"/>
        <w:u w:val="none"/>
        <w:effect w:val="none"/>
      </w:rPr>
    </w:lvl>
    <w:lvl w:ilvl="7">
      <w:start w:val="1"/>
      <w:numFmt w:val="bullet"/>
      <w:lvlText w:val="○"/>
      <w:lvlJc w:val="left"/>
      <w:pPr>
        <w:ind w:left="6108" w:hanging="360"/>
      </w:pPr>
      <w:rPr>
        <w:strike w:val="0"/>
        <w:dstrike w:val="0"/>
        <w:u w:val="none"/>
        <w:effect w:val="none"/>
      </w:rPr>
    </w:lvl>
    <w:lvl w:ilvl="8">
      <w:start w:val="1"/>
      <w:numFmt w:val="bullet"/>
      <w:lvlText w:val="■"/>
      <w:lvlJc w:val="left"/>
      <w:pPr>
        <w:ind w:left="6828" w:hanging="360"/>
      </w:pPr>
      <w:rPr>
        <w:strike w:val="0"/>
        <w:dstrike w:val="0"/>
        <w:u w:val="none"/>
        <w:effect w:val="none"/>
      </w:rPr>
    </w:lvl>
  </w:abstractNum>
  <w:abstractNum w:abstractNumId="1">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677"/>
    <w:rsid w:val="0000365A"/>
    <w:rsid w:val="000069F8"/>
    <w:rsid w:val="000100A4"/>
    <w:rsid w:val="000124EB"/>
    <w:rsid w:val="000151CB"/>
    <w:rsid w:val="0002030E"/>
    <w:rsid w:val="0002215A"/>
    <w:rsid w:val="00023D32"/>
    <w:rsid w:val="0002498B"/>
    <w:rsid w:val="00025B7B"/>
    <w:rsid w:val="00032765"/>
    <w:rsid w:val="00036F8D"/>
    <w:rsid w:val="00040C85"/>
    <w:rsid w:val="00050EFB"/>
    <w:rsid w:val="00052BBB"/>
    <w:rsid w:val="000538DC"/>
    <w:rsid w:val="0006060E"/>
    <w:rsid w:val="0006334A"/>
    <w:rsid w:val="00070847"/>
    <w:rsid w:val="00080295"/>
    <w:rsid w:val="00086273"/>
    <w:rsid w:val="000A45F1"/>
    <w:rsid w:val="000C009D"/>
    <w:rsid w:val="000D06DD"/>
    <w:rsid w:val="000D3889"/>
    <w:rsid w:val="000D66CA"/>
    <w:rsid w:val="000E6F08"/>
    <w:rsid w:val="000F066D"/>
    <w:rsid w:val="000F4A00"/>
    <w:rsid w:val="000F61DC"/>
    <w:rsid w:val="000F76B2"/>
    <w:rsid w:val="00106E99"/>
    <w:rsid w:val="00107D46"/>
    <w:rsid w:val="00122299"/>
    <w:rsid w:val="001223C0"/>
    <w:rsid w:val="00125051"/>
    <w:rsid w:val="00126B78"/>
    <w:rsid w:val="00136E18"/>
    <w:rsid w:val="00136E2A"/>
    <w:rsid w:val="001412EB"/>
    <w:rsid w:val="001503DA"/>
    <w:rsid w:val="001507BF"/>
    <w:rsid w:val="00160DCD"/>
    <w:rsid w:val="00163745"/>
    <w:rsid w:val="001742AA"/>
    <w:rsid w:val="00182866"/>
    <w:rsid w:val="00184978"/>
    <w:rsid w:val="00184AC2"/>
    <w:rsid w:val="001A1B6F"/>
    <w:rsid w:val="001B05CA"/>
    <w:rsid w:val="001B4A24"/>
    <w:rsid w:val="001C7B28"/>
    <w:rsid w:val="001D3193"/>
    <w:rsid w:val="001D60C9"/>
    <w:rsid w:val="001E05AE"/>
    <w:rsid w:val="001E4C71"/>
    <w:rsid w:val="001E5BF9"/>
    <w:rsid w:val="001F227C"/>
    <w:rsid w:val="001F2C50"/>
    <w:rsid w:val="002022AD"/>
    <w:rsid w:val="00203C95"/>
    <w:rsid w:val="002057B6"/>
    <w:rsid w:val="00210B19"/>
    <w:rsid w:val="00221558"/>
    <w:rsid w:val="00244A0D"/>
    <w:rsid w:val="0024544A"/>
    <w:rsid w:val="00254BC9"/>
    <w:rsid w:val="002575C3"/>
    <w:rsid w:val="00273374"/>
    <w:rsid w:val="0027459E"/>
    <w:rsid w:val="00275B11"/>
    <w:rsid w:val="0027752E"/>
    <w:rsid w:val="00281883"/>
    <w:rsid w:val="00281EBE"/>
    <w:rsid w:val="002835BD"/>
    <w:rsid w:val="0028741E"/>
    <w:rsid w:val="00292414"/>
    <w:rsid w:val="00294B1F"/>
    <w:rsid w:val="002A13E8"/>
    <w:rsid w:val="002A591E"/>
    <w:rsid w:val="002B335F"/>
    <w:rsid w:val="002C6E31"/>
    <w:rsid w:val="002D0C6F"/>
    <w:rsid w:val="002D47C7"/>
    <w:rsid w:val="002D60CB"/>
    <w:rsid w:val="002E1B8B"/>
    <w:rsid w:val="002E45F5"/>
    <w:rsid w:val="002F385E"/>
    <w:rsid w:val="002F6A36"/>
    <w:rsid w:val="002F7C58"/>
    <w:rsid w:val="003019B7"/>
    <w:rsid w:val="0030447C"/>
    <w:rsid w:val="00304610"/>
    <w:rsid w:val="00306C63"/>
    <w:rsid w:val="00311BD3"/>
    <w:rsid w:val="003377D0"/>
    <w:rsid w:val="00337A6B"/>
    <w:rsid w:val="003414A7"/>
    <w:rsid w:val="00341528"/>
    <w:rsid w:val="003467BE"/>
    <w:rsid w:val="00353364"/>
    <w:rsid w:val="00356427"/>
    <w:rsid w:val="00357798"/>
    <w:rsid w:val="0037217C"/>
    <w:rsid w:val="0038331F"/>
    <w:rsid w:val="003A080A"/>
    <w:rsid w:val="003A2677"/>
    <w:rsid w:val="003B574D"/>
    <w:rsid w:val="003C4FE7"/>
    <w:rsid w:val="003C6C50"/>
    <w:rsid w:val="003C6ECB"/>
    <w:rsid w:val="003E07E4"/>
    <w:rsid w:val="003E18E1"/>
    <w:rsid w:val="003E18F6"/>
    <w:rsid w:val="003E562D"/>
    <w:rsid w:val="003F05F3"/>
    <w:rsid w:val="003F6528"/>
    <w:rsid w:val="003F7DE8"/>
    <w:rsid w:val="003F7F75"/>
    <w:rsid w:val="00400915"/>
    <w:rsid w:val="0040232D"/>
    <w:rsid w:val="004120C3"/>
    <w:rsid w:val="00434E25"/>
    <w:rsid w:val="004377B9"/>
    <w:rsid w:val="004474FD"/>
    <w:rsid w:val="00454D09"/>
    <w:rsid w:val="00456164"/>
    <w:rsid w:val="00457707"/>
    <w:rsid w:val="00487B65"/>
    <w:rsid w:val="0049025D"/>
    <w:rsid w:val="0049117B"/>
    <w:rsid w:val="00491772"/>
    <w:rsid w:val="004920FF"/>
    <w:rsid w:val="00495D5C"/>
    <w:rsid w:val="004A2516"/>
    <w:rsid w:val="004A4F07"/>
    <w:rsid w:val="004B5C61"/>
    <w:rsid w:val="004B6A8D"/>
    <w:rsid w:val="004C1C8A"/>
    <w:rsid w:val="004C6DC5"/>
    <w:rsid w:val="004D5838"/>
    <w:rsid w:val="004D65EB"/>
    <w:rsid w:val="004D6E8F"/>
    <w:rsid w:val="004E03AF"/>
    <w:rsid w:val="004E2FAA"/>
    <w:rsid w:val="004F2ACC"/>
    <w:rsid w:val="004F535C"/>
    <w:rsid w:val="004F5F2C"/>
    <w:rsid w:val="00500F50"/>
    <w:rsid w:val="00505364"/>
    <w:rsid w:val="00506BBE"/>
    <w:rsid w:val="00514BB5"/>
    <w:rsid w:val="005243ED"/>
    <w:rsid w:val="0053169A"/>
    <w:rsid w:val="005419BB"/>
    <w:rsid w:val="005461D5"/>
    <w:rsid w:val="005530C2"/>
    <w:rsid w:val="00553E55"/>
    <w:rsid w:val="0056526A"/>
    <w:rsid w:val="0056593E"/>
    <w:rsid w:val="00571C4C"/>
    <w:rsid w:val="005727D1"/>
    <w:rsid w:val="005753F9"/>
    <w:rsid w:val="0058244C"/>
    <w:rsid w:val="0058697E"/>
    <w:rsid w:val="00592ED6"/>
    <w:rsid w:val="00594DA3"/>
    <w:rsid w:val="005C1B55"/>
    <w:rsid w:val="005D3C4E"/>
    <w:rsid w:val="005D7349"/>
    <w:rsid w:val="005E7FC6"/>
    <w:rsid w:val="005F06A2"/>
    <w:rsid w:val="0060264B"/>
    <w:rsid w:val="00604A88"/>
    <w:rsid w:val="00605263"/>
    <w:rsid w:val="006077C3"/>
    <w:rsid w:val="006105FE"/>
    <w:rsid w:val="00612310"/>
    <w:rsid w:val="006133D2"/>
    <w:rsid w:val="0064022D"/>
    <w:rsid w:val="006410CC"/>
    <w:rsid w:val="00657774"/>
    <w:rsid w:val="006618F0"/>
    <w:rsid w:val="00662A14"/>
    <w:rsid w:val="00663594"/>
    <w:rsid w:val="00667016"/>
    <w:rsid w:val="00685A8A"/>
    <w:rsid w:val="0068646D"/>
    <w:rsid w:val="006961CD"/>
    <w:rsid w:val="00696C4E"/>
    <w:rsid w:val="006A2B24"/>
    <w:rsid w:val="006B5E33"/>
    <w:rsid w:val="006B6DEF"/>
    <w:rsid w:val="006D3969"/>
    <w:rsid w:val="006F0815"/>
    <w:rsid w:val="006F587D"/>
    <w:rsid w:val="006F595C"/>
    <w:rsid w:val="007049F9"/>
    <w:rsid w:val="0070701E"/>
    <w:rsid w:val="0072093A"/>
    <w:rsid w:val="00724CA6"/>
    <w:rsid w:val="00730273"/>
    <w:rsid w:val="00730D36"/>
    <w:rsid w:val="00731531"/>
    <w:rsid w:val="00736052"/>
    <w:rsid w:val="00737A3B"/>
    <w:rsid w:val="00750C90"/>
    <w:rsid w:val="00752D09"/>
    <w:rsid w:val="00755AD1"/>
    <w:rsid w:val="0076368D"/>
    <w:rsid w:val="0076757C"/>
    <w:rsid w:val="007733FD"/>
    <w:rsid w:val="00773ABA"/>
    <w:rsid w:val="007741AC"/>
    <w:rsid w:val="0079055A"/>
    <w:rsid w:val="00793A1B"/>
    <w:rsid w:val="00797C78"/>
    <w:rsid w:val="007A3893"/>
    <w:rsid w:val="007B05A9"/>
    <w:rsid w:val="007B36C2"/>
    <w:rsid w:val="007B4252"/>
    <w:rsid w:val="007B575D"/>
    <w:rsid w:val="007C160F"/>
    <w:rsid w:val="007C202B"/>
    <w:rsid w:val="007E7CBA"/>
    <w:rsid w:val="007F04B2"/>
    <w:rsid w:val="007F0C18"/>
    <w:rsid w:val="007F5CFD"/>
    <w:rsid w:val="007F77B6"/>
    <w:rsid w:val="0080175B"/>
    <w:rsid w:val="0080331A"/>
    <w:rsid w:val="00806432"/>
    <w:rsid w:val="008148F7"/>
    <w:rsid w:val="00816189"/>
    <w:rsid w:val="008170EC"/>
    <w:rsid w:val="008206C2"/>
    <w:rsid w:val="008309D7"/>
    <w:rsid w:val="0083219F"/>
    <w:rsid w:val="008360DB"/>
    <w:rsid w:val="00846B7D"/>
    <w:rsid w:val="0084765D"/>
    <w:rsid w:val="00855CBF"/>
    <w:rsid w:val="00855CF0"/>
    <w:rsid w:val="0085735C"/>
    <w:rsid w:val="00870ECD"/>
    <w:rsid w:val="008904C2"/>
    <w:rsid w:val="00891366"/>
    <w:rsid w:val="008B0259"/>
    <w:rsid w:val="008B4120"/>
    <w:rsid w:val="008B5A90"/>
    <w:rsid w:val="008B5EE9"/>
    <w:rsid w:val="008C3EA2"/>
    <w:rsid w:val="008C4A34"/>
    <w:rsid w:val="008C7B1A"/>
    <w:rsid w:val="008D10CE"/>
    <w:rsid w:val="008D325A"/>
    <w:rsid w:val="008D61F9"/>
    <w:rsid w:val="008E1502"/>
    <w:rsid w:val="008F1382"/>
    <w:rsid w:val="008F182B"/>
    <w:rsid w:val="008F3EEB"/>
    <w:rsid w:val="009045BC"/>
    <w:rsid w:val="00904E85"/>
    <w:rsid w:val="00907092"/>
    <w:rsid w:val="0091362E"/>
    <w:rsid w:val="00913F3E"/>
    <w:rsid w:val="00914CF1"/>
    <w:rsid w:val="0091749A"/>
    <w:rsid w:val="00917A57"/>
    <w:rsid w:val="009229B2"/>
    <w:rsid w:val="00935AD7"/>
    <w:rsid w:val="00956F4C"/>
    <w:rsid w:val="0096041E"/>
    <w:rsid w:val="00961103"/>
    <w:rsid w:val="0096660C"/>
    <w:rsid w:val="00966A5E"/>
    <w:rsid w:val="0098622D"/>
    <w:rsid w:val="00996A5D"/>
    <w:rsid w:val="00997FDC"/>
    <w:rsid w:val="009A7606"/>
    <w:rsid w:val="009B7DC3"/>
    <w:rsid w:val="009C395F"/>
    <w:rsid w:val="009D55DA"/>
    <w:rsid w:val="009E2BAD"/>
    <w:rsid w:val="009F28C3"/>
    <w:rsid w:val="009F5892"/>
    <w:rsid w:val="00A034B4"/>
    <w:rsid w:val="00A05114"/>
    <w:rsid w:val="00A05872"/>
    <w:rsid w:val="00A10B29"/>
    <w:rsid w:val="00A1787E"/>
    <w:rsid w:val="00A20173"/>
    <w:rsid w:val="00A233CE"/>
    <w:rsid w:val="00A24C97"/>
    <w:rsid w:val="00A326CD"/>
    <w:rsid w:val="00A35CEC"/>
    <w:rsid w:val="00A4216F"/>
    <w:rsid w:val="00A441E1"/>
    <w:rsid w:val="00A452B5"/>
    <w:rsid w:val="00A50B0B"/>
    <w:rsid w:val="00A511D2"/>
    <w:rsid w:val="00A5491A"/>
    <w:rsid w:val="00A575DA"/>
    <w:rsid w:val="00A713CD"/>
    <w:rsid w:val="00A72989"/>
    <w:rsid w:val="00A73CA7"/>
    <w:rsid w:val="00A832D7"/>
    <w:rsid w:val="00A8713D"/>
    <w:rsid w:val="00A87886"/>
    <w:rsid w:val="00A91E81"/>
    <w:rsid w:val="00A95513"/>
    <w:rsid w:val="00A96552"/>
    <w:rsid w:val="00AA37A2"/>
    <w:rsid w:val="00AA7B8F"/>
    <w:rsid w:val="00AB106D"/>
    <w:rsid w:val="00AB2AEF"/>
    <w:rsid w:val="00AC096C"/>
    <w:rsid w:val="00AC3A75"/>
    <w:rsid w:val="00AC7457"/>
    <w:rsid w:val="00AD285B"/>
    <w:rsid w:val="00AE2543"/>
    <w:rsid w:val="00AE4D9F"/>
    <w:rsid w:val="00AF420F"/>
    <w:rsid w:val="00AF5FF9"/>
    <w:rsid w:val="00B02BE7"/>
    <w:rsid w:val="00B13BBC"/>
    <w:rsid w:val="00B24107"/>
    <w:rsid w:val="00B2485F"/>
    <w:rsid w:val="00B4327F"/>
    <w:rsid w:val="00B50D22"/>
    <w:rsid w:val="00B55778"/>
    <w:rsid w:val="00B63602"/>
    <w:rsid w:val="00B662C3"/>
    <w:rsid w:val="00B71494"/>
    <w:rsid w:val="00B723FD"/>
    <w:rsid w:val="00B75198"/>
    <w:rsid w:val="00B7560B"/>
    <w:rsid w:val="00B828C8"/>
    <w:rsid w:val="00B82F35"/>
    <w:rsid w:val="00B95821"/>
    <w:rsid w:val="00B96287"/>
    <w:rsid w:val="00BA22BB"/>
    <w:rsid w:val="00BA3057"/>
    <w:rsid w:val="00BA525D"/>
    <w:rsid w:val="00BA76A4"/>
    <w:rsid w:val="00BB2876"/>
    <w:rsid w:val="00BB49C9"/>
    <w:rsid w:val="00BB5F46"/>
    <w:rsid w:val="00BB6E17"/>
    <w:rsid w:val="00BB7C1A"/>
    <w:rsid w:val="00BC01AD"/>
    <w:rsid w:val="00BC04A2"/>
    <w:rsid w:val="00BC0B72"/>
    <w:rsid w:val="00BC346A"/>
    <w:rsid w:val="00BD1494"/>
    <w:rsid w:val="00BD5972"/>
    <w:rsid w:val="00BE7BFB"/>
    <w:rsid w:val="00BF5B06"/>
    <w:rsid w:val="00C00A58"/>
    <w:rsid w:val="00C03437"/>
    <w:rsid w:val="00C05E3B"/>
    <w:rsid w:val="00C14616"/>
    <w:rsid w:val="00C1787A"/>
    <w:rsid w:val="00C26375"/>
    <w:rsid w:val="00C30729"/>
    <w:rsid w:val="00C334B4"/>
    <w:rsid w:val="00C35269"/>
    <w:rsid w:val="00C3583A"/>
    <w:rsid w:val="00C37C79"/>
    <w:rsid w:val="00C542B6"/>
    <w:rsid w:val="00C565C5"/>
    <w:rsid w:val="00C60DF7"/>
    <w:rsid w:val="00C6251D"/>
    <w:rsid w:val="00C66503"/>
    <w:rsid w:val="00C77E29"/>
    <w:rsid w:val="00C819FF"/>
    <w:rsid w:val="00C85D7E"/>
    <w:rsid w:val="00CA2012"/>
    <w:rsid w:val="00CA7A6F"/>
    <w:rsid w:val="00CC51AD"/>
    <w:rsid w:val="00CD7CF0"/>
    <w:rsid w:val="00CF34BF"/>
    <w:rsid w:val="00CF7932"/>
    <w:rsid w:val="00CF7F66"/>
    <w:rsid w:val="00D04D1F"/>
    <w:rsid w:val="00D04DED"/>
    <w:rsid w:val="00D12F1D"/>
    <w:rsid w:val="00D301A9"/>
    <w:rsid w:val="00D3124B"/>
    <w:rsid w:val="00D41365"/>
    <w:rsid w:val="00D42285"/>
    <w:rsid w:val="00D562DD"/>
    <w:rsid w:val="00D56E6B"/>
    <w:rsid w:val="00D67E71"/>
    <w:rsid w:val="00D71AD3"/>
    <w:rsid w:val="00D73197"/>
    <w:rsid w:val="00D76ACE"/>
    <w:rsid w:val="00D76CC9"/>
    <w:rsid w:val="00D770A1"/>
    <w:rsid w:val="00D82DF1"/>
    <w:rsid w:val="00D844C2"/>
    <w:rsid w:val="00D85059"/>
    <w:rsid w:val="00DA3B23"/>
    <w:rsid w:val="00DA4F64"/>
    <w:rsid w:val="00DA7EF5"/>
    <w:rsid w:val="00DB04BF"/>
    <w:rsid w:val="00DB3051"/>
    <w:rsid w:val="00DC041E"/>
    <w:rsid w:val="00DC391E"/>
    <w:rsid w:val="00DD2AD7"/>
    <w:rsid w:val="00DD5181"/>
    <w:rsid w:val="00DD6C59"/>
    <w:rsid w:val="00DE5982"/>
    <w:rsid w:val="00DE67BB"/>
    <w:rsid w:val="00DF62BF"/>
    <w:rsid w:val="00E11161"/>
    <w:rsid w:val="00E12EDA"/>
    <w:rsid w:val="00E13288"/>
    <w:rsid w:val="00E535BE"/>
    <w:rsid w:val="00E67452"/>
    <w:rsid w:val="00E722D7"/>
    <w:rsid w:val="00EA4326"/>
    <w:rsid w:val="00EA66C0"/>
    <w:rsid w:val="00EB4E57"/>
    <w:rsid w:val="00EC169B"/>
    <w:rsid w:val="00EC16F0"/>
    <w:rsid w:val="00ED0101"/>
    <w:rsid w:val="00EE45AD"/>
    <w:rsid w:val="00EF03FD"/>
    <w:rsid w:val="00EF66D4"/>
    <w:rsid w:val="00EF7885"/>
    <w:rsid w:val="00F0592C"/>
    <w:rsid w:val="00F05D09"/>
    <w:rsid w:val="00F10475"/>
    <w:rsid w:val="00F1377E"/>
    <w:rsid w:val="00F153A6"/>
    <w:rsid w:val="00F239DA"/>
    <w:rsid w:val="00F258D6"/>
    <w:rsid w:val="00F3746F"/>
    <w:rsid w:val="00F52F37"/>
    <w:rsid w:val="00F56A9C"/>
    <w:rsid w:val="00F60B27"/>
    <w:rsid w:val="00F619AA"/>
    <w:rsid w:val="00F712E1"/>
    <w:rsid w:val="00F71C50"/>
    <w:rsid w:val="00F7237B"/>
    <w:rsid w:val="00F77BAD"/>
    <w:rsid w:val="00F81DEF"/>
    <w:rsid w:val="00F83CB1"/>
    <w:rsid w:val="00F95ACE"/>
    <w:rsid w:val="00F9615A"/>
    <w:rsid w:val="00F964E2"/>
    <w:rsid w:val="00FA1B7C"/>
    <w:rsid w:val="00FA2198"/>
    <w:rsid w:val="00FA2D3B"/>
    <w:rsid w:val="00FB2F2B"/>
    <w:rsid w:val="00FB60CB"/>
    <w:rsid w:val="00FB7CD3"/>
    <w:rsid w:val="00FC0A62"/>
    <w:rsid w:val="00FC0F63"/>
    <w:rsid w:val="00FD79F8"/>
    <w:rsid w:val="00FE414D"/>
    <w:rsid w:val="00FE4210"/>
    <w:rsid w:val="00FE6BAA"/>
    <w:rsid w:val="00FE771F"/>
    <w:rsid w:val="00FE79B4"/>
    <w:rsid w:val="00FE7EF1"/>
    <w:rsid w:val="00FF6348"/>
    <w:rsid w:val="00FF7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044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2677"/>
    <w:rPr>
      <w:sz w:val="24"/>
      <w:szCs w:val="24"/>
      <w:lang w:val="de-DE" w:eastAsia="de-DE"/>
    </w:rPr>
  </w:style>
  <w:style w:type="paragraph" w:styleId="Titolo1">
    <w:name w:val="heading 1"/>
    <w:basedOn w:val="Normale"/>
    <w:link w:val="Titolo1Carattere"/>
    <w:uiPriority w:val="9"/>
    <w:qFormat/>
    <w:locked/>
    <w:rsid w:val="00BB7C1A"/>
    <w:pPr>
      <w:spacing w:before="100" w:beforeAutospacing="1" w:after="100" w:afterAutospacing="1"/>
      <w:outlineLvl w:val="0"/>
    </w:pPr>
    <w:rPr>
      <w:rFonts w:ascii="Times New Roman" w:eastAsia="Times New Roman" w:hAnsi="Times New Roman"/>
      <w:b/>
      <w:bCs/>
      <w:kern w:val="36"/>
      <w:sz w:val="48"/>
      <w:szCs w:val="48"/>
      <w:lang w:val="it-IT" w:eastAsia="it-IT"/>
    </w:rPr>
  </w:style>
  <w:style w:type="paragraph" w:styleId="Titolo2">
    <w:name w:val="heading 2"/>
    <w:basedOn w:val="Normale"/>
    <w:next w:val="Normale"/>
    <w:link w:val="Titolo2Carattere"/>
    <w:semiHidden/>
    <w:unhideWhenUsed/>
    <w:qFormat/>
    <w:locked/>
    <w:rsid w:val="00BB7C1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Paragrafoelenco">
    <w:name w:val="List Paragraph"/>
    <w:basedOn w:val="Normale"/>
    <w:uiPriority w:val="34"/>
    <w:qFormat/>
    <w:rsid w:val="00AA37A2"/>
    <w:pPr>
      <w:ind w:left="720"/>
      <w:contextualSpacing/>
    </w:pPr>
  </w:style>
  <w:style w:type="character" w:customStyle="1" w:styleId="Titolo1Carattere">
    <w:name w:val="Titolo 1 Carattere"/>
    <w:basedOn w:val="Carpredefinitoparagrafo"/>
    <w:link w:val="Titolo1"/>
    <w:uiPriority w:val="9"/>
    <w:rsid w:val="00BB7C1A"/>
    <w:rPr>
      <w:rFonts w:ascii="Times New Roman" w:eastAsia="Times New Roman" w:hAnsi="Times New Roman"/>
      <w:b/>
      <w:bCs/>
      <w:kern w:val="36"/>
      <w:sz w:val="48"/>
      <w:szCs w:val="48"/>
      <w:lang w:val="it-IT" w:eastAsia="it-IT"/>
    </w:rPr>
  </w:style>
  <w:style w:type="character" w:customStyle="1" w:styleId="Titolo2Carattere">
    <w:name w:val="Titolo 2 Carattere"/>
    <w:basedOn w:val="Carpredefinitoparagrafo"/>
    <w:link w:val="Titolo2"/>
    <w:semiHidden/>
    <w:rsid w:val="00BB7C1A"/>
    <w:rPr>
      <w:rFonts w:asciiTheme="majorHAnsi" w:eastAsiaTheme="majorEastAsia" w:hAnsiTheme="majorHAnsi" w:cstheme="majorBidi"/>
      <w:b/>
      <w:bCs/>
      <w:color w:val="4F81BD" w:themeColor="accent1"/>
      <w:sz w:val="26"/>
      <w:szCs w:val="26"/>
      <w:lang w:val="de-DE" w:eastAsia="de-DE"/>
    </w:rPr>
  </w:style>
  <w:style w:type="paragraph" w:styleId="NormaleWeb">
    <w:name w:val="Normal (Web)"/>
    <w:basedOn w:val="Normale"/>
    <w:uiPriority w:val="99"/>
    <w:unhideWhenUsed/>
    <w:rsid w:val="00BB7C1A"/>
    <w:pPr>
      <w:spacing w:before="100" w:beforeAutospacing="1" w:after="100" w:afterAutospacing="1"/>
    </w:pPr>
    <w:rPr>
      <w:rFonts w:ascii="Times New Roman" w:eastAsia="Times New Roman" w:hAnsi="Times New Roman"/>
      <w:lang w:val="it-IT" w:eastAsia="it-IT"/>
    </w:rPr>
  </w:style>
  <w:style w:type="character" w:styleId="Enfasigrassetto">
    <w:name w:val="Strong"/>
    <w:basedOn w:val="Carpredefinitoparagrafo"/>
    <w:uiPriority w:val="22"/>
    <w:qFormat/>
    <w:locked/>
    <w:rsid w:val="00BB7C1A"/>
    <w:rPr>
      <w:b/>
      <w:bCs/>
    </w:rPr>
  </w:style>
  <w:style w:type="character" w:styleId="Enfasicorsivo">
    <w:name w:val="Emphasis"/>
    <w:basedOn w:val="Carpredefinitoparagrafo"/>
    <w:uiPriority w:val="20"/>
    <w:qFormat/>
    <w:locked/>
    <w:rsid w:val="00BB7C1A"/>
    <w:rPr>
      <w:i/>
      <w:iCs/>
    </w:rPr>
  </w:style>
  <w:style w:type="character" w:customStyle="1" w:styleId="pg-1fc1">
    <w:name w:val="pg-1fc1"/>
    <w:basedOn w:val="Carpredefinitoparagrafo"/>
    <w:rsid w:val="00CF7932"/>
  </w:style>
  <w:style w:type="paragraph" w:styleId="Testonotaapidipagina">
    <w:name w:val="footnote text"/>
    <w:basedOn w:val="Normale"/>
    <w:link w:val="TestonotaapidipaginaCarattere"/>
    <w:uiPriority w:val="99"/>
    <w:semiHidden/>
    <w:unhideWhenUsed/>
    <w:rsid w:val="00BF5B06"/>
    <w:rPr>
      <w:sz w:val="20"/>
      <w:szCs w:val="20"/>
    </w:rPr>
  </w:style>
  <w:style w:type="character" w:customStyle="1" w:styleId="TestonotaapidipaginaCarattere">
    <w:name w:val="Testo nota a piè di pagina Carattere"/>
    <w:basedOn w:val="Carpredefinitoparagrafo"/>
    <w:link w:val="Testonotaapidipagina"/>
    <w:uiPriority w:val="99"/>
    <w:semiHidden/>
    <w:rsid w:val="00BF5B06"/>
    <w:rPr>
      <w:sz w:val="20"/>
      <w:szCs w:val="20"/>
      <w:lang w:val="de-DE" w:eastAsia="de-DE"/>
    </w:rPr>
  </w:style>
  <w:style w:type="character" w:styleId="Rimandonotaapidipagina">
    <w:name w:val="footnote reference"/>
    <w:basedOn w:val="Carpredefinitoparagrafo"/>
    <w:uiPriority w:val="99"/>
    <w:semiHidden/>
    <w:unhideWhenUsed/>
    <w:rsid w:val="00BF5B0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2677"/>
    <w:rPr>
      <w:sz w:val="24"/>
      <w:szCs w:val="24"/>
      <w:lang w:val="de-DE" w:eastAsia="de-DE"/>
    </w:rPr>
  </w:style>
  <w:style w:type="paragraph" w:styleId="Titolo1">
    <w:name w:val="heading 1"/>
    <w:basedOn w:val="Normale"/>
    <w:link w:val="Titolo1Carattere"/>
    <w:uiPriority w:val="9"/>
    <w:qFormat/>
    <w:locked/>
    <w:rsid w:val="00BB7C1A"/>
    <w:pPr>
      <w:spacing w:before="100" w:beforeAutospacing="1" w:after="100" w:afterAutospacing="1"/>
      <w:outlineLvl w:val="0"/>
    </w:pPr>
    <w:rPr>
      <w:rFonts w:ascii="Times New Roman" w:eastAsia="Times New Roman" w:hAnsi="Times New Roman"/>
      <w:b/>
      <w:bCs/>
      <w:kern w:val="36"/>
      <w:sz w:val="48"/>
      <w:szCs w:val="48"/>
      <w:lang w:val="it-IT" w:eastAsia="it-IT"/>
    </w:rPr>
  </w:style>
  <w:style w:type="paragraph" w:styleId="Titolo2">
    <w:name w:val="heading 2"/>
    <w:basedOn w:val="Normale"/>
    <w:next w:val="Normale"/>
    <w:link w:val="Titolo2Carattere"/>
    <w:semiHidden/>
    <w:unhideWhenUsed/>
    <w:qFormat/>
    <w:locked/>
    <w:rsid w:val="00BB7C1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Paragrafoelenco">
    <w:name w:val="List Paragraph"/>
    <w:basedOn w:val="Normale"/>
    <w:uiPriority w:val="34"/>
    <w:qFormat/>
    <w:rsid w:val="00AA37A2"/>
    <w:pPr>
      <w:ind w:left="720"/>
      <w:contextualSpacing/>
    </w:pPr>
  </w:style>
  <w:style w:type="character" w:customStyle="1" w:styleId="Titolo1Carattere">
    <w:name w:val="Titolo 1 Carattere"/>
    <w:basedOn w:val="Carpredefinitoparagrafo"/>
    <w:link w:val="Titolo1"/>
    <w:uiPriority w:val="9"/>
    <w:rsid w:val="00BB7C1A"/>
    <w:rPr>
      <w:rFonts w:ascii="Times New Roman" w:eastAsia="Times New Roman" w:hAnsi="Times New Roman"/>
      <w:b/>
      <w:bCs/>
      <w:kern w:val="36"/>
      <w:sz w:val="48"/>
      <w:szCs w:val="48"/>
      <w:lang w:val="it-IT" w:eastAsia="it-IT"/>
    </w:rPr>
  </w:style>
  <w:style w:type="character" w:customStyle="1" w:styleId="Titolo2Carattere">
    <w:name w:val="Titolo 2 Carattere"/>
    <w:basedOn w:val="Carpredefinitoparagrafo"/>
    <w:link w:val="Titolo2"/>
    <w:semiHidden/>
    <w:rsid w:val="00BB7C1A"/>
    <w:rPr>
      <w:rFonts w:asciiTheme="majorHAnsi" w:eastAsiaTheme="majorEastAsia" w:hAnsiTheme="majorHAnsi" w:cstheme="majorBidi"/>
      <w:b/>
      <w:bCs/>
      <w:color w:val="4F81BD" w:themeColor="accent1"/>
      <w:sz w:val="26"/>
      <w:szCs w:val="26"/>
      <w:lang w:val="de-DE" w:eastAsia="de-DE"/>
    </w:rPr>
  </w:style>
  <w:style w:type="paragraph" w:styleId="NormaleWeb">
    <w:name w:val="Normal (Web)"/>
    <w:basedOn w:val="Normale"/>
    <w:uiPriority w:val="99"/>
    <w:unhideWhenUsed/>
    <w:rsid w:val="00BB7C1A"/>
    <w:pPr>
      <w:spacing w:before="100" w:beforeAutospacing="1" w:after="100" w:afterAutospacing="1"/>
    </w:pPr>
    <w:rPr>
      <w:rFonts w:ascii="Times New Roman" w:eastAsia="Times New Roman" w:hAnsi="Times New Roman"/>
      <w:lang w:val="it-IT" w:eastAsia="it-IT"/>
    </w:rPr>
  </w:style>
  <w:style w:type="character" w:styleId="Enfasigrassetto">
    <w:name w:val="Strong"/>
    <w:basedOn w:val="Carpredefinitoparagrafo"/>
    <w:uiPriority w:val="22"/>
    <w:qFormat/>
    <w:locked/>
    <w:rsid w:val="00BB7C1A"/>
    <w:rPr>
      <w:b/>
      <w:bCs/>
    </w:rPr>
  </w:style>
  <w:style w:type="character" w:styleId="Enfasicorsivo">
    <w:name w:val="Emphasis"/>
    <w:basedOn w:val="Carpredefinitoparagrafo"/>
    <w:uiPriority w:val="20"/>
    <w:qFormat/>
    <w:locked/>
    <w:rsid w:val="00BB7C1A"/>
    <w:rPr>
      <w:i/>
      <w:iCs/>
    </w:rPr>
  </w:style>
  <w:style w:type="character" w:customStyle="1" w:styleId="pg-1fc1">
    <w:name w:val="pg-1fc1"/>
    <w:basedOn w:val="Carpredefinitoparagrafo"/>
    <w:rsid w:val="00CF7932"/>
  </w:style>
  <w:style w:type="paragraph" w:styleId="Testonotaapidipagina">
    <w:name w:val="footnote text"/>
    <w:basedOn w:val="Normale"/>
    <w:link w:val="TestonotaapidipaginaCarattere"/>
    <w:uiPriority w:val="99"/>
    <w:semiHidden/>
    <w:unhideWhenUsed/>
    <w:rsid w:val="00BF5B06"/>
    <w:rPr>
      <w:sz w:val="20"/>
      <w:szCs w:val="20"/>
    </w:rPr>
  </w:style>
  <w:style w:type="character" w:customStyle="1" w:styleId="TestonotaapidipaginaCarattere">
    <w:name w:val="Testo nota a piè di pagina Carattere"/>
    <w:basedOn w:val="Carpredefinitoparagrafo"/>
    <w:link w:val="Testonotaapidipagina"/>
    <w:uiPriority w:val="99"/>
    <w:semiHidden/>
    <w:rsid w:val="00BF5B06"/>
    <w:rPr>
      <w:sz w:val="20"/>
      <w:szCs w:val="20"/>
      <w:lang w:val="de-DE" w:eastAsia="de-DE"/>
    </w:rPr>
  </w:style>
  <w:style w:type="character" w:styleId="Rimandonotaapidipagina">
    <w:name w:val="footnote reference"/>
    <w:basedOn w:val="Carpredefinitoparagrafo"/>
    <w:uiPriority w:val="99"/>
    <w:semiHidden/>
    <w:unhideWhenUsed/>
    <w:rsid w:val="00BF5B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4111">
      <w:bodyDiv w:val="1"/>
      <w:marLeft w:val="0"/>
      <w:marRight w:val="0"/>
      <w:marTop w:val="0"/>
      <w:marBottom w:val="0"/>
      <w:divBdr>
        <w:top w:val="none" w:sz="0" w:space="0" w:color="auto"/>
        <w:left w:val="none" w:sz="0" w:space="0" w:color="auto"/>
        <w:bottom w:val="none" w:sz="0" w:space="0" w:color="auto"/>
        <w:right w:val="none" w:sz="0" w:space="0" w:color="auto"/>
      </w:divBdr>
    </w:div>
    <w:div w:id="96605156">
      <w:bodyDiv w:val="1"/>
      <w:marLeft w:val="0"/>
      <w:marRight w:val="0"/>
      <w:marTop w:val="0"/>
      <w:marBottom w:val="0"/>
      <w:divBdr>
        <w:top w:val="none" w:sz="0" w:space="0" w:color="auto"/>
        <w:left w:val="none" w:sz="0" w:space="0" w:color="auto"/>
        <w:bottom w:val="none" w:sz="0" w:space="0" w:color="auto"/>
        <w:right w:val="none" w:sz="0" w:space="0" w:color="auto"/>
      </w:divBdr>
    </w:div>
    <w:div w:id="184441877">
      <w:bodyDiv w:val="1"/>
      <w:marLeft w:val="0"/>
      <w:marRight w:val="0"/>
      <w:marTop w:val="0"/>
      <w:marBottom w:val="0"/>
      <w:divBdr>
        <w:top w:val="none" w:sz="0" w:space="0" w:color="auto"/>
        <w:left w:val="none" w:sz="0" w:space="0" w:color="auto"/>
        <w:bottom w:val="none" w:sz="0" w:space="0" w:color="auto"/>
        <w:right w:val="none" w:sz="0" w:space="0" w:color="auto"/>
      </w:divBdr>
    </w:div>
    <w:div w:id="381053222">
      <w:bodyDiv w:val="1"/>
      <w:marLeft w:val="0"/>
      <w:marRight w:val="0"/>
      <w:marTop w:val="0"/>
      <w:marBottom w:val="0"/>
      <w:divBdr>
        <w:top w:val="none" w:sz="0" w:space="0" w:color="auto"/>
        <w:left w:val="none" w:sz="0" w:space="0" w:color="auto"/>
        <w:bottom w:val="none" w:sz="0" w:space="0" w:color="auto"/>
        <w:right w:val="none" w:sz="0" w:space="0" w:color="auto"/>
      </w:divBdr>
    </w:div>
    <w:div w:id="395903821">
      <w:bodyDiv w:val="1"/>
      <w:marLeft w:val="0"/>
      <w:marRight w:val="0"/>
      <w:marTop w:val="0"/>
      <w:marBottom w:val="0"/>
      <w:divBdr>
        <w:top w:val="none" w:sz="0" w:space="0" w:color="auto"/>
        <w:left w:val="none" w:sz="0" w:space="0" w:color="auto"/>
        <w:bottom w:val="none" w:sz="0" w:space="0" w:color="auto"/>
        <w:right w:val="none" w:sz="0" w:space="0" w:color="auto"/>
      </w:divBdr>
    </w:div>
    <w:div w:id="397871893">
      <w:bodyDiv w:val="1"/>
      <w:marLeft w:val="0"/>
      <w:marRight w:val="0"/>
      <w:marTop w:val="0"/>
      <w:marBottom w:val="0"/>
      <w:divBdr>
        <w:top w:val="none" w:sz="0" w:space="0" w:color="auto"/>
        <w:left w:val="none" w:sz="0" w:space="0" w:color="auto"/>
        <w:bottom w:val="none" w:sz="0" w:space="0" w:color="auto"/>
        <w:right w:val="none" w:sz="0" w:space="0" w:color="auto"/>
      </w:divBdr>
    </w:div>
    <w:div w:id="562644582">
      <w:bodyDiv w:val="1"/>
      <w:marLeft w:val="0"/>
      <w:marRight w:val="0"/>
      <w:marTop w:val="0"/>
      <w:marBottom w:val="0"/>
      <w:divBdr>
        <w:top w:val="none" w:sz="0" w:space="0" w:color="auto"/>
        <w:left w:val="none" w:sz="0" w:space="0" w:color="auto"/>
        <w:bottom w:val="none" w:sz="0" w:space="0" w:color="auto"/>
        <w:right w:val="none" w:sz="0" w:space="0" w:color="auto"/>
      </w:divBdr>
    </w:div>
    <w:div w:id="910770559">
      <w:bodyDiv w:val="1"/>
      <w:marLeft w:val="0"/>
      <w:marRight w:val="0"/>
      <w:marTop w:val="0"/>
      <w:marBottom w:val="0"/>
      <w:divBdr>
        <w:top w:val="none" w:sz="0" w:space="0" w:color="auto"/>
        <w:left w:val="none" w:sz="0" w:space="0" w:color="auto"/>
        <w:bottom w:val="none" w:sz="0" w:space="0" w:color="auto"/>
        <w:right w:val="none" w:sz="0" w:space="0" w:color="auto"/>
      </w:divBdr>
    </w:div>
    <w:div w:id="948389683">
      <w:bodyDiv w:val="1"/>
      <w:marLeft w:val="0"/>
      <w:marRight w:val="0"/>
      <w:marTop w:val="0"/>
      <w:marBottom w:val="0"/>
      <w:divBdr>
        <w:top w:val="none" w:sz="0" w:space="0" w:color="auto"/>
        <w:left w:val="none" w:sz="0" w:space="0" w:color="auto"/>
        <w:bottom w:val="none" w:sz="0" w:space="0" w:color="auto"/>
        <w:right w:val="none" w:sz="0" w:space="0" w:color="auto"/>
      </w:divBdr>
    </w:div>
    <w:div w:id="1847403009">
      <w:bodyDiv w:val="1"/>
      <w:marLeft w:val="0"/>
      <w:marRight w:val="0"/>
      <w:marTop w:val="0"/>
      <w:marBottom w:val="0"/>
      <w:divBdr>
        <w:top w:val="none" w:sz="0" w:space="0" w:color="auto"/>
        <w:left w:val="none" w:sz="0" w:space="0" w:color="auto"/>
        <w:bottom w:val="none" w:sz="0" w:space="0" w:color="auto"/>
        <w:right w:val="none" w:sz="0" w:space="0" w:color="auto"/>
      </w:divBdr>
    </w:div>
    <w:div w:id="1870335674">
      <w:bodyDiv w:val="1"/>
      <w:marLeft w:val="0"/>
      <w:marRight w:val="0"/>
      <w:marTop w:val="0"/>
      <w:marBottom w:val="0"/>
      <w:divBdr>
        <w:top w:val="none" w:sz="0" w:space="0" w:color="auto"/>
        <w:left w:val="none" w:sz="0" w:space="0" w:color="auto"/>
        <w:bottom w:val="none" w:sz="0" w:space="0" w:color="auto"/>
        <w:right w:val="none" w:sz="0" w:space="0" w:color="auto"/>
      </w:divBdr>
    </w:div>
    <w:div w:id="1960379643">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 w:id="211301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otorsport.dunlop.eu" TargetMode="External"/><Relationship Id="rId4" Type="http://schemas.microsoft.com/office/2007/relationships/stylesWithEffects" Target="stylesWithEffects.xml"/><Relationship Id="rId9" Type="http://schemas.openxmlformats.org/officeDocument/2006/relationships/hyperlink" Target="http://www.dunlop.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AAB2B-9EB3-4469-8FAA-81D61B376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758</Words>
  <Characters>4326</Characters>
  <Application>Microsoft Office Word</Application>
  <DocSecurity>0</DocSecurity>
  <Lines>36</Lines>
  <Paragraphs>10</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Dunlop Rolls Out a New Brand Platform</vt:lpstr>
      <vt:lpstr>Dunlop Rolls Out a New Brand Platform</vt:lpstr>
      <vt:lpstr>Dunlop Rolls Out a New Brand Platform</vt:lpstr>
    </vt:vector>
  </TitlesOfParts>
  <Company>Re:Sources Germany GmbH</Company>
  <LinksUpToDate>false</LinksUpToDate>
  <CharactersWithSpaces>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Johannes Hein</dc:creator>
  <cp:lastModifiedBy>Buccino Marco</cp:lastModifiedBy>
  <cp:revision>8</cp:revision>
  <cp:lastPrinted>2018-10-30T11:38:00Z</cp:lastPrinted>
  <dcterms:created xsi:type="dcterms:W3CDTF">2018-10-26T15:09:00Z</dcterms:created>
  <dcterms:modified xsi:type="dcterms:W3CDTF">2018-10-30T11:38:00Z</dcterms:modified>
</cp:coreProperties>
</file>