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74A3" w:rsidRPr="00BE61E0" w:rsidRDefault="008174A3" w:rsidP="008174A3">
      <w:pPr>
        <w:pStyle w:val="NormaleWeb"/>
        <w:spacing w:before="0" w:beforeAutospacing="0" w:after="240" w:afterAutospacing="0" w:line="360" w:lineRule="auto"/>
        <w:jc w:val="center"/>
        <w:rPr>
          <w:rFonts w:ascii="Arial" w:hAnsi="Arial" w:cs="Arial"/>
          <w:b/>
          <w:color w:val="2F5496" w:themeColor="accent1" w:themeShade="BF"/>
          <w:sz w:val="28"/>
          <w:szCs w:val="34"/>
        </w:rPr>
      </w:pPr>
      <w:r w:rsidRPr="00BE61E0">
        <w:rPr>
          <w:rFonts w:ascii="Arial" w:hAnsi="Arial" w:cs="Arial"/>
          <w:b/>
          <w:color w:val="2F5496" w:themeColor="accent1" w:themeShade="BF"/>
          <w:sz w:val="28"/>
          <w:szCs w:val="34"/>
        </w:rPr>
        <w:t>Grande successo per Dunlop</w:t>
      </w:r>
      <w:r w:rsidR="00F73885" w:rsidRPr="00BE61E0">
        <w:rPr>
          <w:rFonts w:ascii="Arial" w:hAnsi="Arial" w:cs="Arial"/>
          <w:b/>
          <w:color w:val="2F5496" w:themeColor="accent1" w:themeShade="BF"/>
          <w:sz w:val="28"/>
          <w:szCs w:val="34"/>
        </w:rPr>
        <w:t xml:space="preserve"> </w:t>
      </w:r>
      <w:r w:rsidRPr="00BE61E0">
        <w:rPr>
          <w:rFonts w:ascii="Arial" w:hAnsi="Arial" w:cs="Arial"/>
          <w:b/>
          <w:color w:val="2F5496" w:themeColor="accent1" w:themeShade="BF"/>
          <w:sz w:val="28"/>
          <w:szCs w:val="34"/>
        </w:rPr>
        <w:t>al</w:t>
      </w:r>
      <w:r w:rsidR="004A185C">
        <w:rPr>
          <w:rFonts w:ascii="Arial" w:hAnsi="Arial" w:cs="Arial"/>
          <w:b/>
          <w:color w:val="2F5496" w:themeColor="accent1" w:themeShade="BF"/>
          <w:sz w:val="28"/>
          <w:szCs w:val="34"/>
        </w:rPr>
        <w:t xml:space="preserve">la festa </w:t>
      </w:r>
      <w:r w:rsidR="0047415E">
        <w:rPr>
          <w:rFonts w:ascii="Arial" w:hAnsi="Arial" w:cs="Arial"/>
          <w:b/>
          <w:color w:val="2F5496" w:themeColor="accent1" w:themeShade="BF"/>
          <w:sz w:val="28"/>
          <w:szCs w:val="34"/>
        </w:rPr>
        <w:t>per il</w:t>
      </w:r>
      <w:r w:rsidR="004A185C" w:rsidRPr="0047415E">
        <w:rPr>
          <w:rFonts w:ascii="Arial" w:hAnsi="Arial" w:cs="Arial"/>
          <w:b/>
          <w:color w:val="2F5496" w:themeColor="accent1" w:themeShade="BF"/>
          <w:sz w:val="28"/>
          <w:szCs w:val="34"/>
        </w:rPr>
        <w:t xml:space="preserve"> 115° </w:t>
      </w:r>
      <w:r w:rsidR="0047415E">
        <w:rPr>
          <w:rFonts w:ascii="Arial" w:hAnsi="Arial" w:cs="Arial"/>
          <w:b/>
          <w:color w:val="2F5496" w:themeColor="accent1" w:themeShade="BF"/>
          <w:sz w:val="28"/>
          <w:szCs w:val="34"/>
        </w:rPr>
        <w:t>anniversario</w:t>
      </w:r>
      <w:r w:rsidRPr="00BE61E0">
        <w:rPr>
          <w:rFonts w:ascii="Arial" w:hAnsi="Arial" w:cs="Arial"/>
          <w:b/>
          <w:color w:val="2F5496" w:themeColor="accent1" w:themeShade="BF"/>
          <w:sz w:val="28"/>
          <w:szCs w:val="34"/>
        </w:rPr>
        <w:t xml:space="preserve"> </w:t>
      </w:r>
      <w:r w:rsidR="0047415E">
        <w:rPr>
          <w:rFonts w:ascii="Arial" w:hAnsi="Arial" w:cs="Arial"/>
          <w:b/>
          <w:color w:val="2F5496" w:themeColor="accent1" w:themeShade="BF"/>
          <w:sz w:val="28"/>
          <w:szCs w:val="34"/>
        </w:rPr>
        <w:br/>
      </w:r>
      <w:r w:rsidRPr="00BE61E0">
        <w:rPr>
          <w:rFonts w:ascii="Arial" w:hAnsi="Arial" w:cs="Arial"/>
          <w:b/>
          <w:color w:val="2F5496" w:themeColor="accent1" w:themeShade="BF"/>
          <w:sz w:val="28"/>
          <w:szCs w:val="34"/>
        </w:rPr>
        <w:t xml:space="preserve">di </w:t>
      </w:r>
      <w:r w:rsidR="00F73885" w:rsidRPr="00BE61E0">
        <w:rPr>
          <w:rFonts w:ascii="Arial" w:hAnsi="Arial" w:cs="Arial"/>
          <w:b/>
          <w:color w:val="2F5496" w:themeColor="accent1" w:themeShade="BF"/>
          <w:sz w:val="28"/>
          <w:szCs w:val="34"/>
        </w:rPr>
        <w:t xml:space="preserve">Harley-Davidson </w:t>
      </w:r>
    </w:p>
    <w:p w:rsidR="0059027E" w:rsidRDefault="0059027E" w:rsidP="00D179BC">
      <w:pPr>
        <w:shd w:val="clear" w:color="auto" w:fill="FFFFFF"/>
        <w:spacing w:before="269" w:after="269"/>
        <w:jc w:val="both"/>
        <w:rPr>
          <w:rFonts w:ascii="Arial" w:hAnsi="Arial" w:cs="Arial"/>
          <w:sz w:val="22"/>
          <w:lang w:val="it-IT"/>
        </w:rPr>
      </w:pPr>
      <w:r w:rsidRPr="0059027E">
        <w:rPr>
          <w:rFonts w:ascii="Arial" w:hAnsi="Arial" w:cs="Arial"/>
          <w:sz w:val="22"/>
          <w:lang w:val="it-IT"/>
        </w:rPr>
        <w:t xml:space="preserve">Dunlop </w:t>
      </w:r>
      <w:r>
        <w:rPr>
          <w:rFonts w:ascii="Arial" w:hAnsi="Arial" w:cs="Arial"/>
          <w:sz w:val="22"/>
          <w:lang w:val="it-IT"/>
        </w:rPr>
        <w:t xml:space="preserve">ha </w:t>
      </w:r>
      <w:r w:rsidR="0047415E">
        <w:rPr>
          <w:rFonts w:ascii="Arial" w:hAnsi="Arial" w:cs="Arial"/>
          <w:sz w:val="22"/>
          <w:lang w:val="it-IT"/>
        </w:rPr>
        <w:t>preso parte alla grande</w:t>
      </w:r>
      <w:r w:rsidRPr="0059027E">
        <w:rPr>
          <w:rFonts w:ascii="Arial" w:hAnsi="Arial" w:cs="Arial"/>
          <w:sz w:val="22"/>
          <w:lang w:val="it-IT"/>
        </w:rPr>
        <w:t xml:space="preserve"> festa di compleanno ufficiale </w:t>
      </w:r>
      <w:r>
        <w:rPr>
          <w:rFonts w:ascii="Arial" w:hAnsi="Arial" w:cs="Arial"/>
          <w:sz w:val="22"/>
          <w:lang w:val="it-IT"/>
        </w:rPr>
        <w:t xml:space="preserve">di </w:t>
      </w:r>
      <w:r w:rsidRPr="0059027E">
        <w:rPr>
          <w:rFonts w:ascii="Arial" w:hAnsi="Arial" w:cs="Arial"/>
          <w:sz w:val="22"/>
          <w:lang w:val="it-IT"/>
        </w:rPr>
        <w:t xml:space="preserve">Harley-Davidson </w:t>
      </w:r>
      <w:r w:rsidR="0047415E">
        <w:rPr>
          <w:rFonts w:ascii="Arial" w:hAnsi="Arial" w:cs="Arial"/>
          <w:sz w:val="22"/>
          <w:lang w:val="it-IT"/>
        </w:rPr>
        <w:t xml:space="preserve">che ha registrato un </w:t>
      </w:r>
      <w:r>
        <w:rPr>
          <w:rFonts w:ascii="Arial" w:hAnsi="Arial" w:cs="Arial"/>
          <w:sz w:val="22"/>
          <w:lang w:val="it-IT"/>
        </w:rPr>
        <w:t>grande successo</w:t>
      </w:r>
      <w:r w:rsidR="00CD384F">
        <w:rPr>
          <w:rFonts w:ascii="Arial" w:hAnsi="Arial" w:cs="Arial"/>
          <w:sz w:val="22"/>
          <w:lang w:val="it-IT"/>
        </w:rPr>
        <w:t xml:space="preserve"> di pubblico</w:t>
      </w:r>
      <w:r>
        <w:rPr>
          <w:rFonts w:ascii="Arial" w:hAnsi="Arial" w:cs="Arial"/>
          <w:sz w:val="22"/>
          <w:lang w:val="it-IT"/>
        </w:rPr>
        <w:t xml:space="preserve">: </w:t>
      </w:r>
      <w:r w:rsidRPr="0059027E">
        <w:rPr>
          <w:rFonts w:ascii="Arial" w:hAnsi="Arial" w:cs="Arial"/>
          <w:sz w:val="22"/>
          <w:lang w:val="it-IT"/>
        </w:rPr>
        <w:t>oltre 100.000 visitatori hanno</w:t>
      </w:r>
      <w:r w:rsidR="00BE169C">
        <w:rPr>
          <w:rFonts w:ascii="Arial" w:hAnsi="Arial" w:cs="Arial"/>
          <w:sz w:val="22"/>
          <w:lang w:val="it-IT"/>
        </w:rPr>
        <w:t xml:space="preserve"> infatti</w:t>
      </w:r>
      <w:r w:rsidRPr="0059027E">
        <w:rPr>
          <w:rFonts w:ascii="Arial" w:hAnsi="Arial" w:cs="Arial"/>
          <w:sz w:val="22"/>
          <w:lang w:val="it-IT"/>
        </w:rPr>
        <w:t xml:space="preserve"> partecipato al 'Celebrating 115 years of Freedom' a Praga, </w:t>
      </w:r>
      <w:r>
        <w:rPr>
          <w:rFonts w:ascii="Arial" w:hAnsi="Arial" w:cs="Arial"/>
          <w:sz w:val="22"/>
          <w:lang w:val="it-IT"/>
        </w:rPr>
        <w:t xml:space="preserve">in </w:t>
      </w:r>
      <w:r w:rsidRPr="0059027E">
        <w:rPr>
          <w:rFonts w:ascii="Arial" w:hAnsi="Arial" w:cs="Arial"/>
          <w:sz w:val="22"/>
          <w:lang w:val="it-IT"/>
        </w:rPr>
        <w:t>Repubblica Ceca.</w:t>
      </w:r>
    </w:p>
    <w:p w:rsidR="001739F0" w:rsidRDefault="001739F0" w:rsidP="001739F0">
      <w:pPr>
        <w:shd w:val="clear" w:color="auto" w:fill="FFFFFF"/>
        <w:spacing w:before="269" w:after="269"/>
        <w:jc w:val="both"/>
        <w:rPr>
          <w:rFonts w:ascii="Arial" w:hAnsi="Arial" w:cs="Arial"/>
          <w:sz w:val="22"/>
          <w:lang w:val="it-IT"/>
        </w:rPr>
      </w:pPr>
      <w:r w:rsidRPr="0059027E">
        <w:rPr>
          <w:rFonts w:ascii="Arial" w:hAnsi="Arial" w:cs="Arial"/>
          <w:sz w:val="22"/>
          <w:lang w:val="it-IT"/>
        </w:rPr>
        <w:t xml:space="preserve">Più di 60.000 motociclisti e circa 40.000 visitatori provenienti da oltre 70 paesi hanno </w:t>
      </w:r>
      <w:r>
        <w:rPr>
          <w:rFonts w:ascii="Arial" w:hAnsi="Arial" w:cs="Arial"/>
          <w:sz w:val="22"/>
          <w:lang w:val="it-IT"/>
        </w:rPr>
        <w:t xml:space="preserve">affollato le strade di Praga, rendendo l’evento </w:t>
      </w:r>
      <w:r w:rsidRPr="0059027E">
        <w:rPr>
          <w:rFonts w:ascii="Arial" w:hAnsi="Arial" w:cs="Arial"/>
          <w:sz w:val="22"/>
          <w:lang w:val="it-IT"/>
        </w:rPr>
        <w:t>il più</w:t>
      </w:r>
      <w:r>
        <w:rPr>
          <w:rFonts w:ascii="Arial" w:hAnsi="Arial" w:cs="Arial"/>
          <w:sz w:val="22"/>
          <w:lang w:val="it-IT"/>
        </w:rPr>
        <w:t xml:space="preserve"> grande festival annuale per le moto, secondo solo al tradizionale evento che si svolge ogni anno ad agosto presso la</w:t>
      </w:r>
      <w:r w:rsidRPr="0059027E">
        <w:rPr>
          <w:rFonts w:ascii="Arial" w:hAnsi="Arial" w:cs="Arial"/>
          <w:sz w:val="22"/>
          <w:lang w:val="it-IT"/>
        </w:rPr>
        <w:t xml:space="preserve"> sede statunitense di Har</w:t>
      </w:r>
      <w:r>
        <w:rPr>
          <w:rFonts w:ascii="Arial" w:hAnsi="Arial" w:cs="Arial"/>
          <w:sz w:val="22"/>
          <w:lang w:val="it-IT"/>
        </w:rPr>
        <w:t>ley</w:t>
      </w:r>
      <w:r w:rsidRPr="0059027E">
        <w:rPr>
          <w:rFonts w:ascii="Arial" w:hAnsi="Arial" w:cs="Arial"/>
          <w:sz w:val="22"/>
          <w:lang w:val="it-IT"/>
        </w:rPr>
        <w:t>-Davidson a Milwaukee</w:t>
      </w:r>
      <w:r>
        <w:rPr>
          <w:rFonts w:ascii="Arial" w:hAnsi="Arial" w:cs="Arial"/>
          <w:sz w:val="22"/>
          <w:lang w:val="it-IT"/>
        </w:rPr>
        <w:t>,</w:t>
      </w:r>
      <w:r w:rsidRPr="0059027E">
        <w:rPr>
          <w:rFonts w:ascii="Arial" w:hAnsi="Arial" w:cs="Arial"/>
          <w:sz w:val="22"/>
          <w:lang w:val="it-IT"/>
        </w:rPr>
        <w:t xml:space="preserve"> nel Wisconsin.</w:t>
      </w:r>
    </w:p>
    <w:p w:rsidR="0059027E" w:rsidRPr="0059027E" w:rsidRDefault="00F14D73" w:rsidP="00D179BC">
      <w:pPr>
        <w:shd w:val="clear" w:color="auto" w:fill="FFFFFF"/>
        <w:spacing w:before="269" w:after="269"/>
        <w:jc w:val="both"/>
        <w:rPr>
          <w:rFonts w:ascii="Arial" w:hAnsi="Arial" w:cs="Arial"/>
          <w:sz w:val="22"/>
          <w:lang w:val="it-IT"/>
        </w:rPr>
      </w:pPr>
      <w:r>
        <w:rPr>
          <w:rFonts w:ascii="Arial" w:hAnsi="Arial" w:cs="Arial"/>
          <w:sz w:val="22"/>
          <w:lang w:val="it-IT"/>
        </w:rPr>
        <w:t>La presenza di Dunlop</w:t>
      </w:r>
      <w:r w:rsidR="0059027E" w:rsidRPr="0059027E">
        <w:rPr>
          <w:rFonts w:ascii="Arial" w:hAnsi="Arial" w:cs="Arial"/>
          <w:sz w:val="22"/>
          <w:lang w:val="it-IT"/>
        </w:rPr>
        <w:t xml:space="preserve"> all'evento</w:t>
      </w:r>
      <w:r w:rsidR="00CD384F">
        <w:rPr>
          <w:rFonts w:ascii="Arial" w:hAnsi="Arial" w:cs="Arial"/>
          <w:sz w:val="22"/>
          <w:lang w:val="it-IT"/>
        </w:rPr>
        <w:t xml:space="preserve"> è stata particolarmente d’impatto</w:t>
      </w:r>
      <w:r>
        <w:rPr>
          <w:rFonts w:ascii="Arial" w:hAnsi="Arial" w:cs="Arial"/>
          <w:sz w:val="22"/>
          <w:lang w:val="it-IT"/>
        </w:rPr>
        <w:t>, con un</w:t>
      </w:r>
      <w:r w:rsidR="0059027E" w:rsidRPr="0059027E">
        <w:rPr>
          <w:rFonts w:ascii="Arial" w:hAnsi="Arial" w:cs="Arial"/>
          <w:sz w:val="22"/>
          <w:lang w:val="it-IT"/>
        </w:rPr>
        <w:t xml:space="preserve"> servizio ufficiale di montaggio pneumatici in loco</w:t>
      </w:r>
      <w:r>
        <w:rPr>
          <w:rFonts w:ascii="Arial" w:hAnsi="Arial" w:cs="Arial"/>
          <w:sz w:val="22"/>
          <w:lang w:val="it-IT"/>
        </w:rPr>
        <w:t xml:space="preserve"> e la presentazione dell</w:t>
      </w:r>
      <w:r w:rsidR="0059027E" w:rsidRPr="0059027E">
        <w:rPr>
          <w:rFonts w:ascii="Arial" w:hAnsi="Arial" w:cs="Arial"/>
          <w:sz w:val="22"/>
          <w:lang w:val="it-IT"/>
        </w:rPr>
        <w:t xml:space="preserve">'ampia gamma di pneumatici </w:t>
      </w:r>
      <w:r w:rsidR="00F864E7">
        <w:rPr>
          <w:rFonts w:ascii="Arial" w:hAnsi="Arial" w:cs="Arial"/>
          <w:sz w:val="22"/>
          <w:lang w:val="it-IT"/>
        </w:rPr>
        <w:t xml:space="preserve">co-marchiati </w:t>
      </w:r>
      <w:r w:rsidR="0059027E" w:rsidRPr="0059027E">
        <w:rPr>
          <w:rFonts w:ascii="Arial" w:hAnsi="Arial" w:cs="Arial"/>
          <w:sz w:val="22"/>
          <w:lang w:val="it-IT"/>
        </w:rPr>
        <w:t>Harley-Davidson.</w:t>
      </w:r>
    </w:p>
    <w:p w:rsidR="0047415E" w:rsidRDefault="00BE169C" w:rsidP="001739F0">
      <w:pPr>
        <w:shd w:val="clear" w:color="auto" w:fill="FFFFFF"/>
        <w:spacing w:before="269" w:after="269"/>
        <w:jc w:val="both"/>
        <w:rPr>
          <w:rFonts w:ascii="Arial" w:hAnsi="Arial" w:cs="Arial"/>
          <w:sz w:val="22"/>
          <w:lang w:val="it-IT"/>
        </w:rPr>
      </w:pPr>
      <w:r>
        <w:rPr>
          <w:rFonts w:ascii="Arial" w:hAnsi="Arial" w:cs="Arial"/>
          <w:sz w:val="22"/>
          <w:lang w:val="it-IT"/>
        </w:rPr>
        <w:t xml:space="preserve">Durante l’evento è stato </w:t>
      </w:r>
      <w:r w:rsidR="009005BC">
        <w:rPr>
          <w:rFonts w:ascii="Arial" w:hAnsi="Arial" w:cs="Arial"/>
          <w:sz w:val="22"/>
          <w:lang w:val="it-IT"/>
        </w:rPr>
        <w:t>presentat</w:t>
      </w:r>
      <w:r w:rsidR="001739F0">
        <w:rPr>
          <w:rFonts w:ascii="Arial" w:hAnsi="Arial" w:cs="Arial"/>
          <w:sz w:val="22"/>
          <w:lang w:val="it-IT"/>
        </w:rPr>
        <w:t>o</w:t>
      </w:r>
      <w:r>
        <w:rPr>
          <w:rFonts w:ascii="Arial" w:hAnsi="Arial" w:cs="Arial"/>
          <w:sz w:val="22"/>
          <w:lang w:val="it-IT"/>
        </w:rPr>
        <w:t xml:space="preserve"> </w:t>
      </w:r>
      <w:r w:rsidR="00F14D73">
        <w:rPr>
          <w:rFonts w:ascii="Arial" w:hAnsi="Arial" w:cs="Arial"/>
          <w:sz w:val="22"/>
          <w:lang w:val="it-IT"/>
        </w:rPr>
        <w:t xml:space="preserve">al pubblico per la prima volta il </w:t>
      </w:r>
      <w:r w:rsidR="0059027E" w:rsidRPr="0059027E">
        <w:rPr>
          <w:rFonts w:ascii="Arial" w:hAnsi="Arial" w:cs="Arial"/>
          <w:sz w:val="22"/>
          <w:lang w:val="it-IT"/>
        </w:rPr>
        <w:t>pneuma</w:t>
      </w:r>
      <w:r w:rsidR="00CD384F">
        <w:rPr>
          <w:rFonts w:ascii="Arial" w:hAnsi="Arial" w:cs="Arial"/>
          <w:sz w:val="22"/>
          <w:lang w:val="it-IT"/>
        </w:rPr>
        <w:t xml:space="preserve">tico </w:t>
      </w:r>
      <w:r w:rsidR="00CD384F" w:rsidRPr="0047415E">
        <w:rPr>
          <w:rFonts w:ascii="Arial" w:hAnsi="Arial" w:cs="Arial"/>
          <w:b/>
          <w:sz w:val="22"/>
          <w:lang w:val="it-IT"/>
        </w:rPr>
        <w:t>Dunlop D429</w:t>
      </w:r>
      <w:r w:rsidR="00CD384F">
        <w:rPr>
          <w:rFonts w:ascii="Arial" w:hAnsi="Arial" w:cs="Arial"/>
          <w:sz w:val="22"/>
          <w:lang w:val="it-IT"/>
        </w:rPr>
        <w:t xml:space="preserve"> che equipaggia gli ultimi modelli </w:t>
      </w:r>
      <w:r w:rsidR="00CD384F" w:rsidRPr="00CD384F">
        <w:rPr>
          <w:rFonts w:ascii="Arial" w:hAnsi="Arial" w:cs="Arial"/>
          <w:sz w:val="22"/>
          <w:lang w:val="it-IT"/>
        </w:rPr>
        <w:t xml:space="preserve">di </w:t>
      </w:r>
      <w:r w:rsidR="0059027E" w:rsidRPr="0047415E">
        <w:rPr>
          <w:rFonts w:ascii="Arial" w:hAnsi="Arial" w:cs="Arial"/>
          <w:b/>
          <w:sz w:val="22"/>
          <w:lang w:val="it-IT"/>
        </w:rPr>
        <w:t>Fat Bob</w:t>
      </w:r>
      <w:r w:rsidR="0059027E" w:rsidRPr="00CD384F">
        <w:rPr>
          <w:rFonts w:ascii="Arial" w:hAnsi="Arial" w:cs="Arial"/>
          <w:sz w:val="22"/>
          <w:lang w:val="it-IT"/>
        </w:rPr>
        <w:t xml:space="preserve"> e </w:t>
      </w:r>
      <w:r w:rsidR="0059027E" w:rsidRPr="0047415E">
        <w:rPr>
          <w:rFonts w:ascii="Arial" w:hAnsi="Arial" w:cs="Arial"/>
          <w:b/>
          <w:sz w:val="22"/>
          <w:lang w:val="it-IT"/>
        </w:rPr>
        <w:t>Fat Bob S</w:t>
      </w:r>
      <w:r w:rsidR="0059027E" w:rsidRPr="00CD384F">
        <w:rPr>
          <w:rFonts w:ascii="Arial" w:hAnsi="Arial" w:cs="Arial"/>
          <w:sz w:val="22"/>
          <w:lang w:val="it-IT"/>
        </w:rPr>
        <w:t xml:space="preserve"> </w:t>
      </w:r>
      <w:r w:rsidR="00CD384F" w:rsidRPr="00CD384F">
        <w:rPr>
          <w:rFonts w:ascii="Arial" w:hAnsi="Arial" w:cs="Arial"/>
          <w:sz w:val="22"/>
          <w:lang w:val="it-IT"/>
        </w:rPr>
        <w:t>e</w:t>
      </w:r>
      <w:r w:rsidR="0047415E">
        <w:rPr>
          <w:rFonts w:ascii="Arial" w:hAnsi="Arial" w:cs="Arial"/>
          <w:sz w:val="22"/>
          <w:lang w:val="it-IT"/>
        </w:rPr>
        <w:t xml:space="preserve"> che</w:t>
      </w:r>
      <w:r w:rsidR="00CD384F" w:rsidRPr="00CD384F">
        <w:rPr>
          <w:rFonts w:ascii="Arial" w:hAnsi="Arial" w:cs="Arial"/>
          <w:sz w:val="22"/>
          <w:lang w:val="it-IT"/>
        </w:rPr>
        <w:t>, c</w:t>
      </w:r>
      <w:r w:rsidR="0059027E" w:rsidRPr="00CD384F">
        <w:rPr>
          <w:rFonts w:ascii="Arial" w:hAnsi="Arial" w:cs="Arial"/>
          <w:sz w:val="22"/>
          <w:lang w:val="it-IT"/>
        </w:rPr>
        <w:t>ome</w:t>
      </w:r>
      <w:r w:rsidR="0059027E" w:rsidRPr="0059027E">
        <w:rPr>
          <w:rFonts w:ascii="Arial" w:hAnsi="Arial" w:cs="Arial"/>
          <w:sz w:val="22"/>
          <w:lang w:val="it-IT"/>
        </w:rPr>
        <w:t xml:space="preserve"> </w:t>
      </w:r>
      <w:r w:rsidR="009005BC">
        <w:rPr>
          <w:rFonts w:ascii="Arial" w:hAnsi="Arial" w:cs="Arial"/>
          <w:sz w:val="22"/>
          <w:lang w:val="it-IT"/>
        </w:rPr>
        <w:t>tutti i</w:t>
      </w:r>
      <w:r w:rsidR="0059027E" w:rsidRPr="0059027E">
        <w:rPr>
          <w:rFonts w:ascii="Arial" w:hAnsi="Arial" w:cs="Arial"/>
          <w:sz w:val="22"/>
          <w:lang w:val="it-IT"/>
        </w:rPr>
        <w:t xml:space="preserve"> pneumatici sviluppati</w:t>
      </w:r>
      <w:r w:rsidR="00F14D73">
        <w:rPr>
          <w:rFonts w:ascii="Arial" w:hAnsi="Arial" w:cs="Arial"/>
          <w:sz w:val="22"/>
          <w:lang w:val="it-IT"/>
        </w:rPr>
        <w:t xml:space="preserve"> </w:t>
      </w:r>
      <w:r w:rsidR="00F14D73" w:rsidRPr="0059027E">
        <w:rPr>
          <w:rFonts w:ascii="Arial" w:hAnsi="Arial" w:cs="Arial"/>
          <w:sz w:val="22"/>
          <w:lang w:val="it-IT"/>
        </w:rPr>
        <w:t>esclusivamente</w:t>
      </w:r>
      <w:r w:rsidR="00F14D73">
        <w:rPr>
          <w:rFonts w:ascii="Arial" w:hAnsi="Arial" w:cs="Arial"/>
          <w:sz w:val="22"/>
          <w:lang w:val="it-IT"/>
        </w:rPr>
        <w:t xml:space="preserve"> per </w:t>
      </w:r>
      <w:r w:rsidR="009005BC">
        <w:rPr>
          <w:rFonts w:ascii="Arial" w:hAnsi="Arial" w:cs="Arial"/>
          <w:sz w:val="22"/>
          <w:lang w:val="it-IT"/>
        </w:rPr>
        <w:t>la casa americana</w:t>
      </w:r>
      <w:r w:rsidR="0059027E" w:rsidRPr="0059027E">
        <w:rPr>
          <w:rFonts w:ascii="Arial" w:hAnsi="Arial" w:cs="Arial"/>
          <w:sz w:val="22"/>
          <w:lang w:val="it-IT"/>
        </w:rPr>
        <w:t xml:space="preserve">, </w:t>
      </w:r>
      <w:r w:rsidR="00F14D73">
        <w:rPr>
          <w:rFonts w:ascii="Arial" w:hAnsi="Arial" w:cs="Arial"/>
          <w:sz w:val="22"/>
          <w:lang w:val="it-IT"/>
        </w:rPr>
        <w:t xml:space="preserve">presenta i marchi </w:t>
      </w:r>
      <w:r w:rsidR="009005BC">
        <w:rPr>
          <w:rFonts w:ascii="Arial" w:hAnsi="Arial" w:cs="Arial"/>
          <w:sz w:val="22"/>
          <w:lang w:val="it-IT"/>
        </w:rPr>
        <w:t xml:space="preserve">Harley-Davidson e </w:t>
      </w:r>
      <w:r w:rsidR="0059027E" w:rsidRPr="0059027E">
        <w:rPr>
          <w:rFonts w:ascii="Arial" w:hAnsi="Arial" w:cs="Arial"/>
          <w:sz w:val="22"/>
          <w:lang w:val="it-IT"/>
        </w:rPr>
        <w:t xml:space="preserve">Dunlop </w:t>
      </w:r>
      <w:r w:rsidR="009005BC">
        <w:rPr>
          <w:rFonts w:ascii="Arial" w:hAnsi="Arial" w:cs="Arial"/>
          <w:sz w:val="22"/>
          <w:lang w:val="it-IT"/>
        </w:rPr>
        <w:t>sul fianco</w:t>
      </w:r>
      <w:r w:rsidR="0059027E" w:rsidRPr="0059027E">
        <w:rPr>
          <w:rFonts w:ascii="Arial" w:hAnsi="Arial" w:cs="Arial"/>
          <w:sz w:val="22"/>
          <w:lang w:val="it-IT"/>
        </w:rPr>
        <w:t>.</w:t>
      </w:r>
      <w:r w:rsidR="0047415E">
        <w:rPr>
          <w:rFonts w:ascii="Arial" w:hAnsi="Arial" w:cs="Arial"/>
          <w:sz w:val="22"/>
          <w:lang w:val="it-IT"/>
        </w:rPr>
        <w:t xml:space="preserve"> </w:t>
      </w:r>
    </w:p>
    <w:p w:rsidR="001739F0" w:rsidRPr="0059027E" w:rsidRDefault="0047415E" w:rsidP="001739F0">
      <w:pPr>
        <w:shd w:val="clear" w:color="auto" w:fill="FFFFFF"/>
        <w:spacing w:before="269" w:after="269"/>
        <w:jc w:val="both"/>
        <w:rPr>
          <w:rFonts w:ascii="Arial" w:hAnsi="Arial" w:cs="Arial"/>
          <w:sz w:val="22"/>
          <w:lang w:val="it-IT"/>
        </w:rPr>
      </w:pPr>
      <w:r>
        <w:rPr>
          <w:rFonts w:ascii="Arial" w:hAnsi="Arial" w:cs="Arial"/>
          <w:sz w:val="22"/>
          <w:lang w:val="it-IT"/>
        </w:rPr>
        <w:t>La fornitura ufficiale di pneumatici in</w:t>
      </w:r>
      <w:r w:rsidR="001739F0">
        <w:rPr>
          <w:rFonts w:ascii="Arial" w:hAnsi="Arial" w:cs="Arial"/>
          <w:sz w:val="22"/>
          <w:lang w:val="it-IT"/>
        </w:rPr>
        <w:t xml:space="preserve"> primo equipaggiamento</w:t>
      </w:r>
      <w:r w:rsidR="001739F0" w:rsidRPr="0059027E">
        <w:rPr>
          <w:rFonts w:ascii="Arial" w:hAnsi="Arial" w:cs="Arial"/>
          <w:sz w:val="22"/>
          <w:lang w:val="it-IT"/>
        </w:rPr>
        <w:t xml:space="preserve"> è iniziata 37 anni fa</w:t>
      </w:r>
      <w:r w:rsidR="001739F0">
        <w:rPr>
          <w:rFonts w:ascii="Arial" w:hAnsi="Arial" w:cs="Arial"/>
          <w:sz w:val="22"/>
          <w:lang w:val="it-IT"/>
        </w:rPr>
        <w:t>,</w:t>
      </w:r>
      <w:r w:rsidR="001739F0" w:rsidRPr="0059027E">
        <w:rPr>
          <w:rFonts w:ascii="Arial" w:hAnsi="Arial" w:cs="Arial"/>
          <w:sz w:val="22"/>
          <w:lang w:val="it-IT"/>
        </w:rPr>
        <w:t xml:space="preserve"> quando </w:t>
      </w:r>
      <w:r w:rsidR="001739F0">
        <w:rPr>
          <w:rFonts w:ascii="Arial" w:hAnsi="Arial" w:cs="Arial"/>
          <w:sz w:val="22"/>
          <w:lang w:val="it-IT"/>
        </w:rPr>
        <w:t xml:space="preserve">i pneumatici </w:t>
      </w:r>
      <w:r w:rsidR="001739F0" w:rsidRPr="0059027E">
        <w:rPr>
          <w:rFonts w:ascii="Arial" w:hAnsi="Arial" w:cs="Arial"/>
          <w:sz w:val="22"/>
          <w:lang w:val="it-IT"/>
        </w:rPr>
        <w:t xml:space="preserve">Dunlop </w:t>
      </w:r>
      <w:r w:rsidR="001739F0">
        <w:rPr>
          <w:rFonts w:ascii="Arial" w:hAnsi="Arial" w:cs="Arial"/>
          <w:sz w:val="22"/>
          <w:lang w:val="it-IT"/>
        </w:rPr>
        <w:t>sono s</w:t>
      </w:r>
      <w:r>
        <w:rPr>
          <w:rFonts w:ascii="Arial" w:hAnsi="Arial" w:cs="Arial"/>
          <w:sz w:val="22"/>
          <w:lang w:val="it-IT"/>
        </w:rPr>
        <w:t>tati approvati per lo Sportster, e si è consolidata negli anni. Basti pensare che lo</w:t>
      </w:r>
      <w:r w:rsidR="001739F0" w:rsidRPr="0059027E">
        <w:rPr>
          <w:rFonts w:ascii="Arial" w:hAnsi="Arial" w:cs="Arial"/>
          <w:sz w:val="22"/>
          <w:lang w:val="it-IT"/>
        </w:rPr>
        <w:t xml:space="preserve"> scorso </w:t>
      </w:r>
      <w:r>
        <w:rPr>
          <w:rFonts w:ascii="Arial" w:hAnsi="Arial" w:cs="Arial"/>
          <w:sz w:val="22"/>
          <w:lang w:val="it-IT"/>
        </w:rPr>
        <w:t xml:space="preserve">anno </w:t>
      </w:r>
      <w:r w:rsidR="001739F0" w:rsidRPr="0059027E">
        <w:rPr>
          <w:rFonts w:ascii="Arial" w:hAnsi="Arial" w:cs="Arial"/>
          <w:sz w:val="22"/>
          <w:lang w:val="it-IT"/>
        </w:rPr>
        <w:t xml:space="preserve">Dunlop ha celebrato la fornitura di 10 milioni di pneumatici </w:t>
      </w:r>
      <w:r w:rsidR="001739F0">
        <w:rPr>
          <w:rFonts w:ascii="Arial" w:hAnsi="Arial" w:cs="Arial"/>
          <w:sz w:val="22"/>
          <w:lang w:val="it-IT"/>
        </w:rPr>
        <w:t xml:space="preserve">di primo equipaggiamento per </w:t>
      </w:r>
      <w:r w:rsidR="001739F0" w:rsidRPr="0059027E">
        <w:rPr>
          <w:rFonts w:ascii="Arial" w:hAnsi="Arial" w:cs="Arial"/>
          <w:sz w:val="22"/>
          <w:lang w:val="it-IT"/>
        </w:rPr>
        <w:t>Harley-Davidson.</w:t>
      </w:r>
    </w:p>
    <w:p w:rsidR="0059027E" w:rsidRPr="0059027E" w:rsidRDefault="00F14D73" w:rsidP="00D179BC">
      <w:pPr>
        <w:shd w:val="clear" w:color="auto" w:fill="FFFFFF"/>
        <w:spacing w:before="269" w:after="269"/>
        <w:jc w:val="both"/>
        <w:rPr>
          <w:rFonts w:ascii="Arial" w:hAnsi="Arial" w:cs="Arial"/>
          <w:sz w:val="22"/>
          <w:lang w:val="it-IT"/>
        </w:rPr>
      </w:pPr>
      <w:r>
        <w:rPr>
          <w:rFonts w:ascii="Arial" w:hAnsi="Arial" w:cs="Arial"/>
          <w:sz w:val="22"/>
          <w:lang w:val="it-IT"/>
        </w:rPr>
        <w:t>I</w:t>
      </w:r>
      <w:r w:rsidR="0059027E" w:rsidRPr="0059027E">
        <w:rPr>
          <w:rFonts w:ascii="Arial" w:hAnsi="Arial" w:cs="Arial"/>
          <w:sz w:val="22"/>
          <w:lang w:val="it-IT"/>
        </w:rPr>
        <w:t xml:space="preserve">l Festival </w:t>
      </w:r>
      <w:r>
        <w:rPr>
          <w:rFonts w:ascii="Arial" w:hAnsi="Arial" w:cs="Arial"/>
          <w:sz w:val="22"/>
          <w:lang w:val="it-IT"/>
        </w:rPr>
        <w:t xml:space="preserve">non </w:t>
      </w:r>
      <w:r w:rsidR="0059027E" w:rsidRPr="0059027E">
        <w:rPr>
          <w:rFonts w:ascii="Arial" w:hAnsi="Arial" w:cs="Arial"/>
          <w:sz w:val="22"/>
          <w:lang w:val="it-IT"/>
        </w:rPr>
        <w:t xml:space="preserve">è stato </w:t>
      </w:r>
      <w:r>
        <w:rPr>
          <w:rFonts w:ascii="Arial" w:hAnsi="Arial" w:cs="Arial"/>
          <w:sz w:val="22"/>
          <w:lang w:val="it-IT"/>
        </w:rPr>
        <w:t xml:space="preserve">solo l’occasione per </w:t>
      </w:r>
      <w:r w:rsidRPr="0059027E">
        <w:rPr>
          <w:rFonts w:ascii="Arial" w:hAnsi="Arial" w:cs="Arial"/>
          <w:sz w:val="22"/>
          <w:lang w:val="it-IT"/>
        </w:rPr>
        <w:t>Harley-Davidson</w:t>
      </w:r>
      <w:r w:rsidR="00CD384F">
        <w:rPr>
          <w:rFonts w:ascii="Arial" w:hAnsi="Arial" w:cs="Arial"/>
          <w:sz w:val="22"/>
          <w:lang w:val="it-IT"/>
        </w:rPr>
        <w:t xml:space="preserve"> di festeggiare</w:t>
      </w:r>
      <w:r>
        <w:rPr>
          <w:rFonts w:ascii="Arial" w:hAnsi="Arial" w:cs="Arial"/>
          <w:sz w:val="22"/>
          <w:lang w:val="it-IT"/>
        </w:rPr>
        <w:t xml:space="preserve"> un importante </w:t>
      </w:r>
      <w:r w:rsidR="0059027E" w:rsidRPr="0059027E">
        <w:rPr>
          <w:rFonts w:ascii="Arial" w:hAnsi="Arial" w:cs="Arial"/>
          <w:sz w:val="22"/>
          <w:lang w:val="it-IT"/>
        </w:rPr>
        <w:t>c</w:t>
      </w:r>
      <w:r>
        <w:rPr>
          <w:rFonts w:ascii="Arial" w:hAnsi="Arial" w:cs="Arial"/>
          <w:sz w:val="22"/>
          <w:lang w:val="it-IT"/>
        </w:rPr>
        <w:t>o</w:t>
      </w:r>
      <w:r w:rsidR="0059027E" w:rsidRPr="0059027E">
        <w:rPr>
          <w:rFonts w:ascii="Arial" w:hAnsi="Arial" w:cs="Arial"/>
          <w:sz w:val="22"/>
          <w:lang w:val="it-IT"/>
        </w:rPr>
        <w:t xml:space="preserve">mpleanno, </w:t>
      </w:r>
      <w:r>
        <w:rPr>
          <w:rFonts w:ascii="Arial" w:hAnsi="Arial" w:cs="Arial"/>
          <w:sz w:val="22"/>
          <w:lang w:val="it-IT"/>
        </w:rPr>
        <w:t xml:space="preserve">ma anche per Dunlop </w:t>
      </w:r>
      <w:r w:rsidR="00BE169C">
        <w:rPr>
          <w:rFonts w:ascii="Arial" w:hAnsi="Arial" w:cs="Arial"/>
          <w:sz w:val="22"/>
          <w:lang w:val="it-IT"/>
        </w:rPr>
        <w:t>di celebrare</w:t>
      </w:r>
      <w:r>
        <w:rPr>
          <w:rFonts w:ascii="Arial" w:hAnsi="Arial" w:cs="Arial"/>
          <w:sz w:val="22"/>
          <w:lang w:val="it-IT"/>
        </w:rPr>
        <w:t xml:space="preserve"> il </w:t>
      </w:r>
      <w:r w:rsidR="00CD384F">
        <w:rPr>
          <w:rFonts w:ascii="Arial" w:hAnsi="Arial" w:cs="Arial"/>
          <w:sz w:val="22"/>
          <w:lang w:val="it-IT"/>
        </w:rPr>
        <w:t>130</w:t>
      </w:r>
      <w:r w:rsidR="0059027E" w:rsidRPr="0059027E">
        <w:rPr>
          <w:rFonts w:ascii="Arial" w:hAnsi="Arial" w:cs="Arial"/>
          <w:sz w:val="22"/>
          <w:lang w:val="it-IT"/>
        </w:rPr>
        <w:t xml:space="preserve">° anniversario </w:t>
      </w:r>
      <w:r w:rsidR="0047415E">
        <w:rPr>
          <w:rFonts w:ascii="Arial" w:hAnsi="Arial" w:cs="Arial"/>
          <w:sz w:val="22"/>
          <w:lang w:val="it-IT"/>
        </w:rPr>
        <w:t>da quando</w:t>
      </w:r>
      <w:r w:rsidR="0059027E" w:rsidRPr="0059027E">
        <w:rPr>
          <w:rFonts w:ascii="Arial" w:hAnsi="Arial" w:cs="Arial"/>
          <w:sz w:val="22"/>
          <w:lang w:val="it-IT"/>
        </w:rPr>
        <w:t xml:space="preserve"> John Boyd Dunlop</w:t>
      </w:r>
      <w:r>
        <w:rPr>
          <w:rFonts w:ascii="Arial" w:hAnsi="Arial" w:cs="Arial"/>
          <w:sz w:val="22"/>
          <w:lang w:val="it-IT"/>
        </w:rPr>
        <w:t>,</w:t>
      </w:r>
      <w:r w:rsidR="0059027E" w:rsidRPr="0059027E">
        <w:rPr>
          <w:rFonts w:ascii="Arial" w:hAnsi="Arial" w:cs="Arial"/>
          <w:sz w:val="22"/>
          <w:lang w:val="it-IT"/>
        </w:rPr>
        <w:t xml:space="preserve"> </w:t>
      </w:r>
      <w:r>
        <w:rPr>
          <w:rFonts w:ascii="Arial" w:hAnsi="Arial" w:cs="Arial"/>
          <w:sz w:val="22"/>
          <w:lang w:val="it-IT"/>
        </w:rPr>
        <w:t>nel 1888</w:t>
      </w:r>
      <w:r w:rsidR="0047415E">
        <w:rPr>
          <w:rFonts w:ascii="Arial" w:hAnsi="Arial" w:cs="Arial"/>
          <w:sz w:val="22"/>
          <w:lang w:val="it-IT"/>
        </w:rPr>
        <w:t>,</w:t>
      </w:r>
      <w:r>
        <w:rPr>
          <w:rFonts w:ascii="Arial" w:hAnsi="Arial" w:cs="Arial"/>
          <w:sz w:val="22"/>
          <w:lang w:val="it-IT"/>
        </w:rPr>
        <w:t xml:space="preserve"> inventò</w:t>
      </w:r>
      <w:r w:rsidR="0059027E" w:rsidRPr="0059027E">
        <w:rPr>
          <w:rFonts w:ascii="Arial" w:hAnsi="Arial" w:cs="Arial"/>
          <w:sz w:val="22"/>
          <w:lang w:val="it-IT"/>
        </w:rPr>
        <w:t xml:space="preserve"> il pneumatico per aiutare s</w:t>
      </w:r>
      <w:r>
        <w:rPr>
          <w:rFonts w:ascii="Arial" w:hAnsi="Arial" w:cs="Arial"/>
          <w:sz w:val="22"/>
          <w:lang w:val="it-IT"/>
        </w:rPr>
        <w:t>uo figlio a correre più veloce</w:t>
      </w:r>
      <w:r w:rsidR="0059027E" w:rsidRPr="0059027E">
        <w:rPr>
          <w:rFonts w:ascii="Arial" w:hAnsi="Arial" w:cs="Arial"/>
          <w:sz w:val="22"/>
          <w:lang w:val="it-IT"/>
        </w:rPr>
        <w:t xml:space="preserve"> </w:t>
      </w:r>
      <w:r>
        <w:rPr>
          <w:rFonts w:ascii="Arial" w:hAnsi="Arial" w:cs="Arial"/>
          <w:sz w:val="22"/>
          <w:lang w:val="it-IT"/>
        </w:rPr>
        <w:t>e</w:t>
      </w:r>
      <w:r w:rsidR="0059027E" w:rsidRPr="0059027E">
        <w:rPr>
          <w:rFonts w:ascii="Arial" w:hAnsi="Arial" w:cs="Arial"/>
          <w:sz w:val="22"/>
          <w:lang w:val="it-IT"/>
        </w:rPr>
        <w:t xml:space="preserve"> vincere una gara di tricicli.</w:t>
      </w:r>
    </w:p>
    <w:p w:rsidR="0059027E" w:rsidRPr="0059027E" w:rsidRDefault="0059027E" w:rsidP="00D179BC">
      <w:pPr>
        <w:shd w:val="clear" w:color="auto" w:fill="FFFFFF"/>
        <w:spacing w:before="269" w:after="269"/>
        <w:jc w:val="both"/>
        <w:rPr>
          <w:rFonts w:ascii="Arial" w:hAnsi="Arial" w:cs="Arial"/>
          <w:sz w:val="22"/>
          <w:lang w:val="it-IT"/>
        </w:rPr>
      </w:pPr>
      <w:r w:rsidRPr="0059027E">
        <w:rPr>
          <w:rFonts w:ascii="Arial" w:hAnsi="Arial" w:cs="Arial"/>
          <w:sz w:val="22"/>
          <w:lang w:val="it-IT"/>
        </w:rPr>
        <w:t>Luca Andreon</w:t>
      </w:r>
      <w:r w:rsidRPr="00C56D5B">
        <w:rPr>
          <w:rFonts w:ascii="Arial" w:hAnsi="Arial" w:cs="Arial"/>
          <w:sz w:val="22"/>
          <w:lang w:val="it-IT"/>
        </w:rPr>
        <w:t xml:space="preserve">i, </w:t>
      </w:r>
      <w:r w:rsidR="00C56D5B" w:rsidRPr="00F73885">
        <w:rPr>
          <w:rFonts w:ascii="Arial" w:hAnsi="Arial" w:cs="Arial"/>
          <w:sz w:val="22"/>
          <w:lang w:val="it-IT"/>
        </w:rPr>
        <w:t>Dunlop Motorcycle Marketing Manager, Europe</w:t>
      </w:r>
      <w:r w:rsidRPr="00C56D5B">
        <w:rPr>
          <w:rFonts w:ascii="Arial" w:hAnsi="Arial" w:cs="Arial"/>
          <w:sz w:val="22"/>
          <w:lang w:val="it-IT"/>
        </w:rPr>
        <w:t xml:space="preserve">, ha spiegato </w:t>
      </w:r>
      <w:r w:rsidR="00C56D5B" w:rsidRPr="00C56D5B">
        <w:rPr>
          <w:rFonts w:ascii="Arial" w:hAnsi="Arial" w:cs="Arial"/>
          <w:sz w:val="22"/>
          <w:lang w:val="it-IT"/>
        </w:rPr>
        <w:t xml:space="preserve">così </w:t>
      </w:r>
      <w:r w:rsidRPr="00C56D5B">
        <w:rPr>
          <w:rFonts w:ascii="Arial" w:hAnsi="Arial" w:cs="Arial"/>
          <w:sz w:val="22"/>
          <w:lang w:val="it-IT"/>
        </w:rPr>
        <w:t xml:space="preserve">la fedeltà </w:t>
      </w:r>
      <w:r w:rsidR="00C56D5B" w:rsidRPr="00C56D5B">
        <w:rPr>
          <w:rFonts w:ascii="Arial" w:hAnsi="Arial" w:cs="Arial"/>
          <w:sz w:val="22"/>
          <w:lang w:val="it-IT"/>
        </w:rPr>
        <w:t xml:space="preserve">dei motociclisti </w:t>
      </w:r>
      <w:r w:rsidRPr="00C56D5B">
        <w:rPr>
          <w:rFonts w:ascii="Arial" w:hAnsi="Arial" w:cs="Arial"/>
          <w:sz w:val="22"/>
          <w:lang w:val="it-IT"/>
        </w:rPr>
        <w:t>al marchio: "</w:t>
      </w:r>
      <w:r w:rsidRPr="00CD384F">
        <w:rPr>
          <w:rFonts w:ascii="Arial" w:hAnsi="Arial" w:cs="Arial"/>
          <w:i/>
          <w:sz w:val="22"/>
          <w:lang w:val="it-IT"/>
        </w:rPr>
        <w:t xml:space="preserve">Dunlop ha 130 anni di esperienza nella produzione di pneumatici e </w:t>
      </w:r>
      <w:r w:rsidR="0047415E">
        <w:rPr>
          <w:rFonts w:ascii="Arial" w:hAnsi="Arial" w:cs="Arial"/>
          <w:i/>
          <w:sz w:val="22"/>
          <w:lang w:val="it-IT"/>
        </w:rPr>
        <w:t xml:space="preserve">da quasi 40 anni lavora a </w:t>
      </w:r>
      <w:r w:rsidRPr="00CD384F">
        <w:rPr>
          <w:rFonts w:ascii="Arial" w:hAnsi="Arial" w:cs="Arial"/>
          <w:i/>
          <w:sz w:val="22"/>
          <w:lang w:val="it-IT"/>
        </w:rPr>
        <w:t xml:space="preserve">stretto contatto con Harley-Davidson. Gli ingegneri Dunlop hanno collaborato con Harley-Davidson per sviluppare pneumatici </w:t>
      </w:r>
      <w:r w:rsidR="00C56D5B" w:rsidRPr="00CD384F">
        <w:rPr>
          <w:rFonts w:ascii="Arial" w:hAnsi="Arial" w:cs="Arial"/>
          <w:i/>
          <w:sz w:val="22"/>
          <w:lang w:val="it-IT"/>
        </w:rPr>
        <w:t>in grado di soddisfare</w:t>
      </w:r>
      <w:r w:rsidRPr="00CD384F">
        <w:rPr>
          <w:rFonts w:ascii="Arial" w:hAnsi="Arial" w:cs="Arial"/>
          <w:i/>
          <w:sz w:val="22"/>
          <w:lang w:val="it-IT"/>
        </w:rPr>
        <w:t xml:space="preserve"> i rigorosi standard di </w:t>
      </w:r>
      <w:r w:rsidR="00C56D5B" w:rsidRPr="00CD384F">
        <w:rPr>
          <w:rFonts w:ascii="Arial" w:hAnsi="Arial" w:cs="Arial"/>
          <w:i/>
          <w:sz w:val="22"/>
          <w:lang w:val="it-IT"/>
        </w:rPr>
        <w:t>performance</w:t>
      </w:r>
      <w:r w:rsidRPr="00CD384F">
        <w:rPr>
          <w:rFonts w:ascii="Arial" w:hAnsi="Arial" w:cs="Arial"/>
          <w:i/>
          <w:sz w:val="22"/>
          <w:lang w:val="it-IT"/>
        </w:rPr>
        <w:t xml:space="preserve"> richiesti da un </w:t>
      </w:r>
      <w:r w:rsidR="00D179BC" w:rsidRPr="00CD384F">
        <w:rPr>
          <w:rFonts w:ascii="Arial" w:hAnsi="Arial" w:cs="Arial"/>
          <w:i/>
          <w:sz w:val="22"/>
          <w:lang w:val="it-IT"/>
        </w:rPr>
        <w:t>costruttore</w:t>
      </w:r>
      <w:r w:rsidRPr="00CD384F">
        <w:rPr>
          <w:rFonts w:ascii="Arial" w:hAnsi="Arial" w:cs="Arial"/>
          <w:i/>
          <w:sz w:val="22"/>
          <w:lang w:val="it-IT"/>
        </w:rPr>
        <w:t xml:space="preserve"> così prestigioso. Ecco perché i nostri pneumatici sono autorizzati a portare il logo ufficiale Harley-Davidson</w:t>
      </w:r>
      <w:r w:rsidRPr="0059027E">
        <w:rPr>
          <w:rFonts w:ascii="Arial" w:hAnsi="Arial" w:cs="Arial"/>
          <w:sz w:val="22"/>
          <w:lang w:val="it-IT"/>
        </w:rPr>
        <w:t>"</w:t>
      </w:r>
      <w:r w:rsidR="00C56D5B">
        <w:rPr>
          <w:rFonts w:ascii="Arial" w:hAnsi="Arial" w:cs="Arial"/>
          <w:sz w:val="22"/>
          <w:lang w:val="it-IT"/>
        </w:rPr>
        <w:t>.</w:t>
      </w:r>
    </w:p>
    <w:p w:rsidR="0059027E" w:rsidRDefault="0059027E" w:rsidP="00D179BC">
      <w:pPr>
        <w:shd w:val="clear" w:color="auto" w:fill="FFFFFF"/>
        <w:spacing w:before="269" w:after="269"/>
        <w:jc w:val="both"/>
        <w:rPr>
          <w:rFonts w:ascii="Arial" w:hAnsi="Arial" w:cs="Arial"/>
          <w:sz w:val="22"/>
          <w:lang w:val="it-IT"/>
        </w:rPr>
      </w:pPr>
      <w:r w:rsidRPr="0059027E">
        <w:rPr>
          <w:rFonts w:ascii="Arial" w:hAnsi="Arial" w:cs="Arial"/>
          <w:sz w:val="22"/>
          <w:lang w:val="it-IT"/>
        </w:rPr>
        <w:t>Durante il Festival, Dunlop ha i</w:t>
      </w:r>
      <w:r>
        <w:rPr>
          <w:rFonts w:ascii="Arial" w:hAnsi="Arial" w:cs="Arial"/>
          <w:sz w:val="22"/>
          <w:lang w:val="it-IT"/>
        </w:rPr>
        <w:t xml:space="preserve">nvitato i </w:t>
      </w:r>
      <w:r w:rsidRPr="0059027E">
        <w:rPr>
          <w:rFonts w:ascii="Arial" w:hAnsi="Arial" w:cs="Arial"/>
          <w:sz w:val="22"/>
          <w:lang w:val="it-IT"/>
        </w:rPr>
        <w:t xml:space="preserve">fan </w:t>
      </w:r>
      <w:r w:rsidR="00C56D5B" w:rsidRPr="0059027E">
        <w:rPr>
          <w:rFonts w:ascii="Arial" w:hAnsi="Arial" w:cs="Arial"/>
          <w:sz w:val="22"/>
          <w:lang w:val="it-IT"/>
        </w:rPr>
        <w:t xml:space="preserve">di Harley-Davidson </w:t>
      </w:r>
      <w:r w:rsidRPr="0059027E">
        <w:rPr>
          <w:rFonts w:ascii="Arial" w:hAnsi="Arial" w:cs="Arial"/>
          <w:sz w:val="22"/>
          <w:lang w:val="it-IT"/>
        </w:rPr>
        <w:t xml:space="preserve">a partecipare alla </w:t>
      </w:r>
      <w:r w:rsidR="00C56D5B">
        <w:rPr>
          <w:rFonts w:ascii="Arial" w:hAnsi="Arial" w:cs="Arial"/>
          <w:sz w:val="22"/>
          <w:lang w:val="it-IT"/>
        </w:rPr>
        <w:t>prova</w:t>
      </w:r>
      <w:r w:rsidRPr="0059027E">
        <w:rPr>
          <w:rFonts w:ascii="Arial" w:hAnsi="Arial" w:cs="Arial"/>
          <w:sz w:val="22"/>
          <w:lang w:val="it-IT"/>
        </w:rPr>
        <w:t xml:space="preserve"> di forza "Dunlop Steel</w:t>
      </w:r>
      <w:r w:rsidR="0047415E">
        <w:rPr>
          <w:rFonts w:ascii="Arial" w:hAnsi="Arial" w:cs="Arial"/>
          <w:sz w:val="22"/>
          <w:lang w:val="it-IT"/>
        </w:rPr>
        <w:t>”</w:t>
      </w:r>
      <w:r w:rsidR="00DC50A7">
        <w:rPr>
          <w:rFonts w:ascii="Arial" w:hAnsi="Arial" w:cs="Arial"/>
          <w:sz w:val="22"/>
          <w:lang w:val="it-IT"/>
        </w:rPr>
        <w:t xml:space="preserve">: </w:t>
      </w:r>
      <w:r w:rsidR="0020648B">
        <w:rPr>
          <w:rFonts w:ascii="Arial" w:hAnsi="Arial" w:cs="Arial"/>
          <w:sz w:val="22"/>
          <w:lang w:val="it-IT"/>
        </w:rPr>
        <w:t xml:space="preserve">oltre 750 partecipanti si sono sfidati a </w:t>
      </w:r>
      <w:r w:rsidR="00DC50A7" w:rsidRPr="00DC50A7">
        <w:rPr>
          <w:rFonts w:ascii="Arial" w:hAnsi="Arial" w:cs="Arial"/>
          <w:sz w:val="22"/>
          <w:lang w:val="it-IT"/>
        </w:rPr>
        <w:t>reggere il più a lungo possibile due pneumatici – uno per braccio (per l’uomo) – o un pneumatico</w:t>
      </w:r>
      <w:r w:rsidR="0020648B">
        <w:rPr>
          <w:rFonts w:ascii="Arial" w:hAnsi="Arial" w:cs="Arial"/>
          <w:sz w:val="22"/>
          <w:lang w:val="it-IT"/>
        </w:rPr>
        <w:t xml:space="preserve"> sopra la testa (per la donna), raggiungendo record incredibili!</w:t>
      </w:r>
      <w:bookmarkStart w:id="0" w:name="_GoBack"/>
      <w:bookmarkEnd w:id="0"/>
    </w:p>
    <w:p w:rsidR="0047415E" w:rsidRDefault="0047415E" w:rsidP="00CA4F55">
      <w:pPr>
        <w:rPr>
          <w:rFonts w:ascii="Arial" w:hAnsi="Arial" w:cs="Arial"/>
          <w:b/>
          <w:i/>
          <w:color w:val="000000"/>
          <w:sz w:val="16"/>
          <w:szCs w:val="16"/>
          <w:lang w:val="it-IT"/>
        </w:rPr>
      </w:pPr>
    </w:p>
    <w:p w:rsidR="0047415E" w:rsidRDefault="0047415E" w:rsidP="00CA4F55">
      <w:pPr>
        <w:rPr>
          <w:rFonts w:ascii="Arial" w:hAnsi="Arial" w:cs="Arial"/>
          <w:b/>
          <w:i/>
          <w:color w:val="000000"/>
          <w:sz w:val="16"/>
          <w:szCs w:val="16"/>
          <w:lang w:val="it-IT"/>
        </w:rPr>
      </w:pPr>
    </w:p>
    <w:p w:rsidR="0047415E" w:rsidRDefault="0047415E" w:rsidP="00CA4F55">
      <w:pPr>
        <w:rPr>
          <w:rFonts w:ascii="Arial" w:hAnsi="Arial" w:cs="Arial"/>
          <w:b/>
          <w:i/>
          <w:color w:val="000000"/>
          <w:sz w:val="16"/>
          <w:szCs w:val="16"/>
          <w:lang w:val="it-IT"/>
        </w:rPr>
      </w:pPr>
    </w:p>
    <w:p w:rsidR="0047415E" w:rsidRDefault="0047415E" w:rsidP="00CA4F55">
      <w:pPr>
        <w:rPr>
          <w:rFonts w:ascii="Arial" w:hAnsi="Arial" w:cs="Arial"/>
          <w:b/>
          <w:i/>
          <w:color w:val="000000"/>
          <w:sz w:val="16"/>
          <w:szCs w:val="16"/>
          <w:lang w:val="it-IT"/>
        </w:rPr>
      </w:pPr>
    </w:p>
    <w:p w:rsidR="0047415E" w:rsidRDefault="0047415E" w:rsidP="00CA4F55">
      <w:pPr>
        <w:rPr>
          <w:rFonts w:ascii="Arial" w:hAnsi="Arial" w:cs="Arial"/>
          <w:b/>
          <w:i/>
          <w:color w:val="000000"/>
          <w:sz w:val="16"/>
          <w:szCs w:val="16"/>
          <w:lang w:val="it-IT"/>
        </w:rPr>
      </w:pPr>
    </w:p>
    <w:p w:rsidR="0047415E" w:rsidRDefault="0047415E" w:rsidP="00CA4F55">
      <w:pPr>
        <w:rPr>
          <w:rFonts w:ascii="Arial" w:hAnsi="Arial" w:cs="Arial"/>
          <w:b/>
          <w:i/>
          <w:color w:val="000000"/>
          <w:sz w:val="16"/>
          <w:szCs w:val="16"/>
          <w:lang w:val="it-IT"/>
        </w:rPr>
      </w:pPr>
    </w:p>
    <w:p w:rsidR="0047415E" w:rsidRDefault="0047415E" w:rsidP="00CA4F55">
      <w:pPr>
        <w:rPr>
          <w:rFonts w:ascii="Arial" w:hAnsi="Arial" w:cs="Arial"/>
          <w:b/>
          <w:i/>
          <w:color w:val="000000"/>
          <w:sz w:val="16"/>
          <w:szCs w:val="16"/>
          <w:lang w:val="it-IT"/>
        </w:rPr>
      </w:pPr>
    </w:p>
    <w:p w:rsidR="0047415E" w:rsidRDefault="0047415E" w:rsidP="00CA4F55">
      <w:pPr>
        <w:rPr>
          <w:rFonts w:ascii="Arial" w:hAnsi="Arial" w:cs="Arial"/>
          <w:b/>
          <w:i/>
          <w:color w:val="000000"/>
          <w:sz w:val="16"/>
          <w:szCs w:val="16"/>
          <w:lang w:val="it-IT"/>
        </w:rPr>
      </w:pPr>
    </w:p>
    <w:p w:rsidR="00AE2020" w:rsidRDefault="00AE2020" w:rsidP="00CA4F55">
      <w:pPr>
        <w:rPr>
          <w:rFonts w:ascii="Arial" w:hAnsi="Arial" w:cs="Arial"/>
          <w:b/>
          <w:i/>
          <w:color w:val="000000"/>
          <w:sz w:val="16"/>
          <w:szCs w:val="16"/>
          <w:lang w:val="it-IT"/>
        </w:rPr>
      </w:pPr>
      <w:r>
        <w:rPr>
          <w:rFonts w:ascii="Arial" w:hAnsi="Arial" w:cs="Arial"/>
          <w:b/>
          <w:i/>
          <w:color w:val="000000"/>
          <w:sz w:val="16"/>
          <w:szCs w:val="16"/>
          <w:lang w:val="it-IT"/>
        </w:rPr>
        <w:lastRenderedPageBreak/>
        <w:t>Dunlop</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w:t>
      </w:r>
      <w:r w:rsidR="00810CCA">
        <w:rPr>
          <w:rFonts w:ascii="Arial" w:hAnsi="Arial" w:cs="Arial"/>
          <w:sz w:val="16"/>
          <w:szCs w:val="18"/>
          <w:lang w:val="it-IT" w:eastAsia="en-GB"/>
        </w:rPr>
        <w:t>GMT94 Yamaha</w:t>
      </w:r>
      <w:r>
        <w:rPr>
          <w:rFonts w:ascii="Arial" w:hAnsi="Arial" w:cs="Arial"/>
          <w:sz w:val="16"/>
          <w:szCs w:val="18"/>
          <w:lang w:val="it-IT" w:eastAsia="en-GB"/>
        </w:rPr>
        <w:t xml:space="preserve">, Honda TT Legends, Kawasaki e Honda ed è il fornitore unico di pneumatici per i campionati della Moto2 e della Moto3. La profonda esperienza di Dunlop nelle competizioni ha portato ad introdurre tecnologie innovative nella progettazione dei pneumatici di serie. </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Dunlop ha vinto tutte le principali competizioni di motociclismo – dai Campionati del mondo GP fino al Tourist Trophy (TT) dell’Isola di Man, dal Campionato del Mondo Superbike e Supersport al Campionato del Mondo Endurance, conquistando analoghi successi a tutto campo nel motocross e in altri campionati fuoristrada.</w:t>
      </w:r>
    </w:p>
    <w:p w:rsidR="00810CCA" w:rsidRDefault="00810CCA" w:rsidP="00AE2020">
      <w:pPr>
        <w:jc w:val="both"/>
        <w:rPr>
          <w:rFonts w:ascii="Arial" w:hAnsi="Arial" w:cs="Arial"/>
          <w:sz w:val="16"/>
          <w:szCs w:val="18"/>
          <w:lang w:val="it-IT" w:eastAsia="en-GB"/>
        </w:rPr>
      </w:pPr>
      <w:r w:rsidRPr="00810CCA">
        <w:rPr>
          <w:rFonts w:ascii="Arial" w:hAnsi="Arial" w:cs="Arial"/>
          <w:sz w:val="16"/>
          <w:szCs w:val="18"/>
          <w:lang w:val="it-IT" w:eastAsia="en-GB"/>
        </w:rPr>
        <w:t>I più recenti pneumatici di serie Dunlop equipaggiano le moto dei principali costruttori come Aprilia, Beta, Harley-Davidson, Honda, Husqvarna, Kawasaki, KTM, Moto Guzzi,</w:t>
      </w:r>
      <w:r>
        <w:rPr>
          <w:rFonts w:ascii="Arial" w:hAnsi="Arial" w:cs="Arial"/>
          <w:sz w:val="16"/>
          <w:szCs w:val="18"/>
          <w:lang w:val="it-IT" w:eastAsia="en-GB"/>
        </w:rPr>
        <w:t xml:space="preserve"> Piaggio &amp; C. e Suzuki.</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Per maggiori informazioni su Dunlop, visitate il sito </w:t>
      </w:r>
      <w:hyperlink r:id="rId8" w:history="1">
        <w:r>
          <w:rPr>
            <w:rStyle w:val="Collegamentoipertestuale"/>
            <w:rFonts w:ascii="Arial" w:hAnsi="Arial" w:cs="Arial"/>
            <w:sz w:val="16"/>
            <w:szCs w:val="18"/>
            <w:lang w:val="it-IT" w:eastAsia="en-GB"/>
          </w:rPr>
          <w:t>www.dunlop.it</w:t>
        </w:r>
      </w:hyperlink>
      <w:r>
        <w:rPr>
          <w:rFonts w:ascii="Arial" w:hAnsi="Arial" w:cs="Arial"/>
          <w:sz w:val="16"/>
          <w:szCs w:val="18"/>
          <w:lang w:val="it-IT" w:eastAsia="en-GB"/>
        </w:rPr>
        <w:t xml:space="preserve">  oppure </w:t>
      </w:r>
      <w:hyperlink r:id="rId9" w:history="1">
        <w:r>
          <w:rPr>
            <w:rStyle w:val="Collegamentoipertestuale"/>
            <w:rFonts w:ascii="Arial" w:hAnsi="Arial" w:cs="Arial"/>
            <w:sz w:val="16"/>
            <w:szCs w:val="18"/>
            <w:lang w:val="it-IT" w:eastAsia="en-GB"/>
          </w:rPr>
          <w:t>www.motorsport.dunlop.eu</w:t>
        </w:r>
      </w:hyperlink>
      <w:r>
        <w:rPr>
          <w:rFonts w:ascii="Arial" w:hAnsi="Arial" w:cs="Arial"/>
          <w:sz w:val="16"/>
          <w:szCs w:val="18"/>
          <w:lang w:val="it-IT" w:eastAsia="en-GB"/>
        </w:rPr>
        <w:t xml:space="preserve">. </w:t>
      </w:r>
    </w:p>
    <w:p w:rsidR="00AE2020" w:rsidRDefault="00AE2020" w:rsidP="00AE2020">
      <w:pPr>
        <w:spacing w:line="331" w:lineRule="auto"/>
        <w:jc w:val="both"/>
        <w:rPr>
          <w:rFonts w:ascii="Arial" w:hAnsi="Arial" w:cs="Arial"/>
          <w:sz w:val="16"/>
          <w:szCs w:val="16"/>
          <w:lang w:val="it-IT" w:eastAsia="en-GB"/>
        </w:rPr>
      </w:pPr>
    </w:p>
    <w:p w:rsidR="00AE2020" w:rsidRPr="00AE2020" w:rsidRDefault="00AE2020" w:rsidP="00AE2020">
      <w:pPr>
        <w:tabs>
          <w:tab w:val="center" w:pos="4680"/>
          <w:tab w:val="right" w:pos="9360"/>
        </w:tabs>
        <w:rPr>
          <w:rFonts w:ascii="Arial" w:hAnsi="Arial" w:cs="Arial"/>
          <w:b/>
          <w:sz w:val="16"/>
          <w:szCs w:val="16"/>
          <w:lang w:val="en-US"/>
        </w:rPr>
      </w:pPr>
      <w:r w:rsidRPr="00AE2020">
        <w:rPr>
          <w:rFonts w:ascii="Arial" w:hAnsi="Arial" w:cs="Arial"/>
          <w:b/>
          <w:sz w:val="16"/>
          <w:szCs w:val="16"/>
          <w:lang w:val="en-US"/>
        </w:rPr>
        <w:t xml:space="preserve">Contacts </w:t>
      </w:r>
    </w:p>
    <w:p w:rsidR="00AE2020" w:rsidRDefault="00AE2020" w:rsidP="00AE2020">
      <w:pPr>
        <w:tabs>
          <w:tab w:val="center" w:pos="4680"/>
          <w:tab w:val="right" w:pos="9360"/>
        </w:tabs>
        <w:rPr>
          <w:rFonts w:ascii="Arial" w:hAnsi="Arial" w:cs="Arial"/>
          <w:color w:val="58595B"/>
          <w:sz w:val="16"/>
          <w:szCs w:val="16"/>
          <w:lang w:val="en-US"/>
        </w:rPr>
      </w:pPr>
      <w:r>
        <w:rPr>
          <w:rFonts w:ascii="Arial" w:hAnsi="Arial" w:cs="Arial"/>
          <w:b/>
          <w:color w:val="58595B"/>
          <w:sz w:val="16"/>
          <w:szCs w:val="16"/>
          <w:lang w:val="en-US"/>
        </w:rPr>
        <w:t>Goodyear</w:t>
      </w:r>
      <w:r>
        <w:rPr>
          <w:rFonts w:ascii="Arial" w:hAnsi="Arial" w:cs="Arial"/>
          <w:color w:val="58595B"/>
          <w:sz w:val="16"/>
          <w:szCs w:val="16"/>
          <w:lang w:val="en-US"/>
        </w:rPr>
        <w:t xml:space="preserve">              </w:t>
      </w:r>
      <w:r>
        <w:rPr>
          <w:rFonts w:ascii="Arial" w:hAnsi="Arial" w:cs="Arial"/>
          <w:color w:val="58595B"/>
          <w:sz w:val="6"/>
          <w:szCs w:val="16"/>
          <w:lang w:val="en-US"/>
        </w:rPr>
        <w:t xml:space="preserve"> </w:t>
      </w:r>
      <w:r>
        <w:rPr>
          <w:rFonts w:ascii="Arial" w:hAnsi="Arial" w:cs="Arial"/>
          <w:color w:val="58595B"/>
          <w:sz w:val="16"/>
          <w:szCs w:val="16"/>
          <w:lang w:val="en-US"/>
        </w:rPr>
        <w:t xml:space="preserve"> Andrea Scaliti  </w:t>
      </w:r>
      <w:r>
        <w:rPr>
          <w:rFonts w:ascii="Webdings" w:hAnsi="Webdings" w:cs="Webdings"/>
          <w:color w:val="58595B"/>
          <w:sz w:val="16"/>
          <w:szCs w:val="16"/>
          <w:lang w:val="it-IT"/>
        </w:rPr>
        <w:t></w:t>
      </w:r>
      <w:r>
        <w:rPr>
          <w:rFonts w:ascii="ArialMT" w:hAnsi="ArialMT" w:cs="ArialMT"/>
          <w:color w:val="58595B"/>
          <w:sz w:val="16"/>
          <w:szCs w:val="16"/>
          <w:lang w:val="en-US"/>
        </w:rPr>
        <w:t xml:space="preserve"> </w:t>
      </w:r>
      <w:r>
        <w:rPr>
          <w:rFonts w:ascii="Arial" w:hAnsi="Arial" w:cs="Arial"/>
          <w:color w:val="58595B"/>
          <w:sz w:val="16"/>
          <w:szCs w:val="16"/>
          <w:lang w:val="en-US"/>
        </w:rPr>
        <w:t>+39 349.5341293</w:t>
      </w:r>
      <w:r>
        <w:rPr>
          <w:rFonts w:ascii="ArialMT" w:hAnsi="ArialMT" w:cs="ArialMT"/>
          <w:color w:val="58595B"/>
          <w:sz w:val="16"/>
          <w:szCs w:val="16"/>
          <w:lang w:val="en-US"/>
        </w:rPr>
        <w:t xml:space="preserve">  </w:t>
      </w:r>
      <w:r>
        <w:rPr>
          <w:rFonts w:ascii="Webdings" w:hAnsi="Webdings" w:cs="Webdings"/>
          <w:color w:val="58595B"/>
          <w:sz w:val="16"/>
          <w:szCs w:val="16"/>
          <w:lang w:val="it-IT"/>
        </w:rPr>
        <w:t></w:t>
      </w:r>
      <w:r>
        <w:rPr>
          <w:rFonts w:ascii="Arial" w:hAnsi="Arial" w:cs="Arial"/>
          <w:color w:val="58595B"/>
          <w:sz w:val="16"/>
          <w:szCs w:val="16"/>
          <w:lang w:val="en-US"/>
        </w:rPr>
        <w:t>andrea_scaliti@goodyear.com</w:t>
      </w:r>
    </w:p>
    <w:p w:rsidR="00AE2020" w:rsidRDefault="00AE2020" w:rsidP="00AE2020">
      <w:pPr>
        <w:tabs>
          <w:tab w:val="center" w:pos="4680"/>
          <w:tab w:val="right" w:pos="9360"/>
        </w:tabs>
        <w:rPr>
          <w:rFonts w:ascii="Arial" w:hAnsi="Arial" w:cs="Arial"/>
          <w:color w:val="58595B"/>
          <w:sz w:val="16"/>
          <w:szCs w:val="16"/>
          <w:lang w:val="it-IT"/>
        </w:rPr>
      </w:pPr>
      <w:r>
        <w:rPr>
          <w:rFonts w:ascii="Arial" w:hAnsi="Arial" w:cs="Arial"/>
          <w:b/>
          <w:color w:val="58595B"/>
          <w:sz w:val="16"/>
          <w:szCs w:val="16"/>
          <w:lang w:val="it-IT"/>
        </w:rPr>
        <w:t xml:space="preserve">Glebb &amp; Metzger    </w:t>
      </w:r>
      <w:r>
        <w:rPr>
          <w:rFonts w:ascii="Arial" w:hAnsi="Arial" w:cs="Arial"/>
          <w:color w:val="58595B"/>
          <w:sz w:val="16"/>
          <w:szCs w:val="16"/>
          <w:lang w:val="it-IT"/>
        </w:rPr>
        <w:t xml:space="preserve">Andrea Ferro   </w:t>
      </w:r>
      <w:r>
        <w:rPr>
          <w:rFonts w:ascii="Webdings" w:hAnsi="Webdings" w:cs="Webdings"/>
          <w:color w:val="58595B"/>
          <w:sz w:val="16"/>
          <w:szCs w:val="16"/>
          <w:lang w:val="it-IT"/>
        </w:rPr>
        <w:t></w:t>
      </w:r>
      <w:r>
        <w:rPr>
          <w:rFonts w:ascii="ArialMT" w:hAnsi="ArialMT" w:cs="ArialMT"/>
          <w:color w:val="58595B"/>
          <w:sz w:val="16"/>
          <w:szCs w:val="16"/>
          <w:lang w:val="it-IT"/>
        </w:rPr>
        <w:t xml:space="preserve"> </w:t>
      </w:r>
      <w:r>
        <w:rPr>
          <w:rFonts w:ascii="Arial" w:hAnsi="Arial" w:cs="Arial"/>
          <w:color w:val="58595B"/>
          <w:sz w:val="16"/>
          <w:szCs w:val="16"/>
          <w:lang w:val="it-IT"/>
        </w:rPr>
        <w:t xml:space="preserve">+39 335.8798019 </w:t>
      </w:r>
      <w:r>
        <w:rPr>
          <w:rFonts w:ascii="ArialMT" w:hAnsi="ArialMT" w:cs="ArialMT"/>
          <w:color w:val="58595B"/>
          <w:sz w:val="16"/>
          <w:szCs w:val="16"/>
          <w:lang w:val="it-IT"/>
        </w:rPr>
        <w:t xml:space="preserve"> </w:t>
      </w:r>
      <w:r>
        <w:rPr>
          <w:rFonts w:ascii="Webdings" w:hAnsi="Webdings" w:cs="Webdings"/>
          <w:color w:val="58595B"/>
          <w:sz w:val="16"/>
          <w:szCs w:val="16"/>
          <w:lang w:val="it-IT"/>
        </w:rPr>
        <w:t></w:t>
      </w:r>
      <w:r>
        <w:rPr>
          <w:rFonts w:ascii="Webdings" w:hAnsi="Webdings" w:cs="Webdings"/>
          <w:color w:val="58595B"/>
          <w:sz w:val="16"/>
          <w:szCs w:val="16"/>
          <w:lang w:val="it-IT"/>
        </w:rPr>
        <w:t></w:t>
      </w:r>
      <w:r>
        <w:rPr>
          <w:rFonts w:ascii="Arial" w:hAnsi="Arial" w:cs="Arial"/>
          <w:color w:val="58595B"/>
          <w:sz w:val="16"/>
          <w:szCs w:val="16"/>
          <w:lang w:val="it-IT"/>
        </w:rPr>
        <w:t>aferro@glebb-metzger.it</w:t>
      </w:r>
    </w:p>
    <w:p w:rsidR="00AE2020" w:rsidRPr="003E7625" w:rsidRDefault="00AE2020" w:rsidP="00AE2020">
      <w:pPr>
        <w:rPr>
          <w:rFonts w:ascii="Helvetica Neue" w:hAnsi="Helvetica Neue" w:hint="eastAsia"/>
          <w:sz w:val="22"/>
          <w:szCs w:val="22"/>
          <w:lang w:val="it-IT"/>
        </w:rPr>
      </w:pPr>
    </w:p>
    <w:sectPr w:rsidR="00AE2020" w:rsidRPr="003E7625" w:rsidSect="00810CCA">
      <w:headerReference w:type="default" r:id="rId10"/>
      <w:footerReference w:type="default" r:id="rId11"/>
      <w:pgSz w:w="11900" w:h="16840"/>
      <w:pgMar w:top="2977" w:right="1021" w:bottom="851" w:left="1021" w:header="0" w:footer="12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6B76" w:rsidRDefault="00816B76" w:rsidP="0068646D">
      <w:r>
        <w:separator/>
      </w:r>
    </w:p>
  </w:endnote>
  <w:endnote w:type="continuationSeparator" w:id="0">
    <w:p w:rsidR="00816B76" w:rsidRDefault="00816B76"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Helvetica Neue">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8F" w:rsidRPr="00914CF1" w:rsidRDefault="001246D0" w:rsidP="00DD1E5B">
    <w:pPr>
      <w:tabs>
        <w:tab w:val="center" w:pos="4536"/>
        <w:tab w:val="right" w:pos="9360"/>
      </w:tabs>
      <w:ind w:right="-607"/>
      <w:rPr>
        <w:lang w:val="en-US"/>
      </w:rP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254000"/>
                      </a:xfrm>
                      <a:prstGeom prst="rect">
                        <a:avLst/>
                      </a:prstGeom>
                      <a:noFill/>
                      <a:ln>
                        <a:noFill/>
                      </a:ln>
                      <a:effectLst/>
                      <a:extLst>
                        <a:ext uri="{C572A759-6A51-4108-AA02-DFA0A04FC94B}"/>
                      </a:extLst>
                    </wps:spPr>
                    <wps:txb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8pt;margin-top:-7pt;width:489.05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" filled="f" stroked="f">
              <v:textbo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6B76" w:rsidRDefault="00816B76" w:rsidP="0068646D">
      <w:r>
        <w:separator/>
      </w:r>
    </w:p>
  </w:footnote>
  <w:footnote w:type="continuationSeparator" w:id="0">
    <w:p w:rsidR="00816B76" w:rsidRDefault="00816B76"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8F" w:rsidRDefault="001246D0" w:rsidP="000D3889">
    <w:pPr>
      <w:pStyle w:val="Intestazione"/>
      <w:tabs>
        <w:tab w:val="clear" w:pos="9360"/>
      </w:tabs>
      <w:ind w:right="66" w:hanging="1417"/>
    </w:pPr>
    <w:r>
      <w:rPr>
        <w:noProof/>
        <w:lang w:val="it-IT" w:eastAsia="it-IT"/>
      </w:rPr>
      <w:drawing>
        <wp:anchor distT="0" distB="0" distL="114300" distR="114300" simplePos="0" relativeHeight="251658240" behindDoc="1" locked="0" layoutInCell="1" allowOverlap="1">
          <wp:simplePos x="0" y="0"/>
          <wp:positionH relativeFrom="column">
            <wp:posOffset>-594360</wp:posOffset>
          </wp:positionH>
          <wp:positionV relativeFrom="paragraph">
            <wp:posOffset>-122555</wp:posOffset>
          </wp:positionV>
          <wp:extent cx="7658100" cy="10802620"/>
          <wp:effectExtent l="0" t="0" r="0" b="0"/>
          <wp:wrapNone/>
          <wp:docPr id="2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025"/>
    <w:multiLevelType w:val="hybridMultilevel"/>
    <w:tmpl w:val="3D88D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503030C"/>
    <w:multiLevelType w:val="hybridMultilevel"/>
    <w:tmpl w:val="20E8E9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DC2705"/>
    <w:multiLevelType w:val="hybridMultilevel"/>
    <w:tmpl w:val="3DAE9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2B7DBE"/>
    <w:multiLevelType w:val="multilevel"/>
    <w:tmpl w:val="7BBA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8B6467"/>
    <w:multiLevelType w:val="hybridMultilevel"/>
    <w:tmpl w:val="14B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DE4393"/>
    <w:multiLevelType w:val="hybridMultilevel"/>
    <w:tmpl w:val="2E14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317EC9"/>
    <w:multiLevelType w:val="hybridMultilevel"/>
    <w:tmpl w:val="303A9AB4"/>
    <w:lvl w:ilvl="0" w:tplc="10D295F4">
      <w:numFmt w:val="bullet"/>
      <w:lvlText w:val="-"/>
      <w:lvlJc w:val="left"/>
      <w:pPr>
        <w:ind w:left="720" w:hanging="360"/>
      </w:pPr>
      <w:rPr>
        <w:rFonts w:ascii="Helvetica" w:eastAsia="MS Mincho" w:hAnsi="Helvetic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2"/>
  </w:num>
  <w:num w:numId="5">
    <w:abstractNumId w:val="0"/>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E03"/>
    <w:rsid w:val="000069F8"/>
    <w:rsid w:val="00014BFF"/>
    <w:rsid w:val="0002030E"/>
    <w:rsid w:val="000232F7"/>
    <w:rsid w:val="00023D32"/>
    <w:rsid w:val="0002498B"/>
    <w:rsid w:val="00050EFB"/>
    <w:rsid w:val="00052BBB"/>
    <w:rsid w:val="0006060E"/>
    <w:rsid w:val="00061BFB"/>
    <w:rsid w:val="0006334A"/>
    <w:rsid w:val="00063F17"/>
    <w:rsid w:val="00066624"/>
    <w:rsid w:val="00070847"/>
    <w:rsid w:val="00080C4A"/>
    <w:rsid w:val="00083581"/>
    <w:rsid w:val="00092DC9"/>
    <w:rsid w:val="000C009D"/>
    <w:rsid w:val="000C31FE"/>
    <w:rsid w:val="000D06DD"/>
    <w:rsid w:val="000D0B47"/>
    <w:rsid w:val="000D3889"/>
    <w:rsid w:val="000E6F08"/>
    <w:rsid w:val="000F066D"/>
    <w:rsid w:val="000F4A00"/>
    <w:rsid w:val="000F76B2"/>
    <w:rsid w:val="000F7B0F"/>
    <w:rsid w:val="00107D46"/>
    <w:rsid w:val="00111DC7"/>
    <w:rsid w:val="00115582"/>
    <w:rsid w:val="00122299"/>
    <w:rsid w:val="00122324"/>
    <w:rsid w:val="001246D0"/>
    <w:rsid w:val="00125051"/>
    <w:rsid w:val="00136E18"/>
    <w:rsid w:val="001436D9"/>
    <w:rsid w:val="00155ED1"/>
    <w:rsid w:val="00157EFE"/>
    <w:rsid w:val="001621FA"/>
    <w:rsid w:val="00163745"/>
    <w:rsid w:val="001739F0"/>
    <w:rsid w:val="001742AA"/>
    <w:rsid w:val="00174405"/>
    <w:rsid w:val="00182866"/>
    <w:rsid w:val="00182C59"/>
    <w:rsid w:val="00196855"/>
    <w:rsid w:val="001A1B6F"/>
    <w:rsid w:val="001A7337"/>
    <w:rsid w:val="001B4A24"/>
    <w:rsid w:val="001C7B28"/>
    <w:rsid w:val="001D60C9"/>
    <w:rsid w:val="001E4C71"/>
    <w:rsid w:val="001E643A"/>
    <w:rsid w:val="00203C95"/>
    <w:rsid w:val="0020648B"/>
    <w:rsid w:val="00210B19"/>
    <w:rsid w:val="002125C4"/>
    <w:rsid w:val="00221558"/>
    <w:rsid w:val="00244A0D"/>
    <w:rsid w:val="0024544A"/>
    <w:rsid w:val="00252A0B"/>
    <w:rsid w:val="00254BC9"/>
    <w:rsid w:val="00273A4D"/>
    <w:rsid w:val="00275B11"/>
    <w:rsid w:val="00275D82"/>
    <w:rsid w:val="0027752E"/>
    <w:rsid w:val="00281EBE"/>
    <w:rsid w:val="00282C0F"/>
    <w:rsid w:val="002835BD"/>
    <w:rsid w:val="0028741E"/>
    <w:rsid w:val="00294B1F"/>
    <w:rsid w:val="002A3AE5"/>
    <w:rsid w:val="002B3767"/>
    <w:rsid w:val="002B4006"/>
    <w:rsid w:val="002C2EAF"/>
    <w:rsid w:val="002C6E31"/>
    <w:rsid w:val="002D1E00"/>
    <w:rsid w:val="002D3E74"/>
    <w:rsid w:val="002D47C7"/>
    <w:rsid w:val="002D60CB"/>
    <w:rsid w:val="002D7D10"/>
    <w:rsid w:val="002E1B8B"/>
    <w:rsid w:val="002E45F5"/>
    <w:rsid w:val="002F385E"/>
    <w:rsid w:val="002F7C58"/>
    <w:rsid w:val="00300F04"/>
    <w:rsid w:val="003019B7"/>
    <w:rsid w:val="00304F19"/>
    <w:rsid w:val="003064D4"/>
    <w:rsid w:val="00306C63"/>
    <w:rsid w:val="00311BD3"/>
    <w:rsid w:val="00332EDE"/>
    <w:rsid w:val="00335F44"/>
    <w:rsid w:val="003377D0"/>
    <w:rsid w:val="00337A6B"/>
    <w:rsid w:val="00341528"/>
    <w:rsid w:val="003422CA"/>
    <w:rsid w:val="00353364"/>
    <w:rsid w:val="00357798"/>
    <w:rsid w:val="003605E4"/>
    <w:rsid w:val="0037187D"/>
    <w:rsid w:val="00380E04"/>
    <w:rsid w:val="0038331F"/>
    <w:rsid w:val="0038502C"/>
    <w:rsid w:val="00387B7B"/>
    <w:rsid w:val="00396308"/>
    <w:rsid w:val="003A080A"/>
    <w:rsid w:val="003B574D"/>
    <w:rsid w:val="003C4FE7"/>
    <w:rsid w:val="003C6ECB"/>
    <w:rsid w:val="003E07E4"/>
    <w:rsid w:val="003E18E1"/>
    <w:rsid w:val="003E18F6"/>
    <w:rsid w:val="003E4EC3"/>
    <w:rsid w:val="003E7625"/>
    <w:rsid w:val="003F05F3"/>
    <w:rsid w:val="003F6528"/>
    <w:rsid w:val="003F7DE8"/>
    <w:rsid w:val="003F7F75"/>
    <w:rsid w:val="00400915"/>
    <w:rsid w:val="004120C3"/>
    <w:rsid w:val="00415548"/>
    <w:rsid w:val="00421EA9"/>
    <w:rsid w:val="00434E25"/>
    <w:rsid w:val="004474FD"/>
    <w:rsid w:val="00456164"/>
    <w:rsid w:val="0047415E"/>
    <w:rsid w:val="00487B65"/>
    <w:rsid w:val="0049025D"/>
    <w:rsid w:val="00491772"/>
    <w:rsid w:val="00494BD1"/>
    <w:rsid w:val="00495D5C"/>
    <w:rsid w:val="004A185C"/>
    <w:rsid w:val="004A1A73"/>
    <w:rsid w:val="004A4F07"/>
    <w:rsid w:val="004B5C61"/>
    <w:rsid w:val="004B6A8D"/>
    <w:rsid w:val="004B6B5F"/>
    <w:rsid w:val="004C2B7D"/>
    <w:rsid w:val="004C6DC5"/>
    <w:rsid w:val="004D5838"/>
    <w:rsid w:val="004D65EB"/>
    <w:rsid w:val="004D6E8F"/>
    <w:rsid w:val="004E03AF"/>
    <w:rsid w:val="004E2FAA"/>
    <w:rsid w:val="00506BBE"/>
    <w:rsid w:val="00511F4E"/>
    <w:rsid w:val="0051442E"/>
    <w:rsid w:val="00514BB5"/>
    <w:rsid w:val="005417C2"/>
    <w:rsid w:val="005419BB"/>
    <w:rsid w:val="00546C31"/>
    <w:rsid w:val="00553E55"/>
    <w:rsid w:val="0055763B"/>
    <w:rsid w:val="00561D46"/>
    <w:rsid w:val="0056526A"/>
    <w:rsid w:val="00571304"/>
    <w:rsid w:val="00571C4C"/>
    <w:rsid w:val="005753F9"/>
    <w:rsid w:val="0059027E"/>
    <w:rsid w:val="00590563"/>
    <w:rsid w:val="005A235C"/>
    <w:rsid w:val="005A2B7F"/>
    <w:rsid w:val="005A6A12"/>
    <w:rsid w:val="005C3069"/>
    <w:rsid w:val="005C4D8D"/>
    <w:rsid w:val="005C5198"/>
    <w:rsid w:val="005E048C"/>
    <w:rsid w:val="005E50DC"/>
    <w:rsid w:val="0060264B"/>
    <w:rsid w:val="006032A5"/>
    <w:rsid w:val="00604A88"/>
    <w:rsid w:val="00605263"/>
    <w:rsid w:val="006077C3"/>
    <w:rsid w:val="00611DF1"/>
    <w:rsid w:val="00612310"/>
    <w:rsid w:val="00631D30"/>
    <w:rsid w:val="00634E7D"/>
    <w:rsid w:val="00636FEC"/>
    <w:rsid w:val="0064022D"/>
    <w:rsid w:val="006618F0"/>
    <w:rsid w:val="00663594"/>
    <w:rsid w:val="00667016"/>
    <w:rsid w:val="006815BE"/>
    <w:rsid w:val="0068646D"/>
    <w:rsid w:val="0069328C"/>
    <w:rsid w:val="0069399C"/>
    <w:rsid w:val="006971E9"/>
    <w:rsid w:val="006A1D3D"/>
    <w:rsid w:val="006A2B24"/>
    <w:rsid w:val="006B408A"/>
    <w:rsid w:val="006B65D0"/>
    <w:rsid w:val="006B738E"/>
    <w:rsid w:val="006C46D3"/>
    <w:rsid w:val="006D1763"/>
    <w:rsid w:val="006E7411"/>
    <w:rsid w:val="006F0815"/>
    <w:rsid w:val="006F587D"/>
    <w:rsid w:val="00707B28"/>
    <w:rsid w:val="0071602A"/>
    <w:rsid w:val="00724CA6"/>
    <w:rsid w:val="00730D36"/>
    <w:rsid w:val="00731531"/>
    <w:rsid w:val="00732BF6"/>
    <w:rsid w:val="0074067D"/>
    <w:rsid w:val="00750C90"/>
    <w:rsid w:val="00752C3E"/>
    <w:rsid w:val="0076368D"/>
    <w:rsid w:val="0076757C"/>
    <w:rsid w:val="007762DA"/>
    <w:rsid w:val="0079476E"/>
    <w:rsid w:val="00797C78"/>
    <w:rsid w:val="007A170F"/>
    <w:rsid w:val="007A70D2"/>
    <w:rsid w:val="007B25A0"/>
    <w:rsid w:val="007B36C2"/>
    <w:rsid w:val="007B4252"/>
    <w:rsid w:val="007B575D"/>
    <w:rsid w:val="007C202B"/>
    <w:rsid w:val="007D08B6"/>
    <w:rsid w:val="007E28B3"/>
    <w:rsid w:val="007E660A"/>
    <w:rsid w:val="007E7CBA"/>
    <w:rsid w:val="007F0C18"/>
    <w:rsid w:val="007F5CFD"/>
    <w:rsid w:val="007F77B6"/>
    <w:rsid w:val="0080175B"/>
    <w:rsid w:val="00804181"/>
    <w:rsid w:val="00807464"/>
    <w:rsid w:val="00810CCA"/>
    <w:rsid w:val="008148F7"/>
    <w:rsid w:val="00816B76"/>
    <w:rsid w:val="008170EC"/>
    <w:rsid w:val="008174A3"/>
    <w:rsid w:val="00834A5B"/>
    <w:rsid w:val="008360DB"/>
    <w:rsid w:val="00842CA3"/>
    <w:rsid w:val="00842EFD"/>
    <w:rsid w:val="00843864"/>
    <w:rsid w:val="00846B7D"/>
    <w:rsid w:val="00854642"/>
    <w:rsid w:val="00857F9F"/>
    <w:rsid w:val="008710BD"/>
    <w:rsid w:val="0087638C"/>
    <w:rsid w:val="008B5A90"/>
    <w:rsid w:val="008B5EE9"/>
    <w:rsid w:val="008B7765"/>
    <w:rsid w:val="008C3EA2"/>
    <w:rsid w:val="008C7B1A"/>
    <w:rsid w:val="008D10CE"/>
    <w:rsid w:val="008D1419"/>
    <w:rsid w:val="008D325A"/>
    <w:rsid w:val="008E1502"/>
    <w:rsid w:val="008E714A"/>
    <w:rsid w:val="008F1382"/>
    <w:rsid w:val="008F182B"/>
    <w:rsid w:val="008F226D"/>
    <w:rsid w:val="009005BC"/>
    <w:rsid w:val="00904E85"/>
    <w:rsid w:val="0090576D"/>
    <w:rsid w:val="00907092"/>
    <w:rsid w:val="0091362E"/>
    <w:rsid w:val="00913F3E"/>
    <w:rsid w:val="00914B35"/>
    <w:rsid w:val="00914CF1"/>
    <w:rsid w:val="00915A53"/>
    <w:rsid w:val="0091749A"/>
    <w:rsid w:val="009174AD"/>
    <w:rsid w:val="00917A57"/>
    <w:rsid w:val="00920FC4"/>
    <w:rsid w:val="009229B2"/>
    <w:rsid w:val="00943C86"/>
    <w:rsid w:val="00944713"/>
    <w:rsid w:val="00956C2F"/>
    <w:rsid w:val="0096142A"/>
    <w:rsid w:val="0096660C"/>
    <w:rsid w:val="0098622D"/>
    <w:rsid w:val="009B1CEA"/>
    <w:rsid w:val="009B7DC3"/>
    <w:rsid w:val="009C395F"/>
    <w:rsid w:val="009D55DA"/>
    <w:rsid w:val="009E26E2"/>
    <w:rsid w:val="009E2BAD"/>
    <w:rsid w:val="009F5892"/>
    <w:rsid w:val="00A034B4"/>
    <w:rsid w:val="00A05872"/>
    <w:rsid w:val="00A10B29"/>
    <w:rsid w:val="00A20173"/>
    <w:rsid w:val="00A20E8E"/>
    <w:rsid w:val="00A218F4"/>
    <w:rsid w:val="00A24CBA"/>
    <w:rsid w:val="00A35CEC"/>
    <w:rsid w:val="00A4216F"/>
    <w:rsid w:val="00A441E1"/>
    <w:rsid w:val="00A50B0B"/>
    <w:rsid w:val="00A51122"/>
    <w:rsid w:val="00A52912"/>
    <w:rsid w:val="00A5491A"/>
    <w:rsid w:val="00A632E4"/>
    <w:rsid w:val="00A713CD"/>
    <w:rsid w:val="00A72989"/>
    <w:rsid w:val="00A73CA7"/>
    <w:rsid w:val="00A74E9B"/>
    <w:rsid w:val="00A8108F"/>
    <w:rsid w:val="00A8205B"/>
    <w:rsid w:val="00A832D7"/>
    <w:rsid w:val="00A8573A"/>
    <w:rsid w:val="00A86E9A"/>
    <w:rsid w:val="00A8713D"/>
    <w:rsid w:val="00A87886"/>
    <w:rsid w:val="00A91C32"/>
    <w:rsid w:val="00A95513"/>
    <w:rsid w:val="00AB2AEF"/>
    <w:rsid w:val="00AB615B"/>
    <w:rsid w:val="00AD285B"/>
    <w:rsid w:val="00AD688A"/>
    <w:rsid w:val="00AE2020"/>
    <w:rsid w:val="00AF1039"/>
    <w:rsid w:val="00AF420F"/>
    <w:rsid w:val="00AF5FF9"/>
    <w:rsid w:val="00B02AC2"/>
    <w:rsid w:val="00B02BE7"/>
    <w:rsid w:val="00B04D7D"/>
    <w:rsid w:val="00B05E03"/>
    <w:rsid w:val="00B067F7"/>
    <w:rsid w:val="00B236C6"/>
    <w:rsid w:val="00B2485F"/>
    <w:rsid w:val="00B2550F"/>
    <w:rsid w:val="00B2798E"/>
    <w:rsid w:val="00B332C8"/>
    <w:rsid w:val="00B425FF"/>
    <w:rsid w:val="00B461E7"/>
    <w:rsid w:val="00B50D22"/>
    <w:rsid w:val="00B6309C"/>
    <w:rsid w:val="00B662C3"/>
    <w:rsid w:val="00B723FD"/>
    <w:rsid w:val="00B7560B"/>
    <w:rsid w:val="00B82F35"/>
    <w:rsid w:val="00B92D7C"/>
    <w:rsid w:val="00B92F6B"/>
    <w:rsid w:val="00B95821"/>
    <w:rsid w:val="00B97C1D"/>
    <w:rsid w:val="00BA04FE"/>
    <w:rsid w:val="00BA3057"/>
    <w:rsid w:val="00BA51EB"/>
    <w:rsid w:val="00BA67F5"/>
    <w:rsid w:val="00BB2876"/>
    <w:rsid w:val="00BB49C9"/>
    <w:rsid w:val="00BB5F46"/>
    <w:rsid w:val="00BC04A2"/>
    <w:rsid w:val="00BC346A"/>
    <w:rsid w:val="00BC5DC6"/>
    <w:rsid w:val="00BD5972"/>
    <w:rsid w:val="00BE169C"/>
    <w:rsid w:val="00BE61E0"/>
    <w:rsid w:val="00BE7BFB"/>
    <w:rsid w:val="00BF32F7"/>
    <w:rsid w:val="00BF5E48"/>
    <w:rsid w:val="00C00A58"/>
    <w:rsid w:val="00C05E3B"/>
    <w:rsid w:val="00C14616"/>
    <w:rsid w:val="00C150E0"/>
    <w:rsid w:val="00C26E0E"/>
    <w:rsid w:val="00C30729"/>
    <w:rsid w:val="00C35269"/>
    <w:rsid w:val="00C3583A"/>
    <w:rsid w:val="00C37C79"/>
    <w:rsid w:val="00C4064C"/>
    <w:rsid w:val="00C41AAF"/>
    <w:rsid w:val="00C542B6"/>
    <w:rsid w:val="00C56D5B"/>
    <w:rsid w:val="00C66503"/>
    <w:rsid w:val="00C722B0"/>
    <w:rsid w:val="00C74CB9"/>
    <w:rsid w:val="00C82445"/>
    <w:rsid w:val="00C91599"/>
    <w:rsid w:val="00C97334"/>
    <w:rsid w:val="00CA4F55"/>
    <w:rsid w:val="00CB4226"/>
    <w:rsid w:val="00CD384F"/>
    <w:rsid w:val="00CD7CF0"/>
    <w:rsid w:val="00CE39A0"/>
    <w:rsid w:val="00D04D1F"/>
    <w:rsid w:val="00D04DED"/>
    <w:rsid w:val="00D1225D"/>
    <w:rsid w:val="00D12F1D"/>
    <w:rsid w:val="00D179BC"/>
    <w:rsid w:val="00D301A9"/>
    <w:rsid w:val="00D3124B"/>
    <w:rsid w:val="00D3189D"/>
    <w:rsid w:val="00D34BCB"/>
    <w:rsid w:val="00D35D25"/>
    <w:rsid w:val="00D41365"/>
    <w:rsid w:val="00D507AF"/>
    <w:rsid w:val="00D55D0E"/>
    <w:rsid w:val="00D5694C"/>
    <w:rsid w:val="00D733AC"/>
    <w:rsid w:val="00D76CC9"/>
    <w:rsid w:val="00D770A1"/>
    <w:rsid w:val="00D80EDF"/>
    <w:rsid w:val="00D82DF1"/>
    <w:rsid w:val="00D910E3"/>
    <w:rsid w:val="00D97780"/>
    <w:rsid w:val="00DA7EF5"/>
    <w:rsid w:val="00DB04BF"/>
    <w:rsid w:val="00DC041E"/>
    <w:rsid w:val="00DC120D"/>
    <w:rsid w:val="00DC391E"/>
    <w:rsid w:val="00DC50A7"/>
    <w:rsid w:val="00DD0714"/>
    <w:rsid w:val="00DD1E5B"/>
    <w:rsid w:val="00DD2AD7"/>
    <w:rsid w:val="00DD6C59"/>
    <w:rsid w:val="00DE5982"/>
    <w:rsid w:val="00DE67BB"/>
    <w:rsid w:val="00DF62BF"/>
    <w:rsid w:val="00DF6A06"/>
    <w:rsid w:val="00E11161"/>
    <w:rsid w:val="00E12EDA"/>
    <w:rsid w:val="00E13288"/>
    <w:rsid w:val="00E1598A"/>
    <w:rsid w:val="00E20984"/>
    <w:rsid w:val="00E351F7"/>
    <w:rsid w:val="00E475E1"/>
    <w:rsid w:val="00E5235A"/>
    <w:rsid w:val="00E63BF4"/>
    <w:rsid w:val="00E6739D"/>
    <w:rsid w:val="00E67452"/>
    <w:rsid w:val="00E722D7"/>
    <w:rsid w:val="00E75FA7"/>
    <w:rsid w:val="00E918BB"/>
    <w:rsid w:val="00EA017E"/>
    <w:rsid w:val="00EA0A8F"/>
    <w:rsid w:val="00EA2112"/>
    <w:rsid w:val="00EA4326"/>
    <w:rsid w:val="00EB1F08"/>
    <w:rsid w:val="00EB39A1"/>
    <w:rsid w:val="00EB4E57"/>
    <w:rsid w:val="00EB778F"/>
    <w:rsid w:val="00EC1262"/>
    <w:rsid w:val="00EC4D04"/>
    <w:rsid w:val="00EE531D"/>
    <w:rsid w:val="00EF03FD"/>
    <w:rsid w:val="00EF2F44"/>
    <w:rsid w:val="00EF7885"/>
    <w:rsid w:val="00F0299A"/>
    <w:rsid w:val="00F0592C"/>
    <w:rsid w:val="00F05D09"/>
    <w:rsid w:val="00F14D73"/>
    <w:rsid w:val="00F258D6"/>
    <w:rsid w:val="00F46018"/>
    <w:rsid w:val="00F52F37"/>
    <w:rsid w:val="00F5375B"/>
    <w:rsid w:val="00F56A9C"/>
    <w:rsid w:val="00F619AA"/>
    <w:rsid w:val="00F712E1"/>
    <w:rsid w:val="00F71C50"/>
    <w:rsid w:val="00F73885"/>
    <w:rsid w:val="00F755B9"/>
    <w:rsid w:val="00F77BAD"/>
    <w:rsid w:val="00F80878"/>
    <w:rsid w:val="00F82A75"/>
    <w:rsid w:val="00F83CB1"/>
    <w:rsid w:val="00F864E7"/>
    <w:rsid w:val="00F95ACE"/>
    <w:rsid w:val="00FA1B7C"/>
    <w:rsid w:val="00FA2198"/>
    <w:rsid w:val="00FA4883"/>
    <w:rsid w:val="00FA6D64"/>
    <w:rsid w:val="00FB1722"/>
    <w:rsid w:val="00FB3B11"/>
    <w:rsid w:val="00FB60CB"/>
    <w:rsid w:val="00FC0A62"/>
    <w:rsid w:val="00FC0F63"/>
    <w:rsid w:val="00FD320B"/>
    <w:rsid w:val="00FE4210"/>
    <w:rsid w:val="00FE79B4"/>
    <w:rsid w:val="00FF3D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146B70E"/>
  <w15:docId w15:val="{A72EB1BA-F181-4088-BA3A-AF722CB0C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47C7"/>
    <w:rPr>
      <w:sz w:val="24"/>
      <w:szCs w:val="24"/>
      <w:lang w:val="de-DE" w:eastAsia="de-DE"/>
    </w:rPr>
  </w:style>
  <w:style w:type="paragraph" w:styleId="Titolo1">
    <w:name w:val="heading 1"/>
    <w:basedOn w:val="Normale"/>
    <w:link w:val="Titolo1Carattere"/>
    <w:uiPriority w:val="9"/>
    <w:qFormat/>
    <w:locked/>
    <w:rsid w:val="00F73885"/>
    <w:pPr>
      <w:spacing w:before="100" w:beforeAutospacing="1" w:after="100" w:afterAutospacing="1"/>
      <w:outlineLvl w:val="0"/>
    </w:pPr>
    <w:rPr>
      <w:rFonts w:ascii="Times New Roman" w:eastAsia="Times New Roman" w:hAnsi="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link w:val="Pidipagina"/>
    <w:uiPriority w:val="99"/>
    <w:semiHidden/>
    <w:locked/>
    <w:rsid w:val="0068646D"/>
    <w:rPr>
      <w:rFonts w:cs="Times New Roman"/>
    </w:rPr>
  </w:style>
  <w:style w:type="character" w:styleId="Collegamentoipertestuale">
    <w:name w:val="Hyperlink"/>
    <w:uiPriority w:val="99"/>
    <w:rsid w:val="00A4216F"/>
    <w:rPr>
      <w:rFonts w:cs="Times New Roman"/>
      <w:color w:val="0000FF"/>
      <w:u w:val="single"/>
    </w:rPr>
  </w:style>
  <w:style w:type="character" w:styleId="Rimandocommento">
    <w:name w:val="annotation reference"/>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uiPriority w:val="99"/>
    <w:semiHidden/>
    <w:unhideWhenUsed/>
    <w:rsid w:val="00A91C32"/>
    <w:rPr>
      <w:color w:val="800080"/>
      <w:u w:val="single"/>
    </w:rPr>
  </w:style>
  <w:style w:type="paragraph" w:customStyle="1" w:styleId="article-title">
    <w:name w:val="article-title"/>
    <w:basedOn w:val="Normale"/>
    <w:uiPriority w:val="99"/>
    <w:rsid w:val="0069399C"/>
    <w:pPr>
      <w:spacing w:after="270" w:line="360" w:lineRule="atLeast"/>
    </w:pPr>
    <w:rPr>
      <w:rFonts w:ascii="Arial" w:eastAsia="Calibri" w:hAnsi="Arial" w:cs="Arial"/>
      <w:b/>
      <w:bCs/>
      <w:color w:val="000000"/>
      <w:sz w:val="27"/>
      <w:szCs w:val="27"/>
      <w:lang w:val="it-IT" w:eastAsia="it-IT"/>
    </w:rPr>
  </w:style>
  <w:style w:type="paragraph" w:customStyle="1" w:styleId="Default">
    <w:name w:val="Default"/>
    <w:rsid w:val="00FF3DA6"/>
    <w:pPr>
      <w:autoSpaceDE w:val="0"/>
      <w:autoSpaceDN w:val="0"/>
      <w:adjustRightInd w:val="0"/>
    </w:pPr>
    <w:rPr>
      <w:rFonts w:ascii="Arial" w:hAnsi="Arial" w:cs="Arial"/>
      <w:color w:val="000000"/>
      <w:sz w:val="24"/>
      <w:szCs w:val="24"/>
    </w:rPr>
  </w:style>
  <w:style w:type="character" w:styleId="Testosegnaposto">
    <w:name w:val="Placeholder Text"/>
    <w:uiPriority w:val="99"/>
    <w:semiHidden/>
    <w:rsid w:val="001E643A"/>
    <w:rPr>
      <w:color w:val="808080"/>
    </w:rPr>
  </w:style>
  <w:style w:type="character" w:customStyle="1" w:styleId="textexposedshow">
    <w:name w:val="text_exposed_show"/>
    <w:basedOn w:val="Carpredefinitoparagrafo"/>
    <w:rsid w:val="00D3189D"/>
  </w:style>
  <w:style w:type="character" w:styleId="Enfasigrassetto">
    <w:name w:val="Strong"/>
    <w:basedOn w:val="Carpredefinitoparagrafo"/>
    <w:uiPriority w:val="22"/>
    <w:qFormat/>
    <w:locked/>
    <w:rsid w:val="005C4D8D"/>
    <w:rPr>
      <w:b/>
      <w:bCs/>
    </w:rPr>
  </w:style>
  <w:style w:type="paragraph" w:styleId="NormaleWeb">
    <w:name w:val="Normal (Web)"/>
    <w:basedOn w:val="Normale"/>
    <w:uiPriority w:val="99"/>
    <w:unhideWhenUsed/>
    <w:rsid w:val="00944713"/>
    <w:pPr>
      <w:spacing w:before="100" w:beforeAutospacing="1" w:after="100" w:afterAutospacing="1"/>
    </w:pPr>
    <w:rPr>
      <w:rFonts w:ascii="Times New Roman" w:eastAsia="Times New Roman" w:hAnsi="Times New Roman"/>
      <w:lang w:val="it-IT" w:eastAsia="it-IT"/>
    </w:rPr>
  </w:style>
  <w:style w:type="character" w:customStyle="1" w:styleId="Menzionenonrisolta1">
    <w:name w:val="Menzione non risolta1"/>
    <w:basedOn w:val="Carpredefinitoparagrafo"/>
    <w:uiPriority w:val="99"/>
    <w:semiHidden/>
    <w:unhideWhenUsed/>
    <w:rsid w:val="00DD0714"/>
    <w:rPr>
      <w:color w:val="808080"/>
      <w:shd w:val="clear" w:color="auto" w:fill="E6E6E6"/>
    </w:rPr>
  </w:style>
  <w:style w:type="character" w:customStyle="1" w:styleId="Menzionenonrisolta2">
    <w:name w:val="Menzione non risolta2"/>
    <w:basedOn w:val="Carpredefinitoparagrafo"/>
    <w:uiPriority w:val="99"/>
    <w:semiHidden/>
    <w:unhideWhenUsed/>
    <w:rsid w:val="00EF2F44"/>
    <w:rPr>
      <w:color w:val="808080"/>
      <w:shd w:val="clear" w:color="auto" w:fill="E6E6E6"/>
    </w:rPr>
  </w:style>
  <w:style w:type="character" w:customStyle="1" w:styleId="Titolo1Carattere">
    <w:name w:val="Titolo 1 Carattere"/>
    <w:basedOn w:val="Carpredefinitoparagrafo"/>
    <w:link w:val="Titolo1"/>
    <w:uiPriority w:val="9"/>
    <w:rsid w:val="00F73885"/>
    <w:rPr>
      <w:rFonts w:ascii="Times New Roman" w:eastAsia="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67089">
      <w:bodyDiv w:val="1"/>
      <w:marLeft w:val="0"/>
      <w:marRight w:val="0"/>
      <w:marTop w:val="0"/>
      <w:marBottom w:val="0"/>
      <w:divBdr>
        <w:top w:val="none" w:sz="0" w:space="0" w:color="auto"/>
        <w:left w:val="none" w:sz="0" w:space="0" w:color="auto"/>
        <w:bottom w:val="none" w:sz="0" w:space="0" w:color="auto"/>
        <w:right w:val="none" w:sz="0" w:space="0" w:color="auto"/>
      </w:divBdr>
      <w:divsChild>
        <w:div w:id="832258062">
          <w:marLeft w:val="0"/>
          <w:marRight w:val="0"/>
          <w:marTop w:val="0"/>
          <w:marBottom w:val="0"/>
          <w:divBdr>
            <w:top w:val="none" w:sz="0" w:space="0" w:color="auto"/>
            <w:left w:val="none" w:sz="0" w:space="0" w:color="auto"/>
            <w:bottom w:val="none" w:sz="0" w:space="0" w:color="auto"/>
            <w:right w:val="none" w:sz="0" w:space="0" w:color="auto"/>
          </w:divBdr>
        </w:div>
      </w:divsChild>
    </w:div>
    <w:div w:id="52430244">
      <w:bodyDiv w:val="1"/>
      <w:marLeft w:val="0"/>
      <w:marRight w:val="0"/>
      <w:marTop w:val="0"/>
      <w:marBottom w:val="0"/>
      <w:divBdr>
        <w:top w:val="none" w:sz="0" w:space="0" w:color="auto"/>
        <w:left w:val="none" w:sz="0" w:space="0" w:color="auto"/>
        <w:bottom w:val="none" w:sz="0" w:space="0" w:color="auto"/>
        <w:right w:val="none" w:sz="0" w:space="0" w:color="auto"/>
      </w:divBdr>
    </w:div>
    <w:div w:id="159931157">
      <w:bodyDiv w:val="1"/>
      <w:marLeft w:val="0"/>
      <w:marRight w:val="0"/>
      <w:marTop w:val="0"/>
      <w:marBottom w:val="0"/>
      <w:divBdr>
        <w:top w:val="none" w:sz="0" w:space="0" w:color="auto"/>
        <w:left w:val="none" w:sz="0" w:space="0" w:color="auto"/>
        <w:bottom w:val="none" w:sz="0" w:space="0" w:color="auto"/>
        <w:right w:val="none" w:sz="0" w:space="0" w:color="auto"/>
      </w:divBdr>
    </w:div>
    <w:div w:id="254242556">
      <w:bodyDiv w:val="1"/>
      <w:marLeft w:val="0"/>
      <w:marRight w:val="0"/>
      <w:marTop w:val="0"/>
      <w:marBottom w:val="0"/>
      <w:divBdr>
        <w:top w:val="none" w:sz="0" w:space="0" w:color="auto"/>
        <w:left w:val="none" w:sz="0" w:space="0" w:color="auto"/>
        <w:bottom w:val="none" w:sz="0" w:space="0" w:color="auto"/>
        <w:right w:val="none" w:sz="0" w:space="0" w:color="auto"/>
      </w:divBdr>
    </w:div>
    <w:div w:id="279143864">
      <w:bodyDiv w:val="1"/>
      <w:marLeft w:val="0"/>
      <w:marRight w:val="0"/>
      <w:marTop w:val="0"/>
      <w:marBottom w:val="0"/>
      <w:divBdr>
        <w:top w:val="none" w:sz="0" w:space="0" w:color="auto"/>
        <w:left w:val="none" w:sz="0" w:space="0" w:color="auto"/>
        <w:bottom w:val="none" w:sz="0" w:space="0" w:color="auto"/>
        <w:right w:val="none" w:sz="0" w:space="0" w:color="auto"/>
      </w:divBdr>
    </w:div>
    <w:div w:id="489715159">
      <w:bodyDiv w:val="1"/>
      <w:marLeft w:val="0"/>
      <w:marRight w:val="0"/>
      <w:marTop w:val="0"/>
      <w:marBottom w:val="0"/>
      <w:divBdr>
        <w:top w:val="none" w:sz="0" w:space="0" w:color="auto"/>
        <w:left w:val="none" w:sz="0" w:space="0" w:color="auto"/>
        <w:bottom w:val="none" w:sz="0" w:space="0" w:color="auto"/>
        <w:right w:val="none" w:sz="0" w:space="0" w:color="auto"/>
      </w:divBdr>
    </w:div>
    <w:div w:id="634608099">
      <w:bodyDiv w:val="1"/>
      <w:marLeft w:val="0"/>
      <w:marRight w:val="0"/>
      <w:marTop w:val="0"/>
      <w:marBottom w:val="0"/>
      <w:divBdr>
        <w:top w:val="none" w:sz="0" w:space="0" w:color="auto"/>
        <w:left w:val="none" w:sz="0" w:space="0" w:color="auto"/>
        <w:bottom w:val="none" w:sz="0" w:space="0" w:color="auto"/>
        <w:right w:val="none" w:sz="0" w:space="0" w:color="auto"/>
      </w:divBdr>
    </w:div>
    <w:div w:id="797992593">
      <w:bodyDiv w:val="1"/>
      <w:marLeft w:val="0"/>
      <w:marRight w:val="0"/>
      <w:marTop w:val="0"/>
      <w:marBottom w:val="0"/>
      <w:divBdr>
        <w:top w:val="none" w:sz="0" w:space="0" w:color="auto"/>
        <w:left w:val="none" w:sz="0" w:space="0" w:color="auto"/>
        <w:bottom w:val="none" w:sz="0" w:space="0" w:color="auto"/>
        <w:right w:val="none" w:sz="0" w:space="0" w:color="auto"/>
      </w:divBdr>
    </w:div>
    <w:div w:id="1104304117">
      <w:bodyDiv w:val="1"/>
      <w:marLeft w:val="0"/>
      <w:marRight w:val="0"/>
      <w:marTop w:val="0"/>
      <w:marBottom w:val="0"/>
      <w:divBdr>
        <w:top w:val="none" w:sz="0" w:space="0" w:color="auto"/>
        <w:left w:val="none" w:sz="0" w:space="0" w:color="auto"/>
        <w:bottom w:val="none" w:sz="0" w:space="0" w:color="auto"/>
        <w:right w:val="none" w:sz="0" w:space="0" w:color="auto"/>
      </w:divBdr>
    </w:div>
    <w:div w:id="1107655472">
      <w:bodyDiv w:val="1"/>
      <w:marLeft w:val="0"/>
      <w:marRight w:val="0"/>
      <w:marTop w:val="0"/>
      <w:marBottom w:val="0"/>
      <w:divBdr>
        <w:top w:val="none" w:sz="0" w:space="0" w:color="auto"/>
        <w:left w:val="none" w:sz="0" w:space="0" w:color="auto"/>
        <w:bottom w:val="none" w:sz="0" w:space="0" w:color="auto"/>
        <w:right w:val="none" w:sz="0" w:space="0" w:color="auto"/>
      </w:divBdr>
    </w:div>
    <w:div w:id="1293051747">
      <w:bodyDiv w:val="1"/>
      <w:marLeft w:val="0"/>
      <w:marRight w:val="0"/>
      <w:marTop w:val="0"/>
      <w:marBottom w:val="0"/>
      <w:divBdr>
        <w:top w:val="none" w:sz="0" w:space="0" w:color="auto"/>
        <w:left w:val="none" w:sz="0" w:space="0" w:color="auto"/>
        <w:bottom w:val="none" w:sz="0" w:space="0" w:color="auto"/>
        <w:right w:val="none" w:sz="0" w:space="0" w:color="auto"/>
      </w:divBdr>
    </w:div>
    <w:div w:id="1336302875">
      <w:bodyDiv w:val="1"/>
      <w:marLeft w:val="0"/>
      <w:marRight w:val="0"/>
      <w:marTop w:val="0"/>
      <w:marBottom w:val="0"/>
      <w:divBdr>
        <w:top w:val="none" w:sz="0" w:space="0" w:color="auto"/>
        <w:left w:val="none" w:sz="0" w:space="0" w:color="auto"/>
        <w:bottom w:val="none" w:sz="0" w:space="0" w:color="auto"/>
        <w:right w:val="none" w:sz="0" w:space="0" w:color="auto"/>
      </w:divBdr>
    </w:div>
    <w:div w:id="1499808083">
      <w:bodyDiv w:val="1"/>
      <w:marLeft w:val="0"/>
      <w:marRight w:val="0"/>
      <w:marTop w:val="0"/>
      <w:marBottom w:val="0"/>
      <w:divBdr>
        <w:top w:val="none" w:sz="0" w:space="0" w:color="auto"/>
        <w:left w:val="none" w:sz="0" w:space="0" w:color="auto"/>
        <w:bottom w:val="none" w:sz="0" w:space="0" w:color="auto"/>
        <w:right w:val="none" w:sz="0" w:space="0" w:color="auto"/>
      </w:divBdr>
    </w:div>
    <w:div w:id="1510635572">
      <w:bodyDiv w:val="1"/>
      <w:marLeft w:val="0"/>
      <w:marRight w:val="0"/>
      <w:marTop w:val="0"/>
      <w:marBottom w:val="0"/>
      <w:divBdr>
        <w:top w:val="none" w:sz="0" w:space="0" w:color="auto"/>
        <w:left w:val="none" w:sz="0" w:space="0" w:color="auto"/>
        <w:bottom w:val="none" w:sz="0" w:space="0" w:color="auto"/>
        <w:right w:val="none" w:sz="0" w:space="0" w:color="auto"/>
      </w:divBdr>
    </w:div>
    <w:div w:id="1544556919">
      <w:bodyDiv w:val="1"/>
      <w:marLeft w:val="0"/>
      <w:marRight w:val="0"/>
      <w:marTop w:val="0"/>
      <w:marBottom w:val="0"/>
      <w:divBdr>
        <w:top w:val="none" w:sz="0" w:space="0" w:color="auto"/>
        <w:left w:val="none" w:sz="0" w:space="0" w:color="auto"/>
        <w:bottom w:val="none" w:sz="0" w:space="0" w:color="auto"/>
        <w:right w:val="none" w:sz="0" w:space="0" w:color="auto"/>
      </w:divBdr>
    </w:div>
    <w:div w:id="159200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unlop.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torsport.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1\AppData\Local\Temp\160212MXSeasonPreview-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8901D-FE58-4755-BB64-E7196464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160212MXSeasonPreview-1.dotx</Template>
  <TotalTime>1</TotalTime>
  <Pages>2</Pages>
  <Words>659</Words>
  <Characters>3757</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Dunlop Rolls Out a New Brand Platform</vt:lpstr>
    </vt:vector>
  </TitlesOfParts>
  <Company>Re:Sources Germany GmbH</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simonetta santoro</dc:creator>
  <cp:lastModifiedBy>Andrea Scaliti</cp:lastModifiedBy>
  <cp:revision>3</cp:revision>
  <cp:lastPrinted>2018-03-20T11:26:00Z</cp:lastPrinted>
  <dcterms:created xsi:type="dcterms:W3CDTF">2018-07-11T11:48:00Z</dcterms:created>
  <dcterms:modified xsi:type="dcterms:W3CDTF">2018-07-11T13:54:00Z</dcterms:modified>
</cp:coreProperties>
</file>