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1268" w14:textId="7D9A165F" w:rsidR="00060ED0" w:rsidRPr="009546B3" w:rsidRDefault="003914A2" w:rsidP="009D0B84">
      <w:pPr>
        <w:pStyle w:val="Heading1"/>
        <w:spacing w:before="0" w:line="276" w:lineRule="auto"/>
        <w:contextualSpacing/>
        <w:jc w:val="center"/>
        <w:rPr>
          <w:rFonts w:ascii="Arial" w:hAnsi="Arial" w:cs="Arial"/>
          <w:b/>
          <w:color w:val="1F497D"/>
          <w:sz w:val="30"/>
          <w:szCs w:val="30"/>
          <w:lang w:val="ro-RO"/>
        </w:rPr>
      </w:pPr>
      <w:r w:rsidRPr="009546B3">
        <w:rPr>
          <w:rFonts w:ascii="Arial" w:hAnsi="Arial" w:cs="Arial"/>
          <w:b/>
          <w:color w:val="1F497D"/>
          <w:sz w:val="30"/>
          <w:szCs w:val="30"/>
          <w:lang w:val="ro-RO"/>
        </w:rPr>
        <w:t xml:space="preserve">Goodyear </w:t>
      </w:r>
      <w:r w:rsidR="009546B3">
        <w:rPr>
          <w:rFonts w:ascii="Arial" w:hAnsi="Arial" w:cs="Arial"/>
          <w:b/>
          <w:color w:val="1F497D"/>
          <w:sz w:val="30"/>
          <w:szCs w:val="30"/>
          <w:lang w:val="ro-RO"/>
        </w:rPr>
        <w:t>introduce anvelopa concept</w:t>
      </w:r>
      <w:r w:rsidR="00640F60" w:rsidRPr="009546B3">
        <w:rPr>
          <w:rFonts w:ascii="Arial" w:hAnsi="Arial" w:cs="Arial"/>
          <w:b/>
          <w:color w:val="1F497D"/>
          <w:sz w:val="30"/>
          <w:szCs w:val="30"/>
          <w:lang w:val="ro-RO"/>
        </w:rPr>
        <w:t xml:space="preserve"> IntelliGrip Urban</w:t>
      </w:r>
      <w:r w:rsidR="004056EF" w:rsidRPr="009546B3">
        <w:rPr>
          <w:rFonts w:ascii="Arial" w:hAnsi="Arial" w:cs="Arial"/>
          <w:b/>
          <w:color w:val="1F497D"/>
          <w:sz w:val="30"/>
          <w:szCs w:val="30"/>
          <w:lang w:val="ro-RO"/>
        </w:rPr>
        <w:t xml:space="preserve">: </w:t>
      </w:r>
      <w:r w:rsidR="009546B3">
        <w:rPr>
          <w:rFonts w:ascii="Arial" w:hAnsi="Arial" w:cs="Arial"/>
          <w:b/>
          <w:color w:val="1F497D"/>
          <w:sz w:val="30"/>
          <w:szCs w:val="30"/>
          <w:lang w:val="ro-RO"/>
        </w:rPr>
        <w:t>o anvelopă deșteaptă pentru flotele de oraș ale viitorului</w:t>
      </w:r>
    </w:p>
    <w:p w14:paraId="7AFBCD2F" w14:textId="77777777" w:rsidR="00492337" w:rsidRPr="009546B3" w:rsidRDefault="00492337" w:rsidP="009D0B84">
      <w:pPr>
        <w:spacing w:line="276" w:lineRule="auto"/>
        <w:jc w:val="center"/>
        <w:rPr>
          <w:color w:val="767171" w:themeColor="background2" w:themeShade="80"/>
          <w:lang w:val="ro-RO"/>
        </w:rPr>
      </w:pPr>
    </w:p>
    <w:p w14:paraId="28FB8720" w14:textId="53B76BB9" w:rsidR="00F205D5" w:rsidRPr="009546B3" w:rsidRDefault="009546B3" w:rsidP="009546B3">
      <w:pPr>
        <w:spacing w:line="276" w:lineRule="auto"/>
        <w:jc w:val="center"/>
        <w:rPr>
          <w:rFonts w:ascii="Arial" w:hAnsi="Arial" w:cs="Arial"/>
          <w:color w:val="767171" w:themeColor="background2" w:themeShade="80"/>
          <w:lang w:val="ro-RO"/>
        </w:rPr>
      </w:pPr>
      <w:r>
        <w:rPr>
          <w:rFonts w:ascii="Arial" w:hAnsi="Arial" w:cs="Arial"/>
          <w:color w:val="767171" w:themeColor="background2" w:themeShade="80"/>
          <w:lang w:val="ro-RO"/>
        </w:rPr>
        <w:t>Anvelopa concept</w:t>
      </w:r>
      <w:r w:rsidR="00F92997" w:rsidRPr="009546B3">
        <w:rPr>
          <w:rFonts w:ascii="Arial" w:hAnsi="Arial" w:cs="Arial"/>
          <w:color w:val="767171" w:themeColor="background2" w:themeShade="80"/>
          <w:lang w:val="ro-RO"/>
        </w:rPr>
        <w:t xml:space="preserve"> </w:t>
      </w:r>
      <w:r w:rsidR="00D163D7" w:rsidRPr="009546B3">
        <w:rPr>
          <w:rFonts w:ascii="Arial" w:hAnsi="Arial" w:cs="Arial"/>
          <w:color w:val="767171" w:themeColor="background2" w:themeShade="80"/>
          <w:lang w:val="ro-RO"/>
        </w:rPr>
        <w:t>Goodye</w:t>
      </w:r>
      <w:r w:rsidR="00152F55" w:rsidRPr="009546B3">
        <w:rPr>
          <w:rFonts w:ascii="Arial" w:hAnsi="Arial" w:cs="Arial"/>
          <w:color w:val="767171" w:themeColor="background2" w:themeShade="80"/>
          <w:lang w:val="ro-RO"/>
        </w:rPr>
        <w:t xml:space="preserve">ar IntelliGrip Urban </w:t>
      </w:r>
      <w:r>
        <w:rPr>
          <w:rFonts w:ascii="Arial" w:hAnsi="Arial" w:cs="Arial"/>
          <w:color w:val="767171" w:themeColor="background2" w:themeShade="80"/>
          <w:lang w:val="ro-RO"/>
        </w:rPr>
        <w:t>țintește</w:t>
      </w:r>
      <w:r w:rsidR="00FA459E">
        <w:rPr>
          <w:rFonts w:ascii="Arial" w:hAnsi="Arial" w:cs="Arial"/>
          <w:color w:val="767171" w:themeColor="background2" w:themeShade="80"/>
          <w:lang w:val="ro-RO"/>
        </w:rPr>
        <w:t xml:space="preserve"> </w:t>
      </w:r>
      <w:r>
        <w:rPr>
          <w:rFonts w:ascii="Arial" w:hAnsi="Arial" w:cs="Arial"/>
          <w:color w:val="767171" w:themeColor="background2" w:themeShade="80"/>
          <w:lang w:val="ro-RO"/>
        </w:rPr>
        <w:t>să furnizeze o siguranță sporită și un nivel ridicat al eficienței energiei, oferind soluții flotelor urbane pentru vehiculele lor electrice autonome de viitoare generație</w:t>
      </w:r>
    </w:p>
    <w:p w14:paraId="547BA4A0" w14:textId="77777777" w:rsidR="00F205D5" w:rsidRPr="009546B3" w:rsidRDefault="00F205D5" w:rsidP="005E06AF">
      <w:pPr>
        <w:spacing w:line="276" w:lineRule="auto"/>
        <w:ind w:left="720"/>
        <w:rPr>
          <w:rFonts w:ascii="Arial" w:hAnsi="Arial" w:cs="Arial"/>
          <w:sz w:val="22"/>
          <w:szCs w:val="22"/>
          <w:lang w:val="ro-RO"/>
        </w:rPr>
      </w:pPr>
    </w:p>
    <w:p w14:paraId="4AC9BD00" w14:textId="71B8DE15" w:rsidR="00493FD9" w:rsidRPr="009546B3" w:rsidRDefault="009546B3" w:rsidP="00D163D7">
      <w:pPr>
        <w:rPr>
          <w:rFonts w:ascii="Arial" w:hAnsi="Arial" w:cs="Arial"/>
          <w:sz w:val="22"/>
          <w:szCs w:val="22"/>
          <w:lang w:val="ro-RO"/>
        </w:rPr>
      </w:pPr>
      <w:r>
        <w:rPr>
          <w:rFonts w:ascii="Arial" w:hAnsi="Arial" w:cs="Arial"/>
          <w:b/>
          <w:sz w:val="22"/>
          <w:szCs w:val="22"/>
          <w:lang w:val="ro-RO"/>
        </w:rPr>
        <w:t>București, 7 martie</w:t>
      </w:r>
      <w:r w:rsidR="008E5F31" w:rsidRPr="009546B3">
        <w:rPr>
          <w:rFonts w:ascii="Arial" w:hAnsi="Arial" w:cs="Arial"/>
          <w:b/>
          <w:sz w:val="22"/>
          <w:szCs w:val="22"/>
          <w:lang w:val="ro-RO"/>
        </w:rPr>
        <w:t xml:space="preserve"> –</w:t>
      </w:r>
      <w:r w:rsidR="00D163D7" w:rsidRPr="009546B3">
        <w:rPr>
          <w:rFonts w:ascii="Arial" w:hAnsi="Arial" w:cs="Arial"/>
          <w:b/>
          <w:sz w:val="22"/>
          <w:szCs w:val="22"/>
          <w:lang w:val="ro-RO"/>
        </w:rPr>
        <w:t xml:space="preserve"> </w:t>
      </w:r>
      <w:r>
        <w:rPr>
          <w:rFonts w:ascii="Arial" w:hAnsi="Arial" w:cs="Arial"/>
          <w:sz w:val="22"/>
          <w:szCs w:val="22"/>
          <w:lang w:val="ro-RO"/>
        </w:rPr>
        <w:t>La ediția</w:t>
      </w:r>
      <w:r w:rsidR="00EA4B3E" w:rsidRPr="009546B3">
        <w:rPr>
          <w:rFonts w:ascii="Arial" w:hAnsi="Arial" w:cs="Arial"/>
          <w:sz w:val="22"/>
          <w:szCs w:val="22"/>
          <w:lang w:val="ro-RO"/>
        </w:rPr>
        <w:t xml:space="preserve"> 2017 </w:t>
      </w:r>
      <w:r>
        <w:rPr>
          <w:rFonts w:ascii="Arial" w:hAnsi="Arial" w:cs="Arial"/>
          <w:sz w:val="22"/>
          <w:szCs w:val="22"/>
          <w:lang w:val="ro-RO"/>
        </w:rPr>
        <w:t xml:space="preserve">a Salonului Internațional Auto de la </w:t>
      </w:r>
      <w:r w:rsidR="00EA4B3E" w:rsidRPr="009546B3">
        <w:rPr>
          <w:rFonts w:ascii="Arial" w:hAnsi="Arial" w:cs="Arial"/>
          <w:sz w:val="22"/>
          <w:szCs w:val="22"/>
          <w:lang w:val="ro-RO"/>
        </w:rPr>
        <w:t xml:space="preserve">Geneva, </w:t>
      </w:r>
      <w:r w:rsidR="00F92997" w:rsidRPr="009546B3">
        <w:rPr>
          <w:rFonts w:ascii="Arial" w:hAnsi="Arial" w:cs="Arial"/>
          <w:sz w:val="22"/>
          <w:szCs w:val="22"/>
          <w:lang w:val="ro-RO"/>
        </w:rPr>
        <w:t>Goodyear</w:t>
      </w:r>
      <w:r w:rsidR="00152F55" w:rsidRPr="009546B3">
        <w:rPr>
          <w:rFonts w:ascii="Arial" w:hAnsi="Arial" w:cs="Arial"/>
          <w:sz w:val="22"/>
          <w:szCs w:val="22"/>
          <w:lang w:val="ro-RO"/>
        </w:rPr>
        <w:t xml:space="preserve"> </w:t>
      </w:r>
      <w:r>
        <w:rPr>
          <w:rFonts w:ascii="Arial" w:hAnsi="Arial" w:cs="Arial"/>
          <w:sz w:val="22"/>
          <w:szCs w:val="22"/>
          <w:lang w:val="ro-RO"/>
        </w:rPr>
        <w:t>va prezenta modul în care o anvelopă ar putea arăta în viitorul apropiat. Anvelopa</w:t>
      </w:r>
      <w:r w:rsidR="00152F55" w:rsidRPr="009546B3">
        <w:rPr>
          <w:rFonts w:ascii="Arial" w:hAnsi="Arial" w:cs="Arial"/>
          <w:sz w:val="22"/>
          <w:szCs w:val="22"/>
          <w:lang w:val="ro-RO"/>
        </w:rPr>
        <w:t xml:space="preserve"> IntelliGrip Urban</w:t>
      </w:r>
      <w:r w:rsidR="00191A15" w:rsidRPr="009546B3">
        <w:rPr>
          <w:rFonts w:ascii="Arial" w:hAnsi="Arial" w:cs="Arial"/>
          <w:sz w:val="22"/>
          <w:szCs w:val="22"/>
          <w:lang w:val="ro-RO"/>
        </w:rPr>
        <w:t xml:space="preserve"> </w:t>
      </w:r>
      <w:r>
        <w:rPr>
          <w:rFonts w:ascii="Arial" w:hAnsi="Arial" w:cs="Arial"/>
          <w:sz w:val="22"/>
          <w:szCs w:val="22"/>
          <w:lang w:val="ro-RO"/>
        </w:rPr>
        <w:t>este o anvelopă concept proiectată pentru generațiile viitoare de vehicule autonome care se ivesc din ce în ce mai mult în zonele urbane</w:t>
      </w:r>
      <w:r w:rsidR="001C77FD" w:rsidRPr="009546B3">
        <w:rPr>
          <w:rFonts w:ascii="Arial" w:hAnsi="Arial" w:cs="Arial"/>
          <w:sz w:val="22"/>
          <w:szCs w:val="22"/>
          <w:lang w:val="ro-RO"/>
        </w:rPr>
        <w:t>.</w:t>
      </w:r>
      <w:r w:rsidR="00F92997" w:rsidRPr="009546B3">
        <w:rPr>
          <w:rFonts w:ascii="Arial" w:hAnsi="Arial" w:cs="Arial"/>
          <w:sz w:val="22"/>
          <w:szCs w:val="22"/>
          <w:lang w:val="ro-RO"/>
        </w:rPr>
        <w:t xml:space="preserve"> </w:t>
      </w:r>
    </w:p>
    <w:p w14:paraId="00FF7AAC" w14:textId="77777777" w:rsidR="00493FD9" w:rsidRPr="009546B3" w:rsidRDefault="00493FD9" w:rsidP="00D163D7">
      <w:pPr>
        <w:rPr>
          <w:rFonts w:ascii="Arial" w:hAnsi="Arial" w:cs="Arial"/>
          <w:sz w:val="22"/>
          <w:szCs w:val="22"/>
          <w:lang w:val="ro-RO"/>
        </w:rPr>
      </w:pPr>
    </w:p>
    <w:p w14:paraId="37CE41EF" w14:textId="7FD1C977" w:rsidR="00DF7D45" w:rsidRDefault="00F401C0" w:rsidP="00F401C0">
      <w:pPr>
        <w:spacing w:line="276" w:lineRule="auto"/>
        <w:rPr>
          <w:rFonts w:ascii="Arial" w:hAnsi="Arial" w:cs="Arial"/>
          <w:sz w:val="22"/>
          <w:szCs w:val="22"/>
          <w:lang w:val="ro-RO"/>
        </w:rPr>
      </w:pPr>
      <w:r w:rsidRPr="00F401C0">
        <w:rPr>
          <w:rFonts w:ascii="Arial" w:hAnsi="Arial" w:cs="Arial"/>
          <w:sz w:val="22"/>
          <w:szCs w:val="22"/>
          <w:lang w:val="ro-RO"/>
        </w:rPr>
        <w:t>Transport</w:t>
      </w:r>
      <w:r>
        <w:rPr>
          <w:rFonts w:ascii="Arial" w:hAnsi="Arial" w:cs="Arial"/>
          <w:sz w:val="22"/>
          <w:szCs w:val="22"/>
          <w:lang w:val="ro-RO"/>
        </w:rPr>
        <w:t>ul</w:t>
      </w:r>
      <w:r w:rsidRPr="00F401C0">
        <w:rPr>
          <w:rFonts w:ascii="Arial" w:hAnsi="Arial" w:cs="Arial"/>
          <w:sz w:val="22"/>
          <w:szCs w:val="22"/>
          <w:lang w:val="ro-RO"/>
        </w:rPr>
        <w:t xml:space="preserve"> la cerere - sau </w:t>
      </w:r>
      <w:r>
        <w:rPr>
          <w:rFonts w:ascii="Arial" w:hAnsi="Arial" w:cs="Arial"/>
          <w:sz w:val="22"/>
          <w:szCs w:val="22"/>
          <w:lang w:val="ro-RO"/>
        </w:rPr>
        <w:t>împărțirea unei curse</w:t>
      </w:r>
      <w:r w:rsidRPr="00F401C0">
        <w:rPr>
          <w:rFonts w:ascii="Arial" w:hAnsi="Arial" w:cs="Arial"/>
          <w:sz w:val="22"/>
          <w:szCs w:val="22"/>
          <w:lang w:val="ro-RO"/>
        </w:rPr>
        <w:t xml:space="preserve"> - ca o alternativă la taxiuri, închirieri de mașini sau </w:t>
      </w:r>
      <w:r w:rsidR="00FA459E">
        <w:rPr>
          <w:rFonts w:ascii="Arial" w:hAnsi="Arial" w:cs="Arial"/>
          <w:sz w:val="22"/>
          <w:szCs w:val="22"/>
          <w:lang w:val="ro-RO"/>
        </w:rPr>
        <w:t>condusul</w:t>
      </w:r>
      <w:r w:rsidR="002B2C4C">
        <w:rPr>
          <w:rFonts w:ascii="Arial" w:hAnsi="Arial" w:cs="Arial"/>
          <w:sz w:val="22"/>
          <w:szCs w:val="22"/>
          <w:lang w:val="ro-RO"/>
        </w:rPr>
        <w:t xml:space="preserve"> efectiv</w:t>
      </w:r>
      <w:r w:rsidRPr="00F401C0">
        <w:rPr>
          <w:rFonts w:ascii="Arial" w:hAnsi="Arial" w:cs="Arial"/>
          <w:sz w:val="22"/>
          <w:szCs w:val="22"/>
          <w:lang w:val="ro-RO"/>
        </w:rPr>
        <w:t xml:space="preserve"> nu mai este doar alegerea </w:t>
      </w:r>
      <w:r w:rsidR="00FA459E">
        <w:rPr>
          <w:rFonts w:ascii="Arial" w:hAnsi="Arial" w:cs="Arial"/>
          <w:sz w:val="22"/>
          <w:szCs w:val="22"/>
          <w:lang w:val="ro-RO"/>
        </w:rPr>
        <w:t>a generașiei millennials</w:t>
      </w:r>
      <w:r w:rsidR="002B2C4C">
        <w:rPr>
          <w:rFonts w:ascii="Arial" w:hAnsi="Arial" w:cs="Arial"/>
          <w:sz w:val="22"/>
          <w:szCs w:val="22"/>
          <w:lang w:val="ro-RO"/>
        </w:rPr>
        <w:t xml:space="preserve">. </w:t>
      </w:r>
      <w:r w:rsidRPr="00F401C0">
        <w:rPr>
          <w:rFonts w:ascii="Arial" w:hAnsi="Arial" w:cs="Arial"/>
          <w:sz w:val="22"/>
          <w:szCs w:val="22"/>
          <w:lang w:val="ro-RO"/>
        </w:rPr>
        <w:t xml:space="preserve">Valoarea </w:t>
      </w:r>
      <w:r w:rsidR="002B2C4C">
        <w:rPr>
          <w:rFonts w:ascii="Arial" w:hAnsi="Arial" w:cs="Arial"/>
          <w:sz w:val="22"/>
          <w:szCs w:val="22"/>
          <w:lang w:val="ro-RO"/>
        </w:rPr>
        <w:t>comodității</w:t>
      </w:r>
      <w:r w:rsidRPr="00F401C0">
        <w:rPr>
          <w:rFonts w:ascii="Arial" w:hAnsi="Arial" w:cs="Arial"/>
          <w:sz w:val="22"/>
          <w:szCs w:val="22"/>
          <w:lang w:val="ro-RO"/>
        </w:rPr>
        <w:t xml:space="preserve"> imediatului, locația și plata </w:t>
      </w:r>
      <w:r w:rsidR="002B2C4C">
        <w:rPr>
          <w:rFonts w:ascii="Arial" w:hAnsi="Arial" w:cs="Arial"/>
          <w:sz w:val="22"/>
          <w:szCs w:val="22"/>
          <w:lang w:val="ro-RO"/>
        </w:rPr>
        <w:t>sunt</w:t>
      </w:r>
      <w:r w:rsidRPr="00F401C0">
        <w:rPr>
          <w:rFonts w:ascii="Arial" w:hAnsi="Arial" w:cs="Arial"/>
          <w:sz w:val="22"/>
          <w:szCs w:val="22"/>
          <w:lang w:val="ro-RO"/>
        </w:rPr>
        <w:t xml:space="preserve"> atrăgătoare pentru toate </w:t>
      </w:r>
      <w:r w:rsidR="002B2C4C">
        <w:rPr>
          <w:rFonts w:ascii="Arial" w:hAnsi="Arial" w:cs="Arial"/>
          <w:sz w:val="22"/>
          <w:szCs w:val="22"/>
          <w:lang w:val="ro-RO"/>
        </w:rPr>
        <w:t>categoriile</w:t>
      </w:r>
      <w:r w:rsidRPr="00F401C0">
        <w:rPr>
          <w:rFonts w:ascii="Arial" w:hAnsi="Arial" w:cs="Arial"/>
          <w:sz w:val="22"/>
          <w:szCs w:val="22"/>
          <w:lang w:val="ro-RO"/>
        </w:rPr>
        <w:t xml:space="preserve"> demo</w:t>
      </w:r>
      <w:r w:rsidR="002B2C4C">
        <w:rPr>
          <w:rFonts w:ascii="Arial" w:hAnsi="Arial" w:cs="Arial"/>
          <w:sz w:val="22"/>
          <w:szCs w:val="22"/>
          <w:lang w:val="ro-RO"/>
        </w:rPr>
        <w:t>grafice și aduc</w:t>
      </w:r>
      <w:r w:rsidRPr="00F401C0">
        <w:rPr>
          <w:rFonts w:ascii="Arial" w:hAnsi="Arial" w:cs="Arial"/>
          <w:sz w:val="22"/>
          <w:szCs w:val="22"/>
          <w:lang w:val="ro-RO"/>
        </w:rPr>
        <w:t xml:space="preserve"> servicii</w:t>
      </w:r>
      <w:r w:rsidR="00FA459E">
        <w:rPr>
          <w:rFonts w:ascii="Arial" w:hAnsi="Arial" w:cs="Arial"/>
          <w:sz w:val="22"/>
          <w:szCs w:val="22"/>
          <w:lang w:val="ro-RO"/>
        </w:rPr>
        <w:t>le</w:t>
      </w:r>
      <w:r w:rsidRPr="00F401C0">
        <w:rPr>
          <w:rFonts w:ascii="Arial" w:hAnsi="Arial" w:cs="Arial"/>
          <w:sz w:val="22"/>
          <w:szCs w:val="22"/>
          <w:lang w:val="ro-RO"/>
        </w:rPr>
        <w:t xml:space="preserve"> de </w:t>
      </w:r>
      <w:r w:rsidR="002B2C4C">
        <w:rPr>
          <w:rFonts w:ascii="Arial" w:hAnsi="Arial" w:cs="Arial"/>
          <w:sz w:val="22"/>
          <w:szCs w:val="22"/>
          <w:lang w:val="ro-RO"/>
        </w:rPr>
        <w:t>împărțire a unei călătorii</w:t>
      </w:r>
      <w:r w:rsidRPr="00F401C0">
        <w:rPr>
          <w:rFonts w:ascii="Arial" w:hAnsi="Arial" w:cs="Arial"/>
          <w:sz w:val="22"/>
          <w:szCs w:val="22"/>
          <w:lang w:val="ro-RO"/>
        </w:rPr>
        <w:t xml:space="preserve"> în </w:t>
      </w:r>
      <w:r w:rsidR="00FA459E">
        <w:rPr>
          <w:rFonts w:ascii="Arial" w:hAnsi="Arial" w:cs="Arial"/>
          <w:sz w:val="22"/>
          <w:szCs w:val="22"/>
          <w:lang w:val="ro-RO"/>
        </w:rPr>
        <w:t>uzual.</w:t>
      </w:r>
      <w:r w:rsidRPr="00F401C0">
        <w:rPr>
          <w:rFonts w:ascii="Arial" w:hAnsi="Arial" w:cs="Arial"/>
          <w:sz w:val="22"/>
          <w:szCs w:val="22"/>
          <w:lang w:val="ro-RO"/>
        </w:rPr>
        <w:t xml:space="preserve"> Tendința </w:t>
      </w:r>
      <w:r w:rsidR="002B2C4C">
        <w:rPr>
          <w:rFonts w:ascii="Arial" w:hAnsi="Arial" w:cs="Arial"/>
          <w:sz w:val="22"/>
          <w:szCs w:val="22"/>
          <w:lang w:val="ro-RO"/>
        </w:rPr>
        <w:t xml:space="preserve">de acum din viața </w:t>
      </w:r>
      <w:r w:rsidRPr="00F401C0">
        <w:rPr>
          <w:rFonts w:ascii="Arial" w:hAnsi="Arial" w:cs="Arial"/>
          <w:sz w:val="22"/>
          <w:szCs w:val="22"/>
          <w:lang w:val="ro-RO"/>
        </w:rPr>
        <w:t>urbană creează un mediu ideal pentru adoptarea acestor noi moduri de transport.</w:t>
      </w:r>
    </w:p>
    <w:p w14:paraId="1658D929" w14:textId="77777777" w:rsidR="00F401C0" w:rsidRPr="009546B3" w:rsidRDefault="00F401C0" w:rsidP="00F401C0">
      <w:pPr>
        <w:spacing w:line="276" w:lineRule="auto"/>
        <w:rPr>
          <w:rFonts w:ascii="Arial" w:hAnsi="Arial" w:cs="Arial"/>
          <w:sz w:val="22"/>
          <w:szCs w:val="22"/>
          <w:lang w:val="ro-RO"/>
        </w:rPr>
      </w:pPr>
    </w:p>
    <w:p w14:paraId="26676B56" w14:textId="75D310FD" w:rsidR="00220B8F" w:rsidRPr="009546B3" w:rsidRDefault="00025DC1" w:rsidP="005E06AF">
      <w:pPr>
        <w:spacing w:line="276" w:lineRule="auto"/>
        <w:rPr>
          <w:rFonts w:ascii="Arial" w:hAnsi="Arial" w:cs="Arial"/>
          <w:sz w:val="22"/>
          <w:szCs w:val="22"/>
          <w:lang w:val="ro-RO"/>
        </w:rPr>
      </w:pPr>
      <w:r w:rsidRPr="009546B3">
        <w:rPr>
          <w:rFonts w:ascii="Arial" w:hAnsi="Arial" w:cs="Arial"/>
          <w:sz w:val="22"/>
          <w:szCs w:val="22"/>
          <w:lang w:val="ro-RO"/>
        </w:rPr>
        <w:t>“</w:t>
      </w:r>
      <w:r w:rsidR="0045270D">
        <w:rPr>
          <w:rFonts w:ascii="Arial" w:hAnsi="Arial" w:cs="Arial"/>
          <w:sz w:val="22"/>
          <w:szCs w:val="22"/>
          <w:lang w:val="ro-RO"/>
        </w:rPr>
        <w:t>Cu un accent deosebit pe vehiculele care vor circula în viitor în zona urbană, caracteristicile tehnice ale anvelopei concept I</w:t>
      </w:r>
      <w:r w:rsidR="00037070" w:rsidRPr="009546B3">
        <w:rPr>
          <w:rFonts w:ascii="Arial" w:hAnsi="Arial" w:cs="Arial"/>
          <w:sz w:val="22"/>
          <w:szCs w:val="22"/>
          <w:lang w:val="ro-RO"/>
        </w:rPr>
        <w:t>ntelliGrip Urban</w:t>
      </w:r>
      <w:r w:rsidR="00871129" w:rsidRPr="009546B3">
        <w:rPr>
          <w:rFonts w:ascii="Arial" w:hAnsi="Arial" w:cs="Arial"/>
          <w:sz w:val="22"/>
          <w:szCs w:val="22"/>
          <w:lang w:val="ro-RO"/>
        </w:rPr>
        <w:t xml:space="preserve"> </w:t>
      </w:r>
      <w:r w:rsidR="0045270D">
        <w:rPr>
          <w:rFonts w:ascii="Arial" w:hAnsi="Arial" w:cs="Arial"/>
          <w:sz w:val="22"/>
          <w:szCs w:val="22"/>
          <w:lang w:val="ro-RO"/>
        </w:rPr>
        <w:t>țintesc să maximizeze timpul de deplasare și să eficientizeze consumul de energie. Acest lucru este crucial pentru furnizorii de</w:t>
      </w:r>
      <w:r w:rsidRPr="009546B3">
        <w:rPr>
          <w:rFonts w:ascii="Arial" w:hAnsi="Arial" w:cs="Arial"/>
          <w:sz w:val="22"/>
          <w:szCs w:val="22"/>
          <w:lang w:val="ro-RO"/>
        </w:rPr>
        <w:t xml:space="preserve"> ‘</w:t>
      </w:r>
      <w:r w:rsidR="0045270D">
        <w:rPr>
          <w:rFonts w:ascii="Arial" w:hAnsi="Arial" w:cs="Arial"/>
          <w:sz w:val="22"/>
          <w:szCs w:val="22"/>
          <w:lang w:val="ro-RO"/>
        </w:rPr>
        <w:t>Mobilitate ca Serviciu</w:t>
      </w:r>
      <w:r w:rsidRPr="009546B3">
        <w:rPr>
          <w:rFonts w:ascii="Arial" w:hAnsi="Arial" w:cs="Arial"/>
          <w:sz w:val="22"/>
          <w:szCs w:val="22"/>
          <w:lang w:val="ro-RO"/>
        </w:rPr>
        <w:t>’</w:t>
      </w:r>
      <w:r w:rsidR="00C60B23" w:rsidRPr="009546B3">
        <w:rPr>
          <w:rFonts w:ascii="Arial" w:hAnsi="Arial" w:cs="Arial"/>
          <w:sz w:val="22"/>
          <w:szCs w:val="22"/>
          <w:lang w:val="ro-RO"/>
        </w:rPr>
        <w:t xml:space="preserve"> </w:t>
      </w:r>
      <w:r w:rsidR="0045270D">
        <w:rPr>
          <w:rFonts w:ascii="Arial" w:hAnsi="Arial" w:cs="Arial"/>
          <w:sz w:val="22"/>
          <w:szCs w:val="22"/>
          <w:lang w:val="ro-RO"/>
        </w:rPr>
        <w:t>pentru a oferi o mobilitate îmbunătățită clienților lor</w:t>
      </w:r>
      <w:r w:rsidRPr="009546B3">
        <w:rPr>
          <w:rFonts w:ascii="Arial" w:hAnsi="Arial" w:cs="Arial"/>
          <w:sz w:val="22"/>
          <w:szCs w:val="22"/>
          <w:lang w:val="ro-RO"/>
        </w:rPr>
        <w:t xml:space="preserve">,” </w:t>
      </w:r>
      <w:r w:rsidR="0045270D">
        <w:rPr>
          <w:rFonts w:ascii="Arial" w:hAnsi="Arial" w:cs="Arial"/>
          <w:sz w:val="22"/>
          <w:szCs w:val="22"/>
          <w:lang w:val="ro-RO"/>
        </w:rPr>
        <w:t>a spus</w:t>
      </w:r>
      <w:r w:rsidR="00871129" w:rsidRPr="009546B3">
        <w:rPr>
          <w:rFonts w:ascii="Arial" w:hAnsi="Arial" w:cs="Arial"/>
          <w:sz w:val="22"/>
          <w:szCs w:val="22"/>
          <w:lang w:val="ro-RO"/>
        </w:rPr>
        <w:t xml:space="preserve"> Jean-Claude Kihn, </w:t>
      </w:r>
      <w:r w:rsidR="0045270D">
        <w:rPr>
          <w:rFonts w:ascii="Arial" w:hAnsi="Arial" w:cs="Arial"/>
          <w:sz w:val="22"/>
          <w:szCs w:val="22"/>
          <w:lang w:val="ro-RO"/>
        </w:rPr>
        <w:t>președinte la</w:t>
      </w:r>
      <w:r w:rsidRPr="009546B3">
        <w:rPr>
          <w:rFonts w:ascii="Arial" w:hAnsi="Arial" w:cs="Arial"/>
          <w:sz w:val="22"/>
          <w:szCs w:val="22"/>
          <w:lang w:val="ro-RO"/>
        </w:rPr>
        <w:t xml:space="preserve"> Goodyear E</w:t>
      </w:r>
      <w:r w:rsidR="0045270D">
        <w:rPr>
          <w:rFonts w:ascii="Arial" w:hAnsi="Arial" w:cs="Arial"/>
          <w:sz w:val="22"/>
          <w:szCs w:val="22"/>
          <w:lang w:val="ro-RO"/>
        </w:rPr>
        <w:t>uropa</w:t>
      </w:r>
      <w:r w:rsidR="00871129" w:rsidRPr="009546B3">
        <w:rPr>
          <w:rFonts w:ascii="Arial" w:hAnsi="Arial" w:cs="Arial"/>
          <w:sz w:val="22"/>
          <w:szCs w:val="22"/>
          <w:lang w:val="ro-RO"/>
        </w:rPr>
        <w:t xml:space="preserve">, </w:t>
      </w:r>
      <w:r w:rsidR="0045270D">
        <w:rPr>
          <w:rFonts w:ascii="Arial" w:hAnsi="Arial" w:cs="Arial"/>
          <w:sz w:val="22"/>
          <w:szCs w:val="22"/>
          <w:lang w:val="ro-RO"/>
        </w:rPr>
        <w:t xml:space="preserve">Orientul Mijlociu și </w:t>
      </w:r>
      <w:r w:rsidRPr="009546B3">
        <w:rPr>
          <w:rFonts w:ascii="Arial" w:hAnsi="Arial" w:cs="Arial"/>
          <w:sz w:val="22"/>
          <w:szCs w:val="22"/>
          <w:lang w:val="ro-RO"/>
        </w:rPr>
        <w:t>A</w:t>
      </w:r>
      <w:r w:rsidR="00871129" w:rsidRPr="009546B3">
        <w:rPr>
          <w:rFonts w:ascii="Arial" w:hAnsi="Arial" w:cs="Arial"/>
          <w:sz w:val="22"/>
          <w:szCs w:val="22"/>
          <w:lang w:val="ro-RO"/>
        </w:rPr>
        <w:t>frica</w:t>
      </w:r>
      <w:r w:rsidRPr="009546B3">
        <w:rPr>
          <w:rFonts w:ascii="Arial" w:hAnsi="Arial" w:cs="Arial"/>
          <w:sz w:val="22"/>
          <w:szCs w:val="22"/>
          <w:lang w:val="ro-RO"/>
        </w:rPr>
        <w:t>.</w:t>
      </w:r>
      <w:r w:rsidR="00037070" w:rsidRPr="009546B3">
        <w:rPr>
          <w:rFonts w:ascii="Arial" w:hAnsi="Arial" w:cs="Arial"/>
          <w:sz w:val="22"/>
          <w:szCs w:val="22"/>
          <w:lang w:val="ro-RO"/>
        </w:rPr>
        <w:t xml:space="preserve">  </w:t>
      </w:r>
      <w:r w:rsidR="00F22F15" w:rsidRPr="009546B3">
        <w:rPr>
          <w:rFonts w:ascii="Arial" w:hAnsi="Arial" w:cs="Arial"/>
          <w:sz w:val="22"/>
          <w:szCs w:val="22"/>
          <w:lang w:val="ro-RO"/>
        </w:rPr>
        <w:t xml:space="preserve"> </w:t>
      </w:r>
    </w:p>
    <w:p w14:paraId="12D38AA4" w14:textId="77777777" w:rsidR="007E252B" w:rsidRPr="009546B3" w:rsidRDefault="007E252B" w:rsidP="005E06AF">
      <w:pPr>
        <w:spacing w:line="276" w:lineRule="auto"/>
        <w:rPr>
          <w:rFonts w:ascii="Arial" w:hAnsi="Arial" w:cs="Arial"/>
          <w:sz w:val="22"/>
          <w:szCs w:val="22"/>
          <w:lang w:val="ro-RO"/>
        </w:rPr>
      </w:pPr>
    </w:p>
    <w:p w14:paraId="40D7A1A1" w14:textId="5EA79747" w:rsidR="000578D8" w:rsidRPr="009546B3" w:rsidRDefault="006935E4" w:rsidP="005E06AF">
      <w:pPr>
        <w:spacing w:line="276" w:lineRule="auto"/>
        <w:rPr>
          <w:rFonts w:ascii="Arial" w:hAnsi="Arial" w:cs="Arial"/>
          <w:sz w:val="22"/>
          <w:szCs w:val="22"/>
          <w:lang w:val="ro-RO"/>
        </w:rPr>
      </w:pPr>
      <w:r>
        <w:rPr>
          <w:rFonts w:ascii="Arial" w:hAnsi="Arial" w:cs="Arial"/>
          <w:sz w:val="22"/>
          <w:szCs w:val="22"/>
          <w:lang w:val="ro-RO"/>
        </w:rPr>
        <w:t>Anvelopa concept</w:t>
      </w:r>
      <w:r w:rsidR="00220B8F" w:rsidRPr="009546B3">
        <w:rPr>
          <w:rFonts w:ascii="Arial" w:hAnsi="Arial" w:cs="Arial"/>
          <w:sz w:val="22"/>
          <w:szCs w:val="22"/>
          <w:lang w:val="ro-RO"/>
        </w:rPr>
        <w:t xml:space="preserve"> Goodyear IntelliGrip Urban, </w:t>
      </w:r>
      <w:r>
        <w:rPr>
          <w:rFonts w:ascii="Arial" w:hAnsi="Arial" w:cs="Arial"/>
          <w:sz w:val="22"/>
          <w:szCs w:val="22"/>
          <w:lang w:val="ro-RO"/>
        </w:rPr>
        <w:t>cu tehnologia sa avansată</w:t>
      </w:r>
      <w:r w:rsidR="00220B8F" w:rsidRPr="009546B3">
        <w:rPr>
          <w:rFonts w:ascii="Arial" w:hAnsi="Arial" w:cs="Arial"/>
          <w:sz w:val="22"/>
          <w:szCs w:val="22"/>
          <w:lang w:val="ro-RO"/>
        </w:rPr>
        <w:t xml:space="preserve"> </w:t>
      </w:r>
      <w:r w:rsidR="000578D8" w:rsidRPr="009546B3">
        <w:rPr>
          <w:rFonts w:ascii="Arial" w:hAnsi="Arial" w:cs="Arial"/>
          <w:sz w:val="22"/>
          <w:szCs w:val="22"/>
          <w:lang w:val="ro-RO"/>
        </w:rPr>
        <w:t>Sensor-in-</w:t>
      </w:r>
      <w:r w:rsidR="00460AF6" w:rsidRPr="009546B3">
        <w:rPr>
          <w:rFonts w:ascii="Arial" w:hAnsi="Arial" w:cs="Arial"/>
          <w:sz w:val="22"/>
          <w:szCs w:val="22"/>
          <w:lang w:val="ro-RO"/>
        </w:rPr>
        <w:t>Tire</w:t>
      </w:r>
      <w:r w:rsidR="00220B8F" w:rsidRPr="009546B3">
        <w:rPr>
          <w:rFonts w:ascii="Arial" w:hAnsi="Arial" w:cs="Arial"/>
          <w:sz w:val="22"/>
          <w:szCs w:val="22"/>
          <w:lang w:val="ro-RO"/>
        </w:rPr>
        <w:t xml:space="preserve">, </w:t>
      </w:r>
      <w:r>
        <w:rPr>
          <w:rFonts w:ascii="Arial" w:hAnsi="Arial" w:cs="Arial"/>
          <w:sz w:val="22"/>
          <w:szCs w:val="22"/>
          <w:lang w:val="ro-RO"/>
        </w:rPr>
        <w:t xml:space="preserve">este o anvelopă deșteaptă proiectată pentru a veni în sprijinul sistemelor de control al vehiculelor autonome, precum și pentru a spori siguranța pasagerilor. </w:t>
      </w:r>
      <w:r w:rsidR="00733C84">
        <w:rPr>
          <w:rFonts w:ascii="Arial" w:hAnsi="Arial" w:cs="Arial"/>
          <w:sz w:val="22"/>
          <w:szCs w:val="22"/>
          <w:lang w:val="ro-RO"/>
        </w:rPr>
        <w:t xml:space="preserve">Anvelopa concept simte drumul și condițiile de drum. Strângând laolaltă aceste informații critice și trimițându-le direct către sistemul computerului, anvelopa dă posibilitatea mașinii să optimizeze viteza, manevrabilitatea, frânarea și stabilitatea. </w:t>
      </w:r>
    </w:p>
    <w:p w14:paraId="3BD8B8A7" w14:textId="77777777" w:rsidR="000578D8" w:rsidRPr="009546B3" w:rsidRDefault="000578D8" w:rsidP="005E06AF">
      <w:pPr>
        <w:spacing w:line="276" w:lineRule="auto"/>
        <w:rPr>
          <w:rFonts w:ascii="Arial" w:hAnsi="Arial" w:cs="Arial"/>
          <w:sz w:val="22"/>
          <w:szCs w:val="22"/>
          <w:lang w:val="ro-RO"/>
        </w:rPr>
      </w:pPr>
    </w:p>
    <w:p w14:paraId="1B7025E4" w14:textId="6E1E02D6" w:rsidR="009C26A3" w:rsidRPr="009546B3" w:rsidRDefault="0083129D" w:rsidP="005E06AF">
      <w:pPr>
        <w:spacing w:line="276" w:lineRule="auto"/>
        <w:rPr>
          <w:rFonts w:ascii="Arial" w:hAnsi="Arial" w:cs="Arial"/>
          <w:sz w:val="22"/>
          <w:szCs w:val="22"/>
          <w:lang w:val="ro-RO"/>
        </w:rPr>
      </w:pPr>
      <w:r>
        <w:rPr>
          <w:rFonts w:ascii="Arial" w:hAnsi="Arial" w:cs="Arial"/>
          <w:sz w:val="22"/>
          <w:szCs w:val="22"/>
          <w:lang w:val="ro-RO"/>
        </w:rPr>
        <w:t>Flotele autonome de generație viitoare vor opera într-un mediu compex, alături de alte vehicule, de alți conducători auto, de pietoni, informațiile venite d</w:t>
      </w:r>
      <w:r w:rsidR="00FA459E">
        <w:rPr>
          <w:rFonts w:ascii="Arial" w:hAnsi="Arial" w:cs="Arial"/>
          <w:sz w:val="22"/>
          <w:szCs w:val="22"/>
          <w:lang w:val="ro-RO"/>
        </w:rPr>
        <w:t>e la toate aceste elemente form</w:t>
      </w:r>
      <w:r>
        <w:rPr>
          <w:rFonts w:ascii="Arial" w:hAnsi="Arial" w:cs="Arial"/>
          <w:sz w:val="22"/>
          <w:szCs w:val="22"/>
          <w:lang w:val="ro-RO"/>
        </w:rPr>
        <w:t xml:space="preserve">ând </w:t>
      </w:r>
      <w:r w:rsidR="00662F94">
        <w:rPr>
          <w:rFonts w:ascii="Arial" w:hAnsi="Arial" w:cs="Arial"/>
          <w:sz w:val="22"/>
          <w:szCs w:val="22"/>
          <w:lang w:val="ro-RO"/>
        </w:rPr>
        <w:t xml:space="preserve">ceea ce se numește un Internet al Lucrurilor. Anvelope precum anvelopa concept </w:t>
      </w:r>
      <w:r w:rsidR="000960CE" w:rsidRPr="009546B3">
        <w:rPr>
          <w:rFonts w:ascii="Arial" w:hAnsi="Arial" w:cs="Arial"/>
          <w:sz w:val="22"/>
          <w:szCs w:val="22"/>
          <w:lang w:val="ro-RO"/>
        </w:rPr>
        <w:t>Goodyear Intelli</w:t>
      </w:r>
      <w:r w:rsidR="00551518" w:rsidRPr="009546B3">
        <w:rPr>
          <w:rFonts w:ascii="Arial" w:hAnsi="Arial" w:cs="Arial"/>
          <w:sz w:val="22"/>
          <w:szCs w:val="22"/>
          <w:lang w:val="ro-RO"/>
        </w:rPr>
        <w:t>G</w:t>
      </w:r>
      <w:r w:rsidR="000960CE" w:rsidRPr="009546B3">
        <w:rPr>
          <w:rFonts w:ascii="Arial" w:hAnsi="Arial" w:cs="Arial"/>
          <w:sz w:val="22"/>
          <w:szCs w:val="22"/>
          <w:lang w:val="ro-RO"/>
        </w:rPr>
        <w:t xml:space="preserve">rip Urban </w:t>
      </w:r>
      <w:r w:rsidR="00E77A5B">
        <w:rPr>
          <w:rFonts w:ascii="Arial" w:hAnsi="Arial" w:cs="Arial"/>
          <w:sz w:val="22"/>
          <w:szCs w:val="22"/>
          <w:lang w:val="ro-RO"/>
        </w:rPr>
        <w:t>ar putea juca un rol critic în acest ecos</w:t>
      </w:r>
      <w:r w:rsidR="00FA459E">
        <w:rPr>
          <w:rFonts w:ascii="Arial" w:hAnsi="Arial" w:cs="Arial"/>
          <w:sz w:val="22"/>
          <w:szCs w:val="22"/>
          <w:lang w:val="ro-RO"/>
        </w:rPr>
        <w:t>is</w:t>
      </w:r>
      <w:r w:rsidR="00E77A5B">
        <w:rPr>
          <w:rFonts w:ascii="Arial" w:hAnsi="Arial" w:cs="Arial"/>
          <w:sz w:val="22"/>
          <w:szCs w:val="22"/>
          <w:lang w:val="ro-RO"/>
        </w:rPr>
        <w:t xml:space="preserve">tem evolutiv. </w:t>
      </w:r>
    </w:p>
    <w:p w14:paraId="25C2535C" w14:textId="5E9B61A8" w:rsidR="005714EA" w:rsidRPr="009546B3" w:rsidRDefault="005714EA" w:rsidP="005E06AF">
      <w:pPr>
        <w:spacing w:line="276" w:lineRule="auto"/>
        <w:rPr>
          <w:rFonts w:ascii="Arial" w:hAnsi="Arial" w:cs="Arial"/>
          <w:b/>
          <w:sz w:val="22"/>
          <w:szCs w:val="22"/>
          <w:lang w:val="ro-RO"/>
        </w:rPr>
      </w:pPr>
    </w:p>
    <w:p w14:paraId="09FE49DE" w14:textId="43CCCF5B" w:rsidR="003F5753" w:rsidRPr="009546B3" w:rsidRDefault="00930C8F" w:rsidP="005E06AF">
      <w:pPr>
        <w:spacing w:line="276" w:lineRule="auto"/>
        <w:rPr>
          <w:rFonts w:ascii="Arial" w:hAnsi="Arial" w:cs="Arial"/>
          <w:sz w:val="22"/>
          <w:szCs w:val="22"/>
          <w:lang w:val="ro-RO"/>
        </w:rPr>
      </w:pPr>
      <w:r>
        <w:rPr>
          <w:rFonts w:ascii="Arial" w:hAnsi="Arial" w:cs="Arial"/>
          <w:sz w:val="22"/>
          <w:szCs w:val="22"/>
          <w:lang w:val="ro-RO"/>
        </w:rPr>
        <w:t>În plus</w:t>
      </w:r>
      <w:r w:rsidR="003F5753" w:rsidRPr="009546B3">
        <w:rPr>
          <w:rFonts w:ascii="Arial" w:hAnsi="Arial" w:cs="Arial"/>
          <w:sz w:val="22"/>
          <w:szCs w:val="22"/>
          <w:lang w:val="ro-RO"/>
        </w:rPr>
        <w:t xml:space="preserve">, </w:t>
      </w:r>
      <w:r>
        <w:rPr>
          <w:rFonts w:ascii="Arial" w:hAnsi="Arial" w:cs="Arial"/>
          <w:sz w:val="22"/>
          <w:szCs w:val="22"/>
          <w:lang w:val="ro-RO"/>
        </w:rPr>
        <w:t>operatorii de flote vor beneficia de forma înaltă și îngustă a acestei anvelope, care reduce astfel rezistența la rulare pentru a spori eficiența consumului de carburant</w:t>
      </w:r>
      <w:r w:rsidR="00A0093F">
        <w:rPr>
          <w:rFonts w:ascii="Arial" w:hAnsi="Arial" w:cs="Arial"/>
          <w:sz w:val="22"/>
          <w:szCs w:val="22"/>
          <w:lang w:val="ro-RO"/>
        </w:rPr>
        <w:t xml:space="preserve"> și autonomia</w:t>
      </w:r>
      <w:r w:rsidR="003F5753" w:rsidRPr="009546B3">
        <w:rPr>
          <w:rFonts w:ascii="Arial" w:hAnsi="Arial" w:cs="Arial"/>
          <w:sz w:val="22"/>
          <w:szCs w:val="22"/>
          <w:lang w:val="ro-RO"/>
        </w:rPr>
        <w:t xml:space="preserve"> </w:t>
      </w:r>
      <w:r w:rsidR="00A0093F">
        <w:rPr>
          <w:rFonts w:ascii="Arial" w:hAnsi="Arial" w:cs="Arial"/>
          <w:sz w:val="22"/>
          <w:szCs w:val="22"/>
          <w:lang w:val="ro-RO"/>
        </w:rPr>
        <w:t xml:space="preserve">flotelor de vehicule electrice din mediul urban. </w:t>
      </w:r>
      <w:r w:rsidR="005518C4">
        <w:rPr>
          <w:rFonts w:ascii="Arial" w:hAnsi="Arial" w:cs="Arial"/>
          <w:sz w:val="22"/>
          <w:szCs w:val="22"/>
          <w:lang w:val="ro-RO"/>
        </w:rPr>
        <w:t xml:space="preserve">Tehnologia pe bază de senzor a anvelopei concept </w:t>
      </w:r>
      <w:r w:rsidR="003F5753" w:rsidRPr="009546B3">
        <w:rPr>
          <w:rFonts w:ascii="Arial" w:hAnsi="Arial" w:cs="Arial"/>
          <w:sz w:val="22"/>
          <w:szCs w:val="22"/>
          <w:lang w:val="ro-RO"/>
        </w:rPr>
        <w:t>IntelliGrip Urban</w:t>
      </w:r>
      <w:r w:rsidR="005518C4">
        <w:rPr>
          <w:rFonts w:ascii="Arial" w:hAnsi="Arial" w:cs="Arial"/>
          <w:sz w:val="22"/>
          <w:szCs w:val="22"/>
          <w:lang w:val="ro-RO"/>
        </w:rPr>
        <w:t xml:space="preserve"> va permite de asemenea operatorilor să definească în mod precis și să rezol</w:t>
      </w:r>
      <w:r w:rsidR="00FA459E">
        <w:rPr>
          <w:rFonts w:ascii="Arial" w:hAnsi="Arial" w:cs="Arial"/>
          <w:sz w:val="22"/>
          <w:szCs w:val="22"/>
          <w:lang w:val="ro-RO"/>
        </w:rPr>
        <w:t>ve problemele legate de anvelopă</w:t>
      </w:r>
      <w:r w:rsidR="005518C4">
        <w:rPr>
          <w:rFonts w:ascii="Arial" w:hAnsi="Arial" w:cs="Arial"/>
          <w:sz w:val="22"/>
          <w:szCs w:val="22"/>
          <w:lang w:val="ro-RO"/>
        </w:rPr>
        <w:t xml:space="preserve"> înainte ca acestea să se fi produs. </w:t>
      </w:r>
    </w:p>
    <w:p w14:paraId="2B04B369" w14:textId="77777777" w:rsidR="005714EA" w:rsidRPr="009546B3" w:rsidRDefault="005714EA" w:rsidP="005E06AF">
      <w:pPr>
        <w:spacing w:line="276" w:lineRule="auto"/>
        <w:rPr>
          <w:rFonts w:ascii="Arial" w:hAnsi="Arial" w:cs="Arial"/>
          <w:sz w:val="22"/>
          <w:szCs w:val="22"/>
          <w:lang w:val="ro-RO"/>
        </w:rPr>
      </w:pPr>
    </w:p>
    <w:p w14:paraId="2987E7C3" w14:textId="77777777" w:rsidR="00AE7428" w:rsidRPr="009546B3" w:rsidRDefault="00AE7428" w:rsidP="005E06AF">
      <w:pPr>
        <w:spacing w:line="276" w:lineRule="auto"/>
        <w:rPr>
          <w:rFonts w:ascii="Arial" w:hAnsi="Arial" w:cs="Arial"/>
          <w:b/>
          <w:sz w:val="22"/>
          <w:szCs w:val="22"/>
          <w:lang w:val="ro-RO"/>
        </w:rPr>
      </w:pPr>
    </w:p>
    <w:p w14:paraId="0ED1538A" w14:textId="77777777" w:rsidR="004056EF" w:rsidRPr="009546B3" w:rsidRDefault="004056EF" w:rsidP="005E06AF">
      <w:pPr>
        <w:spacing w:line="276" w:lineRule="auto"/>
        <w:rPr>
          <w:rFonts w:ascii="Arial" w:hAnsi="Arial" w:cs="Arial"/>
          <w:b/>
          <w:sz w:val="22"/>
          <w:szCs w:val="22"/>
          <w:lang w:val="ro-RO"/>
        </w:rPr>
      </w:pPr>
    </w:p>
    <w:p w14:paraId="78390DE0" w14:textId="77777777" w:rsidR="009D0B84" w:rsidRPr="009546B3" w:rsidRDefault="009D0B84" w:rsidP="005E06AF">
      <w:pPr>
        <w:spacing w:line="276" w:lineRule="auto"/>
        <w:rPr>
          <w:rFonts w:ascii="Arial" w:hAnsi="Arial" w:cs="Arial"/>
          <w:b/>
          <w:sz w:val="22"/>
          <w:szCs w:val="22"/>
          <w:lang w:val="ro-RO"/>
        </w:rPr>
      </w:pPr>
    </w:p>
    <w:p w14:paraId="3FD6317A" w14:textId="77777777" w:rsidR="009D0B84" w:rsidRPr="009546B3" w:rsidRDefault="009D0B84" w:rsidP="005E06AF">
      <w:pPr>
        <w:spacing w:line="276" w:lineRule="auto"/>
        <w:rPr>
          <w:rFonts w:ascii="Arial" w:hAnsi="Arial" w:cs="Arial"/>
          <w:b/>
          <w:sz w:val="22"/>
          <w:szCs w:val="22"/>
          <w:lang w:val="ro-RO"/>
        </w:rPr>
      </w:pPr>
    </w:p>
    <w:p w14:paraId="5DD2E21B" w14:textId="5BA5E348" w:rsidR="00AE7428" w:rsidRPr="009546B3" w:rsidRDefault="00A07AEF" w:rsidP="005E06AF">
      <w:pPr>
        <w:spacing w:line="276" w:lineRule="auto"/>
        <w:rPr>
          <w:rFonts w:ascii="Arial" w:hAnsi="Arial" w:cs="Arial"/>
          <w:b/>
          <w:sz w:val="22"/>
          <w:szCs w:val="22"/>
          <w:lang w:val="ro-RO"/>
        </w:rPr>
      </w:pPr>
      <w:r>
        <w:rPr>
          <w:rFonts w:ascii="Arial" w:hAnsi="Arial" w:cs="Arial"/>
          <w:b/>
          <w:sz w:val="22"/>
          <w:szCs w:val="22"/>
          <w:lang w:val="ro-RO"/>
        </w:rPr>
        <w:t>BENEFICII ȘI CARACTERISTICI CHEIE</w:t>
      </w:r>
    </w:p>
    <w:p w14:paraId="41A1E57A" w14:textId="77777777" w:rsidR="003F5753" w:rsidRPr="009546B3" w:rsidRDefault="003F5753" w:rsidP="005E06AF">
      <w:pPr>
        <w:spacing w:line="276" w:lineRule="auto"/>
        <w:rPr>
          <w:rFonts w:ascii="Arial" w:hAnsi="Arial" w:cs="Arial"/>
          <w:b/>
          <w:sz w:val="22"/>
          <w:szCs w:val="22"/>
          <w:lang w:val="ro-RO"/>
        </w:rPr>
      </w:pPr>
    </w:p>
    <w:p w14:paraId="4D8DBB77" w14:textId="71EAA694" w:rsidR="003F5753" w:rsidRPr="009546B3" w:rsidRDefault="00510705" w:rsidP="003F5753">
      <w:pPr>
        <w:rPr>
          <w:rFonts w:ascii="Arial" w:hAnsi="Arial" w:cs="Arial"/>
          <w:sz w:val="22"/>
          <w:szCs w:val="22"/>
          <w:lang w:val="ro-RO"/>
        </w:rPr>
      </w:pPr>
      <w:r>
        <w:rPr>
          <w:rFonts w:ascii="Arial" w:hAnsi="Arial" w:cs="Arial"/>
          <w:sz w:val="22"/>
          <w:szCs w:val="22"/>
          <w:lang w:val="ro-RO"/>
        </w:rPr>
        <w:t>Anvelopa concept</w:t>
      </w:r>
      <w:r w:rsidR="003F5753" w:rsidRPr="009546B3">
        <w:rPr>
          <w:rFonts w:ascii="Arial" w:hAnsi="Arial" w:cs="Arial"/>
          <w:sz w:val="22"/>
          <w:szCs w:val="22"/>
          <w:lang w:val="ro-RO"/>
        </w:rPr>
        <w:t xml:space="preserve"> IntelliGrip Urban </w:t>
      </w:r>
      <w:r>
        <w:rPr>
          <w:rFonts w:ascii="Arial" w:hAnsi="Arial" w:cs="Arial"/>
          <w:sz w:val="22"/>
          <w:szCs w:val="22"/>
          <w:lang w:val="ro-RO"/>
        </w:rPr>
        <w:t>va da posibilitatea flotelor să își monitorizeze vehiculele și anvelopele în timp real, dându-le un avantaj competitiv în timp ce le ajută să își crească profitabiltiatea, ca urmare a acestor trăsături cheie</w:t>
      </w:r>
      <w:r w:rsidR="003F5753" w:rsidRPr="009546B3">
        <w:rPr>
          <w:rFonts w:ascii="Arial" w:hAnsi="Arial" w:cs="Arial"/>
          <w:color w:val="000000"/>
          <w:sz w:val="22"/>
          <w:szCs w:val="22"/>
          <w:lang w:val="ro-RO"/>
        </w:rPr>
        <w:t xml:space="preserve">: </w:t>
      </w:r>
    </w:p>
    <w:p w14:paraId="515DA676" w14:textId="77777777" w:rsidR="003F5753" w:rsidRPr="009546B3" w:rsidRDefault="003F5753" w:rsidP="003F5753">
      <w:pPr>
        <w:rPr>
          <w:rFonts w:ascii="Arial" w:hAnsi="Arial" w:cs="Arial"/>
          <w:sz w:val="22"/>
          <w:szCs w:val="22"/>
          <w:lang w:val="ro-RO"/>
        </w:rPr>
      </w:pPr>
    </w:p>
    <w:p w14:paraId="10C7DBBB" w14:textId="04546E29" w:rsidR="003F5753" w:rsidRPr="009546B3" w:rsidRDefault="00510705" w:rsidP="003F5753">
      <w:pPr>
        <w:pStyle w:val="ListParagraph"/>
        <w:numPr>
          <w:ilvl w:val="0"/>
          <w:numId w:val="20"/>
        </w:numPr>
        <w:rPr>
          <w:rFonts w:ascii="Arial" w:hAnsi="Arial" w:cs="Arial"/>
          <w:sz w:val="22"/>
          <w:szCs w:val="22"/>
          <w:lang w:val="ro-RO"/>
        </w:rPr>
      </w:pPr>
      <w:r>
        <w:rPr>
          <w:rFonts w:ascii="Arial" w:hAnsi="Arial" w:cs="Arial"/>
          <w:b/>
          <w:sz w:val="22"/>
          <w:szCs w:val="22"/>
          <w:lang w:val="ro-RO"/>
        </w:rPr>
        <w:t xml:space="preserve">Tehnologia </w:t>
      </w:r>
      <w:r w:rsidR="003F5753" w:rsidRPr="009546B3">
        <w:rPr>
          <w:rFonts w:ascii="Arial" w:hAnsi="Arial" w:cs="Arial"/>
          <w:b/>
          <w:sz w:val="22"/>
          <w:szCs w:val="22"/>
          <w:lang w:val="ro-RO"/>
        </w:rPr>
        <w:t>Sensor-in-</w:t>
      </w:r>
      <w:r w:rsidR="00460AF6" w:rsidRPr="009546B3">
        <w:rPr>
          <w:rFonts w:ascii="Arial" w:hAnsi="Arial" w:cs="Arial"/>
          <w:b/>
          <w:sz w:val="22"/>
          <w:szCs w:val="22"/>
          <w:lang w:val="ro-RO"/>
        </w:rPr>
        <w:t>T</w:t>
      </w:r>
      <w:r>
        <w:rPr>
          <w:rFonts w:ascii="Arial" w:hAnsi="Arial" w:cs="Arial"/>
          <w:b/>
          <w:sz w:val="22"/>
          <w:szCs w:val="22"/>
          <w:lang w:val="ro-RO"/>
        </w:rPr>
        <w:t xml:space="preserve">ire, </w:t>
      </w:r>
      <w:r w:rsidRPr="00510705">
        <w:rPr>
          <w:rFonts w:ascii="Arial" w:hAnsi="Arial" w:cs="Arial"/>
          <w:sz w:val="22"/>
          <w:szCs w:val="22"/>
          <w:lang w:val="ro-RO"/>
        </w:rPr>
        <w:t>care</w:t>
      </w:r>
      <w:r>
        <w:rPr>
          <w:rFonts w:ascii="Arial" w:hAnsi="Arial" w:cs="Arial"/>
          <w:b/>
          <w:sz w:val="22"/>
          <w:szCs w:val="22"/>
          <w:lang w:val="ro-RO"/>
        </w:rPr>
        <w:t xml:space="preserve"> </w:t>
      </w:r>
      <w:r>
        <w:rPr>
          <w:rFonts w:ascii="Arial" w:hAnsi="Arial" w:cs="Arial"/>
          <w:sz w:val="22"/>
          <w:szCs w:val="22"/>
          <w:lang w:val="ro-RO"/>
        </w:rPr>
        <w:t xml:space="preserve">ajută vehiculele autonome </w:t>
      </w:r>
      <w:r w:rsidR="00C71A82">
        <w:rPr>
          <w:rFonts w:ascii="Arial" w:hAnsi="Arial" w:cs="Arial"/>
          <w:sz w:val="22"/>
          <w:szCs w:val="22"/>
          <w:lang w:val="ro-RO"/>
        </w:rPr>
        <w:t>să citească mai bine condițiile de drum, venind în sprijinul creșterii siguranței și a stării de spirit a pasagerilor</w:t>
      </w:r>
      <w:r w:rsidR="003F5753" w:rsidRPr="009546B3">
        <w:rPr>
          <w:rFonts w:ascii="Arial" w:hAnsi="Arial" w:cs="Arial"/>
          <w:sz w:val="22"/>
          <w:szCs w:val="22"/>
          <w:lang w:val="ro-RO"/>
        </w:rPr>
        <w:t xml:space="preserve">. </w:t>
      </w:r>
      <w:r w:rsidR="00855561">
        <w:rPr>
          <w:rFonts w:ascii="Arial" w:hAnsi="Arial" w:cs="Arial"/>
          <w:sz w:val="22"/>
          <w:szCs w:val="22"/>
          <w:lang w:val="ro-RO"/>
        </w:rPr>
        <w:t xml:space="preserve">Întreaga flotă poate beneficia de informațiile cruciale venite de la anvelopă la vehicul prin intermediul </w:t>
      </w:r>
      <w:r w:rsidR="003F5753" w:rsidRPr="009546B3">
        <w:rPr>
          <w:rFonts w:ascii="Arial" w:hAnsi="Arial" w:cs="Arial"/>
          <w:sz w:val="22"/>
          <w:szCs w:val="22"/>
          <w:lang w:val="ro-RO"/>
        </w:rPr>
        <w:t>cloud.</w:t>
      </w:r>
    </w:p>
    <w:p w14:paraId="5E4546C2" w14:textId="77777777" w:rsidR="003F5753" w:rsidRPr="009546B3" w:rsidRDefault="003F5753" w:rsidP="003F5753">
      <w:pPr>
        <w:pStyle w:val="ListParagraph"/>
        <w:rPr>
          <w:rFonts w:ascii="Arial" w:hAnsi="Arial" w:cs="Arial"/>
          <w:sz w:val="22"/>
          <w:szCs w:val="22"/>
          <w:lang w:val="ro-RO"/>
        </w:rPr>
      </w:pPr>
    </w:p>
    <w:p w14:paraId="19F9D2B9" w14:textId="2A28436E" w:rsidR="003F5753" w:rsidRPr="00DB4CF8" w:rsidRDefault="00D76C54" w:rsidP="008455DC">
      <w:pPr>
        <w:pStyle w:val="ListParagraph"/>
        <w:numPr>
          <w:ilvl w:val="0"/>
          <w:numId w:val="20"/>
        </w:numPr>
        <w:rPr>
          <w:rFonts w:ascii="Arial" w:hAnsi="Arial" w:cs="Arial"/>
          <w:sz w:val="22"/>
          <w:szCs w:val="22"/>
          <w:lang w:val="ro-RO"/>
        </w:rPr>
      </w:pPr>
      <w:r w:rsidRPr="00DB4CF8">
        <w:rPr>
          <w:rFonts w:ascii="Arial" w:hAnsi="Arial" w:cs="Arial"/>
          <w:b/>
          <w:sz w:val="22"/>
          <w:szCs w:val="22"/>
          <w:lang w:val="ro-RO"/>
        </w:rPr>
        <w:t xml:space="preserve">Mentenanța proactivă, </w:t>
      </w:r>
      <w:r w:rsidRPr="00DB4CF8">
        <w:rPr>
          <w:rFonts w:ascii="Arial" w:hAnsi="Arial" w:cs="Arial"/>
          <w:color w:val="000000"/>
          <w:sz w:val="22"/>
          <w:szCs w:val="22"/>
          <w:lang w:val="ro-RO"/>
        </w:rPr>
        <w:t xml:space="preserve">ce permite </w:t>
      </w:r>
      <w:r w:rsidR="00AE70D8" w:rsidRPr="00DB4CF8">
        <w:rPr>
          <w:rFonts w:ascii="Arial" w:hAnsi="Arial" w:cs="Arial"/>
          <w:color w:val="000000"/>
          <w:sz w:val="22"/>
          <w:szCs w:val="22"/>
          <w:lang w:val="ro-RO"/>
        </w:rPr>
        <w:t xml:space="preserve">operatorilor de flote să identifice și să rezolve </w:t>
      </w:r>
      <w:r w:rsidR="004623C3" w:rsidRPr="00DB4CF8">
        <w:rPr>
          <w:rFonts w:ascii="Arial" w:hAnsi="Arial" w:cs="Arial"/>
          <w:color w:val="000000"/>
          <w:sz w:val="22"/>
          <w:szCs w:val="22"/>
          <w:lang w:val="ro-RO"/>
        </w:rPr>
        <w:t>p</w:t>
      </w:r>
      <w:r w:rsidR="00FA459E">
        <w:rPr>
          <w:rFonts w:ascii="Arial" w:hAnsi="Arial" w:cs="Arial"/>
          <w:color w:val="000000"/>
          <w:sz w:val="22"/>
          <w:szCs w:val="22"/>
          <w:lang w:val="ro-RO"/>
        </w:rPr>
        <w:t>o</w:t>
      </w:r>
      <w:r w:rsidR="004623C3" w:rsidRPr="00DB4CF8">
        <w:rPr>
          <w:rFonts w:ascii="Arial" w:hAnsi="Arial" w:cs="Arial"/>
          <w:color w:val="000000"/>
          <w:sz w:val="22"/>
          <w:szCs w:val="22"/>
          <w:lang w:val="ro-RO"/>
        </w:rPr>
        <w:t>tențialel</w:t>
      </w:r>
      <w:r w:rsidR="00FA459E">
        <w:rPr>
          <w:rFonts w:ascii="Arial" w:hAnsi="Arial" w:cs="Arial"/>
          <w:color w:val="000000"/>
          <w:sz w:val="22"/>
          <w:szCs w:val="22"/>
          <w:lang w:val="ro-RO"/>
        </w:rPr>
        <w:t>e</w:t>
      </w:r>
      <w:r w:rsidR="004623C3" w:rsidRPr="00DB4CF8">
        <w:rPr>
          <w:rFonts w:ascii="Arial" w:hAnsi="Arial" w:cs="Arial"/>
          <w:color w:val="000000"/>
          <w:sz w:val="22"/>
          <w:szCs w:val="22"/>
          <w:lang w:val="ro-RO"/>
        </w:rPr>
        <w:t xml:space="preserve"> probleme legate de anvelope și de siguranță înainte ca acestea să se întâmple. </w:t>
      </w:r>
      <w:r w:rsidR="00DB4CF8" w:rsidRPr="00DB4CF8">
        <w:rPr>
          <w:rFonts w:ascii="Arial" w:hAnsi="Arial" w:cs="Arial"/>
          <w:color w:val="000000"/>
          <w:sz w:val="22"/>
          <w:szCs w:val="22"/>
          <w:lang w:val="ro-RO"/>
        </w:rPr>
        <w:t xml:space="preserve">O soluție de tip </w:t>
      </w:r>
      <w:r w:rsidR="003F5753" w:rsidRPr="00DB4CF8">
        <w:rPr>
          <w:rFonts w:ascii="Arial" w:hAnsi="Arial" w:cs="Arial"/>
          <w:color w:val="000000"/>
          <w:sz w:val="22"/>
          <w:szCs w:val="22"/>
          <w:lang w:val="ro-RO"/>
        </w:rPr>
        <w:t>one-stop, user-friendly</w:t>
      </w:r>
      <w:r w:rsidR="00FA459E">
        <w:rPr>
          <w:rFonts w:ascii="Arial" w:hAnsi="Arial" w:cs="Arial"/>
          <w:color w:val="000000"/>
          <w:sz w:val="22"/>
          <w:szCs w:val="22"/>
          <w:lang w:val="ro-RO"/>
        </w:rPr>
        <w:t>, pentru a maximiza pe</w:t>
      </w:r>
      <w:r w:rsidR="00DB4CF8" w:rsidRPr="00DB4CF8">
        <w:rPr>
          <w:rFonts w:ascii="Arial" w:hAnsi="Arial" w:cs="Arial"/>
          <w:color w:val="000000"/>
          <w:sz w:val="22"/>
          <w:szCs w:val="22"/>
          <w:lang w:val="ro-RO"/>
        </w:rPr>
        <w:t>r</w:t>
      </w:r>
      <w:r w:rsidR="00FA459E">
        <w:rPr>
          <w:rFonts w:ascii="Arial" w:hAnsi="Arial" w:cs="Arial"/>
          <w:color w:val="000000"/>
          <w:sz w:val="22"/>
          <w:szCs w:val="22"/>
          <w:lang w:val="ro-RO"/>
        </w:rPr>
        <w:t>f</w:t>
      </w:r>
      <w:r w:rsidR="00DB4CF8" w:rsidRPr="00DB4CF8">
        <w:rPr>
          <w:rFonts w:ascii="Arial" w:hAnsi="Arial" w:cs="Arial"/>
          <w:color w:val="000000"/>
          <w:sz w:val="22"/>
          <w:szCs w:val="22"/>
          <w:lang w:val="ro-RO"/>
        </w:rPr>
        <w:t>o</w:t>
      </w:r>
      <w:r w:rsidR="00FA459E">
        <w:rPr>
          <w:rFonts w:ascii="Arial" w:hAnsi="Arial" w:cs="Arial"/>
          <w:color w:val="000000"/>
          <w:sz w:val="22"/>
          <w:szCs w:val="22"/>
          <w:lang w:val="ro-RO"/>
        </w:rPr>
        <w:t>r</w:t>
      </w:r>
      <w:r w:rsidR="00DB4CF8" w:rsidRPr="00DB4CF8">
        <w:rPr>
          <w:rFonts w:ascii="Arial" w:hAnsi="Arial" w:cs="Arial"/>
          <w:color w:val="000000"/>
          <w:sz w:val="22"/>
          <w:szCs w:val="22"/>
          <w:lang w:val="ro-RO"/>
        </w:rPr>
        <w:t>manța anvelopei și pe</w:t>
      </w:r>
      <w:r w:rsidR="00FA459E">
        <w:rPr>
          <w:rFonts w:ascii="Arial" w:hAnsi="Arial" w:cs="Arial"/>
          <w:color w:val="000000"/>
          <w:sz w:val="22"/>
          <w:szCs w:val="22"/>
          <w:lang w:val="ro-RO"/>
        </w:rPr>
        <w:t>ntru a programa proactiv mentena</w:t>
      </w:r>
      <w:r w:rsidR="00DB4CF8" w:rsidRPr="00DB4CF8">
        <w:rPr>
          <w:rFonts w:ascii="Arial" w:hAnsi="Arial" w:cs="Arial"/>
          <w:color w:val="000000"/>
          <w:sz w:val="22"/>
          <w:szCs w:val="22"/>
          <w:lang w:val="ro-RO"/>
        </w:rPr>
        <w:t xml:space="preserve">nța, ajută la reducerea costului total al operațiunilor și îmbunătățește timpul, eficiența și sustenabilitatea flotei. </w:t>
      </w:r>
    </w:p>
    <w:p w14:paraId="63C22339" w14:textId="77777777" w:rsidR="00DB4CF8" w:rsidRPr="00DB4CF8" w:rsidRDefault="00DB4CF8" w:rsidP="00DB4CF8">
      <w:pPr>
        <w:pStyle w:val="ListParagraph"/>
        <w:rPr>
          <w:rFonts w:ascii="Arial" w:hAnsi="Arial" w:cs="Arial"/>
          <w:sz w:val="22"/>
          <w:szCs w:val="22"/>
          <w:lang w:val="ro-RO"/>
        </w:rPr>
      </w:pPr>
    </w:p>
    <w:p w14:paraId="3DB1A110" w14:textId="7D995EA7" w:rsidR="00C447EA" w:rsidRPr="009546B3" w:rsidRDefault="00786B06" w:rsidP="009D1AF6">
      <w:pPr>
        <w:pStyle w:val="ListParagraph"/>
        <w:numPr>
          <w:ilvl w:val="0"/>
          <w:numId w:val="20"/>
        </w:numPr>
        <w:rPr>
          <w:rFonts w:ascii="Arial" w:hAnsi="Arial" w:cs="Arial"/>
          <w:color w:val="000000" w:themeColor="text1"/>
          <w:sz w:val="22"/>
          <w:szCs w:val="22"/>
          <w:lang w:val="ro-RO"/>
        </w:rPr>
      </w:pPr>
      <w:r>
        <w:rPr>
          <w:rFonts w:ascii="Arial" w:hAnsi="Arial" w:cs="Arial"/>
          <w:b/>
          <w:sz w:val="22"/>
          <w:szCs w:val="22"/>
          <w:lang w:val="ro-RO"/>
        </w:rPr>
        <w:t xml:space="preserve">Forma înaltă și îngustă, </w:t>
      </w:r>
      <w:r w:rsidRPr="00786B06">
        <w:rPr>
          <w:rFonts w:ascii="Arial" w:hAnsi="Arial" w:cs="Arial"/>
          <w:sz w:val="22"/>
          <w:szCs w:val="22"/>
          <w:lang w:val="ro-RO"/>
        </w:rPr>
        <w:t>ce reduce</w:t>
      </w:r>
      <w:r w:rsidR="003F5753" w:rsidRPr="009546B3">
        <w:rPr>
          <w:rFonts w:ascii="Arial" w:hAnsi="Arial" w:cs="Arial"/>
          <w:sz w:val="22"/>
          <w:szCs w:val="22"/>
          <w:lang w:val="ro-RO"/>
        </w:rPr>
        <w:t xml:space="preserve"> </w:t>
      </w:r>
      <w:r>
        <w:rPr>
          <w:rFonts w:ascii="Arial" w:hAnsi="Arial" w:cs="Arial"/>
          <w:sz w:val="22"/>
          <w:szCs w:val="22"/>
          <w:lang w:val="ro-RO"/>
        </w:rPr>
        <w:t xml:space="preserve">rezistența la rulare a anvelopei pentru a crește eficiența consumului de energie și autonomia flotelor de vehicule electrice în mediul urban. Forma anvelopei concept contribuie de asemenea la îmbunătățirea performanței la acvaplanare, ceea </w:t>
      </w:r>
      <w:r w:rsidR="00B03990">
        <w:rPr>
          <w:rFonts w:ascii="Arial" w:hAnsi="Arial" w:cs="Arial"/>
          <w:sz w:val="22"/>
          <w:szCs w:val="22"/>
          <w:lang w:val="ro-RO"/>
        </w:rPr>
        <w:t xml:space="preserve">ce permite proiectanților Goodyear să scadă numărul canelurilor de pe profilul anvelopei, sporind astfel kilometrajul și reducând nivelurile de zgomot. </w:t>
      </w:r>
    </w:p>
    <w:p w14:paraId="627CC2A5" w14:textId="77777777" w:rsidR="00C447EA" w:rsidRPr="009546B3" w:rsidRDefault="00C447EA" w:rsidP="00C447EA">
      <w:pPr>
        <w:pStyle w:val="ListParagraph"/>
        <w:rPr>
          <w:rFonts w:ascii="Arial" w:hAnsi="Arial" w:cs="Arial"/>
          <w:sz w:val="22"/>
          <w:szCs w:val="22"/>
          <w:lang w:val="ro-RO"/>
        </w:rPr>
      </w:pPr>
    </w:p>
    <w:p w14:paraId="674419FE" w14:textId="3177D154" w:rsidR="00C447EA" w:rsidRPr="009546B3" w:rsidRDefault="00FA741C" w:rsidP="00C447EA">
      <w:pPr>
        <w:ind w:left="720"/>
        <w:rPr>
          <w:rFonts w:ascii="Arial" w:hAnsi="Arial" w:cs="Arial"/>
          <w:sz w:val="22"/>
          <w:szCs w:val="22"/>
          <w:lang w:val="ro-RO"/>
        </w:rPr>
      </w:pPr>
      <w:r>
        <w:rPr>
          <w:rFonts w:ascii="Arial" w:hAnsi="Arial" w:cs="Arial"/>
          <w:sz w:val="22"/>
          <w:szCs w:val="22"/>
          <w:lang w:val="ro-RO"/>
        </w:rPr>
        <w:t xml:space="preserve">Banda </w:t>
      </w:r>
      <w:bookmarkStart w:id="0" w:name="_GoBack"/>
      <w:r>
        <w:rPr>
          <w:rFonts w:ascii="Arial" w:hAnsi="Arial" w:cs="Arial"/>
          <w:sz w:val="22"/>
          <w:szCs w:val="22"/>
          <w:lang w:val="ro-RO"/>
        </w:rPr>
        <w:t xml:space="preserve">de rulare special proiectată furnizează aderență atât în condiții de </w:t>
      </w:r>
      <w:bookmarkEnd w:id="0"/>
      <w:r>
        <w:rPr>
          <w:rFonts w:ascii="Arial" w:hAnsi="Arial" w:cs="Arial"/>
          <w:sz w:val="22"/>
          <w:szCs w:val="22"/>
          <w:lang w:val="ro-RO"/>
        </w:rPr>
        <w:t>iarnă cât și în condiții de vară în mediul urban, maximizând timpul de funcționare și optimizând eficiența flotelor</w:t>
      </w:r>
      <w:r w:rsidR="00C447EA" w:rsidRPr="009546B3">
        <w:rPr>
          <w:rFonts w:ascii="Arial" w:hAnsi="Arial" w:cs="Arial"/>
          <w:sz w:val="22"/>
          <w:szCs w:val="22"/>
          <w:lang w:val="ro-RO"/>
        </w:rPr>
        <w:t>.</w:t>
      </w:r>
    </w:p>
    <w:p w14:paraId="7DCA1B7E" w14:textId="77777777" w:rsidR="003F5753" w:rsidRPr="009546B3" w:rsidRDefault="003F5753" w:rsidP="005E06AF">
      <w:pPr>
        <w:spacing w:line="276" w:lineRule="auto"/>
        <w:rPr>
          <w:rFonts w:ascii="Arial" w:hAnsi="Arial" w:cs="Arial"/>
          <w:b/>
          <w:sz w:val="22"/>
          <w:szCs w:val="22"/>
          <w:lang w:val="ro-RO"/>
        </w:rPr>
      </w:pPr>
    </w:p>
    <w:p w14:paraId="027DB1FB" w14:textId="77777777" w:rsidR="003F5753" w:rsidRPr="009546B3" w:rsidRDefault="003F5753" w:rsidP="004C4F99">
      <w:pPr>
        <w:spacing w:line="276" w:lineRule="auto"/>
        <w:jc w:val="center"/>
        <w:rPr>
          <w:rFonts w:ascii="Arial" w:hAnsi="Arial" w:cs="Arial"/>
          <w:sz w:val="22"/>
          <w:szCs w:val="22"/>
          <w:lang w:val="ro-RO"/>
        </w:rPr>
      </w:pPr>
    </w:p>
    <w:p w14:paraId="5358692A" w14:textId="77777777" w:rsidR="004C4F99" w:rsidRPr="009546B3" w:rsidRDefault="004C4F99" w:rsidP="004C4F99">
      <w:pPr>
        <w:spacing w:line="276" w:lineRule="auto"/>
        <w:jc w:val="center"/>
        <w:rPr>
          <w:rFonts w:ascii="Arial" w:hAnsi="Arial" w:cs="Arial"/>
          <w:sz w:val="22"/>
          <w:szCs w:val="22"/>
          <w:lang w:val="ro-RO"/>
        </w:rPr>
      </w:pPr>
      <w:r w:rsidRPr="009546B3">
        <w:rPr>
          <w:rFonts w:ascii="Arial" w:hAnsi="Arial" w:cs="Arial"/>
          <w:sz w:val="22"/>
          <w:szCs w:val="22"/>
          <w:lang w:val="ro-RO"/>
        </w:rPr>
        <w:t>###</w:t>
      </w:r>
    </w:p>
    <w:p w14:paraId="4E9E1BA2" w14:textId="77777777" w:rsidR="004C4F99" w:rsidRPr="009546B3" w:rsidRDefault="004C4F99" w:rsidP="004C4F99">
      <w:pPr>
        <w:spacing w:line="276" w:lineRule="auto"/>
        <w:jc w:val="center"/>
        <w:rPr>
          <w:rFonts w:ascii="Arial" w:hAnsi="Arial" w:cs="Arial"/>
          <w:sz w:val="22"/>
          <w:szCs w:val="22"/>
          <w:lang w:val="ro-RO"/>
        </w:rPr>
      </w:pPr>
    </w:p>
    <w:p w14:paraId="4879C17C" w14:textId="77777777" w:rsidR="004C4F99" w:rsidRPr="009546B3" w:rsidRDefault="004C4F99" w:rsidP="004C4F99">
      <w:pPr>
        <w:spacing w:line="276" w:lineRule="auto"/>
        <w:rPr>
          <w:rFonts w:ascii="Arial" w:hAnsi="Arial" w:cs="Arial"/>
          <w:i/>
          <w:sz w:val="22"/>
          <w:szCs w:val="22"/>
          <w:lang w:val="ro-RO"/>
        </w:rPr>
      </w:pPr>
    </w:p>
    <w:p w14:paraId="277BACBA" w14:textId="320D9AA9" w:rsidR="004C4F99" w:rsidRPr="009546B3" w:rsidRDefault="00FA741C" w:rsidP="004C4F99">
      <w:pPr>
        <w:spacing w:line="276" w:lineRule="auto"/>
        <w:rPr>
          <w:rFonts w:ascii="Arial" w:hAnsi="Arial" w:cs="Arial"/>
          <w:i/>
          <w:sz w:val="22"/>
          <w:szCs w:val="22"/>
          <w:lang w:val="ro-RO"/>
        </w:rPr>
      </w:pPr>
      <w:r>
        <w:rPr>
          <w:rFonts w:ascii="Arial" w:hAnsi="Arial" w:cs="Arial"/>
          <w:i/>
          <w:sz w:val="22"/>
          <w:szCs w:val="22"/>
          <w:lang w:val="ro-RO"/>
        </w:rPr>
        <w:t>Notă pentru editori</w:t>
      </w:r>
      <w:r w:rsidR="004C4F99" w:rsidRPr="009546B3">
        <w:rPr>
          <w:rFonts w:ascii="Arial" w:hAnsi="Arial" w:cs="Arial"/>
          <w:i/>
          <w:sz w:val="22"/>
          <w:szCs w:val="22"/>
          <w:lang w:val="ro-RO"/>
        </w:rPr>
        <w:t>:</w:t>
      </w:r>
      <w:r w:rsidR="006E6D43" w:rsidRPr="009546B3">
        <w:rPr>
          <w:rFonts w:ascii="Arial" w:hAnsi="Arial" w:cs="Arial"/>
          <w:i/>
          <w:sz w:val="22"/>
          <w:szCs w:val="22"/>
          <w:lang w:val="ro-RO"/>
        </w:rPr>
        <w:t xml:space="preserve"> </w:t>
      </w:r>
      <w:r>
        <w:rPr>
          <w:rFonts w:ascii="Arial" w:hAnsi="Arial" w:cs="Arial"/>
          <w:i/>
          <w:sz w:val="22"/>
          <w:szCs w:val="22"/>
          <w:lang w:val="ro-RO"/>
        </w:rPr>
        <w:t>Urmaține pe</w:t>
      </w:r>
      <w:r w:rsidR="006E6D43" w:rsidRPr="009546B3">
        <w:rPr>
          <w:rFonts w:ascii="Arial" w:hAnsi="Arial" w:cs="Arial"/>
          <w:i/>
          <w:sz w:val="22"/>
          <w:szCs w:val="22"/>
          <w:lang w:val="ro-RO"/>
        </w:rPr>
        <w:t xml:space="preserve"> Twitter @GoodyearP</w:t>
      </w:r>
      <w:r w:rsidR="004C4F99" w:rsidRPr="009546B3">
        <w:rPr>
          <w:rFonts w:ascii="Arial" w:hAnsi="Arial" w:cs="Arial"/>
          <w:i/>
          <w:sz w:val="22"/>
          <w:szCs w:val="22"/>
          <w:lang w:val="ro-RO"/>
        </w:rPr>
        <w:t xml:space="preserve">ress </w:t>
      </w:r>
      <w:r>
        <w:rPr>
          <w:rFonts w:ascii="Arial" w:hAnsi="Arial" w:cs="Arial"/>
          <w:i/>
          <w:sz w:val="22"/>
          <w:szCs w:val="22"/>
          <w:lang w:val="ro-RO"/>
        </w:rPr>
        <w:t>și alăturați-vă grupului nostru</w:t>
      </w:r>
      <w:r w:rsidR="004C4F99" w:rsidRPr="009546B3">
        <w:rPr>
          <w:rFonts w:ascii="Arial" w:hAnsi="Arial" w:cs="Arial"/>
          <w:i/>
          <w:sz w:val="22"/>
          <w:szCs w:val="22"/>
          <w:lang w:val="ro-RO"/>
        </w:rPr>
        <w:t xml:space="preserve"> </w:t>
      </w:r>
      <w:hyperlink r:id="rId8" w:history="1">
        <w:r w:rsidR="004C4F99" w:rsidRPr="009546B3">
          <w:rPr>
            <w:rStyle w:val="Hyperlink"/>
            <w:rFonts w:ascii="Arial" w:hAnsi="Arial" w:cs="Arial"/>
            <w:i/>
            <w:sz w:val="22"/>
            <w:szCs w:val="22"/>
            <w:lang w:val="ro-RO"/>
          </w:rPr>
          <w:t>ThinkGoodMobility group</w:t>
        </w:r>
      </w:hyperlink>
      <w:r w:rsidR="004C4F99" w:rsidRPr="009546B3">
        <w:rPr>
          <w:rFonts w:ascii="Arial" w:hAnsi="Arial" w:cs="Arial"/>
          <w:i/>
          <w:sz w:val="22"/>
          <w:szCs w:val="22"/>
          <w:lang w:val="ro-RO"/>
        </w:rPr>
        <w:t xml:space="preserve"> </w:t>
      </w:r>
      <w:r>
        <w:rPr>
          <w:rFonts w:ascii="Arial" w:hAnsi="Arial" w:cs="Arial"/>
          <w:i/>
          <w:sz w:val="22"/>
          <w:szCs w:val="22"/>
          <w:lang w:val="ro-RO"/>
        </w:rPr>
        <w:t>de pe</w:t>
      </w:r>
      <w:r w:rsidR="004C4F99" w:rsidRPr="009546B3">
        <w:rPr>
          <w:rFonts w:ascii="Arial" w:hAnsi="Arial" w:cs="Arial"/>
          <w:i/>
          <w:sz w:val="22"/>
          <w:szCs w:val="22"/>
          <w:lang w:val="ro-RO"/>
        </w:rPr>
        <w:t xml:space="preserve"> LinkedIn. </w:t>
      </w:r>
      <w:r>
        <w:rPr>
          <w:rFonts w:ascii="Arial" w:hAnsi="Arial" w:cs="Arial"/>
          <w:i/>
          <w:sz w:val="22"/>
          <w:szCs w:val="22"/>
          <w:lang w:val="ro-RO"/>
        </w:rPr>
        <w:t>Toate materialele de presă sunt disponibile aici</w:t>
      </w:r>
      <w:r w:rsidR="004C4F99" w:rsidRPr="009546B3">
        <w:rPr>
          <w:rFonts w:ascii="Arial" w:hAnsi="Arial" w:cs="Arial"/>
          <w:i/>
          <w:sz w:val="22"/>
          <w:szCs w:val="22"/>
          <w:lang w:val="ro-RO"/>
        </w:rPr>
        <w:t xml:space="preserve"> </w:t>
      </w:r>
      <w:hyperlink r:id="rId9" w:history="1">
        <w:r w:rsidR="004C4F99" w:rsidRPr="009546B3">
          <w:rPr>
            <w:rStyle w:val="Hyperlink"/>
            <w:rFonts w:ascii="Arial" w:hAnsi="Arial" w:cs="Arial"/>
            <w:i/>
            <w:sz w:val="22"/>
            <w:szCs w:val="22"/>
            <w:lang w:val="ro-RO"/>
          </w:rPr>
          <w:t>news.goodyear.eu</w:t>
        </w:r>
      </w:hyperlink>
    </w:p>
    <w:p w14:paraId="3273EC29" w14:textId="77777777" w:rsidR="00E40944" w:rsidRPr="009546B3" w:rsidRDefault="00E40944" w:rsidP="00E40944">
      <w:pPr>
        <w:autoSpaceDE w:val="0"/>
        <w:autoSpaceDN w:val="0"/>
        <w:adjustRightInd w:val="0"/>
        <w:spacing w:line="276" w:lineRule="auto"/>
        <w:ind w:right="119"/>
        <w:rPr>
          <w:rFonts w:ascii="Arial" w:hAnsi="Arial" w:cs="Arial"/>
          <w:sz w:val="22"/>
          <w:szCs w:val="22"/>
          <w:lang w:val="ro-RO"/>
        </w:rPr>
      </w:pPr>
    </w:p>
    <w:p w14:paraId="6F6BC82E" w14:textId="09257686" w:rsidR="00E40944" w:rsidRPr="009546B3" w:rsidRDefault="00FA741C" w:rsidP="00DF7D45">
      <w:pPr>
        <w:autoSpaceDE w:val="0"/>
        <w:autoSpaceDN w:val="0"/>
        <w:adjustRightInd w:val="0"/>
        <w:spacing w:line="276" w:lineRule="auto"/>
        <w:ind w:right="119"/>
        <w:rPr>
          <w:rFonts w:ascii="Arial" w:hAnsi="Arial" w:cs="Arial"/>
          <w:color w:val="58595B"/>
          <w:sz w:val="18"/>
          <w:szCs w:val="18"/>
          <w:lang w:val="ro-RO"/>
        </w:rPr>
      </w:pPr>
      <w:r>
        <w:rPr>
          <w:rFonts w:ascii="Arial" w:hAnsi="Arial" w:cs="Arial"/>
          <w:color w:val="0055A4"/>
          <w:sz w:val="18"/>
          <w:szCs w:val="18"/>
          <w:lang w:val="ro-RO"/>
        </w:rPr>
        <w:t>Despre</w:t>
      </w:r>
      <w:r w:rsidR="00E40944" w:rsidRPr="009546B3">
        <w:rPr>
          <w:rFonts w:ascii="Arial" w:hAnsi="Arial" w:cs="Arial"/>
          <w:color w:val="0055A4"/>
          <w:sz w:val="18"/>
          <w:szCs w:val="18"/>
          <w:lang w:val="ro-RO"/>
        </w:rPr>
        <w:t xml:space="preserve"> Goodyear </w:t>
      </w:r>
      <w:r w:rsidR="00E40944" w:rsidRPr="009546B3">
        <w:rPr>
          <w:rFonts w:ascii="Arial" w:hAnsi="Arial" w:cs="Arial"/>
          <w:color w:val="58595B"/>
          <w:sz w:val="18"/>
          <w:szCs w:val="18"/>
          <w:lang w:val="ro-RO"/>
        </w:rPr>
        <w:br/>
      </w:r>
      <w:r w:rsidR="00667CB6" w:rsidRPr="00667CB6">
        <w:rPr>
          <w:rFonts w:ascii="Arial" w:hAnsi="Arial" w:cs="Arial"/>
          <w:color w:val="000000"/>
          <w:sz w:val="18"/>
          <w:szCs w:val="18"/>
          <w:shd w:val="clear" w:color="auto" w:fill="FFFFFF"/>
          <w:lang w:val="ro-RO"/>
        </w:rPr>
        <w:t xml:space="preserve">Goodyear este una din cele mai mari companii producătoare de anvelope din lume. Are aproximativ 66.000 de angajați și își fabrică produsele în 48 de unități de producție în 21 de țări peste tot în lume. Cele două centre ale sale pentru inovare din Akron, Ohio, și Colmar-Berg, Luxemburg, se luptă să dezvolte produse și servicii de ultimă generație care stabilesc standarde tehnologice și de performanță în această industrie. Pentru mai multe informaţii despre Goodyear şi produsele sale, vizitaţi </w:t>
      </w:r>
      <w:hyperlink r:id="rId10" w:history="1">
        <w:r w:rsidR="00667CB6" w:rsidRPr="00193A7B">
          <w:rPr>
            <w:rStyle w:val="Hyperlink"/>
            <w:rFonts w:ascii="Arial" w:hAnsi="Arial" w:cs="Arial"/>
            <w:sz w:val="18"/>
            <w:szCs w:val="18"/>
            <w:shd w:val="clear" w:color="auto" w:fill="FFFFFF"/>
            <w:lang w:val="ro-RO"/>
          </w:rPr>
          <w:t>www.goodyear.ro</w:t>
        </w:r>
      </w:hyperlink>
      <w:r w:rsidR="00667CB6">
        <w:rPr>
          <w:rFonts w:ascii="Arial" w:hAnsi="Arial" w:cs="Arial"/>
          <w:color w:val="000000"/>
          <w:sz w:val="18"/>
          <w:szCs w:val="18"/>
          <w:shd w:val="clear" w:color="auto" w:fill="FFFFFF"/>
          <w:lang w:val="ro-RO"/>
        </w:rPr>
        <w:t xml:space="preserve"> </w:t>
      </w:r>
    </w:p>
    <w:sectPr w:rsidR="00E40944" w:rsidRPr="009546B3" w:rsidSect="00F05D09">
      <w:headerReference w:type="default" r:id="rId11"/>
      <w:footerReference w:type="default" r:id="rId12"/>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52825" w14:textId="77777777" w:rsidR="005D2707" w:rsidRDefault="005D2707" w:rsidP="0068646D">
      <w:r>
        <w:separator/>
      </w:r>
    </w:p>
  </w:endnote>
  <w:endnote w:type="continuationSeparator" w:id="0">
    <w:p w14:paraId="2B426828" w14:textId="77777777" w:rsidR="005D2707" w:rsidRDefault="005D2707"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AB8" w14:textId="77777777" w:rsidR="00063B95" w:rsidRPr="00A832D7" w:rsidRDefault="004C691E" w:rsidP="00BA3057">
    <w:pPr>
      <w:tabs>
        <w:tab w:val="center" w:pos="4536"/>
        <w:tab w:val="right" w:pos="9360"/>
      </w:tabs>
      <w:ind w:left="7110" w:right="-607" w:hanging="1080"/>
    </w:pPr>
    <w:r>
      <w:rPr>
        <w:noProof/>
        <w:lang w:val="ro-RO" w:eastAsia="ro-RO"/>
      </w:rPr>
      <mc:AlternateContent>
        <mc:Choice Requires="wps">
          <w:drawing>
            <wp:anchor distT="0" distB="0" distL="114300" distR="114300" simplePos="0" relativeHeight="251656704" behindDoc="0" locked="0" layoutInCell="1" allowOverlap="1" wp14:anchorId="3F15FA24" wp14:editId="4929FB0A">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7C82933F" w14:textId="5237EE1C" w:rsidR="00C65520" w:rsidRPr="00695D3D" w:rsidRDefault="00C65520" w:rsidP="00C65520">
                          <w:pPr>
                            <w:ind w:left="-180" w:firstLine="90"/>
                            <w:rPr>
                              <w:rFonts w:ascii="Arial" w:hAnsi="Arial" w:cs="Arial"/>
                              <w:color w:val="58595B"/>
                              <w:sz w:val="18"/>
                              <w:szCs w:val="18"/>
                              <w:lang w:val="en-US"/>
                            </w:rPr>
                          </w:pPr>
                          <w:proofErr w:type="gramStart"/>
                          <w:r w:rsidRPr="00E35992">
                            <w:rPr>
                              <w:rFonts w:ascii="Arial" w:hAnsi="Arial" w:cs="Arial"/>
                              <w:sz w:val="18"/>
                              <w:szCs w:val="18"/>
                              <w:lang w:val="en-US"/>
                            </w:rPr>
                            <w:t xml:space="preserve">Contact </w:t>
                          </w:r>
                          <w:r w:rsidR="005518C4">
                            <w:rPr>
                              <w:rStyle w:val="pem"/>
                              <w:rFonts w:ascii="Arial" w:hAnsi="Arial" w:cs="Arial"/>
                              <w:sz w:val="18"/>
                              <w:szCs w:val="18"/>
                              <w:lang w:val="en-US"/>
                            </w:rPr>
                            <w:t>:</w:t>
                          </w:r>
                          <w:proofErr w:type="gramEnd"/>
                          <w:r w:rsidR="005518C4">
                            <w:rPr>
                              <w:rStyle w:val="pem"/>
                              <w:rFonts w:ascii="Arial" w:hAnsi="Arial" w:cs="Arial"/>
                              <w:sz w:val="18"/>
                              <w:szCs w:val="18"/>
                              <w:lang w:val="en-US"/>
                            </w:rPr>
                            <w:t xml:space="preserve"> Izabella </w:t>
                          </w:r>
                          <w:proofErr w:type="spellStart"/>
                          <w:r w:rsidR="005518C4">
                            <w:rPr>
                              <w:rStyle w:val="pem"/>
                              <w:rFonts w:ascii="Arial" w:hAnsi="Arial" w:cs="Arial"/>
                              <w:sz w:val="18"/>
                              <w:szCs w:val="18"/>
                              <w:lang w:val="en-US"/>
                            </w:rPr>
                            <w:t>Ghiță</w:t>
                          </w:r>
                          <w:proofErr w:type="spellEnd"/>
                        </w:p>
                        <w:p w14:paraId="3857E49A" w14:textId="645B6B1A" w:rsidR="00C65520" w:rsidRPr="00C02E4F" w:rsidRDefault="005518C4" w:rsidP="00C65520">
                          <w:pPr>
                            <w:ind w:left="-180" w:firstLine="90"/>
                            <w:rPr>
                              <w:lang w:val="en-US"/>
                            </w:rPr>
                          </w:pPr>
                          <w:r>
                            <w:rPr>
                              <w:rFonts w:ascii="Arial" w:hAnsi="Arial" w:cs="Arial"/>
                              <w:sz w:val="18"/>
                              <w:szCs w:val="18"/>
                              <w:lang w:val="en-US"/>
                            </w:rPr>
                            <w:t>0723241760, izabella.ghita@inkcommpr.ro</w:t>
                          </w:r>
                        </w:p>
                        <w:p w14:paraId="1EE9C695" w14:textId="77777777" w:rsidR="00063B95" w:rsidRPr="00E35992" w:rsidRDefault="00063B95" w:rsidP="00491772">
                          <w:pPr>
                            <w:ind w:left="-180" w:firstLine="90"/>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15FA24" id="_x0000_t202" coordsize="21600,21600" o:spt="202" path="m,l,21600r21600,l21600,xe">
              <v:stroke joinstyle="miter"/>
              <v:path gradientshapeok="t" o:connecttype="rect"/>
            </v:shapetype>
            <v:shape id="Textfeld 2" o:spid="_x0000_s1028"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6jPQIAAIE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" filled="f" stroked="f">
              <v:path arrowok="t"/>
              <v:textbox>
                <w:txbxContent>
                  <w:p w14:paraId="7C82933F" w14:textId="5237EE1C" w:rsidR="00C65520" w:rsidRPr="00695D3D" w:rsidRDefault="00C65520" w:rsidP="00C65520">
                    <w:pPr>
                      <w:ind w:left="-180" w:firstLine="90"/>
                      <w:rPr>
                        <w:rFonts w:ascii="Arial" w:hAnsi="Arial" w:cs="Arial"/>
                        <w:color w:val="58595B"/>
                        <w:sz w:val="18"/>
                        <w:szCs w:val="18"/>
                        <w:lang w:val="en-US"/>
                      </w:rPr>
                    </w:pPr>
                    <w:proofErr w:type="gramStart"/>
                    <w:r w:rsidRPr="00E35992">
                      <w:rPr>
                        <w:rFonts w:ascii="Arial" w:hAnsi="Arial" w:cs="Arial"/>
                        <w:sz w:val="18"/>
                        <w:szCs w:val="18"/>
                        <w:lang w:val="en-US"/>
                      </w:rPr>
                      <w:t xml:space="preserve">Contact </w:t>
                    </w:r>
                    <w:r w:rsidR="005518C4">
                      <w:rPr>
                        <w:rStyle w:val="pem"/>
                        <w:rFonts w:ascii="Arial" w:hAnsi="Arial" w:cs="Arial"/>
                        <w:sz w:val="18"/>
                        <w:szCs w:val="18"/>
                        <w:lang w:val="en-US"/>
                      </w:rPr>
                      <w:t>:</w:t>
                    </w:r>
                    <w:proofErr w:type="gramEnd"/>
                    <w:r w:rsidR="005518C4">
                      <w:rPr>
                        <w:rStyle w:val="pem"/>
                        <w:rFonts w:ascii="Arial" w:hAnsi="Arial" w:cs="Arial"/>
                        <w:sz w:val="18"/>
                        <w:szCs w:val="18"/>
                        <w:lang w:val="en-US"/>
                      </w:rPr>
                      <w:t xml:space="preserve"> Izabella </w:t>
                    </w:r>
                    <w:proofErr w:type="spellStart"/>
                    <w:r w:rsidR="005518C4">
                      <w:rPr>
                        <w:rStyle w:val="pem"/>
                        <w:rFonts w:ascii="Arial" w:hAnsi="Arial" w:cs="Arial"/>
                        <w:sz w:val="18"/>
                        <w:szCs w:val="18"/>
                        <w:lang w:val="en-US"/>
                      </w:rPr>
                      <w:t>Ghiță</w:t>
                    </w:r>
                    <w:proofErr w:type="spellEnd"/>
                  </w:p>
                  <w:p w14:paraId="3857E49A" w14:textId="645B6B1A" w:rsidR="00C65520" w:rsidRPr="00C02E4F" w:rsidRDefault="005518C4" w:rsidP="00C65520">
                    <w:pPr>
                      <w:ind w:left="-180" w:firstLine="90"/>
                      <w:rPr>
                        <w:lang w:val="en-US"/>
                      </w:rPr>
                    </w:pPr>
                    <w:r>
                      <w:rPr>
                        <w:rFonts w:ascii="Arial" w:hAnsi="Arial" w:cs="Arial"/>
                        <w:sz w:val="18"/>
                        <w:szCs w:val="18"/>
                        <w:lang w:val="en-US"/>
                      </w:rPr>
                      <w:t>0723241760, izabella.ghita@inkcommpr.ro</w:t>
                    </w:r>
                  </w:p>
                  <w:p w14:paraId="1EE9C695" w14:textId="77777777" w:rsidR="00063B95" w:rsidRPr="00E35992" w:rsidRDefault="00063B95" w:rsidP="00491772">
                    <w:pPr>
                      <w:ind w:left="-180" w:firstLine="90"/>
                      <w:rPr>
                        <w:lang w:val="en-US"/>
                      </w:rPr>
                    </w:pPr>
                  </w:p>
                </w:txbxContent>
              </v:textbox>
            </v:shape>
          </w:pict>
        </mc:Fallback>
      </mc:AlternateContent>
    </w:r>
    <w:r>
      <w:rPr>
        <w:noProof/>
        <w:lang w:val="ro-RO" w:eastAsia="ro-RO"/>
      </w:rPr>
      <mc:AlternateContent>
        <mc:Choice Requires="wps">
          <w:drawing>
            <wp:anchor distT="0" distB="0" distL="114300" distR="114300" simplePos="0" relativeHeight="251657728" behindDoc="0" locked="0" layoutInCell="1" allowOverlap="1" wp14:anchorId="6A907ECE" wp14:editId="445D8C50">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907ECE" id="Textfeld 1" o:spid="_x0000_s1029"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" filled="f" stroked="f">
              <v:path arrowok="t"/>
              <v:textbo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14:paraId="1C43B9BD" w14:textId="77777777" w:rsidR="00063B95" w:rsidRPr="00914CF1" w:rsidRDefault="00063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C0632" w14:textId="77777777" w:rsidR="005D2707" w:rsidRDefault="005D2707" w:rsidP="0068646D">
      <w:r>
        <w:separator/>
      </w:r>
    </w:p>
  </w:footnote>
  <w:footnote w:type="continuationSeparator" w:id="0">
    <w:p w14:paraId="1D51CD77" w14:textId="77777777" w:rsidR="005D2707" w:rsidRDefault="005D2707" w:rsidP="0068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2BBD" w14:textId="5E5A0822" w:rsidR="00063B95" w:rsidRDefault="009546B3">
    <w:r w:rsidRPr="00695E42">
      <w:rPr>
        <w:noProof/>
        <w:lang w:val="ro-RO" w:eastAsia="ro-RO"/>
      </w:rPr>
      <mc:AlternateContent>
        <mc:Choice Requires="wps">
          <w:drawing>
            <wp:anchor distT="45720" distB="45720" distL="114300" distR="114300" simplePos="0" relativeHeight="251660800" behindDoc="0" locked="0" layoutInCell="1" allowOverlap="1" wp14:anchorId="576CDE80" wp14:editId="7A58ABEB">
              <wp:simplePos x="0" y="0"/>
              <wp:positionH relativeFrom="margin">
                <wp:posOffset>-90170</wp:posOffset>
              </wp:positionH>
              <wp:positionV relativeFrom="paragraph">
                <wp:posOffset>952500</wp:posOffset>
              </wp:positionV>
              <wp:extent cx="363855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95275"/>
                      </a:xfrm>
                      <a:prstGeom prst="rect">
                        <a:avLst/>
                      </a:prstGeom>
                      <a:noFill/>
                      <a:ln w="9525">
                        <a:noFill/>
                        <a:miter lim="800000"/>
                        <a:headEnd/>
                        <a:tailEnd/>
                      </a:ln>
                    </wps:spPr>
                    <wps:txbx>
                      <w:txbxContent>
                        <w:p w14:paraId="29197218" w14:textId="13CC930E" w:rsidR="00695E42" w:rsidRPr="009546B3" w:rsidRDefault="009546B3" w:rsidP="00695E42">
                          <w:pPr>
                            <w:rPr>
                              <w:rFonts w:ascii="Arial" w:hAnsi="Arial" w:cs="Arial"/>
                              <w:b/>
                              <w:color w:val="FFFFFF" w:themeColor="background1"/>
                              <w:sz w:val="32"/>
                              <w:szCs w:val="30"/>
                              <w:lang w:val="ro-RO"/>
                            </w:rPr>
                          </w:pPr>
                          <w:r>
                            <w:rPr>
                              <w:rFonts w:ascii="Arial" w:hAnsi="Arial" w:cs="Arial"/>
                              <w:b/>
                              <w:color w:val="FFFFFF" w:themeColor="background1"/>
                              <w:sz w:val="32"/>
                              <w:szCs w:val="30"/>
                              <w:lang w:val="ro-RO"/>
                            </w:rPr>
                            <w:t>COMUNICAT DE PRESĂ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CDE80" id="_x0000_t202" coordsize="21600,21600" o:spt="202" path="m,l,21600r21600,l21600,xe">
              <v:stroke joinstyle="miter"/>
              <v:path gradientshapeok="t" o:connecttype="rect"/>
            </v:shapetype>
            <v:shape id="Text Box 2" o:spid="_x0000_s1026" type="#_x0000_t202" style="position:absolute;margin-left:-7.1pt;margin-top:75pt;width:286.5pt;height:23.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" filled="f" stroked="f">
              <v:textbox>
                <w:txbxContent>
                  <w:p w14:paraId="29197218" w14:textId="13CC930E" w:rsidR="00695E42" w:rsidRPr="009546B3" w:rsidRDefault="009546B3" w:rsidP="00695E42">
                    <w:pPr>
                      <w:rPr>
                        <w:rFonts w:ascii="Arial" w:hAnsi="Arial" w:cs="Arial"/>
                        <w:b/>
                        <w:color w:val="FFFFFF" w:themeColor="background1"/>
                        <w:sz w:val="32"/>
                        <w:szCs w:val="30"/>
                        <w:lang w:val="ro-RO"/>
                      </w:rPr>
                    </w:pPr>
                    <w:r>
                      <w:rPr>
                        <w:rFonts w:ascii="Arial" w:hAnsi="Arial" w:cs="Arial"/>
                        <w:b/>
                        <w:color w:val="FFFFFF" w:themeColor="background1"/>
                        <w:sz w:val="32"/>
                        <w:szCs w:val="30"/>
                        <w:lang w:val="ro-RO"/>
                      </w:rPr>
                      <w:t>COMUNICAT DE PRESĂ</w:t>
                    </w:r>
                  </w:p>
                </w:txbxContent>
              </v:textbox>
              <w10:wrap type="square" anchorx="margin"/>
            </v:shape>
          </w:pict>
        </mc:Fallback>
      </mc:AlternateContent>
    </w:r>
    <w:r w:rsidR="00695E42" w:rsidRPr="00695E42">
      <w:rPr>
        <w:noProof/>
        <w:lang w:val="ro-RO" w:eastAsia="ro-RO"/>
      </w:rPr>
      <mc:AlternateContent>
        <mc:Choice Requires="wps">
          <w:drawing>
            <wp:anchor distT="0" distB="0" distL="114300" distR="114300" simplePos="0" relativeHeight="251662848" behindDoc="0" locked="0" layoutInCell="1" allowOverlap="1" wp14:anchorId="5508FFB6" wp14:editId="5546BE16">
              <wp:simplePos x="0" y="0"/>
              <wp:positionH relativeFrom="margin">
                <wp:posOffset>13970</wp:posOffset>
              </wp:positionH>
              <wp:positionV relativeFrom="paragraph">
                <wp:posOffset>1323340</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43C9C"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mc:Fallback>
      </mc:AlternateContent>
    </w:r>
    <w:r w:rsidR="00695E42" w:rsidRPr="00695E42">
      <w:rPr>
        <w:noProof/>
        <w:lang w:val="ro-RO" w:eastAsia="ro-RO"/>
      </w:rPr>
      <w:drawing>
        <wp:anchor distT="0" distB="0" distL="114300" distR="114300" simplePos="0" relativeHeight="251664896" behindDoc="0" locked="0" layoutInCell="1" allowOverlap="1" wp14:anchorId="15F72B16" wp14:editId="463C9D58">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ro-RO" w:eastAsia="ro-RO"/>
      </w:rPr>
      <w:drawing>
        <wp:anchor distT="0" distB="0" distL="114300" distR="114300" simplePos="0" relativeHeight="251663872" behindDoc="0" locked="0" layoutInCell="1" allowOverlap="1" wp14:anchorId="1E6D1535" wp14:editId="59D35CBB">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ro-RO" w:eastAsia="ro-RO"/>
      </w:rPr>
      <mc:AlternateContent>
        <mc:Choice Requires="wps">
          <w:drawing>
            <wp:anchor distT="45720" distB="45720" distL="114300" distR="114300" simplePos="0" relativeHeight="251661824" behindDoc="0" locked="0" layoutInCell="1" allowOverlap="1" wp14:anchorId="1C9960E8" wp14:editId="3EF6F9BC">
              <wp:simplePos x="0" y="0"/>
              <wp:positionH relativeFrom="margin">
                <wp:posOffset>-57150</wp:posOffset>
              </wp:positionH>
              <wp:positionV relativeFrom="paragraph">
                <wp:posOffset>1513205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53DCACFB" w14:textId="64863ABF" w:rsidR="00695E42" w:rsidRPr="00C20EE5" w:rsidRDefault="00695E42" w:rsidP="00695E42">
                          <w:pPr>
                            <w:rPr>
                              <w:rFonts w:ascii="Arial" w:hAnsi="Arial" w:cs="Arial"/>
                              <w:color w:val="FFFFFF" w:themeColor="background1"/>
                              <w:sz w:val="28"/>
                              <w:lang w:val="fr-BE"/>
                            </w:rPr>
                          </w:pPr>
                          <w:r>
                            <w:rPr>
                              <w:rFonts w:ascii="Arial" w:hAnsi="Arial" w:cs="Arial"/>
                              <w:color w:val="FFFFFF" w:themeColor="background1"/>
                              <w:sz w:val="28"/>
                              <w:lang w:val="fr-BE"/>
                            </w:rPr>
                            <w:t xml:space="preserve">07/03/2017 – </w:t>
                          </w:r>
                          <w:r w:rsidR="009546B3">
                            <w:rPr>
                              <w:rFonts w:ascii="Arial" w:hAnsi="Arial" w:cs="Arial"/>
                              <w:color w:val="FFFFFF" w:themeColor="background1"/>
                              <w:sz w:val="28"/>
                              <w:lang w:val="fr-BE"/>
                            </w:rPr>
                            <w:t>BUCUREȘTI</w:t>
                          </w:r>
                        </w:p>
                        <w:p w14:paraId="53E503CE" w14:textId="77777777" w:rsidR="00695E42" w:rsidRPr="001E7F5F" w:rsidRDefault="00695E42" w:rsidP="00695E42">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960E8" id="_x0000_s1027"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" filled="f" stroked="f">
              <v:textbox>
                <w:txbxContent>
                  <w:p w14:paraId="53DCACFB" w14:textId="64863ABF" w:rsidR="00695E42" w:rsidRPr="00C20EE5" w:rsidRDefault="00695E42" w:rsidP="00695E42">
                    <w:pPr>
                      <w:rPr>
                        <w:rFonts w:ascii="Arial" w:hAnsi="Arial" w:cs="Arial"/>
                        <w:color w:val="FFFFFF" w:themeColor="background1"/>
                        <w:sz w:val="28"/>
                        <w:lang w:val="fr-BE"/>
                      </w:rPr>
                    </w:pPr>
                    <w:r>
                      <w:rPr>
                        <w:rFonts w:ascii="Arial" w:hAnsi="Arial" w:cs="Arial"/>
                        <w:color w:val="FFFFFF" w:themeColor="background1"/>
                        <w:sz w:val="28"/>
                        <w:lang w:val="fr-BE"/>
                      </w:rPr>
                      <w:t xml:space="preserve">07/03/2017 – </w:t>
                    </w:r>
                    <w:r w:rsidR="009546B3">
                      <w:rPr>
                        <w:rFonts w:ascii="Arial" w:hAnsi="Arial" w:cs="Arial"/>
                        <w:color w:val="FFFFFF" w:themeColor="background1"/>
                        <w:sz w:val="28"/>
                        <w:lang w:val="fr-BE"/>
                      </w:rPr>
                      <w:t>BUCUREȘTI</w:t>
                    </w:r>
                  </w:p>
                  <w:p w14:paraId="53E503CE" w14:textId="77777777" w:rsidR="00695E42" w:rsidRPr="001E7F5F" w:rsidRDefault="00695E42" w:rsidP="00695E42">
                    <w:pPr>
                      <w:rPr>
                        <w:sz w:val="28"/>
                        <w:lang w:val="fr-BE"/>
                      </w:rPr>
                    </w:pPr>
                  </w:p>
                </w:txbxContent>
              </v:textbox>
              <w10:wrap type="square" anchorx="margin"/>
            </v:shape>
          </w:pict>
        </mc:Fallback>
      </mc:AlternateContent>
    </w:r>
    <w:r w:rsidR="00695E42" w:rsidRPr="00695E42">
      <w:rPr>
        <w:noProof/>
        <w:lang w:val="ro-RO" w:eastAsia="ro-RO"/>
      </w:rPr>
      <w:drawing>
        <wp:anchor distT="0" distB="0" distL="114300" distR="114300" simplePos="0" relativeHeight="251659776" behindDoc="0" locked="0" layoutInCell="1" allowOverlap="1" wp14:anchorId="5FE51367" wp14:editId="722636EC">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14"/>
  </w:num>
  <w:num w:numId="6">
    <w:abstractNumId w:val="13"/>
  </w:num>
  <w:num w:numId="7">
    <w:abstractNumId w:val="17"/>
  </w:num>
  <w:num w:numId="8">
    <w:abstractNumId w:val="18"/>
  </w:num>
  <w:num w:numId="9">
    <w:abstractNumId w:val="19"/>
  </w:num>
  <w:num w:numId="10">
    <w:abstractNumId w:val="8"/>
  </w:num>
  <w:num w:numId="11">
    <w:abstractNumId w:val="10"/>
  </w:num>
  <w:num w:numId="12">
    <w:abstractNumId w:val="11"/>
  </w:num>
  <w:num w:numId="13">
    <w:abstractNumId w:val="6"/>
  </w:num>
  <w:num w:numId="14">
    <w:abstractNumId w:val="9"/>
  </w:num>
  <w:num w:numId="15">
    <w:abstractNumId w:val="0"/>
  </w:num>
  <w:num w:numId="16">
    <w:abstractNumId w:val="2"/>
  </w:num>
  <w:num w:numId="17">
    <w:abstractNumId w:val="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77"/>
    <w:rsid w:val="000069F8"/>
    <w:rsid w:val="00016F69"/>
    <w:rsid w:val="0002030E"/>
    <w:rsid w:val="00023456"/>
    <w:rsid w:val="00023D32"/>
    <w:rsid w:val="0002498B"/>
    <w:rsid w:val="00025B7B"/>
    <w:rsid w:val="00025DC1"/>
    <w:rsid w:val="00027D21"/>
    <w:rsid w:val="00034FBF"/>
    <w:rsid w:val="00037070"/>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94E7E"/>
    <w:rsid w:val="000960CE"/>
    <w:rsid w:val="000A39B9"/>
    <w:rsid w:val="000B4F2F"/>
    <w:rsid w:val="000B6828"/>
    <w:rsid w:val="000C009D"/>
    <w:rsid w:val="000C04AF"/>
    <w:rsid w:val="000C0BE7"/>
    <w:rsid w:val="000D06DD"/>
    <w:rsid w:val="000D3889"/>
    <w:rsid w:val="000D6093"/>
    <w:rsid w:val="000D70CF"/>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36E18"/>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A0230"/>
    <w:rsid w:val="001A19FB"/>
    <w:rsid w:val="001A1B6F"/>
    <w:rsid w:val="001B4A24"/>
    <w:rsid w:val="001C0F2F"/>
    <w:rsid w:val="001C4ED9"/>
    <w:rsid w:val="001C5376"/>
    <w:rsid w:val="001C77FD"/>
    <w:rsid w:val="001C7B28"/>
    <w:rsid w:val="001D5A22"/>
    <w:rsid w:val="001D60C9"/>
    <w:rsid w:val="001E008B"/>
    <w:rsid w:val="001E4C71"/>
    <w:rsid w:val="001E622F"/>
    <w:rsid w:val="001F7ED1"/>
    <w:rsid w:val="00203C95"/>
    <w:rsid w:val="00203F20"/>
    <w:rsid w:val="002103EC"/>
    <w:rsid w:val="00210B19"/>
    <w:rsid w:val="00213BB5"/>
    <w:rsid w:val="00220B8F"/>
    <w:rsid w:val="00220E37"/>
    <w:rsid w:val="00221558"/>
    <w:rsid w:val="00244A0D"/>
    <w:rsid w:val="0024544A"/>
    <w:rsid w:val="00254BC9"/>
    <w:rsid w:val="00263D98"/>
    <w:rsid w:val="00275B11"/>
    <w:rsid w:val="0027752E"/>
    <w:rsid w:val="00281A41"/>
    <w:rsid w:val="00281EBE"/>
    <w:rsid w:val="002835BD"/>
    <w:rsid w:val="0028741E"/>
    <w:rsid w:val="00294B1F"/>
    <w:rsid w:val="002A591E"/>
    <w:rsid w:val="002B2C4C"/>
    <w:rsid w:val="002C259A"/>
    <w:rsid w:val="002C6E31"/>
    <w:rsid w:val="002D47C7"/>
    <w:rsid w:val="002D60CB"/>
    <w:rsid w:val="002E09EF"/>
    <w:rsid w:val="002E1B8B"/>
    <w:rsid w:val="002E45F5"/>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8331F"/>
    <w:rsid w:val="00385ADF"/>
    <w:rsid w:val="00386654"/>
    <w:rsid w:val="003914A2"/>
    <w:rsid w:val="00391A73"/>
    <w:rsid w:val="003A0255"/>
    <w:rsid w:val="003A080A"/>
    <w:rsid w:val="003A0933"/>
    <w:rsid w:val="003A1288"/>
    <w:rsid w:val="003A15DD"/>
    <w:rsid w:val="003A2677"/>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20C3"/>
    <w:rsid w:val="00416B93"/>
    <w:rsid w:val="00422BE1"/>
    <w:rsid w:val="00424BAF"/>
    <w:rsid w:val="00434E25"/>
    <w:rsid w:val="00436F17"/>
    <w:rsid w:val="004474FD"/>
    <w:rsid w:val="0045270D"/>
    <w:rsid w:val="00456164"/>
    <w:rsid w:val="00457707"/>
    <w:rsid w:val="00460AF6"/>
    <w:rsid w:val="00461BB3"/>
    <w:rsid w:val="004623C3"/>
    <w:rsid w:val="00465A29"/>
    <w:rsid w:val="004835DE"/>
    <w:rsid w:val="004845D3"/>
    <w:rsid w:val="00487B65"/>
    <w:rsid w:val="0049025D"/>
    <w:rsid w:val="00491772"/>
    <w:rsid w:val="00492337"/>
    <w:rsid w:val="00492B39"/>
    <w:rsid w:val="00493FD9"/>
    <w:rsid w:val="00495D5C"/>
    <w:rsid w:val="0049731B"/>
    <w:rsid w:val="004A4F07"/>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705"/>
    <w:rsid w:val="00510E9C"/>
    <w:rsid w:val="005139E0"/>
    <w:rsid w:val="00514BB5"/>
    <w:rsid w:val="00517D75"/>
    <w:rsid w:val="00534308"/>
    <w:rsid w:val="005378C3"/>
    <w:rsid w:val="005419BB"/>
    <w:rsid w:val="00541ECF"/>
    <w:rsid w:val="00546C6C"/>
    <w:rsid w:val="00551518"/>
    <w:rsid w:val="005518C4"/>
    <w:rsid w:val="00553E55"/>
    <w:rsid w:val="0056063D"/>
    <w:rsid w:val="0056526A"/>
    <w:rsid w:val="0057029A"/>
    <w:rsid w:val="005714EA"/>
    <w:rsid w:val="00571C4C"/>
    <w:rsid w:val="005753F9"/>
    <w:rsid w:val="00576543"/>
    <w:rsid w:val="00586CB1"/>
    <w:rsid w:val="005926F8"/>
    <w:rsid w:val="005B4386"/>
    <w:rsid w:val="005C4BBE"/>
    <w:rsid w:val="005D2707"/>
    <w:rsid w:val="005D5507"/>
    <w:rsid w:val="005D56D6"/>
    <w:rsid w:val="005D6902"/>
    <w:rsid w:val="005E06AF"/>
    <w:rsid w:val="005E323E"/>
    <w:rsid w:val="005F7943"/>
    <w:rsid w:val="005F7FD3"/>
    <w:rsid w:val="006015E5"/>
    <w:rsid w:val="0060264B"/>
    <w:rsid w:val="00604A88"/>
    <w:rsid w:val="00604A9D"/>
    <w:rsid w:val="00605263"/>
    <w:rsid w:val="006077C3"/>
    <w:rsid w:val="00612310"/>
    <w:rsid w:val="0062453B"/>
    <w:rsid w:val="0064022D"/>
    <w:rsid w:val="00640EA4"/>
    <w:rsid w:val="00640F60"/>
    <w:rsid w:val="00643B96"/>
    <w:rsid w:val="00643F48"/>
    <w:rsid w:val="006467FB"/>
    <w:rsid w:val="00654BF6"/>
    <w:rsid w:val="00656D6C"/>
    <w:rsid w:val="00660084"/>
    <w:rsid w:val="006618F0"/>
    <w:rsid w:val="00662F94"/>
    <w:rsid w:val="00663594"/>
    <w:rsid w:val="00664FE4"/>
    <w:rsid w:val="00667016"/>
    <w:rsid w:val="00667CB6"/>
    <w:rsid w:val="00673C06"/>
    <w:rsid w:val="00681CC1"/>
    <w:rsid w:val="00682A4F"/>
    <w:rsid w:val="006850EA"/>
    <w:rsid w:val="0068646D"/>
    <w:rsid w:val="006935E4"/>
    <w:rsid w:val="0069365F"/>
    <w:rsid w:val="00695D3D"/>
    <w:rsid w:val="00695E42"/>
    <w:rsid w:val="006A0879"/>
    <w:rsid w:val="006A2B24"/>
    <w:rsid w:val="006B2CC8"/>
    <w:rsid w:val="006B3650"/>
    <w:rsid w:val="006B52D9"/>
    <w:rsid w:val="006B675C"/>
    <w:rsid w:val="006C525A"/>
    <w:rsid w:val="006C68B2"/>
    <w:rsid w:val="006D148D"/>
    <w:rsid w:val="006D3AD3"/>
    <w:rsid w:val="006E443F"/>
    <w:rsid w:val="006E542F"/>
    <w:rsid w:val="006E6D43"/>
    <w:rsid w:val="006F0815"/>
    <w:rsid w:val="006F2717"/>
    <w:rsid w:val="006F4CCF"/>
    <w:rsid w:val="006F587D"/>
    <w:rsid w:val="007007D0"/>
    <w:rsid w:val="00704A73"/>
    <w:rsid w:val="007109CC"/>
    <w:rsid w:val="00722E77"/>
    <w:rsid w:val="00724140"/>
    <w:rsid w:val="00724CA6"/>
    <w:rsid w:val="00730D36"/>
    <w:rsid w:val="00731531"/>
    <w:rsid w:val="00733C84"/>
    <w:rsid w:val="007346FC"/>
    <w:rsid w:val="00735BA1"/>
    <w:rsid w:val="00743202"/>
    <w:rsid w:val="00750C90"/>
    <w:rsid w:val="00752D09"/>
    <w:rsid w:val="0076368D"/>
    <w:rsid w:val="0076757C"/>
    <w:rsid w:val="0078154D"/>
    <w:rsid w:val="007841EC"/>
    <w:rsid w:val="00784A13"/>
    <w:rsid w:val="00786B06"/>
    <w:rsid w:val="00792192"/>
    <w:rsid w:val="00797C78"/>
    <w:rsid w:val="007A5FA7"/>
    <w:rsid w:val="007B36C2"/>
    <w:rsid w:val="007B4252"/>
    <w:rsid w:val="007B575D"/>
    <w:rsid w:val="007C202B"/>
    <w:rsid w:val="007C2C30"/>
    <w:rsid w:val="007C3C85"/>
    <w:rsid w:val="007C63A0"/>
    <w:rsid w:val="007D209F"/>
    <w:rsid w:val="007D5973"/>
    <w:rsid w:val="007E064E"/>
    <w:rsid w:val="007E120A"/>
    <w:rsid w:val="007E252B"/>
    <w:rsid w:val="007E7CBA"/>
    <w:rsid w:val="007F0C18"/>
    <w:rsid w:val="007F184E"/>
    <w:rsid w:val="007F564F"/>
    <w:rsid w:val="007F5CFD"/>
    <w:rsid w:val="007F77B6"/>
    <w:rsid w:val="0080175B"/>
    <w:rsid w:val="0080496A"/>
    <w:rsid w:val="00804CD8"/>
    <w:rsid w:val="008148F7"/>
    <w:rsid w:val="008170EC"/>
    <w:rsid w:val="0082667E"/>
    <w:rsid w:val="0083129D"/>
    <w:rsid w:val="008352C4"/>
    <w:rsid w:val="008360DB"/>
    <w:rsid w:val="008406CB"/>
    <w:rsid w:val="00840A0D"/>
    <w:rsid w:val="00846B7D"/>
    <w:rsid w:val="00855561"/>
    <w:rsid w:val="00857901"/>
    <w:rsid w:val="00865DDA"/>
    <w:rsid w:val="00871129"/>
    <w:rsid w:val="008724FE"/>
    <w:rsid w:val="00874BFF"/>
    <w:rsid w:val="00876CDB"/>
    <w:rsid w:val="00884824"/>
    <w:rsid w:val="00891249"/>
    <w:rsid w:val="008A10F1"/>
    <w:rsid w:val="008B5A90"/>
    <w:rsid w:val="008B5EE9"/>
    <w:rsid w:val="008B671A"/>
    <w:rsid w:val="008B7F50"/>
    <w:rsid w:val="008C3EA2"/>
    <w:rsid w:val="008C659D"/>
    <w:rsid w:val="008C7B1A"/>
    <w:rsid w:val="008D10CE"/>
    <w:rsid w:val="008D325A"/>
    <w:rsid w:val="008E09D5"/>
    <w:rsid w:val="008E1502"/>
    <w:rsid w:val="008E3942"/>
    <w:rsid w:val="008E5F31"/>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30C8F"/>
    <w:rsid w:val="00931243"/>
    <w:rsid w:val="009546B3"/>
    <w:rsid w:val="009547F2"/>
    <w:rsid w:val="00961B6C"/>
    <w:rsid w:val="0096660C"/>
    <w:rsid w:val="00970B3E"/>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093F"/>
    <w:rsid w:val="00A034B4"/>
    <w:rsid w:val="00A05872"/>
    <w:rsid w:val="00A0759D"/>
    <w:rsid w:val="00A07AEF"/>
    <w:rsid w:val="00A10B29"/>
    <w:rsid w:val="00A1787E"/>
    <w:rsid w:val="00A20173"/>
    <w:rsid w:val="00A22F9A"/>
    <w:rsid w:val="00A23F4D"/>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D285B"/>
    <w:rsid w:val="00AD3912"/>
    <w:rsid w:val="00AE141C"/>
    <w:rsid w:val="00AE70D8"/>
    <w:rsid w:val="00AE7428"/>
    <w:rsid w:val="00AF420F"/>
    <w:rsid w:val="00AF5FF9"/>
    <w:rsid w:val="00B02BE7"/>
    <w:rsid w:val="00B02DCD"/>
    <w:rsid w:val="00B03990"/>
    <w:rsid w:val="00B1775A"/>
    <w:rsid w:val="00B2485F"/>
    <w:rsid w:val="00B27254"/>
    <w:rsid w:val="00B33280"/>
    <w:rsid w:val="00B42106"/>
    <w:rsid w:val="00B50D22"/>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525D"/>
    <w:rsid w:val="00BA60C8"/>
    <w:rsid w:val="00BB2876"/>
    <w:rsid w:val="00BB3D49"/>
    <w:rsid w:val="00BB49C9"/>
    <w:rsid w:val="00BB5F46"/>
    <w:rsid w:val="00BB6E17"/>
    <w:rsid w:val="00BC04A2"/>
    <w:rsid w:val="00BC346A"/>
    <w:rsid w:val="00BD0E2B"/>
    <w:rsid w:val="00BD5972"/>
    <w:rsid w:val="00BD6D70"/>
    <w:rsid w:val="00BE602A"/>
    <w:rsid w:val="00BE7BFB"/>
    <w:rsid w:val="00C00A58"/>
    <w:rsid w:val="00C05E3B"/>
    <w:rsid w:val="00C14616"/>
    <w:rsid w:val="00C17381"/>
    <w:rsid w:val="00C212A9"/>
    <w:rsid w:val="00C30729"/>
    <w:rsid w:val="00C30FCE"/>
    <w:rsid w:val="00C328E7"/>
    <w:rsid w:val="00C334B4"/>
    <w:rsid w:val="00C34DA0"/>
    <w:rsid w:val="00C35269"/>
    <w:rsid w:val="00C3583A"/>
    <w:rsid w:val="00C37C79"/>
    <w:rsid w:val="00C37FB8"/>
    <w:rsid w:val="00C447EA"/>
    <w:rsid w:val="00C514BE"/>
    <w:rsid w:val="00C542B6"/>
    <w:rsid w:val="00C60412"/>
    <w:rsid w:val="00C60B23"/>
    <w:rsid w:val="00C65520"/>
    <w:rsid w:val="00C65C51"/>
    <w:rsid w:val="00C66503"/>
    <w:rsid w:val="00C71A82"/>
    <w:rsid w:val="00C72581"/>
    <w:rsid w:val="00C77C40"/>
    <w:rsid w:val="00C835F9"/>
    <w:rsid w:val="00C94F5C"/>
    <w:rsid w:val="00CA4D7C"/>
    <w:rsid w:val="00CD40C7"/>
    <w:rsid w:val="00CD7CF0"/>
    <w:rsid w:val="00CE3A85"/>
    <w:rsid w:val="00CE56B5"/>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52209"/>
    <w:rsid w:val="00D52EF0"/>
    <w:rsid w:val="00D619CA"/>
    <w:rsid w:val="00D636D9"/>
    <w:rsid w:val="00D65045"/>
    <w:rsid w:val="00D7599D"/>
    <w:rsid w:val="00D767B9"/>
    <w:rsid w:val="00D76C54"/>
    <w:rsid w:val="00D76CC9"/>
    <w:rsid w:val="00D770A1"/>
    <w:rsid w:val="00D82DF1"/>
    <w:rsid w:val="00D83017"/>
    <w:rsid w:val="00DA0FFE"/>
    <w:rsid w:val="00DA7EF5"/>
    <w:rsid w:val="00DB04BF"/>
    <w:rsid w:val="00DB0A9B"/>
    <w:rsid w:val="00DB4CF8"/>
    <w:rsid w:val="00DC041E"/>
    <w:rsid w:val="00DC391E"/>
    <w:rsid w:val="00DD202E"/>
    <w:rsid w:val="00DD2AD7"/>
    <w:rsid w:val="00DD6C59"/>
    <w:rsid w:val="00DE09D3"/>
    <w:rsid w:val="00DE5982"/>
    <w:rsid w:val="00DE67BB"/>
    <w:rsid w:val="00DE7098"/>
    <w:rsid w:val="00DF62BF"/>
    <w:rsid w:val="00DF7D45"/>
    <w:rsid w:val="00E000E9"/>
    <w:rsid w:val="00E065AD"/>
    <w:rsid w:val="00E11161"/>
    <w:rsid w:val="00E12EDA"/>
    <w:rsid w:val="00E13288"/>
    <w:rsid w:val="00E150EE"/>
    <w:rsid w:val="00E31578"/>
    <w:rsid w:val="00E339CA"/>
    <w:rsid w:val="00E35992"/>
    <w:rsid w:val="00E35EC0"/>
    <w:rsid w:val="00E365F5"/>
    <w:rsid w:val="00E405D9"/>
    <w:rsid w:val="00E40944"/>
    <w:rsid w:val="00E54EFC"/>
    <w:rsid w:val="00E607A1"/>
    <w:rsid w:val="00E67452"/>
    <w:rsid w:val="00E722D7"/>
    <w:rsid w:val="00E7474F"/>
    <w:rsid w:val="00E77A5B"/>
    <w:rsid w:val="00E834B3"/>
    <w:rsid w:val="00E9038E"/>
    <w:rsid w:val="00E93221"/>
    <w:rsid w:val="00EA4326"/>
    <w:rsid w:val="00EA4B3E"/>
    <w:rsid w:val="00EB4B37"/>
    <w:rsid w:val="00EB4E57"/>
    <w:rsid w:val="00EC053D"/>
    <w:rsid w:val="00EC169B"/>
    <w:rsid w:val="00EC7821"/>
    <w:rsid w:val="00ED67B6"/>
    <w:rsid w:val="00ED75C9"/>
    <w:rsid w:val="00ED7D25"/>
    <w:rsid w:val="00EE37FD"/>
    <w:rsid w:val="00EE4D50"/>
    <w:rsid w:val="00EF03FD"/>
    <w:rsid w:val="00EF7885"/>
    <w:rsid w:val="00F039C6"/>
    <w:rsid w:val="00F0592C"/>
    <w:rsid w:val="00F05D09"/>
    <w:rsid w:val="00F205D5"/>
    <w:rsid w:val="00F22F15"/>
    <w:rsid w:val="00F254DE"/>
    <w:rsid w:val="00F258D6"/>
    <w:rsid w:val="00F401C0"/>
    <w:rsid w:val="00F41DD7"/>
    <w:rsid w:val="00F50FC9"/>
    <w:rsid w:val="00F52F37"/>
    <w:rsid w:val="00F568D7"/>
    <w:rsid w:val="00F56A9C"/>
    <w:rsid w:val="00F619AA"/>
    <w:rsid w:val="00F712E1"/>
    <w:rsid w:val="00F71C50"/>
    <w:rsid w:val="00F77BAD"/>
    <w:rsid w:val="00F81DEF"/>
    <w:rsid w:val="00F83CB1"/>
    <w:rsid w:val="00F84C28"/>
    <w:rsid w:val="00F86216"/>
    <w:rsid w:val="00F8678D"/>
    <w:rsid w:val="00F92997"/>
    <w:rsid w:val="00F94E78"/>
    <w:rsid w:val="00F95ACE"/>
    <w:rsid w:val="00F96D7B"/>
    <w:rsid w:val="00FA1B7C"/>
    <w:rsid w:val="00FA1BCF"/>
    <w:rsid w:val="00FA2198"/>
    <w:rsid w:val="00FA459E"/>
    <w:rsid w:val="00FA741C"/>
    <w:rsid w:val="00FB60CB"/>
    <w:rsid w:val="00FC0A62"/>
    <w:rsid w:val="00FC0F63"/>
    <w:rsid w:val="00FC2508"/>
    <w:rsid w:val="00FD4344"/>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74EC3"/>
  <w14:defaultImageDpi w14:val="96"/>
  <w15:docId w15:val="{2AA3B316-A441-45B9-B9E5-6112B37C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val="de-DE"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de-DE" w:eastAsia="de-DE"/>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3F575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4776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odyear.ro" TargetMode="External"/><Relationship Id="rId4" Type="http://schemas.openxmlformats.org/officeDocument/2006/relationships/settings" Target="settings.xml"/><Relationship Id="rId9" Type="http://schemas.openxmlformats.org/officeDocument/2006/relationships/hyperlink" Target="http://www.news.goodyear.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12F7-3D8D-409F-A891-997018BF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788</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Delia Popescu-CONT</cp:lastModifiedBy>
  <cp:revision>29</cp:revision>
  <cp:lastPrinted>2017-01-31T16:00:00Z</cp:lastPrinted>
  <dcterms:created xsi:type="dcterms:W3CDTF">2017-02-27T18:22:00Z</dcterms:created>
  <dcterms:modified xsi:type="dcterms:W3CDTF">2017-03-06T15:08:00Z</dcterms:modified>
</cp:coreProperties>
</file>