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39" w:rsidRPr="00CD7C2B" w:rsidRDefault="00BB1D39" w:rsidP="00AC0387">
      <w:pPr>
        <w:pStyle w:val="1"/>
        <w:spacing w:before="0" w:line="276" w:lineRule="auto"/>
        <w:contextualSpacing/>
        <w:jc w:val="both"/>
        <w:rPr>
          <w:rFonts w:ascii="Arial" w:hAnsi="Arial" w:cs="Arial"/>
          <w:b/>
          <w:color w:val="1F497D"/>
          <w:sz w:val="30"/>
          <w:szCs w:val="30"/>
          <w:lang w:val="uk-UA"/>
        </w:rPr>
      </w:pPr>
    </w:p>
    <w:p w:rsidR="00060ED0" w:rsidRPr="00CD7C2B" w:rsidRDefault="003914A2" w:rsidP="00AC0387">
      <w:pPr>
        <w:pStyle w:val="1"/>
        <w:spacing w:before="0" w:line="276" w:lineRule="auto"/>
        <w:contextualSpacing/>
        <w:jc w:val="center"/>
        <w:rPr>
          <w:rFonts w:ascii="Arial" w:hAnsi="Arial" w:cs="Arial"/>
          <w:b/>
          <w:color w:val="1F497D"/>
          <w:sz w:val="30"/>
          <w:szCs w:val="30"/>
          <w:lang w:val="uk-UA"/>
        </w:rPr>
      </w:pPr>
      <w:r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 xml:space="preserve">Goodyear </w:t>
      </w:r>
      <w:r w:rsidR="001C7C7A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 xml:space="preserve">представляє </w:t>
      </w:r>
      <w:r w:rsidR="00640F60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>IntelliGrip Urban</w:t>
      </w:r>
      <w:r w:rsidR="005165BD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 xml:space="preserve"> –</w:t>
      </w:r>
      <w:r w:rsidR="002005DB">
        <w:rPr>
          <w:rFonts w:ascii="Arial" w:hAnsi="Arial" w:cs="Arial"/>
          <w:b/>
          <w:color w:val="1F497D"/>
          <w:sz w:val="30"/>
          <w:szCs w:val="30"/>
          <w:lang w:val="uk-UA"/>
        </w:rPr>
        <w:t xml:space="preserve"> </w:t>
      </w:r>
      <w:r w:rsidR="00BB1D39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>концепт «</w:t>
      </w:r>
      <w:r w:rsidR="001C7C7A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>розумн</w:t>
      </w:r>
      <w:r w:rsidR="00BB1D39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>их» шин</w:t>
      </w:r>
      <w:r w:rsidR="001C7C7A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 xml:space="preserve"> для міськ</w:t>
      </w:r>
      <w:r w:rsidR="00EC1412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>ого транспорту</w:t>
      </w:r>
      <w:r w:rsidR="002005DB">
        <w:rPr>
          <w:rFonts w:ascii="Arial" w:hAnsi="Arial" w:cs="Arial"/>
          <w:b/>
          <w:color w:val="1F497D"/>
          <w:sz w:val="30"/>
          <w:szCs w:val="30"/>
          <w:lang w:val="uk-UA"/>
        </w:rPr>
        <w:t xml:space="preserve"> </w:t>
      </w:r>
      <w:r w:rsidR="001C7C7A" w:rsidRPr="00CD7C2B">
        <w:rPr>
          <w:rFonts w:ascii="Arial" w:hAnsi="Arial" w:cs="Arial"/>
          <w:b/>
          <w:color w:val="1F497D"/>
          <w:sz w:val="30"/>
          <w:szCs w:val="30"/>
          <w:lang w:val="uk-UA"/>
        </w:rPr>
        <w:t>майбутнього</w:t>
      </w:r>
    </w:p>
    <w:p w:rsidR="00BB1D39" w:rsidRPr="00CD7C2B" w:rsidRDefault="00BB1D39" w:rsidP="00AC0387">
      <w:pPr>
        <w:spacing w:line="276" w:lineRule="auto"/>
        <w:jc w:val="center"/>
        <w:rPr>
          <w:rFonts w:ascii="Arial" w:hAnsi="Arial" w:cs="Arial"/>
          <w:color w:val="767171" w:themeColor="background2" w:themeShade="80"/>
          <w:lang w:val="uk-UA"/>
        </w:rPr>
      </w:pPr>
    </w:p>
    <w:p w:rsidR="00F205D5" w:rsidRPr="00CD7C2B" w:rsidRDefault="00D163D7" w:rsidP="00AC0387">
      <w:pPr>
        <w:spacing w:line="276" w:lineRule="auto"/>
        <w:jc w:val="center"/>
        <w:rPr>
          <w:rFonts w:ascii="Arial" w:hAnsi="Arial" w:cs="Arial"/>
          <w:color w:val="767171" w:themeColor="background2" w:themeShade="80"/>
          <w:lang w:val="uk-UA"/>
        </w:rPr>
      </w:pPr>
      <w:r w:rsidRPr="00CD7C2B">
        <w:rPr>
          <w:rFonts w:ascii="Arial" w:hAnsi="Arial" w:cs="Arial"/>
          <w:color w:val="767171" w:themeColor="background2" w:themeShade="80"/>
          <w:lang w:val="uk-UA"/>
        </w:rPr>
        <w:t>Goodye</w:t>
      </w:r>
      <w:r w:rsidR="00152F55" w:rsidRPr="00CD7C2B">
        <w:rPr>
          <w:rFonts w:ascii="Arial" w:hAnsi="Arial" w:cs="Arial"/>
          <w:color w:val="767171" w:themeColor="background2" w:themeShade="80"/>
          <w:lang w:val="uk-UA"/>
        </w:rPr>
        <w:t xml:space="preserve">ar IntelliGrip Urban </w:t>
      </w:r>
      <w:r w:rsidR="00AC0387">
        <w:rPr>
          <w:rFonts w:ascii="Arial" w:hAnsi="Arial" w:cs="Arial"/>
          <w:color w:val="767171" w:themeColor="background2" w:themeShade="80"/>
          <w:lang w:val="uk-UA"/>
        </w:rPr>
        <w:t xml:space="preserve">– </w:t>
      </w:r>
      <w:r w:rsidR="001C7C7A" w:rsidRPr="00CD7C2B">
        <w:rPr>
          <w:rFonts w:ascii="Arial" w:hAnsi="Arial" w:cs="Arial"/>
          <w:color w:val="767171" w:themeColor="background2" w:themeShade="80"/>
          <w:lang w:val="uk-UA"/>
        </w:rPr>
        <w:t>надійність</w:t>
      </w:r>
      <w:r w:rsidR="005165BD" w:rsidRPr="00CD7C2B">
        <w:rPr>
          <w:rFonts w:ascii="Arial" w:hAnsi="Arial" w:cs="Arial"/>
          <w:color w:val="767171" w:themeColor="background2" w:themeShade="80"/>
          <w:lang w:val="uk-UA"/>
        </w:rPr>
        <w:t>,</w:t>
      </w:r>
      <w:r w:rsidR="001C7C7A" w:rsidRPr="00CD7C2B">
        <w:rPr>
          <w:rFonts w:ascii="Arial" w:hAnsi="Arial" w:cs="Arial"/>
          <w:color w:val="767171" w:themeColor="background2" w:themeShade="80"/>
          <w:lang w:val="uk-UA"/>
        </w:rPr>
        <w:t xml:space="preserve"> енергоефективність</w:t>
      </w:r>
      <w:r w:rsidR="005165BD" w:rsidRPr="00CD7C2B">
        <w:rPr>
          <w:rFonts w:ascii="Arial" w:hAnsi="Arial" w:cs="Arial"/>
          <w:color w:val="767171" w:themeColor="background2" w:themeShade="80"/>
          <w:lang w:val="uk-UA"/>
        </w:rPr>
        <w:t xml:space="preserve"> та</w:t>
      </w:r>
      <w:r w:rsidR="001C7C7A" w:rsidRPr="00CD7C2B">
        <w:rPr>
          <w:rFonts w:ascii="Arial" w:hAnsi="Arial" w:cs="Arial"/>
          <w:color w:val="767171" w:themeColor="background2" w:themeShade="80"/>
          <w:lang w:val="uk-UA"/>
        </w:rPr>
        <w:t xml:space="preserve"> нові рішення для автономн</w:t>
      </w:r>
      <w:r w:rsidR="005165BD" w:rsidRPr="00CD7C2B">
        <w:rPr>
          <w:rFonts w:ascii="Arial" w:hAnsi="Arial" w:cs="Arial"/>
          <w:color w:val="767171" w:themeColor="background2" w:themeShade="80"/>
          <w:lang w:val="uk-UA"/>
        </w:rPr>
        <w:t>ого</w:t>
      </w:r>
      <w:r w:rsidR="001C7C7A" w:rsidRPr="00CD7C2B">
        <w:rPr>
          <w:rFonts w:ascii="Arial" w:hAnsi="Arial" w:cs="Arial"/>
          <w:color w:val="767171" w:themeColor="background2" w:themeShade="80"/>
          <w:lang w:val="uk-UA"/>
        </w:rPr>
        <w:t xml:space="preserve"> міського електротранспорту майбутнього</w:t>
      </w:r>
    </w:p>
    <w:p w:rsidR="00F205D5" w:rsidRPr="00CD7C2B" w:rsidRDefault="00F205D5" w:rsidP="00AC038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uk-UA"/>
        </w:rPr>
      </w:pPr>
    </w:p>
    <w:p w:rsidR="00493FD9" w:rsidRPr="00CD7C2B" w:rsidRDefault="001C7C7A" w:rsidP="00AC0387">
      <w:pPr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b/>
          <w:sz w:val="22"/>
          <w:szCs w:val="22"/>
          <w:lang w:val="uk-UA"/>
        </w:rPr>
        <w:t xml:space="preserve">Женева, 7 березня </w:t>
      </w:r>
      <w:r w:rsidR="008E5F31" w:rsidRPr="00AC0387">
        <w:rPr>
          <w:rFonts w:ascii="Arial" w:hAnsi="Arial" w:cs="Arial"/>
          <w:sz w:val="22"/>
          <w:szCs w:val="22"/>
          <w:lang w:val="uk-UA"/>
        </w:rPr>
        <w:t>–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5165BD" w:rsidRPr="00CD7C2B">
        <w:rPr>
          <w:rFonts w:ascii="Arial" w:hAnsi="Arial" w:cs="Arial"/>
          <w:sz w:val="22"/>
          <w:szCs w:val="22"/>
          <w:lang w:val="uk-UA"/>
        </w:rPr>
        <w:t>К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омпанія </w:t>
      </w:r>
      <w:r w:rsidR="00F92997" w:rsidRPr="00CD7C2B">
        <w:rPr>
          <w:rFonts w:ascii="Arial" w:hAnsi="Arial" w:cs="Arial"/>
          <w:sz w:val="22"/>
          <w:szCs w:val="22"/>
          <w:lang w:val="uk-UA"/>
        </w:rPr>
        <w:t>Goodyear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AE181F" w:rsidRPr="00CD7C2B">
        <w:rPr>
          <w:rFonts w:ascii="Arial" w:hAnsi="Arial" w:cs="Arial"/>
          <w:sz w:val="22"/>
          <w:szCs w:val="22"/>
          <w:lang w:val="uk-UA"/>
        </w:rPr>
        <w:t>продемонструвала</w:t>
      </w:r>
      <w:r w:rsidR="005165BD" w:rsidRPr="00CD7C2B">
        <w:rPr>
          <w:rFonts w:ascii="Arial" w:hAnsi="Arial" w:cs="Arial"/>
          <w:sz w:val="22"/>
          <w:szCs w:val="22"/>
          <w:lang w:val="uk-UA"/>
        </w:rPr>
        <w:t xml:space="preserve"> на Женевському автосалоні 2017 року</w:t>
      </w:r>
      <w:r w:rsidR="00AC0387">
        <w:rPr>
          <w:rFonts w:ascii="Arial" w:hAnsi="Arial" w:cs="Arial"/>
          <w:sz w:val="22"/>
          <w:szCs w:val="22"/>
          <w:lang w:val="ru-RU"/>
        </w:rPr>
        <w:t>,</w:t>
      </w:r>
      <w:r w:rsidR="00765CDA">
        <w:rPr>
          <w:rFonts w:ascii="Arial" w:hAnsi="Arial" w:cs="Arial"/>
          <w:sz w:val="22"/>
          <w:szCs w:val="22"/>
          <w:lang w:val="uk-UA"/>
        </w:rPr>
        <w:t xml:space="preserve"> який вигляд можуть мати </w:t>
      </w:r>
      <w:r w:rsidR="00AE181F" w:rsidRPr="00CD7C2B">
        <w:rPr>
          <w:rFonts w:ascii="Arial" w:hAnsi="Arial" w:cs="Arial"/>
          <w:sz w:val="22"/>
          <w:szCs w:val="22"/>
          <w:lang w:val="uk-UA"/>
        </w:rPr>
        <w:t xml:space="preserve">шини в найближчому майбутньому. </w:t>
      </w:r>
      <w:r w:rsidR="00152F55" w:rsidRPr="00CD7C2B">
        <w:rPr>
          <w:rFonts w:ascii="Arial" w:hAnsi="Arial" w:cs="Arial"/>
          <w:sz w:val="22"/>
          <w:szCs w:val="22"/>
          <w:lang w:val="uk-UA"/>
        </w:rPr>
        <w:t>IntelliGrip Urban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AE181F" w:rsidRPr="00CD7C2B">
        <w:rPr>
          <w:rFonts w:ascii="Arial" w:hAnsi="Arial" w:cs="Arial"/>
          <w:sz w:val="22"/>
          <w:szCs w:val="22"/>
          <w:lang w:val="uk-UA"/>
        </w:rPr>
        <w:t xml:space="preserve">– концепт шин для </w:t>
      </w:r>
      <w:r w:rsidR="005165BD" w:rsidRPr="00CD7C2B">
        <w:rPr>
          <w:rFonts w:ascii="Arial" w:hAnsi="Arial" w:cs="Arial"/>
          <w:sz w:val="22"/>
          <w:szCs w:val="22"/>
          <w:lang w:val="uk-UA"/>
        </w:rPr>
        <w:t xml:space="preserve">наступного </w:t>
      </w:r>
      <w:r w:rsidR="00AE181F" w:rsidRPr="00CD7C2B">
        <w:rPr>
          <w:rFonts w:ascii="Arial" w:hAnsi="Arial" w:cs="Arial"/>
          <w:sz w:val="22"/>
          <w:szCs w:val="22"/>
          <w:lang w:val="uk-UA"/>
        </w:rPr>
        <w:t>покоління автономних ел</w:t>
      </w:r>
      <w:r w:rsidR="00AC0387">
        <w:rPr>
          <w:rFonts w:ascii="Arial" w:hAnsi="Arial" w:cs="Arial"/>
          <w:sz w:val="22"/>
          <w:szCs w:val="22"/>
          <w:lang w:val="uk-UA"/>
        </w:rPr>
        <w:t>ектрокарів у міському просторі.</w:t>
      </w:r>
    </w:p>
    <w:p w:rsidR="00493FD9" w:rsidRPr="00EC4C15" w:rsidRDefault="00493FD9" w:rsidP="00AC0387">
      <w:pPr>
        <w:jc w:val="both"/>
        <w:rPr>
          <w:rFonts w:ascii="Arial" w:hAnsi="Arial" w:cs="Arial"/>
          <w:sz w:val="22"/>
          <w:szCs w:val="22"/>
          <w:lang w:val="uk-UA"/>
        </w:rPr>
      </w:pPr>
    </w:p>
    <w:p w:rsidR="00037070" w:rsidRPr="00CD7C2B" w:rsidRDefault="00AE181F" w:rsidP="00AC0387">
      <w:pPr>
        <w:jc w:val="both"/>
        <w:rPr>
          <w:rFonts w:ascii="Arial" w:hAnsi="Arial" w:cs="Arial"/>
          <w:sz w:val="22"/>
          <w:szCs w:val="22"/>
          <w:lang w:val="uk-UA"/>
        </w:rPr>
      </w:pPr>
      <w:r w:rsidRPr="00EC4C15">
        <w:rPr>
          <w:rFonts w:ascii="Arial" w:hAnsi="Arial" w:cs="Arial"/>
          <w:sz w:val="22"/>
          <w:szCs w:val="22"/>
          <w:lang w:val="uk-UA"/>
        </w:rPr>
        <w:t>Перевезення за запитом</w:t>
      </w:r>
      <w:r w:rsidR="00EC4C15" w:rsidRPr="00EC4C15">
        <w:rPr>
          <w:rFonts w:ascii="Arial" w:hAnsi="Arial" w:cs="Arial"/>
          <w:sz w:val="22"/>
          <w:szCs w:val="22"/>
          <w:lang w:val="uk-UA"/>
        </w:rPr>
        <w:t xml:space="preserve"> або </w:t>
      </w:r>
      <w:r w:rsidR="00765CDA">
        <w:rPr>
          <w:rFonts w:ascii="Arial" w:hAnsi="Arial" w:cs="Arial"/>
          <w:sz w:val="22"/>
          <w:szCs w:val="22"/>
          <w:lang w:val="uk-UA"/>
        </w:rPr>
        <w:t>с</w:t>
      </w:r>
      <w:r w:rsidR="002005DB">
        <w:rPr>
          <w:rFonts w:ascii="Arial" w:hAnsi="Arial" w:cs="Arial"/>
          <w:sz w:val="22"/>
          <w:szCs w:val="22"/>
          <w:lang w:val="uk-UA"/>
        </w:rPr>
        <w:t xml:space="preserve">пільні </w:t>
      </w:r>
      <w:r w:rsidR="00765CDA">
        <w:rPr>
          <w:rFonts w:ascii="Arial" w:hAnsi="Arial" w:cs="Arial"/>
          <w:sz w:val="22"/>
          <w:szCs w:val="22"/>
          <w:lang w:val="uk-UA"/>
        </w:rPr>
        <w:t>поїздки</w:t>
      </w:r>
      <w:r w:rsidRPr="00EC4C15">
        <w:rPr>
          <w:rFonts w:ascii="Arial" w:hAnsi="Arial" w:cs="Arial"/>
          <w:sz w:val="22"/>
          <w:szCs w:val="22"/>
          <w:lang w:val="uk-UA"/>
        </w:rPr>
        <w:t xml:space="preserve"> як альтернатива такс</w:t>
      </w:r>
      <w:r w:rsidR="00EC4C15" w:rsidRPr="00EC4C15">
        <w:rPr>
          <w:rFonts w:ascii="Arial" w:hAnsi="Arial" w:cs="Arial"/>
          <w:sz w:val="22"/>
          <w:szCs w:val="22"/>
          <w:lang w:val="uk-UA"/>
        </w:rPr>
        <w:t>і,</w:t>
      </w:r>
      <w:r w:rsidRPr="00EC4C15">
        <w:rPr>
          <w:rFonts w:ascii="Arial" w:hAnsi="Arial" w:cs="Arial"/>
          <w:sz w:val="22"/>
          <w:szCs w:val="22"/>
          <w:lang w:val="uk-UA"/>
        </w:rPr>
        <w:t xml:space="preserve"> орендованим авто</w:t>
      </w:r>
      <w:r w:rsidR="00765CDA">
        <w:rPr>
          <w:rFonts w:ascii="Arial" w:hAnsi="Arial" w:cs="Arial"/>
          <w:sz w:val="22"/>
          <w:szCs w:val="22"/>
          <w:lang w:val="uk-UA"/>
        </w:rPr>
        <w:t xml:space="preserve"> та самостійному кермуванню</w:t>
      </w:r>
      <w:r w:rsidR="005165BD" w:rsidRPr="00EC4C15">
        <w:rPr>
          <w:rFonts w:ascii="Arial" w:hAnsi="Arial" w:cs="Arial"/>
          <w:sz w:val="22"/>
          <w:szCs w:val="22"/>
          <w:lang w:val="uk-UA"/>
        </w:rPr>
        <w:t xml:space="preserve"> – це </w:t>
      </w:r>
      <w:r w:rsidR="005165BD" w:rsidRPr="00CD7C2B">
        <w:rPr>
          <w:rFonts w:ascii="Arial" w:hAnsi="Arial" w:cs="Arial"/>
          <w:sz w:val="22"/>
          <w:szCs w:val="22"/>
          <w:lang w:val="uk-UA"/>
        </w:rPr>
        <w:t>не просто вибір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687DB9" w:rsidRPr="00687DB9">
        <w:rPr>
          <w:rFonts w:ascii="Arial" w:hAnsi="Arial" w:cs="Arial"/>
          <w:sz w:val="22"/>
          <w:szCs w:val="22"/>
          <w:lang w:val="uk-UA"/>
        </w:rPr>
        <w:t>покоління дв</w:t>
      </w:r>
      <w:r w:rsidR="009749A9">
        <w:rPr>
          <w:rFonts w:ascii="Arial" w:hAnsi="Arial" w:cs="Arial"/>
          <w:sz w:val="22"/>
          <w:szCs w:val="22"/>
          <w:lang w:val="uk-UA"/>
        </w:rPr>
        <w:t>о</w:t>
      </w:r>
      <w:r w:rsidR="00687DB9" w:rsidRPr="00687DB9">
        <w:rPr>
          <w:rFonts w:ascii="Arial" w:hAnsi="Arial" w:cs="Arial"/>
          <w:sz w:val="22"/>
          <w:szCs w:val="22"/>
          <w:lang w:val="uk-UA"/>
        </w:rPr>
        <w:t>тисячних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. Цінність </w:t>
      </w:r>
      <w:r w:rsidR="005165BD" w:rsidRPr="00CD7C2B">
        <w:rPr>
          <w:rFonts w:ascii="Arial" w:hAnsi="Arial" w:cs="Arial"/>
          <w:sz w:val="22"/>
          <w:szCs w:val="22"/>
          <w:lang w:val="uk-UA"/>
        </w:rPr>
        <w:t xml:space="preserve">таких послуг полягає </w:t>
      </w:r>
      <w:r w:rsidR="00AC0387">
        <w:rPr>
          <w:rFonts w:ascii="Arial" w:hAnsi="Arial" w:cs="Arial"/>
          <w:sz w:val="22"/>
          <w:szCs w:val="22"/>
          <w:lang w:val="uk-UA"/>
        </w:rPr>
        <w:t>в</w:t>
      </w:r>
      <w:r w:rsidR="005165BD" w:rsidRPr="00CD7C2B">
        <w:rPr>
          <w:rFonts w:ascii="Arial" w:hAnsi="Arial" w:cs="Arial"/>
          <w:sz w:val="22"/>
          <w:szCs w:val="22"/>
          <w:lang w:val="uk-UA"/>
        </w:rPr>
        <w:t xml:space="preserve"> оперативності, 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зручності місцезнаходження </w:t>
      </w:r>
      <w:r w:rsidR="009749A9">
        <w:rPr>
          <w:rFonts w:ascii="Arial" w:hAnsi="Arial" w:cs="Arial"/>
          <w:sz w:val="22"/>
          <w:szCs w:val="22"/>
          <w:lang w:val="uk-UA"/>
        </w:rPr>
        <w:t>та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AC0387">
        <w:rPr>
          <w:rFonts w:ascii="Arial" w:hAnsi="Arial" w:cs="Arial"/>
          <w:sz w:val="22"/>
          <w:szCs w:val="22"/>
          <w:lang w:val="uk-UA"/>
        </w:rPr>
        <w:t xml:space="preserve">способу оплати. </w:t>
      </w:r>
      <w:r w:rsidR="00765CDA">
        <w:rPr>
          <w:rFonts w:ascii="Arial" w:hAnsi="Arial" w:cs="Arial"/>
          <w:sz w:val="22"/>
          <w:szCs w:val="22"/>
          <w:lang w:val="uk-UA"/>
        </w:rPr>
        <w:t>В</w:t>
      </w:r>
      <w:r w:rsidR="00AC0387">
        <w:rPr>
          <w:rFonts w:ascii="Arial" w:hAnsi="Arial" w:cs="Arial"/>
          <w:sz w:val="22"/>
          <w:szCs w:val="22"/>
          <w:lang w:val="uk-UA"/>
        </w:rPr>
        <w:t>се це підвищує популярність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AC0387">
        <w:rPr>
          <w:rFonts w:ascii="Arial" w:hAnsi="Arial" w:cs="Arial"/>
          <w:sz w:val="22"/>
          <w:szCs w:val="22"/>
          <w:lang w:val="uk-UA"/>
        </w:rPr>
        <w:t>сервісів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сумісних поїздок </w:t>
      </w:r>
      <w:r w:rsidR="00AC0387">
        <w:rPr>
          <w:rFonts w:ascii="Arial" w:hAnsi="Arial" w:cs="Arial"/>
          <w:sz w:val="22"/>
          <w:szCs w:val="22"/>
          <w:lang w:val="uk-UA"/>
        </w:rPr>
        <w:t>у населення</w:t>
      </w:r>
      <w:r w:rsidR="00037070" w:rsidRPr="00CD7C2B">
        <w:rPr>
          <w:rFonts w:ascii="Arial" w:hAnsi="Arial" w:cs="Arial"/>
          <w:sz w:val="22"/>
          <w:szCs w:val="22"/>
          <w:lang w:val="uk-UA"/>
        </w:rPr>
        <w:t>.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BB1D39" w:rsidRPr="00CD7C2B">
        <w:rPr>
          <w:rFonts w:ascii="Arial" w:hAnsi="Arial" w:cs="Arial"/>
          <w:sz w:val="22"/>
          <w:szCs w:val="22"/>
          <w:lang w:val="uk-UA"/>
        </w:rPr>
        <w:t>Зростання інтересу до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B34DA5" w:rsidRPr="00CD7C2B">
        <w:rPr>
          <w:rFonts w:ascii="Arial" w:hAnsi="Arial" w:cs="Arial"/>
          <w:sz w:val="22"/>
          <w:szCs w:val="22"/>
          <w:lang w:val="uk-UA"/>
        </w:rPr>
        <w:t xml:space="preserve">міського стилю життя </w:t>
      </w:r>
      <w:r w:rsidR="00AC0387">
        <w:rPr>
          <w:rFonts w:ascii="Arial" w:hAnsi="Arial" w:cs="Arial"/>
          <w:sz w:val="22"/>
          <w:szCs w:val="22"/>
          <w:lang w:val="uk-UA"/>
        </w:rPr>
        <w:t>сприяє створенню ідеальних умов</w:t>
      </w:r>
      <w:r w:rsidR="00B34DA5" w:rsidRPr="00CD7C2B">
        <w:rPr>
          <w:rFonts w:ascii="Arial" w:hAnsi="Arial" w:cs="Arial"/>
          <w:sz w:val="22"/>
          <w:szCs w:val="22"/>
          <w:lang w:val="uk-UA"/>
        </w:rPr>
        <w:t xml:space="preserve"> для</w:t>
      </w:r>
      <w:r w:rsidR="0003474E" w:rsidRPr="00CD7C2B">
        <w:rPr>
          <w:rFonts w:ascii="Arial" w:hAnsi="Arial" w:cs="Arial"/>
          <w:sz w:val="22"/>
          <w:szCs w:val="22"/>
          <w:lang w:val="uk-UA"/>
        </w:rPr>
        <w:t xml:space="preserve"> впровадження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AC0387">
        <w:rPr>
          <w:rFonts w:ascii="Arial" w:hAnsi="Arial" w:cs="Arial"/>
          <w:sz w:val="22"/>
          <w:szCs w:val="22"/>
          <w:lang w:val="uk-UA"/>
        </w:rPr>
        <w:t>нових видів перевезен</w:t>
      </w:r>
      <w:r w:rsidR="00D95507">
        <w:rPr>
          <w:rFonts w:ascii="Arial" w:hAnsi="Arial" w:cs="Arial"/>
          <w:sz w:val="22"/>
          <w:szCs w:val="22"/>
          <w:lang w:val="uk-UA"/>
        </w:rPr>
        <w:t>ь</w:t>
      </w:r>
      <w:r w:rsidR="00AC0387">
        <w:rPr>
          <w:rFonts w:ascii="Arial" w:hAnsi="Arial" w:cs="Arial"/>
          <w:sz w:val="22"/>
          <w:szCs w:val="22"/>
          <w:lang w:val="uk-UA"/>
        </w:rPr>
        <w:t>.</w:t>
      </w:r>
    </w:p>
    <w:p w:rsidR="00DF7D45" w:rsidRPr="00CD7C2B" w:rsidRDefault="00DF7D45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</w:p>
    <w:p w:rsidR="00220B8F" w:rsidRPr="00CD7C2B" w:rsidRDefault="00B34DA5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i/>
          <w:sz w:val="22"/>
          <w:szCs w:val="22"/>
          <w:lang w:val="uk-UA"/>
        </w:rPr>
        <w:t xml:space="preserve">«Фокусуючись на розвитку транспортних засобів </w:t>
      </w:r>
      <w:r w:rsidR="0027302C" w:rsidRPr="00CD7C2B">
        <w:rPr>
          <w:rFonts w:ascii="Arial" w:hAnsi="Arial" w:cs="Arial"/>
          <w:i/>
          <w:sz w:val="22"/>
          <w:szCs w:val="22"/>
          <w:lang w:val="uk-UA"/>
        </w:rPr>
        <w:t xml:space="preserve">та рішень </w:t>
      </w:r>
      <w:r w:rsidRPr="00CD7C2B">
        <w:rPr>
          <w:rFonts w:ascii="Arial" w:hAnsi="Arial" w:cs="Arial"/>
          <w:i/>
          <w:sz w:val="22"/>
          <w:szCs w:val="22"/>
          <w:lang w:val="uk-UA"/>
        </w:rPr>
        <w:t xml:space="preserve">для майбутніх міських просторів, </w:t>
      </w:r>
      <w:r w:rsidR="0027302C" w:rsidRPr="00CD7C2B">
        <w:rPr>
          <w:rFonts w:ascii="Arial" w:hAnsi="Arial" w:cs="Arial"/>
          <w:i/>
          <w:sz w:val="22"/>
          <w:szCs w:val="22"/>
          <w:lang w:val="uk-UA"/>
        </w:rPr>
        <w:t xml:space="preserve">розробники </w:t>
      </w:r>
      <w:r w:rsidR="00037070" w:rsidRPr="00CD7C2B">
        <w:rPr>
          <w:rFonts w:ascii="Arial" w:hAnsi="Arial" w:cs="Arial"/>
          <w:i/>
          <w:sz w:val="22"/>
          <w:szCs w:val="22"/>
          <w:lang w:val="uk-UA"/>
        </w:rPr>
        <w:t>IntelliGrip Urban</w:t>
      </w:r>
      <w:r w:rsidR="002005DB">
        <w:rPr>
          <w:rFonts w:ascii="Arial" w:hAnsi="Arial" w:cs="Arial"/>
          <w:i/>
          <w:sz w:val="22"/>
          <w:szCs w:val="22"/>
          <w:lang w:val="uk-UA"/>
        </w:rPr>
        <w:t xml:space="preserve"> </w:t>
      </w:r>
      <w:r w:rsidRPr="00CD7C2B">
        <w:rPr>
          <w:rFonts w:ascii="Arial" w:hAnsi="Arial" w:cs="Arial"/>
          <w:i/>
          <w:sz w:val="22"/>
          <w:szCs w:val="22"/>
          <w:lang w:val="uk-UA"/>
        </w:rPr>
        <w:t>осна</w:t>
      </w:r>
      <w:r w:rsidR="0027302C" w:rsidRPr="00CD7C2B">
        <w:rPr>
          <w:rFonts w:ascii="Arial" w:hAnsi="Arial" w:cs="Arial"/>
          <w:i/>
          <w:sz w:val="22"/>
          <w:szCs w:val="22"/>
          <w:lang w:val="uk-UA"/>
        </w:rPr>
        <w:t xml:space="preserve">стили </w:t>
      </w:r>
      <w:r w:rsidR="00BB1D39" w:rsidRPr="00CD7C2B">
        <w:rPr>
          <w:rFonts w:ascii="Arial" w:hAnsi="Arial" w:cs="Arial"/>
          <w:i/>
          <w:sz w:val="22"/>
          <w:szCs w:val="22"/>
          <w:lang w:val="uk-UA"/>
        </w:rPr>
        <w:t xml:space="preserve">шини </w:t>
      </w:r>
      <w:r w:rsidR="0027302C" w:rsidRPr="00CD7C2B">
        <w:rPr>
          <w:rFonts w:ascii="Arial" w:hAnsi="Arial" w:cs="Arial"/>
          <w:i/>
          <w:sz w:val="22"/>
          <w:szCs w:val="22"/>
          <w:lang w:val="uk-UA"/>
        </w:rPr>
        <w:t>сучасними</w:t>
      </w:r>
      <w:r w:rsidR="00AC0387">
        <w:rPr>
          <w:rFonts w:ascii="Arial" w:hAnsi="Arial" w:cs="Arial"/>
          <w:i/>
          <w:sz w:val="22"/>
          <w:szCs w:val="22"/>
          <w:lang w:val="uk-UA"/>
        </w:rPr>
        <w:t xml:space="preserve"> технічними характеристиками, які</w:t>
      </w:r>
      <w:r w:rsidR="00EC4C15">
        <w:rPr>
          <w:rFonts w:ascii="Arial" w:hAnsi="Arial" w:cs="Arial"/>
          <w:i/>
          <w:sz w:val="22"/>
          <w:szCs w:val="22"/>
          <w:lang w:val="uk-UA"/>
        </w:rPr>
        <w:t xml:space="preserve"> дозволяють максимально збільш</w:t>
      </w:r>
      <w:r w:rsidRPr="00CD7C2B">
        <w:rPr>
          <w:rFonts w:ascii="Arial" w:hAnsi="Arial" w:cs="Arial"/>
          <w:i/>
          <w:sz w:val="22"/>
          <w:szCs w:val="22"/>
          <w:lang w:val="uk-UA"/>
        </w:rPr>
        <w:t xml:space="preserve">ити </w:t>
      </w:r>
      <w:r w:rsidR="00BB1D39" w:rsidRPr="00CD7C2B">
        <w:rPr>
          <w:rFonts w:ascii="Arial" w:hAnsi="Arial" w:cs="Arial"/>
          <w:i/>
          <w:sz w:val="22"/>
          <w:szCs w:val="22"/>
          <w:lang w:val="uk-UA"/>
        </w:rPr>
        <w:t xml:space="preserve">їхній </w:t>
      </w:r>
      <w:r w:rsidR="00EC4C15">
        <w:rPr>
          <w:rFonts w:ascii="Arial" w:hAnsi="Arial" w:cs="Arial"/>
          <w:i/>
          <w:sz w:val="22"/>
          <w:szCs w:val="22"/>
          <w:lang w:val="uk-UA"/>
        </w:rPr>
        <w:t>термін</w:t>
      </w:r>
      <w:r w:rsidRPr="00CD7C2B">
        <w:rPr>
          <w:rFonts w:ascii="Arial" w:hAnsi="Arial" w:cs="Arial"/>
          <w:i/>
          <w:sz w:val="22"/>
          <w:szCs w:val="22"/>
          <w:lang w:val="uk-UA"/>
        </w:rPr>
        <w:t xml:space="preserve"> експлуатації та енергоефективність</w:t>
      </w:r>
      <w:r w:rsidR="00EC4C15">
        <w:rPr>
          <w:rFonts w:ascii="Arial" w:hAnsi="Arial" w:cs="Arial"/>
          <w:i/>
          <w:sz w:val="22"/>
          <w:szCs w:val="22"/>
          <w:lang w:val="uk-UA"/>
        </w:rPr>
        <w:t xml:space="preserve">. </w:t>
      </w:r>
      <w:r w:rsidR="00EC4C15" w:rsidRPr="00EC4C15">
        <w:rPr>
          <w:rFonts w:ascii="Arial" w:hAnsi="Arial" w:cs="Arial"/>
          <w:i/>
          <w:sz w:val="22"/>
          <w:szCs w:val="22"/>
          <w:lang w:val="uk-UA"/>
        </w:rPr>
        <w:t>Це дуже важливо для постачальників транспортних послуг, які зможуть запропонувати споживачам ще більше можливостей</w:t>
      </w:r>
      <w:r w:rsidR="00EC4C15">
        <w:rPr>
          <w:rFonts w:ascii="Arial" w:hAnsi="Arial" w:cs="Arial"/>
          <w:i/>
          <w:sz w:val="22"/>
          <w:szCs w:val="22"/>
          <w:lang w:val="uk-UA"/>
        </w:rPr>
        <w:t>»</w:t>
      </w:r>
      <w:r w:rsidR="0027302C" w:rsidRPr="00CD7C2B">
        <w:rPr>
          <w:rFonts w:ascii="Arial" w:hAnsi="Arial" w:cs="Arial"/>
          <w:i/>
          <w:sz w:val="22"/>
          <w:szCs w:val="22"/>
          <w:lang w:val="uk-UA"/>
        </w:rPr>
        <w:t xml:space="preserve">, – </w:t>
      </w:r>
      <w:r w:rsidR="00EC4C15">
        <w:rPr>
          <w:rFonts w:ascii="Arial" w:hAnsi="Arial" w:cs="Arial"/>
          <w:sz w:val="22"/>
          <w:szCs w:val="22"/>
          <w:lang w:val="uk-UA"/>
        </w:rPr>
        <w:t>говорить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27302C" w:rsidRPr="00CD7C2B">
        <w:rPr>
          <w:rFonts w:ascii="Arial" w:hAnsi="Arial" w:cs="Arial"/>
          <w:b/>
          <w:sz w:val="22"/>
          <w:szCs w:val="22"/>
          <w:lang w:val="uk-UA"/>
        </w:rPr>
        <w:t>Жан-Клод Кін</w:t>
      </w:r>
      <w:r w:rsidR="0027302C" w:rsidRPr="00E501CB">
        <w:rPr>
          <w:rFonts w:ascii="Arial" w:hAnsi="Arial" w:cs="Arial"/>
          <w:b/>
          <w:sz w:val="22"/>
          <w:szCs w:val="22"/>
          <w:lang w:val="uk-UA"/>
        </w:rPr>
        <w:t>, президент Goodyear</w:t>
      </w:r>
      <w:r w:rsidR="002005DB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="00765CDA">
        <w:rPr>
          <w:rFonts w:ascii="Arial" w:hAnsi="Arial" w:cs="Arial"/>
          <w:b/>
          <w:sz w:val="22"/>
          <w:szCs w:val="22"/>
          <w:lang w:val="uk-UA"/>
        </w:rPr>
        <w:t>у</w:t>
      </w:r>
      <w:r w:rsidR="0027302C" w:rsidRPr="00E501CB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="002005DB">
        <w:rPr>
          <w:rFonts w:ascii="Arial" w:hAnsi="Arial" w:cs="Arial"/>
          <w:b/>
          <w:sz w:val="22"/>
          <w:szCs w:val="22"/>
          <w:lang w:val="uk-UA"/>
        </w:rPr>
        <w:t>регіоні EMEA</w:t>
      </w:r>
      <w:r w:rsidR="00EC4C15">
        <w:rPr>
          <w:rFonts w:ascii="Arial" w:hAnsi="Arial" w:cs="Arial"/>
          <w:sz w:val="22"/>
          <w:szCs w:val="22"/>
          <w:lang w:val="uk-UA"/>
        </w:rPr>
        <w:t>.</w:t>
      </w:r>
    </w:p>
    <w:p w:rsidR="007E252B" w:rsidRPr="00CD7C2B" w:rsidRDefault="007E252B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</w:p>
    <w:p w:rsidR="000578D8" w:rsidRPr="00CD7C2B" w:rsidRDefault="00220B8F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sz w:val="22"/>
          <w:szCs w:val="22"/>
          <w:lang w:val="uk-UA"/>
        </w:rPr>
        <w:t xml:space="preserve">Goodyear IntelliGrip Urban 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з удосконаленою технологією </w:t>
      </w:r>
      <w:r w:rsidR="000578D8" w:rsidRPr="00CD7C2B">
        <w:rPr>
          <w:rFonts w:ascii="Arial" w:hAnsi="Arial" w:cs="Arial"/>
          <w:sz w:val="22"/>
          <w:szCs w:val="22"/>
          <w:lang w:val="uk-UA"/>
        </w:rPr>
        <w:t>Sensor-in-</w:t>
      </w:r>
      <w:r w:rsidR="00460AF6" w:rsidRPr="00CD7C2B">
        <w:rPr>
          <w:rFonts w:ascii="Arial" w:hAnsi="Arial" w:cs="Arial"/>
          <w:sz w:val="22"/>
          <w:szCs w:val="22"/>
          <w:lang w:val="uk-UA"/>
        </w:rPr>
        <w:t>Tire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 – це </w:t>
      </w:r>
      <w:r w:rsidR="0027302C" w:rsidRPr="00CD7C2B">
        <w:rPr>
          <w:rFonts w:ascii="Arial" w:hAnsi="Arial" w:cs="Arial"/>
          <w:sz w:val="22"/>
          <w:szCs w:val="22"/>
          <w:lang w:val="uk-UA"/>
        </w:rPr>
        <w:t>«</w:t>
      </w:r>
      <w:r w:rsidR="00526923" w:rsidRPr="00CD7C2B">
        <w:rPr>
          <w:rFonts w:ascii="Arial" w:hAnsi="Arial" w:cs="Arial"/>
          <w:sz w:val="22"/>
          <w:szCs w:val="22"/>
          <w:lang w:val="uk-UA"/>
        </w:rPr>
        <w:t>розумні</w:t>
      </w:r>
      <w:r w:rsidR="0027302C" w:rsidRPr="00CD7C2B">
        <w:rPr>
          <w:rFonts w:ascii="Arial" w:hAnsi="Arial" w:cs="Arial"/>
          <w:sz w:val="22"/>
          <w:szCs w:val="22"/>
          <w:lang w:val="uk-UA"/>
        </w:rPr>
        <w:t xml:space="preserve">» 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шини, що розроблені для підтримки автономних систем </w:t>
      </w:r>
      <w:r w:rsidR="00923F6B">
        <w:rPr>
          <w:rFonts w:ascii="Arial" w:hAnsi="Arial" w:cs="Arial"/>
          <w:sz w:val="22"/>
          <w:szCs w:val="22"/>
          <w:lang w:val="uk-UA"/>
        </w:rPr>
        <w:t>керування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 транспортними засобами та підвищують безпеку пасажирів. Концептуальні шини сканують стан доріг </w:t>
      </w:r>
      <w:r w:rsidR="00E63744">
        <w:rPr>
          <w:rFonts w:ascii="Arial" w:hAnsi="Arial" w:cs="Arial"/>
          <w:sz w:val="22"/>
          <w:szCs w:val="22"/>
          <w:lang w:val="uk-UA"/>
        </w:rPr>
        <w:t>і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 погодні умови. </w:t>
      </w:r>
      <w:r w:rsidR="0027302C" w:rsidRPr="00CD7C2B">
        <w:rPr>
          <w:rFonts w:ascii="Arial" w:hAnsi="Arial" w:cs="Arial"/>
          <w:sz w:val="22"/>
          <w:szCs w:val="22"/>
          <w:lang w:val="uk-UA"/>
        </w:rPr>
        <w:t xml:space="preserve">Goodyear IntelliGrip Urban збирають 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важливі дані та </w:t>
      </w:r>
      <w:r w:rsidR="00E501CB">
        <w:rPr>
          <w:rFonts w:ascii="Arial" w:hAnsi="Arial" w:cs="Arial"/>
          <w:sz w:val="22"/>
          <w:szCs w:val="22"/>
          <w:lang w:val="uk-UA"/>
        </w:rPr>
        <w:t>від</w:t>
      </w:r>
      <w:r w:rsidR="00526923" w:rsidRPr="00CD7C2B">
        <w:rPr>
          <w:rFonts w:ascii="Arial" w:hAnsi="Arial" w:cs="Arial"/>
          <w:sz w:val="22"/>
          <w:szCs w:val="22"/>
          <w:lang w:val="uk-UA"/>
        </w:rPr>
        <w:t>правля</w:t>
      </w:r>
      <w:r w:rsidR="0027302C" w:rsidRPr="00CD7C2B">
        <w:rPr>
          <w:rFonts w:ascii="Arial" w:hAnsi="Arial" w:cs="Arial"/>
          <w:sz w:val="22"/>
          <w:szCs w:val="22"/>
          <w:lang w:val="uk-UA"/>
        </w:rPr>
        <w:t>ють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 їх </w:t>
      </w:r>
      <w:r w:rsidR="00E501CB">
        <w:rPr>
          <w:rFonts w:ascii="Arial" w:hAnsi="Arial" w:cs="Arial"/>
          <w:sz w:val="22"/>
          <w:szCs w:val="22"/>
          <w:lang w:val="uk-UA"/>
        </w:rPr>
        <w:t>безпосереднь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о до </w:t>
      </w:r>
      <w:r w:rsidR="0027302C" w:rsidRPr="00CD7C2B">
        <w:rPr>
          <w:rFonts w:ascii="Arial" w:hAnsi="Arial" w:cs="Arial"/>
          <w:sz w:val="22"/>
          <w:szCs w:val="22"/>
          <w:lang w:val="uk-UA"/>
        </w:rPr>
        <w:t>центрально</w:t>
      </w:r>
      <w:r w:rsidR="00BB1D39" w:rsidRPr="00CD7C2B">
        <w:rPr>
          <w:rFonts w:ascii="Arial" w:hAnsi="Arial" w:cs="Arial"/>
          <w:sz w:val="22"/>
          <w:szCs w:val="22"/>
          <w:lang w:val="uk-UA"/>
        </w:rPr>
        <w:t>го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BB1D39" w:rsidRPr="00CD7C2B">
        <w:rPr>
          <w:rFonts w:ascii="Arial" w:hAnsi="Arial" w:cs="Arial"/>
          <w:sz w:val="22"/>
          <w:szCs w:val="22"/>
          <w:lang w:val="uk-UA"/>
        </w:rPr>
        <w:t>комп’ютера</w:t>
      </w:r>
      <w:r w:rsidR="00E501CB">
        <w:rPr>
          <w:rFonts w:ascii="Arial" w:hAnsi="Arial" w:cs="Arial"/>
          <w:sz w:val="22"/>
          <w:szCs w:val="22"/>
          <w:lang w:val="uk-UA"/>
        </w:rPr>
        <w:t>. Це</w:t>
      </w:r>
      <w:r w:rsidR="007F6AB5" w:rsidRPr="00CD7C2B">
        <w:rPr>
          <w:rFonts w:ascii="Arial" w:hAnsi="Arial" w:cs="Arial"/>
          <w:sz w:val="22"/>
          <w:szCs w:val="22"/>
          <w:lang w:val="uk-UA"/>
        </w:rPr>
        <w:t xml:space="preserve"> дозволяє у подальшому застосовувати</w:t>
      </w:r>
      <w:r w:rsidR="00526923" w:rsidRPr="00CD7C2B">
        <w:rPr>
          <w:rFonts w:ascii="Arial" w:hAnsi="Arial" w:cs="Arial"/>
          <w:sz w:val="22"/>
          <w:szCs w:val="22"/>
          <w:lang w:val="uk-UA"/>
        </w:rPr>
        <w:t xml:space="preserve"> оптимальні показники швидкості, гальмува</w:t>
      </w:r>
      <w:r w:rsidR="00E501CB">
        <w:rPr>
          <w:rFonts w:ascii="Arial" w:hAnsi="Arial" w:cs="Arial"/>
          <w:sz w:val="22"/>
          <w:szCs w:val="22"/>
          <w:lang w:val="uk-UA"/>
        </w:rPr>
        <w:t>ння, маневрування та стійкості.</w:t>
      </w:r>
    </w:p>
    <w:p w:rsidR="000578D8" w:rsidRPr="00CD7C2B" w:rsidRDefault="000578D8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</w:p>
    <w:p w:rsidR="005E7D1E" w:rsidRDefault="005E7D1E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5E7D1E">
        <w:rPr>
          <w:rFonts w:ascii="Arial" w:hAnsi="Arial" w:cs="Arial"/>
          <w:sz w:val="22"/>
          <w:szCs w:val="22"/>
          <w:lang w:val="uk-UA"/>
        </w:rPr>
        <w:t>Майбутнє покоління автомобілів оперуватиме даними щодо взаємодії з іншими транспортними засобами, водіями, пішоходами, а також з усіма елементами, з яких складається Інтернет речей.</w:t>
      </w:r>
    </w:p>
    <w:p w:rsidR="005E7D1E" w:rsidRDefault="002005DB" w:rsidP="005E7D1E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 </w:t>
      </w:r>
    </w:p>
    <w:p w:rsidR="003F5753" w:rsidRPr="00CD7C2B" w:rsidRDefault="00526923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sz w:val="22"/>
          <w:szCs w:val="22"/>
          <w:lang w:val="uk-UA"/>
        </w:rPr>
        <w:t xml:space="preserve">Крім того, оператори </w:t>
      </w:r>
      <w:r w:rsidR="00123D2B" w:rsidRPr="00CD7C2B">
        <w:rPr>
          <w:rFonts w:ascii="Arial" w:hAnsi="Arial" w:cs="Arial"/>
          <w:sz w:val="22"/>
          <w:szCs w:val="22"/>
          <w:lang w:val="uk-UA"/>
        </w:rPr>
        <w:t>транспортних засобів отримають значні переваги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від </w:t>
      </w:r>
      <w:r w:rsidR="00123D2B" w:rsidRPr="00CD7C2B">
        <w:rPr>
          <w:rFonts w:ascii="Arial" w:hAnsi="Arial" w:cs="Arial"/>
          <w:sz w:val="22"/>
          <w:szCs w:val="22"/>
          <w:lang w:val="uk-UA"/>
        </w:rPr>
        <w:t xml:space="preserve">форми шин, </w:t>
      </w:r>
      <w:r w:rsidR="00E501CB">
        <w:rPr>
          <w:rFonts w:ascii="Arial" w:hAnsi="Arial" w:cs="Arial"/>
          <w:sz w:val="22"/>
          <w:szCs w:val="22"/>
          <w:lang w:val="uk-UA"/>
        </w:rPr>
        <w:t>які</w:t>
      </w:r>
      <w:r w:rsidR="009749A9">
        <w:rPr>
          <w:rFonts w:ascii="Arial" w:hAnsi="Arial" w:cs="Arial"/>
          <w:sz w:val="22"/>
          <w:szCs w:val="22"/>
          <w:lang w:val="uk-UA"/>
        </w:rPr>
        <w:t xml:space="preserve"> </w:t>
      </w:r>
      <w:r w:rsidR="00E501CB">
        <w:rPr>
          <w:rFonts w:ascii="Arial" w:hAnsi="Arial" w:cs="Arial"/>
          <w:sz w:val="22"/>
          <w:szCs w:val="22"/>
          <w:lang w:val="uk-UA"/>
        </w:rPr>
        <w:t xml:space="preserve">будуть </w:t>
      </w:r>
      <w:r w:rsidR="009749A9">
        <w:rPr>
          <w:rFonts w:ascii="Arial" w:hAnsi="Arial" w:cs="Arial"/>
          <w:sz w:val="22"/>
          <w:szCs w:val="22"/>
          <w:lang w:val="uk-UA"/>
        </w:rPr>
        <w:t>видовженими та звуженими</w:t>
      </w:r>
      <w:r w:rsidR="00123D2B" w:rsidRPr="00CD7C2B">
        <w:rPr>
          <w:rFonts w:ascii="Arial" w:hAnsi="Arial" w:cs="Arial"/>
          <w:sz w:val="22"/>
          <w:szCs w:val="22"/>
          <w:lang w:val="uk-UA"/>
        </w:rPr>
        <w:t>. Так</w:t>
      </w:r>
      <w:r w:rsidR="00E501CB">
        <w:rPr>
          <w:rFonts w:ascii="Arial" w:hAnsi="Arial" w:cs="Arial"/>
          <w:sz w:val="22"/>
          <w:szCs w:val="22"/>
          <w:lang w:val="uk-UA"/>
        </w:rPr>
        <w:t>е дизайнерське рішення дозволи</w:t>
      </w:r>
      <w:r w:rsidR="00123D2B" w:rsidRPr="00CD7C2B">
        <w:rPr>
          <w:rFonts w:ascii="Arial" w:hAnsi="Arial" w:cs="Arial"/>
          <w:sz w:val="22"/>
          <w:szCs w:val="22"/>
          <w:lang w:val="uk-UA"/>
        </w:rPr>
        <w:t>ть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зменшити опір коченню</w:t>
      </w:r>
      <w:r w:rsidR="00123D2B" w:rsidRPr="00CD7C2B">
        <w:rPr>
          <w:rFonts w:ascii="Arial" w:hAnsi="Arial" w:cs="Arial"/>
          <w:sz w:val="22"/>
          <w:szCs w:val="22"/>
          <w:lang w:val="uk-UA"/>
        </w:rPr>
        <w:t xml:space="preserve">, </w:t>
      </w:r>
      <w:r w:rsidR="00204F85" w:rsidRPr="00CD7C2B">
        <w:rPr>
          <w:rFonts w:ascii="Arial" w:hAnsi="Arial" w:cs="Arial"/>
          <w:sz w:val="22"/>
          <w:szCs w:val="22"/>
          <w:lang w:val="uk-UA"/>
        </w:rPr>
        <w:t>підвищити енергоефективність</w:t>
      </w:r>
      <w:r w:rsidR="00923F6B">
        <w:rPr>
          <w:rFonts w:ascii="Arial" w:hAnsi="Arial" w:cs="Arial"/>
          <w:sz w:val="22"/>
          <w:szCs w:val="22"/>
          <w:lang w:val="uk-UA"/>
        </w:rPr>
        <w:t xml:space="preserve"> і</w:t>
      </w:r>
      <w:r w:rsidR="00123D2B" w:rsidRPr="00CD7C2B">
        <w:rPr>
          <w:rFonts w:ascii="Arial" w:hAnsi="Arial" w:cs="Arial"/>
          <w:sz w:val="22"/>
          <w:szCs w:val="22"/>
          <w:lang w:val="uk-UA"/>
        </w:rPr>
        <w:t xml:space="preserve"> збільшити кількість</w:t>
      </w:r>
      <w:r w:rsidR="00204F85" w:rsidRPr="00CD7C2B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електричних транспортних засобів </w:t>
      </w:r>
      <w:r w:rsidR="00EC1412" w:rsidRPr="00CD7C2B">
        <w:rPr>
          <w:rFonts w:ascii="Arial" w:hAnsi="Arial" w:cs="Arial"/>
          <w:color w:val="000000" w:themeColor="text1"/>
          <w:sz w:val="22"/>
          <w:szCs w:val="22"/>
          <w:lang w:val="uk-UA"/>
        </w:rPr>
        <w:t>у</w:t>
      </w:r>
      <w:r w:rsidR="00204F85" w:rsidRPr="00CD7C2B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 міському просторі. Сенсорна технологія </w:t>
      </w:r>
      <w:r w:rsidR="003F5753" w:rsidRPr="00CD7C2B">
        <w:rPr>
          <w:rFonts w:ascii="Arial" w:hAnsi="Arial" w:cs="Arial"/>
          <w:sz w:val="22"/>
          <w:szCs w:val="22"/>
          <w:lang w:val="uk-UA"/>
        </w:rPr>
        <w:t>IntelliGrip Urban</w:t>
      </w:r>
      <w:r w:rsidR="00204F85" w:rsidRPr="00CD7C2B">
        <w:rPr>
          <w:rFonts w:ascii="Arial" w:hAnsi="Arial" w:cs="Arial"/>
          <w:sz w:val="22"/>
          <w:szCs w:val="22"/>
          <w:lang w:val="uk-UA"/>
        </w:rPr>
        <w:t xml:space="preserve"> також </w:t>
      </w:r>
      <w:r w:rsidR="00E501CB">
        <w:rPr>
          <w:rFonts w:ascii="Arial" w:hAnsi="Arial" w:cs="Arial"/>
          <w:sz w:val="22"/>
          <w:szCs w:val="22"/>
          <w:lang w:val="uk-UA"/>
        </w:rPr>
        <w:t>допоможе</w:t>
      </w:r>
      <w:r w:rsidR="00204F85" w:rsidRPr="00CD7C2B">
        <w:rPr>
          <w:rFonts w:ascii="Arial" w:hAnsi="Arial" w:cs="Arial"/>
          <w:sz w:val="22"/>
          <w:szCs w:val="22"/>
          <w:lang w:val="uk-UA"/>
        </w:rPr>
        <w:t xml:space="preserve"> операторам чітко визначати </w:t>
      </w:r>
      <w:r w:rsidR="00923F6B">
        <w:rPr>
          <w:rFonts w:ascii="Arial" w:hAnsi="Arial" w:cs="Arial"/>
          <w:sz w:val="22"/>
          <w:szCs w:val="22"/>
          <w:lang w:val="uk-UA"/>
        </w:rPr>
        <w:t>та</w:t>
      </w:r>
      <w:r w:rsidR="00204F85" w:rsidRPr="00CD7C2B">
        <w:rPr>
          <w:rFonts w:ascii="Arial" w:hAnsi="Arial" w:cs="Arial"/>
          <w:sz w:val="22"/>
          <w:szCs w:val="22"/>
          <w:lang w:val="uk-UA"/>
        </w:rPr>
        <w:t xml:space="preserve"> вирішувати </w:t>
      </w:r>
      <w:r w:rsidR="00923F6B">
        <w:rPr>
          <w:rFonts w:ascii="Arial" w:hAnsi="Arial" w:cs="Arial"/>
          <w:sz w:val="22"/>
          <w:szCs w:val="22"/>
          <w:lang w:val="uk-UA"/>
        </w:rPr>
        <w:t>в</w:t>
      </w:r>
      <w:r w:rsidR="00204F85" w:rsidRPr="00CD7C2B">
        <w:rPr>
          <w:rFonts w:ascii="Arial" w:hAnsi="Arial" w:cs="Arial"/>
          <w:sz w:val="22"/>
          <w:szCs w:val="22"/>
          <w:lang w:val="uk-UA"/>
        </w:rPr>
        <w:t xml:space="preserve">сі питання, пов’язані з </w:t>
      </w:r>
      <w:r w:rsidR="00EC1412" w:rsidRPr="00CD7C2B">
        <w:rPr>
          <w:rFonts w:ascii="Arial" w:hAnsi="Arial" w:cs="Arial"/>
          <w:sz w:val="22"/>
          <w:szCs w:val="22"/>
          <w:lang w:val="uk-UA"/>
        </w:rPr>
        <w:t>функціонуванням шин</w:t>
      </w:r>
      <w:r w:rsidR="00E501CB">
        <w:rPr>
          <w:rFonts w:ascii="Arial" w:hAnsi="Arial" w:cs="Arial"/>
          <w:sz w:val="22"/>
          <w:szCs w:val="22"/>
          <w:lang w:val="uk-UA"/>
        </w:rPr>
        <w:t>, ще до моменту їх виникнення.</w:t>
      </w:r>
    </w:p>
    <w:p w:rsidR="009D0B84" w:rsidRPr="00CD7C2B" w:rsidRDefault="009D0B84" w:rsidP="00AC03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uk-UA"/>
        </w:rPr>
      </w:pPr>
    </w:p>
    <w:p w:rsidR="003F5753" w:rsidRPr="00CD7C2B" w:rsidRDefault="00751AE1" w:rsidP="00AC038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CD7C2B">
        <w:rPr>
          <w:rFonts w:ascii="Arial" w:hAnsi="Arial" w:cs="Arial"/>
          <w:b/>
          <w:sz w:val="22"/>
          <w:szCs w:val="22"/>
          <w:lang w:val="uk-UA"/>
        </w:rPr>
        <w:t>КЛЮ</w:t>
      </w:r>
      <w:r w:rsidR="00E501CB">
        <w:rPr>
          <w:rFonts w:ascii="Arial" w:hAnsi="Arial" w:cs="Arial"/>
          <w:b/>
          <w:sz w:val="22"/>
          <w:szCs w:val="22"/>
          <w:lang w:val="uk-UA"/>
        </w:rPr>
        <w:t>ЧОВІ ХАРАКТЕРИСТИКИ ТА ПЕРЕВАГИ</w:t>
      </w:r>
    </w:p>
    <w:p w:rsidR="003F5753" w:rsidRPr="00CD7C2B" w:rsidRDefault="00EC1412" w:rsidP="00AC0387">
      <w:pPr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sz w:val="22"/>
          <w:szCs w:val="22"/>
          <w:lang w:val="uk-UA"/>
        </w:rPr>
        <w:t xml:space="preserve">Завдяки наступним конкурентним перевагам </w:t>
      </w:r>
      <w:r w:rsidR="003F5753" w:rsidRPr="00CD7C2B">
        <w:rPr>
          <w:rFonts w:ascii="Arial" w:hAnsi="Arial" w:cs="Arial"/>
          <w:sz w:val="22"/>
          <w:szCs w:val="22"/>
          <w:lang w:val="uk-UA"/>
        </w:rPr>
        <w:t xml:space="preserve">IntelliGrip Urban </w:t>
      </w:r>
      <w:r w:rsidR="00E501CB" w:rsidRPr="00E501CB">
        <w:rPr>
          <w:rFonts w:ascii="Arial" w:hAnsi="Arial" w:cs="Arial"/>
          <w:sz w:val="22"/>
          <w:szCs w:val="22"/>
          <w:lang w:val="uk-UA"/>
        </w:rPr>
        <w:t xml:space="preserve">у режимі реального часу </w:t>
      </w:r>
      <w:r w:rsidRPr="00CD7C2B">
        <w:rPr>
          <w:rFonts w:ascii="Arial" w:hAnsi="Arial" w:cs="Arial"/>
          <w:sz w:val="22"/>
          <w:szCs w:val="22"/>
          <w:lang w:val="uk-UA"/>
        </w:rPr>
        <w:t>контролюють</w:t>
      </w:r>
      <w:r w:rsidR="005E7D1E">
        <w:rPr>
          <w:rFonts w:ascii="Arial" w:hAnsi="Arial" w:cs="Arial"/>
          <w:sz w:val="22"/>
          <w:szCs w:val="22"/>
          <w:lang w:val="uk-UA"/>
        </w:rPr>
        <w:t xml:space="preserve"> </w:t>
      </w:r>
      <w:r w:rsidR="00E501CB">
        <w:rPr>
          <w:rFonts w:ascii="Arial" w:hAnsi="Arial" w:cs="Arial"/>
          <w:sz w:val="22"/>
          <w:szCs w:val="22"/>
          <w:lang w:val="uk-UA"/>
        </w:rPr>
        <w:t xml:space="preserve">рух транспортних засобів </w:t>
      </w:r>
      <w:r w:rsidRPr="00CD7C2B">
        <w:rPr>
          <w:rFonts w:ascii="Arial" w:hAnsi="Arial" w:cs="Arial"/>
          <w:sz w:val="22"/>
          <w:szCs w:val="22"/>
          <w:lang w:val="uk-UA"/>
        </w:rPr>
        <w:t>т</w:t>
      </w:r>
      <w:r w:rsidR="00E501CB">
        <w:rPr>
          <w:rFonts w:ascii="Arial" w:hAnsi="Arial" w:cs="Arial"/>
          <w:sz w:val="22"/>
          <w:szCs w:val="22"/>
          <w:lang w:val="uk-UA"/>
        </w:rPr>
        <w:t>а підвищують їхню ефективність:</w:t>
      </w:r>
    </w:p>
    <w:p w:rsidR="003F5753" w:rsidRPr="00CD7C2B" w:rsidRDefault="003F5753" w:rsidP="00AC0387">
      <w:pPr>
        <w:jc w:val="both"/>
        <w:rPr>
          <w:rFonts w:ascii="Arial" w:hAnsi="Arial" w:cs="Arial"/>
          <w:sz w:val="22"/>
          <w:szCs w:val="22"/>
          <w:lang w:val="uk-UA"/>
        </w:rPr>
      </w:pPr>
    </w:p>
    <w:p w:rsidR="003F5753" w:rsidRPr="00CD7C2B" w:rsidRDefault="00022A75" w:rsidP="00AC0387">
      <w:pPr>
        <w:pStyle w:val="af2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b/>
          <w:sz w:val="22"/>
          <w:szCs w:val="22"/>
          <w:lang w:val="uk-UA"/>
        </w:rPr>
        <w:t xml:space="preserve">Технологія </w:t>
      </w:r>
      <w:r w:rsidR="003F5753" w:rsidRPr="00CD7C2B">
        <w:rPr>
          <w:rFonts w:ascii="Arial" w:hAnsi="Arial" w:cs="Arial"/>
          <w:b/>
          <w:sz w:val="22"/>
          <w:szCs w:val="22"/>
          <w:lang w:val="uk-UA"/>
        </w:rPr>
        <w:t>Sensor-in-</w:t>
      </w:r>
      <w:r w:rsidR="00460AF6" w:rsidRPr="00CD7C2B">
        <w:rPr>
          <w:rFonts w:ascii="Arial" w:hAnsi="Arial" w:cs="Arial"/>
          <w:b/>
          <w:sz w:val="22"/>
          <w:szCs w:val="22"/>
          <w:lang w:val="uk-UA"/>
        </w:rPr>
        <w:t>T</w:t>
      </w:r>
      <w:r w:rsidRPr="00CD7C2B">
        <w:rPr>
          <w:rFonts w:ascii="Arial" w:hAnsi="Arial" w:cs="Arial"/>
          <w:b/>
          <w:sz w:val="22"/>
          <w:szCs w:val="22"/>
          <w:lang w:val="uk-UA"/>
        </w:rPr>
        <w:t>ire:</w:t>
      </w:r>
      <w:r w:rsidR="002005DB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="00E501CB">
        <w:rPr>
          <w:rFonts w:ascii="Arial" w:hAnsi="Arial" w:cs="Arial"/>
          <w:sz w:val="22"/>
          <w:szCs w:val="22"/>
          <w:lang w:val="uk-UA"/>
        </w:rPr>
        <w:t>допомагає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автономним транспортним засобам </w:t>
      </w:r>
      <w:r w:rsidR="009A133E" w:rsidRPr="00CD7C2B">
        <w:rPr>
          <w:rFonts w:ascii="Arial" w:hAnsi="Arial" w:cs="Arial"/>
          <w:sz w:val="22"/>
          <w:szCs w:val="22"/>
          <w:lang w:val="uk-UA"/>
        </w:rPr>
        <w:t xml:space="preserve">детальніше </w:t>
      </w:r>
      <w:r w:rsidRPr="00CD7C2B">
        <w:rPr>
          <w:rFonts w:ascii="Arial" w:hAnsi="Arial" w:cs="Arial"/>
          <w:sz w:val="22"/>
          <w:szCs w:val="22"/>
          <w:lang w:val="uk-UA"/>
        </w:rPr>
        <w:t>сканувати умови доріг, підтриму</w:t>
      </w:r>
      <w:r w:rsidR="009A133E" w:rsidRPr="00CD7C2B">
        <w:rPr>
          <w:rFonts w:ascii="Arial" w:hAnsi="Arial" w:cs="Arial"/>
          <w:sz w:val="22"/>
          <w:szCs w:val="22"/>
          <w:lang w:val="uk-UA"/>
        </w:rPr>
        <w:t xml:space="preserve">вати </w:t>
      </w:r>
      <w:r w:rsidRPr="00CD7C2B">
        <w:rPr>
          <w:rFonts w:ascii="Arial" w:hAnsi="Arial" w:cs="Arial"/>
          <w:sz w:val="22"/>
          <w:szCs w:val="22"/>
          <w:lang w:val="uk-UA"/>
        </w:rPr>
        <w:t>безпеку пасажирів та забезпечу</w:t>
      </w:r>
      <w:r w:rsidR="009A133E" w:rsidRPr="00CD7C2B">
        <w:rPr>
          <w:rFonts w:ascii="Arial" w:hAnsi="Arial" w:cs="Arial"/>
          <w:sz w:val="22"/>
          <w:szCs w:val="22"/>
          <w:lang w:val="uk-UA"/>
        </w:rPr>
        <w:t>вати їхній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спокій. </w:t>
      </w:r>
      <w:r w:rsidR="009A133E" w:rsidRPr="00CD7C2B">
        <w:rPr>
          <w:rFonts w:ascii="Arial" w:hAnsi="Arial" w:cs="Arial"/>
          <w:sz w:val="22"/>
          <w:szCs w:val="22"/>
          <w:lang w:val="uk-UA"/>
        </w:rPr>
        <w:t>Ще одна важлива ф</w:t>
      </w:r>
      <w:r w:rsidRPr="00CD7C2B">
        <w:rPr>
          <w:rFonts w:ascii="Arial" w:hAnsi="Arial" w:cs="Arial"/>
          <w:sz w:val="22"/>
          <w:szCs w:val="22"/>
          <w:lang w:val="uk-UA"/>
        </w:rPr>
        <w:t>ункці</w:t>
      </w:r>
      <w:r w:rsidR="009A133E" w:rsidRPr="00CD7C2B">
        <w:rPr>
          <w:rFonts w:ascii="Arial" w:hAnsi="Arial" w:cs="Arial"/>
          <w:sz w:val="22"/>
          <w:szCs w:val="22"/>
          <w:lang w:val="uk-UA"/>
        </w:rPr>
        <w:t>я – обмін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інформац</w:t>
      </w:r>
      <w:r w:rsidR="009A133E" w:rsidRPr="00CD7C2B">
        <w:rPr>
          <w:rFonts w:ascii="Arial" w:hAnsi="Arial" w:cs="Arial"/>
          <w:sz w:val="22"/>
          <w:szCs w:val="22"/>
          <w:lang w:val="uk-UA"/>
        </w:rPr>
        <w:t>ією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«від шини до транспортног</w:t>
      </w:r>
      <w:r w:rsidR="00E501CB">
        <w:rPr>
          <w:rFonts w:ascii="Arial" w:hAnsi="Arial" w:cs="Arial"/>
          <w:sz w:val="22"/>
          <w:szCs w:val="22"/>
          <w:lang w:val="uk-UA"/>
        </w:rPr>
        <w:t>о засобу» через хмарний сервіс.</w:t>
      </w:r>
    </w:p>
    <w:p w:rsidR="003F5753" w:rsidRPr="00CD7C2B" w:rsidRDefault="003F5753" w:rsidP="00AC0387">
      <w:pPr>
        <w:pStyle w:val="af2"/>
        <w:jc w:val="both"/>
        <w:rPr>
          <w:rFonts w:ascii="Arial" w:hAnsi="Arial" w:cs="Arial"/>
          <w:sz w:val="22"/>
          <w:szCs w:val="22"/>
          <w:lang w:val="uk-UA"/>
        </w:rPr>
      </w:pPr>
    </w:p>
    <w:p w:rsidR="00750103" w:rsidRPr="00750103" w:rsidRDefault="00391492" w:rsidP="00750103">
      <w:pPr>
        <w:pStyle w:val="af2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b/>
          <w:sz w:val="22"/>
          <w:szCs w:val="22"/>
          <w:lang w:val="uk-UA"/>
        </w:rPr>
        <w:t>Активне технічне обслуговування:</w:t>
      </w:r>
      <w:r w:rsidR="002005DB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="00EC1412" w:rsidRPr="00CD7C2B">
        <w:rPr>
          <w:rFonts w:ascii="Arial" w:hAnsi="Arial" w:cs="Arial"/>
          <w:sz w:val="22"/>
          <w:szCs w:val="22"/>
          <w:lang w:val="uk-UA"/>
        </w:rPr>
        <w:t>дозволяє операторам транспортних засобів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чітко визначати </w:t>
      </w:r>
      <w:r w:rsidR="00750103">
        <w:rPr>
          <w:rFonts w:ascii="Arial" w:hAnsi="Arial" w:cs="Arial"/>
          <w:sz w:val="22"/>
          <w:szCs w:val="22"/>
          <w:lang w:val="uk-UA"/>
        </w:rPr>
        <w:t>й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вирішувати питання, пов’язан</w:t>
      </w:r>
      <w:r w:rsidR="00E501CB">
        <w:rPr>
          <w:rFonts w:ascii="Arial" w:hAnsi="Arial" w:cs="Arial"/>
          <w:sz w:val="22"/>
          <w:szCs w:val="22"/>
          <w:lang w:val="uk-UA"/>
        </w:rPr>
        <w:t>і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з </w:t>
      </w:r>
      <w:r w:rsidR="00EC1412" w:rsidRPr="00CD7C2B">
        <w:rPr>
          <w:rFonts w:ascii="Arial" w:hAnsi="Arial" w:cs="Arial"/>
          <w:sz w:val="22"/>
          <w:szCs w:val="22"/>
          <w:lang w:val="uk-UA"/>
        </w:rPr>
        <w:t>функціонуванням шин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та підвищенням безпеки, </w:t>
      </w:r>
      <w:r w:rsidR="00E501CB">
        <w:rPr>
          <w:rFonts w:ascii="Arial" w:hAnsi="Arial" w:cs="Arial"/>
          <w:sz w:val="22"/>
          <w:szCs w:val="22"/>
          <w:lang w:val="uk-UA"/>
        </w:rPr>
        <w:t xml:space="preserve">ще </w:t>
      </w:r>
      <w:r w:rsidR="00D95507">
        <w:rPr>
          <w:rFonts w:ascii="Arial" w:hAnsi="Arial" w:cs="Arial"/>
          <w:sz w:val="22"/>
          <w:szCs w:val="22"/>
          <w:lang w:val="uk-UA"/>
        </w:rPr>
        <w:t>до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</w:t>
      </w:r>
      <w:r w:rsidR="009A133E" w:rsidRPr="00CD7C2B">
        <w:rPr>
          <w:rFonts w:ascii="Arial" w:hAnsi="Arial" w:cs="Arial"/>
          <w:sz w:val="22"/>
          <w:szCs w:val="22"/>
          <w:lang w:val="uk-UA"/>
        </w:rPr>
        <w:t>їх виникненням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. </w:t>
      </w:r>
      <w:r w:rsidR="0009035F" w:rsidRPr="00CD7C2B">
        <w:rPr>
          <w:rFonts w:ascii="Arial" w:hAnsi="Arial" w:cs="Arial"/>
          <w:sz w:val="22"/>
          <w:szCs w:val="22"/>
          <w:lang w:val="uk-UA"/>
        </w:rPr>
        <w:t>Універсальне, з</w:t>
      </w:r>
      <w:r w:rsidR="00750103">
        <w:rPr>
          <w:rFonts w:ascii="Arial" w:hAnsi="Arial" w:cs="Arial"/>
          <w:sz w:val="22"/>
          <w:szCs w:val="22"/>
          <w:lang w:val="uk-UA"/>
        </w:rPr>
        <w:t>ручне у реалізації рішення, яке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EC1412" w:rsidRPr="00CD7C2B">
        <w:rPr>
          <w:rFonts w:ascii="Arial" w:hAnsi="Arial" w:cs="Arial"/>
          <w:sz w:val="22"/>
          <w:szCs w:val="22"/>
          <w:lang w:val="uk-UA"/>
        </w:rPr>
        <w:t>по</w:t>
      </w:r>
      <w:r w:rsidR="00923F6B">
        <w:rPr>
          <w:rFonts w:ascii="Arial" w:hAnsi="Arial" w:cs="Arial"/>
          <w:sz w:val="22"/>
          <w:szCs w:val="22"/>
          <w:lang w:val="uk-UA"/>
        </w:rPr>
        <w:t>ліпш</w:t>
      </w:r>
      <w:r w:rsidR="00EC1412" w:rsidRPr="00CD7C2B">
        <w:rPr>
          <w:rFonts w:ascii="Arial" w:hAnsi="Arial" w:cs="Arial"/>
          <w:sz w:val="22"/>
          <w:szCs w:val="22"/>
          <w:lang w:val="uk-UA"/>
        </w:rPr>
        <w:t xml:space="preserve">ує </w:t>
      </w:r>
      <w:r w:rsidR="0009035F" w:rsidRPr="00CD7C2B">
        <w:rPr>
          <w:rFonts w:ascii="Arial" w:hAnsi="Arial" w:cs="Arial"/>
          <w:sz w:val="22"/>
          <w:szCs w:val="22"/>
          <w:lang w:val="uk-UA"/>
        </w:rPr>
        <w:t xml:space="preserve">продуктивність шин </w:t>
      </w:r>
      <w:r w:rsidR="0009035F" w:rsidRPr="00CD7C2B">
        <w:rPr>
          <w:rFonts w:ascii="Arial" w:hAnsi="Arial" w:cs="Arial"/>
          <w:color w:val="000000"/>
          <w:sz w:val="22"/>
          <w:szCs w:val="22"/>
          <w:lang w:val="uk-UA"/>
        </w:rPr>
        <w:t xml:space="preserve">та </w:t>
      </w:r>
      <w:r w:rsidR="00750103">
        <w:rPr>
          <w:rFonts w:ascii="Arial" w:hAnsi="Arial" w:cs="Arial"/>
          <w:color w:val="000000"/>
          <w:sz w:val="22"/>
          <w:szCs w:val="22"/>
          <w:lang w:val="uk-UA"/>
        </w:rPr>
        <w:t>спри</w:t>
      </w:r>
      <w:r w:rsidR="009A133E" w:rsidRPr="00CD7C2B">
        <w:rPr>
          <w:rFonts w:ascii="Arial" w:hAnsi="Arial" w:cs="Arial"/>
          <w:color w:val="000000"/>
          <w:sz w:val="22"/>
          <w:szCs w:val="22"/>
          <w:lang w:val="uk-UA"/>
        </w:rPr>
        <w:t xml:space="preserve">яє </w:t>
      </w:r>
      <w:r w:rsidR="0009035F" w:rsidRPr="00CD7C2B">
        <w:rPr>
          <w:rFonts w:ascii="Arial" w:hAnsi="Arial" w:cs="Arial"/>
          <w:color w:val="000000"/>
          <w:sz w:val="22"/>
          <w:szCs w:val="22"/>
          <w:lang w:val="uk-UA"/>
        </w:rPr>
        <w:t>чітко</w:t>
      </w:r>
      <w:r w:rsidR="00750103">
        <w:rPr>
          <w:rFonts w:ascii="Arial" w:hAnsi="Arial" w:cs="Arial"/>
          <w:color w:val="000000"/>
          <w:sz w:val="22"/>
          <w:szCs w:val="22"/>
          <w:lang w:val="uk-UA"/>
        </w:rPr>
        <w:t xml:space="preserve">му плануванню активного технічного обслуговування. Також завдяки активному технічному обслуговуванню </w:t>
      </w:r>
      <w:r w:rsidR="00314EC4">
        <w:rPr>
          <w:rFonts w:ascii="Arial" w:hAnsi="Arial" w:cs="Arial"/>
          <w:color w:val="000000"/>
          <w:sz w:val="22"/>
          <w:szCs w:val="22"/>
          <w:lang w:val="uk-UA"/>
        </w:rPr>
        <w:t>оптимізуються операційні витрати</w:t>
      </w:r>
      <w:r w:rsidR="0009035F" w:rsidRPr="00CD7C2B">
        <w:rPr>
          <w:rFonts w:ascii="Arial" w:hAnsi="Arial" w:cs="Arial"/>
          <w:color w:val="000000"/>
          <w:sz w:val="22"/>
          <w:szCs w:val="22"/>
          <w:lang w:val="uk-UA"/>
        </w:rPr>
        <w:t xml:space="preserve"> та </w:t>
      </w:r>
      <w:r w:rsidR="00750103">
        <w:rPr>
          <w:rFonts w:ascii="Arial" w:hAnsi="Arial" w:cs="Arial"/>
          <w:color w:val="000000"/>
          <w:sz w:val="22"/>
          <w:szCs w:val="22"/>
          <w:lang w:val="uk-UA"/>
        </w:rPr>
        <w:t xml:space="preserve">збільшується </w:t>
      </w:r>
      <w:r w:rsidR="00314EC4">
        <w:rPr>
          <w:rFonts w:ascii="Arial" w:hAnsi="Arial" w:cs="Arial"/>
          <w:color w:val="000000"/>
          <w:sz w:val="22"/>
          <w:szCs w:val="22"/>
          <w:lang w:val="uk-UA"/>
        </w:rPr>
        <w:t>експлуатаційний ресурс</w:t>
      </w:r>
      <w:r w:rsidR="0009035F" w:rsidRPr="00CD7C2B">
        <w:rPr>
          <w:rFonts w:ascii="Arial" w:hAnsi="Arial" w:cs="Arial"/>
          <w:color w:val="000000"/>
          <w:sz w:val="22"/>
          <w:szCs w:val="22"/>
          <w:lang w:val="uk-UA"/>
        </w:rPr>
        <w:t xml:space="preserve">, ефективність </w:t>
      </w:r>
      <w:r w:rsidR="00750103">
        <w:rPr>
          <w:rFonts w:ascii="Arial" w:hAnsi="Arial" w:cs="Arial"/>
          <w:color w:val="000000"/>
          <w:sz w:val="22"/>
          <w:szCs w:val="22"/>
          <w:lang w:val="uk-UA"/>
        </w:rPr>
        <w:t>і</w:t>
      </w:r>
      <w:r w:rsidR="0009035F" w:rsidRPr="00CD7C2B">
        <w:rPr>
          <w:rFonts w:ascii="Arial" w:hAnsi="Arial" w:cs="Arial"/>
          <w:color w:val="000000"/>
          <w:sz w:val="22"/>
          <w:szCs w:val="22"/>
          <w:lang w:val="uk-UA"/>
        </w:rPr>
        <w:t xml:space="preserve"> раціональне функціонування </w:t>
      </w:r>
      <w:r w:rsidR="00EC1412" w:rsidRPr="00CD7C2B">
        <w:rPr>
          <w:rFonts w:ascii="Arial" w:hAnsi="Arial" w:cs="Arial"/>
          <w:color w:val="000000"/>
          <w:sz w:val="22"/>
          <w:szCs w:val="22"/>
          <w:lang w:val="uk-UA"/>
        </w:rPr>
        <w:t>транспортних засобів</w:t>
      </w:r>
      <w:r w:rsidR="00750103">
        <w:rPr>
          <w:rFonts w:ascii="Arial" w:hAnsi="Arial" w:cs="Arial"/>
          <w:color w:val="000000"/>
          <w:sz w:val="22"/>
          <w:szCs w:val="22"/>
          <w:lang w:val="uk-UA"/>
        </w:rPr>
        <w:t>.</w:t>
      </w:r>
    </w:p>
    <w:p w:rsidR="003F5753" w:rsidRPr="00CD7C2B" w:rsidRDefault="003F5753" w:rsidP="00AC0387">
      <w:pPr>
        <w:pStyle w:val="af2"/>
        <w:jc w:val="both"/>
        <w:rPr>
          <w:rFonts w:ascii="Arial" w:hAnsi="Arial" w:cs="Arial"/>
          <w:sz w:val="22"/>
          <w:szCs w:val="22"/>
          <w:lang w:val="uk-UA"/>
        </w:rPr>
      </w:pPr>
    </w:p>
    <w:p w:rsidR="00C447EA" w:rsidRPr="00CD7C2B" w:rsidRDefault="005E7D1E" w:rsidP="00AC0387">
      <w:pPr>
        <w:pStyle w:val="af2"/>
        <w:numPr>
          <w:ilvl w:val="0"/>
          <w:numId w:val="20"/>
        </w:numPr>
        <w:jc w:val="both"/>
        <w:rPr>
          <w:rFonts w:ascii="Arial" w:hAnsi="Arial" w:cs="Arial"/>
          <w:color w:val="000000" w:themeColor="text1"/>
          <w:sz w:val="22"/>
          <w:szCs w:val="22"/>
          <w:lang w:val="uk-UA"/>
        </w:rPr>
      </w:pPr>
      <w:r w:rsidRPr="005F3CC4">
        <w:rPr>
          <w:rFonts w:ascii="Arial" w:hAnsi="Arial" w:cs="Arial"/>
          <w:b/>
          <w:color w:val="000000" w:themeColor="text1"/>
          <w:sz w:val="22"/>
          <w:szCs w:val="22"/>
          <w:lang w:val="uk-UA"/>
        </w:rPr>
        <w:t>Видовжена</w:t>
      </w:r>
      <w:r w:rsidR="00BB0426" w:rsidRPr="005F3CC4">
        <w:rPr>
          <w:rFonts w:ascii="Arial" w:hAnsi="Arial" w:cs="Arial"/>
          <w:b/>
          <w:color w:val="000000" w:themeColor="text1"/>
          <w:sz w:val="22"/>
          <w:szCs w:val="22"/>
          <w:lang w:val="uk-UA"/>
        </w:rPr>
        <w:t xml:space="preserve"> та звужен</w:t>
      </w:r>
      <w:r w:rsidRPr="005F3CC4">
        <w:rPr>
          <w:rFonts w:ascii="Arial" w:hAnsi="Arial" w:cs="Arial"/>
          <w:b/>
          <w:color w:val="000000" w:themeColor="text1"/>
          <w:sz w:val="22"/>
          <w:szCs w:val="22"/>
          <w:lang w:val="uk-UA"/>
        </w:rPr>
        <w:t>а форма шин</w:t>
      </w:r>
      <w:r w:rsidR="0009035F" w:rsidRPr="005F3CC4">
        <w:rPr>
          <w:rFonts w:ascii="Arial" w:hAnsi="Arial" w:cs="Arial"/>
          <w:b/>
          <w:color w:val="000000" w:themeColor="text1"/>
          <w:sz w:val="22"/>
          <w:szCs w:val="22"/>
          <w:lang w:val="uk-UA"/>
        </w:rPr>
        <w:t>:</w:t>
      </w:r>
      <w:r w:rsidR="002005DB" w:rsidRPr="005F3CC4">
        <w:rPr>
          <w:rFonts w:ascii="Arial" w:hAnsi="Arial" w:cs="Arial"/>
          <w:b/>
          <w:color w:val="000000" w:themeColor="text1"/>
          <w:sz w:val="22"/>
          <w:szCs w:val="22"/>
          <w:lang w:val="uk-UA"/>
        </w:rPr>
        <w:t xml:space="preserve"> </w:t>
      </w:r>
      <w:r w:rsidR="00750103" w:rsidRPr="005F3CC4">
        <w:rPr>
          <w:rFonts w:ascii="Arial" w:hAnsi="Arial" w:cs="Arial"/>
          <w:color w:val="000000" w:themeColor="text1"/>
          <w:sz w:val="22"/>
          <w:szCs w:val="22"/>
          <w:lang w:val="uk-UA"/>
        </w:rPr>
        <w:t xml:space="preserve">сприяє зменшенню </w:t>
      </w:r>
      <w:r w:rsidR="00750103">
        <w:rPr>
          <w:rFonts w:ascii="Arial" w:hAnsi="Arial" w:cs="Arial"/>
          <w:sz w:val="22"/>
          <w:szCs w:val="22"/>
          <w:lang w:val="uk-UA"/>
        </w:rPr>
        <w:t>опо</w:t>
      </w:r>
      <w:r w:rsidR="0009035F" w:rsidRPr="00CD7C2B">
        <w:rPr>
          <w:rFonts w:ascii="Arial" w:hAnsi="Arial" w:cs="Arial"/>
          <w:sz w:val="22"/>
          <w:szCs w:val="22"/>
          <w:lang w:val="uk-UA"/>
        </w:rPr>
        <w:t>р</w:t>
      </w:r>
      <w:r w:rsidR="00750103">
        <w:rPr>
          <w:rFonts w:ascii="Arial" w:hAnsi="Arial" w:cs="Arial"/>
          <w:sz w:val="22"/>
          <w:szCs w:val="22"/>
          <w:lang w:val="uk-UA"/>
        </w:rPr>
        <w:t>у</w:t>
      </w:r>
      <w:r w:rsidR="0009035F" w:rsidRPr="00CD7C2B">
        <w:rPr>
          <w:rFonts w:ascii="Arial" w:hAnsi="Arial" w:cs="Arial"/>
          <w:sz w:val="22"/>
          <w:szCs w:val="22"/>
          <w:lang w:val="uk-UA"/>
        </w:rPr>
        <w:t xml:space="preserve"> коченню</w:t>
      </w:r>
      <w:r w:rsidR="009A133E" w:rsidRPr="00CD7C2B">
        <w:rPr>
          <w:rFonts w:ascii="Arial" w:hAnsi="Arial" w:cs="Arial"/>
          <w:sz w:val="22"/>
          <w:szCs w:val="22"/>
          <w:lang w:val="uk-UA"/>
        </w:rPr>
        <w:t>,</w:t>
      </w:r>
      <w:r w:rsidR="005F3CC4">
        <w:rPr>
          <w:rFonts w:ascii="Arial" w:hAnsi="Arial" w:cs="Arial"/>
          <w:sz w:val="22"/>
          <w:szCs w:val="22"/>
          <w:lang w:val="uk-UA"/>
        </w:rPr>
        <w:t xml:space="preserve"> </w:t>
      </w:r>
      <w:r w:rsidR="00750103" w:rsidRPr="00B21715">
        <w:rPr>
          <w:rFonts w:ascii="Arial" w:hAnsi="Arial" w:cs="Arial"/>
          <w:sz w:val="22"/>
          <w:szCs w:val="22"/>
          <w:lang w:val="uk-UA"/>
        </w:rPr>
        <w:t>збільшенню енергоефективності</w:t>
      </w:r>
      <w:r w:rsidR="0009035F" w:rsidRPr="00B21715">
        <w:rPr>
          <w:rFonts w:ascii="Arial" w:hAnsi="Arial" w:cs="Arial"/>
          <w:sz w:val="22"/>
          <w:szCs w:val="22"/>
          <w:lang w:val="uk-UA"/>
        </w:rPr>
        <w:t xml:space="preserve"> та </w:t>
      </w:r>
      <w:r w:rsidR="00750103" w:rsidRPr="00B21715">
        <w:rPr>
          <w:rFonts w:ascii="Arial" w:hAnsi="Arial" w:cs="Arial"/>
          <w:sz w:val="22"/>
          <w:szCs w:val="22"/>
          <w:lang w:val="uk-UA"/>
        </w:rPr>
        <w:t>кількості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09035F" w:rsidRPr="00B21715">
        <w:rPr>
          <w:rFonts w:ascii="Arial" w:hAnsi="Arial" w:cs="Arial"/>
          <w:sz w:val="22"/>
          <w:szCs w:val="22"/>
          <w:lang w:val="uk-UA"/>
        </w:rPr>
        <w:t>електричних авто</w:t>
      </w:r>
      <w:r w:rsidR="00EC1412" w:rsidRPr="00B21715">
        <w:rPr>
          <w:rFonts w:ascii="Arial" w:hAnsi="Arial" w:cs="Arial"/>
          <w:sz w:val="22"/>
          <w:szCs w:val="22"/>
          <w:lang w:val="uk-UA"/>
        </w:rPr>
        <w:t>мобілів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EC1412" w:rsidRPr="00B21715">
        <w:rPr>
          <w:rFonts w:ascii="Arial" w:hAnsi="Arial" w:cs="Arial"/>
          <w:sz w:val="22"/>
          <w:szCs w:val="22"/>
          <w:lang w:val="uk-UA"/>
        </w:rPr>
        <w:t>у</w:t>
      </w:r>
      <w:r w:rsidR="0009035F" w:rsidRPr="00B21715">
        <w:rPr>
          <w:rFonts w:ascii="Arial" w:hAnsi="Arial" w:cs="Arial"/>
          <w:sz w:val="22"/>
          <w:szCs w:val="22"/>
          <w:lang w:val="uk-UA"/>
        </w:rPr>
        <w:t xml:space="preserve"> міському просторі</w:t>
      </w:r>
      <w:r w:rsidR="009D1AF6" w:rsidRPr="00B21715">
        <w:rPr>
          <w:rFonts w:ascii="Arial" w:hAnsi="Arial" w:cs="Arial"/>
          <w:sz w:val="22"/>
          <w:szCs w:val="22"/>
          <w:lang w:val="uk-UA"/>
        </w:rPr>
        <w:t xml:space="preserve">. </w:t>
      </w:r>
      <w:r w:rsidR="009A133E" w:rsidRPr="00B21715">
        <w:rPr>
          <w:rFonts w:ascii="Arial" w:hAnsi="Arial" w:cs="Arial"/>
          <w:sz w:val="22"/>
          <w:szCs w:val="22"/>
          <w:lang w:val="uk-UA"/>
        </w:rPr>
        <w:t>Сучасна ф</w:t>
      </w:r>
      <w:r w:rsidR="0009035F" w:rsidRPr="00B21715">
        <w:rPr>
          <w:rFonts w:ascii="Arial" w:hAnsi="Arial" w:cs="Arial"/>
          <w:sz w:val="22"/>
          <w:szCs w:val="22"/>
          <w:lang w:val="uk-UA"/>
        </w:rPr>
        <w:t xml:space="preserve">орма концептуальних шин також </w:t>
      </w:r>
      <w:r w:rsidR="009A133E" w:rsidRPr="00B21715">
        <w:rPr>
          <w:rFonts w:ascii="Arial" w:hAnsi="Arial" w:cs="Arial"/>
          <w:sz w:val="22"/>
          <w:szCs w:val="22"/>
          <w:lang w:val="uk-UA"/>
        </w:rPr>
        <w:t>по</w:t>
      </w:r>
      <w:r w:rsidR="00923F6B">
        <w:rPr>
          <w:rFonts w:ascii="Arial" w:hAnsi="Arial" w:cs="Arial"/>
          <w:sz w:val="22"/>
          <w:szCs w:val="22"/>
          <w:lang w:val="uk-UA"/>
        </w:rPr>
        <w:t>ліпшу</w:t>
      </w:r>
      <w:r w:rsidR="009A133E" w:rsidRPr="00B21715">
        <w:rPr>
          <w:rFonts w:ascii="Arial" w:hAnsi="Arial" w:cs="Arial"/>
          <w:sz w:val="22"/>
          <w:szCs w:val="22"/>
          <w:lang w:val="uk-UA"/>
        </w:rPr>
        <w:t>є</w:t>
      </w:r>
      <w:r w:rsidR="0009035F" w:rsidRPr="00B21715">
        <w:rPr>
          <w:rFonts w:ascii="Arial" w:hAnsi="Arial" w:cs="Arial"/>
          <w:sz w:val="22"/>
          <w:szCs w:val="22"/>
          <w:lang w:val="uk-UA"/>
        </w:rPr>
        <w:t xml:space="preserve"> показники </w:t>
      </w:r>
      <w:r w:rsidR="009749A9">
        <w:rPr>
          <w:rFonts w:ascii="Arial" w:hAnsi="Arial" w:cs="Arial"/>
          <w:sz w:val="22"/>
          <w:szCs w:val="22"/>
          <w:lang w:val="uk-UA"/>
        </w:rPr>
        <w:t xml:space="preserve">зчеплення </w:t>
      </w:r>
      <w:r w:rsidR="00B21715" w:rsidRPr="00B21715">
        <w:rPr>
          <w:rFonts w:ascii="Arial" w:hAnsi="Arial" w:cs="Arial"/>
          <w:sz w:val="22"/>
          <w:szCs w:val="22"/>
          <w:lang w:val="uk-UA"/>
        </w:rPr>
        <w:t>з мокрою дорогою</w:t>
      </w:r>
      <w:r w:rsidR="0009035F" w:rsidRPr="00B21715">
        <w:rPr>
          <w:rFonts w:ascii="Arial" w:hAnsi="Arial" w:cs="Arial"/>
          <w:sz w:val="22"/>
          <w:szCs w:val="22"/>
          <w:lang w:val="uk-UA"/>
        </w:rPr>
        <w:t xml:space="preserve">, </w:t>
      </w:r>
      <w:r w:rsidR="00750103" w:rsidRPr="00B21715">
        <w:rPr>
          <w:rFonts w:ascii="Arial" w:hAnsi="Arial" w:cs="Arial"/>
          <w:sz w:val="22"/>
          <w:szCs w:val="22"/>
          <w:lang w:val="uk-UA"/>
        </w:rPr>
        <w:t>завдяки чому</w:t>
      </w:r>
      <w:r w:rsidR="0009035F" w:rsidRPr="00B21715">
        <w:rPr>
          <w:rFonts w:ascii="Arial" w:hAnsi="Arial" w:cs="Arial"/>
          <w:sz w:val="22"/>
          <w:szCs w:val="22"/>
          <w:lang w:val="uk-UA"/>
        </w:rPr>
        <w:t xml:space="preserve"> інженер</w:t>
      </w:r>
      <w:r w:rsidR="00750103" w:rsidRPr="00B21715">
        <w:rPr>
          <w:rFonts w:ascii="Arial" w:hAnsi="Arial" w:cs="Arial"/>
          <w:sz w:val="22"/>
          <w:szCs w:val="22"/>
          <w:lang w:val="uk-UA"/>
        </w:rPr>
        <w:t>и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2C259A" w:rsidRPr="00B21715">
        <w:rPr>
          <w:rFonts w:ascii="Arial" w:hAnsi="Arial" w:cs="Arial"/>
          <w:sz w:val="22"/>
          <w:szCs w:val="22"/>
          <w:lang w:val="uk-UA"/>
        </w:rPr>
        <w:t>Goodyear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750103" w:rsidRPr="00B21715">
        <w:rPr>
          <w:rFonts w:ascii="Arial" w:hAnsi="Arial" w:cs="Arial"/>
          <w:sz w:val="22"/>
          <w:szCs w:val="22"/>
          <w:lang w:val="uk-UA"/>
        </w:rPr>
        <w:t xml:space="preserve">змогли </w:t>
      </w:r>
      <w:r w:rsidR="009A133E" w:rsidRPr="00B21715">
        <w:rPr>
          <w:rFonts w:ascii="Arial" w:hAnsi="Arial" w:cs="Arial"/>
          <w:sz w:val="22"/>
          <w:szCs w:val="22"/>
          <w:lang w:val="uk-UA"/>
        </w:rPr>
        <w:t>зменшити</w:t>
      </w:r>
      <w:r w:rsidR="0009035F" w:rsidRPr="00B21715">
        <w:rPr>
          <w:rFonts w:ascii="Arial" w:hAnsi="Arial" w:cs="Arial"/>
          <w:sz w:val="22"/>
          <w:szCs w:val="22"/>
          <w:lang w:val="uk-UA"/>
        </w:rPr>
        <w:t xml:space="preserve"> кількість канавок на шині</w:t>
      </w:r>
      <w:r w:rsidR="0009035F" w:rsidRPr="00CD7C2B">
        <w:rPr>
          <w:rFonts w:ascii="Arial" w:hAnsi="Arial" w:cs="Arial"/>
          <w:sz w:val="22"/>
          <w:szCs w:val="22"/>
          <w:lang w:val="uk-UA"/>
        </w:rPr>
        <w:t xml:space="preserve">, збільшити </w:t>
      </w:r>
      <w:r w:rsidR="00750103">
        <w:rPr>
          <w:rFonts w:ascii="Arial" w:hAnsi="Arial" w:cs="Arial"/>
          <w:sz w:val="22"/>
          <w:szCs w:val="22"/>
          <w:lang w:val="uk-UA"/>
        </w:rPr>
        <w:t>пробіг та зниз</w:t>
      </w:r>
      <w:r w:rsidR="009A133E" w:rsidRPr="00CD7C2B">
        <w:rPr>
          <w:rFonts w:ascii="Arial" w:hAnsi="Arial" w:cs="Arial"/>
          <w:sz w:val="22"/>
          <w:szCs w:val="22"/>
          <w:lang w:val="uk-UA"/>
        </w:rPr>
        <w:t>ити рівень шум</w:t>
      </w:r>
      <w:r w:rsidR="00314EC4">
        <w:rPr>
          <w:rFonts w:ascii="Arial" w:hAnsi="Arial" w:cs="Arial"/>
          <w:sz w:val="22"/>
          <w:szCs w:val="22"/>
          <w:lang w:val="uk-UA"/>
        </w:rPr>
        <w:t>у</w:t>
      </w:r>
      <w:r w:rsidR="00C447EA" w:rsidRPr="00CD7C2B">
        <w:rPr>
          <w:rFonts w:ascii="Arial" w:hAnsi="Arial" w:cs="Arial"/>
          <w:sz w:val="22"/>
          <w:szCs w:val="22"/>
          <w:lang w:val="uk-UA"/>
        </w:rPr>
        <w:t>.</w:t>
      </w:r>
    </w:p>
    <w:p w:rsidR="00C447EA" w:rsidRPr="00CD7C2B" w:rsidRDefault="00C447EA" w:rsidP="00AC0387">
      <w:pPr>
        <w:pStyle w:val="af2"/>
        <w:jc w:val="both"/>
        <w:rPr>
          <w:rFonts w:ascii="Arial" w:hAnsi="Arial" w:cs="Arial"/>
          <w:sz w:val="22"/>
          <w:szCs w:val="22"/>
          <w:lang w:val="uk-UA"/>
        </w:rPr>
      </w:pPr>
    </w:p>
    <w:p w:rsidR="00C447EA" w:rsidRPr="00CD7C2B" w:rsidRDefault="00454342" w:rsidP="00AC0387">
      <w:pPr>
        <w:ind w:left="720"/>
        <w:jc w:val="both"/>
        <w:rPr>
          <w:rFonts w:ascii="Arial" w:hAnsi="Arial" w:cs="Arial"/>
          <w:sz w:val="22"/>
          <w:szCs w:val="22"/>
          <w:lang w:val="uk-UA"/>
        </w:rPr>
      </w:pPr>
      <w:r w:rsidRPr="00CD7C2B">
        <w:rPr>
          <w:rFonts w:ascii="Arial" w:hAnsi="Arial" w:cs="Arial"/>
          <w:sz w:val="22"/>
          <w:szCs w:val="22"/>
          <w:lang w:val="uk-UA"/>
        </w:rPr>
        <w:t>Спеціально р</w:t>
      </w:r>
      <w:bookmarkStart w:id="0" w:name="_GoBack"/>
      <w:r w:rsidRPr="00CD7C2B">
        <w:rPr>
          <w:rFonts w:ascii="Arial" w:hAnsi="Arial" w:cs="Arial"/>
          <w:sz w:val="22"/>
          <w:szCs w:val="22"/>
          <w:lang w:val="uk-UA"/>
        </w:rPr>
        <w:t>о</w:t>
      </w:r>
      <w:bookmarkEnd w:id="0"/>
      <w:r w:rsidRPr="00CD7C2B">
        <w:rPr>
          <w:rFonts w:ascii="Arial" w:hAnsi="Arial" w:cs="Arial"/>
          <w:sz w:val="22"/>
          <w:szCs w:val="22"/>
          <w:lang w:val="uk-UA"/>
        </w:rPr>
        <w:t>зроблений протектор забезпечує наді</w:t>
      </w:r>
      <w:r w:rsidR="001E0985">
        <w:rPr>
          <w:rFonts w:ascii="Arial" w:hAnsi="Arial" w:cs="Arial"/>
          <w:sz w:val="22"/>
          <w:szCs w:val="22"/>
          <w:lang w:val="uk-UA"/>
        </w:rPr>
        <w:t>й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не зчеплення </w:t>
      </w:r>
      <w:r w:rsidR="00EC1412" w:rsidRPr="00CD7C2B">
        <w:rPr>
          <w:rFonts w:ascii="Arial" w:hAnsi="Arial" w:cs="Arial"/>
          <w:sz w:val="22"/>
          <w:szCs w:val="22"/>
          <w:lang w:val="uk-UA"/>
        </w:rPr>
        <w:t xml:space="preserve">шини </w:t>
      </w:r>
      <w:r w:rsidRPr="00CD7C2B">
        <w:rPr>
          <w:rFonts w:ascii="Arial" w:hAnsi="Arial" w:cs="Arial"/>
          <w:sz w:val="22"/>
          <w:szCs w:val="22"/>
          <w:lang w:val="uk-UA"/>
        </w:rPr>
        <w:t>з дорогою я</w:t>
      </w:r>
      <w:r w:rsidR="009A133E" w:rsidRPr="00CD7C2B">
        <w:rPr>
          <w:rFonts w:ascii="Arial" w:hAnsi="Arial" w:cs="Arial"/>
          <w:sz w:val="22"/>
          <w:szCs w:val="22"/>
          <w:lang w:val="uk-UA"/>
        </w:rPr>
        <w:t xml:space="preserve">к </w:t>
      </w:r>
      <w:r w:rsidR="00923F6B">
        <w:rPr>
          <w:rFonts w:ascii="Arial" w:hAnsi="Arial" w:cs="Arial"/>
          <w:sz w:val="22"/>
          <w:szCs w:val="22"/>
          <w:lang w:val="uk-UA"/>
        </w:rPr>
        <w:t>у</w:t>
      </w:r>
      <w:r w:rsidR="009A133E" w:rsidRPr="00CD7C2B">
        <w:rPr>
          <w:rFonts w:ascii="Arial" w:hAnsi="Arial" w:cs="Arial"/>
          <w:sz w:val="22"/>
          <w:szCs w:val="22"/>
          <w:lang w:val="uk-UA"/>
        </w:rPr>
        <w:t xml:space="preserve">зимку, так </w:t>
      </w:r>
      <w:r w:rsidR="00750103">
        <w:rPr>
          <w:rFonts w:ascii="Arial" w:hAnsi="Arial" w:cs="Arial"/>
          <w:sz w:val="22"/>
          <w:szCs w:val="22"/>
          <w:lang w:val="uk-UA"/>
        </w:rPr>
        <w:t>і</w:t>
      </w:r>
      <w:r w:rsidR="009A133E" w:rsidRPr="00CD7C2B">
        <w:rPr>
          <w:rFonts w:ascii="Arial" w:hAnsi="Arial" w:cs="Arial"/>
          <w:sz w:val="22"/>
          <w:szCs w:val="22"/>
          <w:lang w:val="uk-UA"/>
        </w:rPr>
        <w:t xml:space="preserve"> в літній сезон</w:t>
      </w:r>
      <w:r w:rsidRPr="00CD7C2B">
        <w:rPr>
          <w:rFonts w:ascii="Arial" w:hAnsi="Arial" w:cs="Arial"/>
          <w:sz w:val="22"/>
          <w:szCs w:val="22"/>
          <w:lang w:val="uk-UA"/>
        </w:rPr>
        <w:t>, підвищ</w:t>
      </w:r>
      <w:r w:rsidR="00750103">
        <w:rPr>
          <w:rFonts w:ascii="Arial" w:hAnsi="Arial" w:cs="Arial"/>
          <w:sz w:val="22"/>
          <w:szCs w:val="22"/>
          <w:lang w:val="uk-UA"/>
        </w:rPr>
        <w:t>ує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строк</w:t>
      </w:r>
      <w:r w:rsidR="00750103">
        <w:rPr>
          <w:rFonts w:ascii="Arial" w:hAnsi="Arial" w:cs="Arial"/>
          <w:sz w:val="22"/>
          <w:szCs w:val="22"/>
          <w:lang w:val="uk-UA"/>
        </w:rPr>
        <w:t xml:space="preserve"> їхньої</w:t>
      </w:r>
      <w:r w:rsidRPr="00CD7C2B">
        <w:rPr>
          <w:rFonts w:ascii="Arial" w:hAnsi="Arial" w:cs="Arial"/>
          <w:sz w:val="22"/>
          <w:szCs w:val="22"/>
          <w:lang w:val="uk-UA"/>
        </w:rPr>
        <w:t xml:space="preserve"> експлуатації та </w:t>
      </w:r>
      <w:r w:rsidR="009A133E" w:rsidRPr="00CD7C2B">
        <w:rPr>
          <w:rFonts w:ascii="Arial" w:hAnsi="Arial" w:cs="Arial"/>
          <w:sz w:val="22"/>
          <w:szCs w:val="22"/>
          <w:lang w:val="uk-UA"/>
        </w:rPr>
        <w:t>оптимізу</w:t>
      </w:r>
      <w:r w:rsidR="00EC1412" w:rsidRPr="00CD7C2B">
        <w:rPr>
          <w:rFonts w:ascii="Arial" w:hAnsi="Arial" w:cs="Arial"/>
          <w:sz w:val="22"/>
          <w:szCs w:val="22"/>
          <w:lang w:val="uk-UA"/>
        </w:rPr>
        <w:t>є</w:t>
      </w:r>
      <w:r w:rsidR="009A133E" w:rsidRPr="00CD7C2B">
        <w:rPr>
          <w:rFonts w:ascii="Arial" w:hAnsi="Arial" w:cs="Arial"/>
          <w:sz w:val="22"/>
          <w:szCs w:val="22"/>
          <w:lang w:val="uk-UA"/>
        </w:rPr>
        <w:t xml:space="preserve"> роботу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9A133E" w:rsidRPr="00CD7C2B">
        <w:rPr>
          <w:rFonts w:ascii="Arial" w:hAnsi="Arial" w:cs="Arial"/>
          <w:sz w:val="22"/>
          <w:szCs w:val="22"/>
          <w:lang w:val="uk-UA"/>
        </w:rPr>
        <w:t>транспортних засобів</w:t>
      </w:r>
      <w:r w:rsidR="002005DB">
        <w:rPr>
          <w:rFonts w:ascii="Arial" w:hAnsi="Arial" w:cs="Arial"/>
          <w:sz w:val="22"/>
          <w:szCs w:val="22"/>
          <w:lang w:val="uk-UA"/>
        </w:rPr>
        <w:t xml:space="preserve"> </w:t>
      </w:r>
      <w:r w:rsidR="00923F6B">
        <w:rPr>
          <w:rFonts w:ascii="Arial" w:hAnsi="Arial" w:cs="Arial"/>
          <w:sz w:val="22"/>
          <w:szCs w:val="22"/>
          <w:lang w:val="uk-UA"/>
        </w:rPr>
        <w:t>у</w:t>
      </w:r>
      <w:r w:rsidR="00750103">
        <w:rPr>
          <w:rFonts w:ascii="Arial" w:hAnsi="Arial" w:cs="Arial"/>
          <w:sz w:val="22"/>
          <w:szCs w:val="22"/>
          <w:lang w:val="uk-UA"/>
        </w:rPr>
        <w:t xml:space="preserve"> цілому.</w:t>
      </w:r>
    </w:p>
    <w:p w:rsidR="00454342" w:rsidRPr="00CD7C2B" w:rsidRDefault="00454342" w:rsidP="00AC0387">
      <w:pPr>
        <w:spacing w:line="276" w:lineRule="auto"/>
        <w:jc w:val="both"/>
        <w:rPr>
          <w:rFonts w:ascii="Arial" w:hAnsi="Arial" w:cs="Arial"/>
          <w:sz w:val="22"/>
          <w:szCs w:val="22"/>
          <w:lang w:val="uk-UA"/>
        </w:rPr>
      </w:pPr>
    </w:p>
    <w:p w:rsidR="004C4F99" w:rsidRPr="00CD7C2B" w:rsidRDefault="004C4F99" w:rsidP="00AC0387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</w:p>
    <w:p w:rsidR="004C4F99" w:rsidRPr="00CD7C2B" w:rsidRDefault="00454342" w:rsidP="00AC0387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CD7C2B">
        <w:rPr>
          <w:rFonts w:ascii="Arial" w:hAnsi="Arial" w:cs="Arial"/>
          <w:i/>
          <w:sz w:val="22"/>
          <w:szCs w:val="22"/>
          <w:lang w:val="uk-UA"/>
        </w:rPr>
        <w:t>Примітка</w:t>
      </w:r>
      <w:r w:rsidR="004C4F99" w:rsidRPr="00CD7C2B">
        <w:rPr>
          <w:rFonts w:ascii="Arial" w:hAnsi="Arial" w:cs="Arial"/>
          <w:i/>
          <w:sz w:val="22"/>
          <w:szCs w:val="22"/>
          <w:lang w:val="uk-UA"/>
        </w:rPr>
        <w:t>:</w:t>
      </w:r>
      <w:r w:rsidR="00BB0426">
        <w:rPr>
          <w:rFonts w:ascii="Arial" w:hAnsi="Arial" w:cs="Arial"/>
          <w:i/>
          <w:sz w:val="22"/>
          <w:szCs w:val="22"/>
          <w:lang w:val="uk-UA"/>
        </w:rPr>
        <w:t xml:space="preserve"> </w:t>
      </w:r>
      <w:r w:rsidRPr="00CD7C2B">
        <w:rPr>
          <w:rFonts w:ascii="Arial" w:hAnsi="Arial" w:cs="Arial"/>
          <w:i/>
          <w:sz w:val="22"/>
          <w:szCs w:val="22"/>
          <w:lang w:val="uk-UA"/>
        </w:rPr>
        <w:t>Долучайтеся до ак</w:t>
      </w:r>
      <w:r w:rsidR="009749A9">
        <w:rPr>
          <w:rFonts w:ascii="Arial" w:hAnsi="Arial" w:cs="Arial"/>
          <w:i/>
          <w:sz w:val="22"/>
          <w:szCs w:val="22"/>
          <w:lang w:val="uk-UA"/>
        </w:rPr>
        <w:t>к</w:t>
      </w:r>
      <w:r w:rsidRPr="00CD7C2B">
        <w:rPr>
          <w:rFonts w:ascii="Arial" w:hAnsi="Arial" w:cs="Arial"/>
          <w:i/>
          <w:sz w:val="22"/>
          <w:szCs w:val="22"/>
          <w:lang w:val="uk-UA"/>
        </w:rPr>
        <w:t>аунту на</w:t>
      </w:r>
      <w:r w:rsidR="006E6D43" w:rsidRPr="00CD7C2B">
        <w:rPr>
          <w:rFonts w:ascii="Arial" w:hAnsi="Arial" w:cs="Arial"/>
          <w:i/>
          <w:sz w:val="22"/>
          <w:szCs w:val="22"/>
          <w:lang w:val="uk-UA"/>
        </w:rPr>
        <w:t xml:space="preserve"> Twitter @GoodyearP</w:t>
      </w:r>
      <w:r w:rsidR="004C4F99" w:rsidRPr="00CD7C2B">
        <w:rPr>
          <w:rFonts w:ascii="Arial" w:hAnsi="Arial" w:cs="Arial"/>
          <w:i/>
          <w:sz w:val="22"/>
          <w:szCs w:val="22"/>
          <w:lang w:val="uk-UA"/>
        </w:rPr>
        <w:t xml:space="preserve">ress </w:t>
      </w:r>
      <w:r w:rsidRPr="00CD7C2B">
        <w:rPr>
          <w:rFonts w:ascii="Arial" w:hAnsi="Arial" w:cs="Arial"/>
          <w:i/>
          <w:sz w:val="22"/>
          <w:szCs w:val="22"/>
          <w:lang w:val="uk-UA"/>
        </w:rPr>
        <w:t xml:space="preserve">та групи у LinkedIn – </w:t>
      </w:r>
      <w:hyperlink r:id="rId9" w:history="1">
        <w:r w:rsidR="004C4F99" w:rsidRPr="00CD7C2B">
          <w:rPr>
            <w:rStyle w:val="a9"/>
            <w:rFonts w:ascii="Arial" w:hAnsi="Arial" w:cs="Arial"/>
            <w:i/>
            <w:sz w:val="22"/>
            <w:szCs w:val="22"/>
            <w:lang w:val="uk-UA"/>
          </w:rPr>
          <w:t>ThinkGoodMobility group</w:t>
        </w:r>
      </w:hyperlink>
      <w:r w:rsidRPr="00CD7C2B">
        <w:rPr>
          <w:rFonts w:ascii="Arial" w:hAnsi="Arial" w:cs="Arial"/>
          <w:i/>
          <w:sz w:val="22"/>
          <w:szCs w:val="22"/>
          <w:lang w:val="uk-UA"/>
        </w:rPr>
        <w:t xml:space="preserve">. Усі прес-матеріали знаходяться у відкритому доступі для завантаження за посиланням </w:t>
      </w:r>
      <w:hyperlink r:id="rId10" w:history="1">
        <w:r w:rsidR="004C4F99" w:rsidRPr="00CD7C2B">
          <w:rPr>
            <w:rStyle w:val="a9"/>
            <w:rFonts w:ascii="Arial" w:hAnsi="Arial" w:cs="Arial"/>
            <w:i/>
            <w:sz w:val="22"/>
            <w:szCs w:val="22"/>
            <w:lang w:val="uk-UA"/>
          </w:rPr>
          <w:t>news.goodyear.eu</w:t>
        </w:r>
      </w:hyperlink>
      <w:r w:rsidR="00750103">
        <w:rPr>
          <w:rStyle w:val="a9"/>
          <w:rFonts w:ascii="Arial" w:hAnsi="Arial" w:cs="Arial"/>
          <w:i/>
          <w:sz w:val="22"/>
          <w:szCs w:val="22"/>
          <w:lang w:val="uk-UA"/>
        </w:rPr>
        <w:t>.</w:t>
      </w:r>
    </w:p>
    <w:p w:rsidR="00E40944" w:rsidRDefault="00E40944" w:rsidP="00AC0387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="Arial" w:hAnsi="Arial" w:cs="Arial"/>
          <w:sz w:val="22"/>
          <w:szCs w:val="22"/>
          <w:lang w:val="uk-UA"/>
        </w:rPr>
      </w:pPr>
    </w:p>
    <w:p w:rsidR="00CD7C2B" w:rsidRPr="00CD7C2B" w:rsidRDefault="00CD7C2B" w:rsidP="00AC0387">
      <w:pPr>
        <w:autoSpaceDE w:val="0"/>
        <w:autoSpaceDN w:val="0"/>
        <w:adjustRightInd w:val="0"/>
        <w:spacing w:line="276" w:lineRule="auto"/>
        <w:ind w:right="119"/>
        <w:jc w:val="both"/>
        <w:rPr>
          <w:rFonts w:ascii="Arial" w:hAnsi="Arial" w:cs="Arial"/>
          <w:sz w:val="22"/>
          <w:szCs w:val="22"/>
          <w:lang w:val="uk-UA"/>
        </w:rPr>
      </w:pPr>
    </w:p>
    <w:p w:rsidR="00CD7C2B" w:rsidRPr="00CD7C2B" w:rsidRDefault="00CD7C2B" w:rsidP="00AC0387">
      <w:pPr>
        <w:jc w:val="both"/>
        <w:rPr>
          <w:rFonts w:ascii="Arial" w:hAnsi="Arial" w:cs="Arial"/>
          <w:color w:val="222222"/>
          <w:lang w:val="uk-UA"/>
        </w:rPr>
      </w:pPr>
      <w:r w:rsidRPr="00CD7C2B">
        <w:rPr>
          <w:rFonts w:ascii="Arial" w:hAnsi="Arial" w:cs="Arial"/>
          <w:color w:val="0055A4"/>
          <w:sz w:val="18"/>
          <w:szCs w:val="18"/>
          <w:lang w:val="uk-UA"/>
        </w:rPr>
        <w:t>Про</w:t>
      </w:r>
      <w:r w:rsidR="00E40944" w:rsidRPr="00CD7C2B">
        <w:rPr>
          <w:rFonts w:ascii="Arial" w:hAnsi="Arial" w:cs="Arial"/>
          <w:color w:val="0055A4"/>
          <w:sz w:val="18"/>
          <w:szCs w:val="18"/>
          <w:lang w:val="uk-UA"/>
        </w:rPr>
        <w:t xml:space="preserve"> Goodyear </w:t>
      </w:r>
    </w:p>
    <w:p w:rsidR="00CD7C2B" w:rsidRPr="00A952AD" w:rsidRDefault="00CD7C2B" w:rsidP="00AC0387">
      <w:pPr>
        <w:jc w:val="both"/>
        <w:rPr>
          <w:rFonts w:ascii="Arial" w:hAnsi="Arial" w:cs="Arial"/>
          <w:color w:val="222222"/>
          <w:sz w:val="18"/>
          <w:szCs w:val="18"/>
          <w:lang w:val="uk-UA"/>
        </w:rPr>
      </w:pPr>
      <w:r w:rsidRPr="00A952AD">
        <w:rPr>
          <w:rFonts w:ascii="Arial" w:hAnsi="Arial" w:cs="Arial"/>
          <w:color w:val="222222"/>
          <w:sz w:val="18"/>
          <w:szCs w:val="18"/>
          <w:lang w:val="uk-UA"/>
        </w:rPr>
        <w:t>Компанія Goodyear – один із найбільших світових виробників шинної продукції. Штат її співробітників с</w:t>
      </w:r>
      <w:r w:rsidR="009749A9" w:rsidRPr="00A952AD">
        <w:rPr>
          <w:rFonts w:ascii="Arial" w:hAnsi="Arial" w:cs="Arial"/>
          <w:color w:val="222222"/>
          <w:sz w:val="18"/>
          <w:szCs w:val="18"/>
          <w:lang w:val="uk-UA"/>
        </w:rPr>
        <w:t>тановить</w:t>
      </w:r>
      <w:r w:rsidRPr="00A952AD">
        <w:rPr>
          <w:rFonts w:ascii="Arial" w:hAnsi="Arial" w:cs="Arial"/>
          <w:color w:val="222222"/>
          <w:sz w:val="18"/>
          <w:szCs w:val="18"/>
          <w:lang w:val="uk-UA"/>
        </w:rPr>
        <w:t xml:space="preserve"> близько 66 000 осіб. Компанія виробляє свою продукцію на 48 заводах, розташованих у 21 країні. У двох інноваційних центрах – в Акроні (штат Огайо, США) та Кольмар-Берзі (Люксембург) – розробляються найсучасніші продукти та послуги, які встановлюють високі технологічні та виробничі стандарти галузі.</w:t>
      </w:r>
    </w:p>
    <w:p w:rsidR="00E40944" w:rsidRPr="00A952AD" w:rsidRDefault="00CD7C2B" w:rsidP="00AC0387">
      <w:pPr>
        <w:jc w:val="both"/>
        <w:rPr>
          <w:rFonts w:ascii="Arial" w:hAnsi="Arial" w:cs="Arial"/>
          <w:color w:val="222222"/>
          <w:sz w:val="18"/>
          <w:szCs w:val="18"/>
          <w:lang w:val="uk-UA"/>
        </w:rPr>
      </w:pPr>
      <w:r w:rsidRPr="00A952AD">
        <w:rPr>
          <w:rFonts w:ascii="Arial" w:hAnsi="Arial" w:cs="Arial"/>
          <w:color w:val="222222"/>
          <w:sz w:val="18"/>
          <w:szCs w:val="18"/>
          <w:lang w:val="uk-UA"/>
        </w:rPr>
        <w:t>Додаткову інформацію про компанію Goodyear та її продукцію ви можете отримати на сайті</w:t>
      </w:r>
      <w:r w:rsidR="00A952AD" w:rsidRPr="00A952AD">
        <w:rPr>
          <w:rStyle w:val="apple-converted-space"/>
          <w:rFonts w:ascii="Arial" w:hAnsi="Arial" w:cs="Arial"/>
          <w:color w:val="222222"/>
          <w:sz w:val="18"/>
          <w:szCs w:val="18"/>
          <w:lang w:val="uk-UA"/>
        </w:rPr>
        <w:t xml:space="preserve"> </w:t>
      </w:r>
      <w:hyperlink r:id="rId11" w:tgtFrame="_blank" w:history="1">
        <w:r w:rsidRPr="00A952AD">
          <w:rPr>
            <w:rStyle w:val="a9"/>
            <w:rFonts w:ascii="Arial" w:hAnsi="Arial" w:cs="Arial"/>
            <w:color w:val="1155CC"/>
            <w:sz w:val="18"/>
            <w:szCs w:val="18"/>
            <w:lang w:val="uk-UA"/>
          </w:rPr>
          <w:t>www.goodyear.com/corporate</w:t>
        </w:r>
      </w:hyperlink>
      <w:r w:rsidRPr="00A952AD">
        <w:rPr>
          <w:rFonts w:ascii="Arial" w:hAnsi="Arial" w:cs="Arial"/>
          <w:color w:val="222222"/>
          <w:sz w:val="18"/>
          <w:szCs w:val="18"/>
          <w:lang w:val="uk-UA"/>
        </w:rPr>
        <w:t>.</w:t>
      </w:r>
    </w:p>
    <w:p w:rsidR="00A952AD" w:rsidRPr="00A952AD" w:rsidRDefault="00A952AD">
      <w:pPr>
        <w:jc w:val="both"/>
        <w:rPr>
          <w:rFonts w:ascii="Arial" w:hAnsi="Arial" w:cs="Arial"/>
          <w:color w:val="222222"/>
          <w:sz w:val="18"/>
          <w:szCs w:val="18"/>
          <w:lang w:val="uk-UA"/>
        </w:rPr>
      </w:pPr>
    </w:p>
    <w:sectPr w:rsidR="00A952AD" w:rsidRPr="00A952AD" w:rsidSect="00F05D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280" w:bottom="1134" w:left="1417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7308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58" w:rsidRDefault="00351758" w:rsidP="0068646D">
      <w:r>
        <w:separator/>
      </w:r>
    </w:p>
  </w:endnote>
  <w:endnote w:type="continuationSeparator" w:id="0">
    <w:p w:rsidR="00351758" w:rsidRDefault="00351758" w:rsidP="0068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A87" w:usb1="00000000" w:usb2="00000000" w:usb3="00000000" w:csb0="000000B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E" w:rsidRDefault="00A62F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95" w:rsidRPr="00A832D7" w:rsidRDefault="003057DC" w:rsidP="00BA3057">
    <w:pPr>
      <w:tabs>
        <w:tab w:val="center" w:pos="4536"/>
        <w:tab w:val="right" w:pos="9360"/>
      </w:tabs>
      <w:ind w:left="7110" w:right="-607" w:hanging="1080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-259715</wp:posOffset>
              </wp:positionV>
              <wp:extent cx="6210935" cy="377825"/>
              <wp:effectExtent l="0" t="0" r="0" b="317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10935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62F6E" w:rsidRPr="00A62F6E" w:rsidRDefault="00A62F6E" w:rsidP="00A62F6E">
                          <w:pPr>
                            <w:ind w:left="-180" w:firstLine="90"/>
                            <w:rPr>
                              <w:rFonts w:cs="Arial"/>
                              <w:color w:val="58595B"/>
                              <w:sz w:val="20"/>
                              <w:szCs w:val="20"/>
                              <w:lang w:val="uk-UA"/>
                            </w:rPr>
                          </w:pPr>
                          <w:r w:rsidRPr="00A62F6E">
                            <w:rPr>
                              <w:sz w:val="20"/>
                              <w:szCs w:val="20"/>
                              <w:lang w:val="ru-RU"/>
                            </w:rPr>
                            <w:t>Тимур Вейсов</w:t>
                          </w:r>
                          <w:r w:rsidR="001C7C7A" w:rsidRPr="00A62F6E">
                            <w:rPr>
                              <w:rFonts w:cs="Arial"/>
                              <w:sz w:val="20"/>
                              <w:szCs w:val="20"/>
                              <w:lang w:val="uk-UA"/>
                            </w:rPr>
                            <w:t>:</w:t>
                          </w:r>
                        </w:p>
                        <w:p w:rsidR="00A62F6E" w:rsidRPr="00A62F6E" w:rsidRDefault="003057DC" w:rsidP="00A62F6E">
                          <w:pPr>
                            <w:ind w:left="-180" w:firstLine="90"/>
                            <w:rPr>
                              <w:rFonts w:cs="Arial"/>
                              <w:color w:val="58595B"/>
                              <w:sz w:val="20"/>
                              <w:szCs w:val="20"/>
                              <w:lang w:val="uk-UA"/>
                            </w:rPr>
                          </w:pPr>
                          <w:hyperlink r:id="rId1" w:history="1">
                            <w:r w:rsidR="00A62F6E" w:rsidRPr="00A62F6E">
                              <w:rPr>
                                <w:rStyle w:val="a9"/>
                                <w:rFonts w:cs="Arial"/>
                                <w:sz w:val="20"/>
                                <w:szCs w:val="20"/>
                              </w:rPr>
                              <w:t>timur</w:t>
                            </w:r>
                            <w:r w:rsidR="00A62F6E" w:rsidRPr="00A62F6E">
                              <w:rPr>
                                <w:rStyle w:val="a9"/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  <w:t>_</w:t>
                            </w:r>
                            <w:r w:rsidR="00A62F6E" w:rsidRPr="00A62F6E">
                              <w:rPr>
                                <w:rStyle w:val="a9"/>
                                <w:rFonts w:cs="Arial"/>
                                <w:sz w:val="20"/>
                                <w:szCs w:val="20"/>
                              </w:rPr>
                              <w:t>veysov</w:t>
                            </w:r>
                            <w:r w:rsidR="00A62F6E" w:rsidRPr="00A62F6E">
                              <w:rPr>
                                <w:rStyle w:val="a9"/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  <w:t>@</w:t>
                            </w:r>
                            <w:r w:rsidR="00A62F6E" w:rsidRPr="00A62F6E">
                              <w:rPr>
                                <w:rStyle w:val="a9"/>
                                <w:rFonts w:cs="Arial"/>
                                <w:sz w:val="20"/>
                                <w:szCs w:val="20"/>
                              </w:rPr>
                              <w:t>goodyear</w:t>
                            </w:r>
                            <w:r w:rsidR="00A62F6E" w:rsidRPr="00A62F6E">
                              <w:rPr>
                                <w:rStyle w:val="a9"/>
                                <w:rFonts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  <w:r w:rsidR="00A62F6E" w:rsidRPr="00A62F6E">
                              <w:rPr>
                                <w:rStyle w:val="a9"/>
                                <w:rFonts w:cs="Arial"/>
                                <w:sz w:val="20"/>
                                <w:szCs w:val="20"/>
                              </w:rPr>
                              <w:t>com</w:t>
                            </w:r>
                          </w:hyperlink>
                          <w:r w:rsidR="00A62F6E" w:rsidRPr="00A62F6E">
                            <w:rPr>
                              <w:rFonts w:cs="Arial"/>
                              <w:color w:val="58595B"/>
                              <w:sz w:val="20"/>
                              <w:szCs w:val="20"/>
                              <w:lang w:val="uk-UA"/>
                            </w:rPr>
                            <w:t xml:space="preserve">; </w:t>
                          </w:r>
                          <w:r w:rsidR="00A62F6E" w:rsidRPr="00A62F6E">
                            <w:rPr>
                              <w:rFonts w:cs="Arial"/>
                              <w:sz w:val="20"/>
                              <w:szCs w:val="20"/>
                              <w:lang w:val="ru-RU"/>
                            </w:rPr>
                            <w:t>+38 (050) 819-50-10</w:t>
                          </w:r>
                        </w:p>
                        <w:p w:rsidR="00C65520" w:rsidRPr="001C7C7A" w:rsidRDefault="00C65520" w:rsidP="00C65520">
                          <w:pPr>
                            <w:ind w:left="-180" w:firstLine="90"/>
                            <w:rPr>
                              <w:lang w:val="ru-RU"/>
                            </w:rPr>
                          </w:pPr>
                        </w:p>
                        <w:p w:rsidR="00063B95" w:rsidRPr="001C7C7A" w:rsidRDefault="00063B95" w:rsidP="00491772">
                          <w:pPr>
                            <w:ind w:left="-180" w:firstLine="90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left:0;text-align:left;margin-left:-1.85pt;margin-top:-20.45pt;width:489.05pt;height: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" filled="f" stroked="f">
              <v:path arrowok="t"/>
              <v:textbox>
                <w:txbxContent>
                  <w:p w:rsidR="00A62F6E" w:rsidRPr="00A62F6E" w:rsidRDefault="00A62F6E" w:rsidP="00A62F6E">
                    <w:pPr>
                      <w:ind w:left="-180" w:firstLine="90"/>
                      <w:rPr>
                        <w:rFonts w:cs="Arial"/>
                        <w:color w:val="58595B"/>
                        <w:sz w:val="20"/>
                        <w:szCs w:val="20"/>
                        <w:lang w:val="uk-UA"/>
                      </w:rPr>
                    </w:pPr>
                    <w:r w:rsidRPr="00A62F6E">
                      <w:rPr>
                        <w:sz w:val="20"/>
                        <w:szCs w:val="20"/>
                        <w:lang w:val="ru-RU"/>
                      </w:rPr>
                      <w:t>Тимур Вейсов</w:t>
                    </w:r>
                    <w:r w:rsidR="001C7C7A" w:rsidRPr="00A62F6E">
                      <w:rPr>
                        <w:rFonts w:cs="Arial"/>
                        <w:sz w:val="20"/>
                        <w:szCs w:val="20"/>
                        <w:lang w:val="uk-UA"/>
                      </w:rPr>
                      <w:t>:</w:t>
                    </w:r>
                  </w:p>
                  <w:p w:rsidR="00A62F6E" w:rsidRPr="00A62F6E" w:rsidRDefault="003057DC" w:rsidP="00A62F6E">
                    <w:pPr>
                      <w:ind w:left="-180" w:firstLine="90"/>
                      <w:rPr>
                        <w:rFonts w:cs="Arial"/>
                        <w:color w:val="58595B"/>
                        <w:sz w:val="20"/>
                        <w:szCs w:val="20"/>
                        <w:lang w:val="uk-UA"/>
                      </w:rPr>
                    </w:pPr>
                    <w:hyperlink r:id="rId2" w:history="1">
                      <w:r w:rsidR="00A62F6E" w:rsidRPr="00A62F6E">
                        <w:rPr>
                          <w:rStyle w:val="a9"/>
                          <w:rFonts w:cs="Arial"/>
                          <w:sz w:val="20"/>
                          <w:szCs w:val="20"/>
                        </w:rPr>
                        <w:t>timur</w:t>
                      </w:r>
                      <w:r w:rsidR="00A62F6E" w:rsidRPr="00A62F6E">
                        <w:rPr>
                          <w:rStyle w:val="a9"/>
                          <w:rFonts w:cs="Arial"/>
                          <w:sz w:val="20"/>
                          <w:szCs w:val="20"/>
                          <w:lang w:val="ru-RU"/>
                        </w:rPr>
                        <w:t>_</w:t>
                      </w:r>
                      <w:r w:rsidR="00A62F6E" w:rsidRPr="00A62F6E">
                        <w:rPr>
                          <w:rStyle w:val="a9"/>
                          <w:rFonts w:cs="Arial"/>
                          <w:sz w:val="20"/>
                          <w:szCs w:val="20"/>
                        </w:rPr>
                        <w:t>veysov</w:t>
                      </w:r>
                      <w:r w:rsidR="00A62F6E" w:rsidRPr="00A62F6E">
                        <w:rPr>
                          <w:rStyle w:val="a9"/>
                          <w:rFonts w:cs="Arial"/>
                          <w:sz w:val="20"/>
                          <w:szCs w:val="20"/>
                          <w:lang w:val="ru-RU"/>
                        </w:rPr>
                        <w:t>@</w:t>
                      </w:r>
                      <w:r w:rsidR="00A62F6E" w:rsidRPr="00A62F6E">
                        <w:rPr>
                          <w:rStyle w:val="a9"/>
                          <w:rFonts w:cs="Arial"/>
                          <w:sz w:val="20"/>
                          <w:szCs w:val="20"/>
                        </w:rPr>
                        <w:t>goodyear</w:t>
                      </w:r>
                      <w:r w:rsidR="00A62F6E" w:rsidRPr="00A62F6E">
                        <w:rPr>
                          <w:rStyle w:val="a9"/>
                          <w:rFonts w:cs="Arial"/>
                          <w:sz w:val="20"/>
                          <w:szCs w:val="20"/>
                          <w:lang w:val="ru-RU"/>
                        </w:rPr>
                        <w:t>.</w:t>
                      </w:r>
                      <w:r w:rsidR="00A62F6E" w:rsidRPr="00A62F6E">
                        <w:rPr>
                          <w:rStyle w:val="a9"/>
                          <w:rFonts w:cs="Arial"/>
                          <w:sz w:val="20"/>
                          <w:szCs w:val="20"/>
                        </w:rPr>
                        <w:t>com</w:t>
                      </w:r>
                    </w:hyperlink>
                    <w:r w:rsidR="00A62F6E" w:rsidRPr="00A62F6E">
                      <w:rPr>
                        <w:rFonts w:cs="Arial"/>
                        <w:color w:val="58595B"/>
                        <w:sz w:val="20"/>
                        <w:szCs w:val="20"/>
                        <w:lang w:val="uk-UA"/>
                      </w:rPr>
                      <w:t xml:space="preserve">; </w:t>
                    </w:r>
                    <w:r w:rsidR="00A62F6E" w:rsidRPr="00A62F6E">
                      <w:rPr>
                        <w:rFonts w:cs="Arial"/>
                        <w:sz w:val="20"/>
                        <w:szCs w:val="20"/>
                        <w:lang w:val="ru-RU"/>
                      </w:rPr>
                      <w:t>+38 (050) 819-50-10</w:t>
                    </w:r>
                  </w:p>
                  <w:p w:rsidR="00C65520" w:rsidRPr="001C7C7A" w:rsidRDefault="00C65520" w:rsidP="00C65520">
                    <w:pPr>
                      <w:ind w:left="-180" w:firstLine="90"/>
                      <w:rPr>
                        <w:lang w:val="ru-RU"/>
                      </w:rPr>
                    </w:pPr>
                  </w:p>
                  <w:p w:rsidR="00063B95" w:rsidRPr="001C7C7A" w:rsidRDefault="00063B95" w:rsidP="00491772">
                    <w:pPr>
                      <w:ind w:left="-180" w:firstLine="90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5056505</wp:posOffset>
              </wp:positionH>
              <wp:positionV relativeFrom="paragraph">
                <wp:posOffset>-147955</wp:posOffset>
              </wp:positionV>
              <wp:extent cx="1539240" cy="262890"/>
              <wp:effectExtent l="0" t="0" r="0" b="381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63B95" w:rsidRPr="004C1308" w:rsidRDefault="00063B95" w:rsidP="00A05872">
                          <w:pPr>
                            <w:tabs>
                              <w:tab w:val="left" w:pos="1440"/>
                              <w:tab w:val="left" w:pos="1710"/>
                              <w:tab w:val="left" w:pos="1890"/>
                              <w:tab w:val="left" w:pos="1980"/>
                            </w:tabs>
                            <w:autoSpaceDE w:val="0"/>
                            <w:autoSpaceDN w:val="0"/>
                            <w:adjustRightInd w:val="0"/>
                            <w:ind w:right="148"/>
                            <w:rPr>
                              <w:rFonts w:ascii="Helvetica Neue Light" w:hAnsi="Helvetica Neue Light" w:cs="Arial"/>
                              <w:color w:val="000000"/>
                              <w:lang w:val="en-GB" w:eastAsia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1" o:spid="_x0000_s1029" type="#_x0000_t202" style="position:absolute;left:0;text-align:left;margin-left:398.15pt;margin-top:-11.65pt;width:121.2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" filled="f" stroked="f">
              <v:path arrowok="t"/>
              <v:textbox>
                <w:txbxContent>
                  <w:p w:rsidR="00063B95" w:rsidRPr="004C1308" w:rsidRDefault="00063B95" w:rsidP="00A05872">
                    <w:pPr>
                      <w:tabs>
                        <w:tab w:val="left" w:pos="1440"/>
                        <w:tab w:val="left" w:pos="1710"/>
                        <w:tab w:val="left" w:pos="1890"/>
                        <w:tab w:val="left" w:pos="1980"/>
                      </w:tabs>
                      <w:autoSpaceDE w:val="0"/>
                      <w:autoSpaceDN w:val="0"/>
                      <w:adjustRightInd w:val="0"/>
                      <w:ind w:right="148"/>
                      <w:rPr>
                        <w:rFonts w:ascii="Helvetica Neue Light" w:hAnsi="Helvetica Neue Light" w:cs="Arial"/>
                        <w:color w:val="000000"/>
                        <w:lang w:val="en-GB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63B95" w:rsidRPr="00914CF1" w:rsidRDefault="00063B95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E" w:rsidRDefault="00A62F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58" w:rsidRDefault="00351758" w:rsidP="0068646D">
      <w:r>
        <w:separator/>
      </w:r>
    </w:p>
  </w:footnote>
  <w:footnote w:type="continuationSeparator" w:id="0">
    <w:p w:rsidR="00351758" w:rsidRDefault="00351758" w:rsidP="0068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E" w:rsidRDefault="00A62F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95" w:rsidRDefault="003057DC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margin">
                <wp:posOffset>13970</wp:posOffset>
              </wp:positionH>
              <wp:positionV relativeFrom="paragraph">
                <wp:posOffset>1323340</wp:posOffset>
              </wp:positionV>
              <wp:extent cx="4029075" cy="9525"/>
              <wp:effectExtent l="0" t="19050" r="28575" b="4762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29075" cy="9525"/>
                      </a:xfrm>
                      <a:prstGeom prst="line">
                        <a:avLst/>
                      </a:prstGeom>
                      <a:ln w="57150">
                        <a:solidFill>
                          <a:srgbClr val="0055A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1pt,104.2pt" to="318.3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" strokecolor="#0055a4" strokeweight="4.5pt">
              <v:stroke joinstyle="miter"/>
              <o:lock v:ext="edit" shapetype="f"/>
              <w10:wrap anchorx="margin"/>
            </v:line>
          </w:pict>
        </mc:Fallback>
      </mc:AlternateContent>
    </w:r>
    <w:r w:rsidR="00695E42" w:rsidRPr="00695E42">
      <w:rPr>
        <w:noProof/>
        <w:lang w:val="ru-RU" w:eastAsia="ru-RU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page">
            <wp:posOffset>4947920</wp:posOffset>
          </wp:positionH>
          <wp:positionV relativeFrom="paragraph">
            <wp:posOffset>1190625</wp:posOffset>
          </wp:positionV>
          <wp:extent cx="2194560" cy="5238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Y_Logo+Claim_white_cmyk.tif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385"/>
                  <a:stretch/>
                </pic:blipFill>
                <pic:spPr bwMode="auto">
                  <a:xfrm>
                    <a:off x="0" y="0"/>
                    <a:ext cx="2194560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95E42" w:rsidRPr="00695E42">
      <w:rPr>
        <w:noProof/>
        <w:lang w:val="ru-RU" w:eastAsia="ru-RU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4029075</wp:posOffset>
          </wp:positionH>
          <wp:positionV relativeFrom="paragraph">
            <wp:posOffset>1702435</wp:posOffset>
          </wp:positionV>
          <wp:extent cx="2152650" cy="2222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gline.jpg"/>
                  <pic:cNvPicPr/>
                </pic:nvPicPr>
                <pic:blipFill rotWithShape="1"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027"/>
                  <a:stretch/>
                </pic:blipFill>
                <pic:spPr bwMode="auto">
                  <a:xfrm>
                    <a:off x="0" y="0"/>
                    <a:ext cx="2152650" cy="222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margin">
                <wp:posOffset>-57150</wp:posOffset>
              </wp:positionH>
              <wp:positionV relativeFrom="paragraph">
                <wp:posOffset>1513205</wp:posOffset>
              </wp:positionV>
              <wp:extent cx="3072765" cy="29527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276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5E42" w:rsidRPr="00C20EE5" w:rsidRDefault="00B21715" w:rsidP="00695E4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fr-BE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fr-BE"/>
                            </w:rPr>
                            <w:t xml:space="preserve">07/03/2017 –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uk-UA"/>
                            </w:rPr>
                            <w:t>Женева</w:t>
                          </w:r>
                          <w:r w:rsidR="00695E42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fr-BE"/>
                            </w:rPr>
                            <w:t xml:space="preserve"> – </w:t>
                          </w:r>
                          <w:r w:rsidR="00923F6B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uk-UA"/>
                            </w:rPr>
                            <w:t>с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uk-UA"/>
                            </w:rPr>
                            <w:t>.</w:t>
                          </w:r>
                          <w:r w:rsidR="003754F4" w:rsidRPr="00683786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fr-BE"/>
                            </w:rPr>
                            <w:fldChar w:fldCharType="begin"/>
                          </w:r>
                          <w:r w:rsidR="00695E42" w:rsidRPr="00683786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fr-BE"/>
                            </w:rPr>
                            <w:instrText xml:space="preserve"> PAGE   \* MERGEFORMAT </w:instrText>
                          </w:r>
                          <w:r w:rsidR="003754F4" w:rsidRPr="00683786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fr-BE"/>
                            </w:rPr>
                            <w:fldChar w:fldCharType="separate"/>
                          </w:r>
                          <w:r w:rsidR="003057DC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8"/>
                              <w:lang w:val="fr-BE"/>
                            </w:rPr>
                            <w:t>2</w:t>
                          </w:r>
                          <w:r w:rsidR="003754F4" w:rsidRPr="00683786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8"/>
                              <w:lang w:val="fr-BE"/>
                            </w:rPr>
                            <w:fldChar w:fldCharType="end"/>
                          </w:r>
                          <w:r w:rsidR="00C212A9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lang w:val="fr-BE"/>
                            </w:rPr>
                            <w:t>/2</w:t>
                          </w:r>
                        </w:p>
                        <w:p w:rsidR="00695E42" w:rsidRPr="001E7F5F" w:rsidRDefault="00695E42" w:rsidP="00695E42">
                          <w:pPr>
                            <w:rPr>
                              <w:sz w:val="28"/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.5pt;margin-top:119.15pt;width:241.95pt;height:23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" filled="f" stroked="f">
              <v:textbox>
                <w:txbxContent>
                  <w:p w:rsidR="00695E42" w:rsidRPr="00C20EE5" w:rsidRDefault="00B21715" w:rsidP="00695E42">
                    <w:pPr>
                      <w:rPr>
                        <w:rFonts w:ascii="Arial" w:hAnsi="Arial" w:cs="Arial"/>
                        <w:color w:val="FFFFFF" w:themeColor="background1"/>
                        <w:sz w:val="28"/>
                        <w:lang w:val="fr-BE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lang w:val="fr-BE"/>
                      </w:rPr>
                      <w:t xml:space="preserve">07/03/2017 –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lang w:val="uk-UA"/>
                      </w:rPr>
                      <w:t>Женева</w:t>
                    </w:r>
                    <w:r w:rsidR="00695E42">
                      <w:rPr>
                        <w:rFonts w:ascii="Arial" w:hAnsi="Arial" w:cs="Arial"/>
                        <w:color w:val="FFFFFF" w:themeColor="background1"/>
                        <w:sz w:val="28"/>
                        <w:lang w:val="fr-BE"/>
                      </w:rPr>
                      <w:t xml:space="preserve"> – </w:t>
                    </w:r>
                    <w:r w:rsidR="00923F6B">
                      <w:rPr>
                        <w:rFonts w:ascii="Arial" w:hAnsi="Arial" w:cs="Arial"/>
                        <w:color w:val="FFFFFF" w:themeColor="background1"/>
                        <w:sz w:val="28"/>
                        <w:lang w:val="uk-UA"/>
                      </w:rPr>
                      <w:t>с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8"/>
                        <w:lang w:val="uk-UA"/>
                      </w:rPr>
                      <w:t>.</w:t>
                    </w:r>
                    <w:r w:rsidR="003754F4" w:rsidRPr="00683786">
                      <w:rPr>
                        <w:rFonts w:ascii="Arial" w:hAnsi="Arial" w:cs="Arial"/>
                        <w:color w:val="FFFFFF" w:themeColor="background1"/>
                        <w:sz w:val="28"/>
                        <w:lang w:val="fr-BE"/>
                      </w:rPr>
                      <w:fldChar w:fldCharType="begin"/>
                    </w:r>
                    <w:r w:rsidR="00695E42" w:rsidRPr="00683786">
                      <w:rPr>
                        <w:rFonts w:ascii="Arial" w:hAnsi="Arial" w:cs="Arial"/>
                        <w:color w:val="FFFFFF" w:themeColor="background1"/>
                        <w:sz w:val="28"/>
                        <w:lang w:val="fr-BE"/>
                      </w:rPr>
                      <w:instrText xml:space="preserve"> PAGE   \* MERGEFORMAT </w:instrText>
                    </w:r>
                    <w:r w:rsidR="003754F4" w:rsidRPr="00683786">
                      <w:rPr>
                        <w:rFonts w:ascii="Arial" w:hAnsi="Arial" w:cs="Arial"/>
                        <w:color w:val="FFFFFF" w:themeColor="background1"/>
                        <w:sz w:val="28"/>
                        <w:lang w:val="fr-BE"/>
                      </w:rPr>
                      <w:fldChar w:fldCharType="separate"/>
                    </w:r>
                    <w:r w:rsidR="003057DC">
                      <w:rPr>
                        <w:rFonts w:ascii="Arial" w:hAnsi="Arial" w:cs="Arial"/>
                        <w:noProof/>
                        <w:color w:val="FFFFFF" w:themeColor="background1"/>
                        <w:sz w:val="28"/>
                        <w:lang w:val="fr-BE"/>
                      </w:rPr>
                      <w:t>2</w:t>
                    </w:r>
                    <w:r w:rsidR="003754F4" w:rsidRPr="00683786">
                      <w:rPr>
                        <w:rFonts w:ascii="Arial" w:hAnsi="Arial" w:cs="Arial"/>
                        <w:noProof/>
                        <w:color w:val="FFFFFF" w:themeColor="background1"/>
                        <w:sz w:val="28"/>
                        <w:lang w:val="fr-BE"/>
                      </w:rPr>
                      <w:fldChar w:fldCharType="end"/>
                    </w:r>
                    <w:r w:rsidR="00C212A9">
                      <w:rPr>
                        <w:rFonts w:ascii="Arial" w:hAnsi="Arial" w:cs="Arial"/>
                        <w:color w:val="FFFFFF" w:themeColor="background1"/>
                        <w:sz w:val="28"/>
                        <w:lang w:val="fr-BE"/>
                      </w:rPr>
                      <w:t>/2</w:t>
                    </w:r>
                  </w:p>
                  <w:p w:rsidR="00695E42" w:rsidRPr="001E7F5F" w:rsidRDefault="00695E42" w:rsidP="00695E42">
                    <w:pPr>
                      <w:rPr>
                        <w:sz w:val="28"/>
                        <w:lang w:val="fr-B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margin">
                <wp:posOffset>-86360</wp:posOffset>
              </wp:positionH>
              <wp:positionV relativeFrom="paragraph">
                <wp:posOffset>952500</wp:posOffset>
              </wp:positionV>
              <wp:extent cx="1971675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5E42" w:rsidRPr="00B21715" w:rsidRDefault="00B21715" w:rsidP="00695E42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0"/>
                              <w:lang w:val="uk-U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0"/>
                              <w:lang w:val="uk-UA"/>
                            </w:rPr>
                            <w:t>ПРЕС-РЕЛІЗ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6.8pt;margin-top:75pt;width:155.25pt;height:23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" filled="f" stroked="f">
              <v:textbox>
                <w:txbxContent>
                  <w:p w:rsidR="00695E42" w:rsidRPr="00B21715" w:rsidRDefault="00B21715" w:rsidP="00695E42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0"/>
                        <w:lang w:val="uk-UA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0"/>
                        <w:lang w:val="uk-UA"/>
                      </w:rPr>
                      <w:t>ПРЕС-РЕЛІЗ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95E42" w:rsidRPr="00695E42">
      <w:rPr>
        <w:noProof/>
        <w:lang w:val="ru-RU"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4445</wp:posOffset>
          </wp:positionH>
          <wp:positionV relativeFrom="paragraph">
            <wp:posOffset>0</wp:posOffset>
          </wp:positionV>
          <wp:extent cx="7830820" cy="2047875"/>
          <wp:effectExtent l="0" t="0" r="0" b="952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fort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30" b="8278"/>
                  <a:stretch/>
                </pic:blipFill>
                <pic:spPr bwMode="auto">
                  <a:xfrm>
                    <a:off x="0" y="0"/>
                    <a:ext cx="7830820" cy="204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F6E" w:rsidRDefault="00A62F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678"/>
    <w:multiLevelType w:val="hybridMultilevel"/>
    <w:tmpl w:val="7AAE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270F8"/>
    <w:multiLevelType w:val="hybridMultilevel"/>
    <w:tmpl w:val="35A8CFAC"/>
    <w:lvl w:ilvl="0" w:tplc="761A5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>
    <w:nsid w:val="15AC2568"/>
    <w:multiLevelType w:val="hybridMultilevel"/>
    <w:tmpl w:val="5F4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4D06"/>
    <w:multiLevelType w:val="hybridMultilevel"/>
    <w:tmpl w:val="626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37CCC"/>
    <w:multiLevelType w:val="hybridMultilevel"/>
    <w:tmpl w:val="5C34C5BC"/>
    <w:lvl w:ilvl="0" w:tplc="809A046E">
      <w:numFmt w:val="bullet"/>
      <w:lvlText w:val="-"/>
      <w:lvlJc w:val="left"/>
      <w:pPr>
        <w:ind w:left="106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8D2E76"/>
    <w:multiLevelType w:val="hybridMultilevel"/>
    <w:tmpl w:val="326E3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07A45"/>
    <w:multiLevelType w:val="hybridMultilevel"/>
    <w:tmpl w:val="53B6F134"/>
    <w:lvl w:ilvl="0" w:tplc="1B7EF3DE">
      <w:start w:val="1"/>
      <w:numFmt w:val="decimal"/>
      <w:lvlText w:val="%1"/>
      <w:lvlJc w:val="left"/>
      <w:pPr>
        <w:ind w:left="720" w:hanging="360"/>
      </w:pPr>
      <w:rPr>
        <w:rFonts w:ascii="Arial" w:eastAsia="MS Mincho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3E11"/>
    <w:multiLevelType w:val="hybridMultilevel"/>
    <w:tmpl w:val="B39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A0ADC"/>
    <w:multiLevelType w:val="hybridMultilevel"/>
    <w:tmpl w:val="B9EE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D0A27"/>
    <w:multiLevelType w:val="hybridMultilevel"/>
    <w:tmpl w:val="68BE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27240"/>
    <w:multiLevelType w:val="hybridMultilevel"/>
    <w:tmpl w:val="3E90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34CED"/>
    <w:multiLevelType w:val="hybridMultilevel"/>
    <w:tmpl w:val="A73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8367C"/>
    <w:multiLevelType w:val="hybridMultilevel"/>
    <w:tmpl w:val="E31C3036"/>
    <w:lvl w:ilvl="0" w:tplc="E87EB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279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E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2EE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A5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84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CA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C5E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05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C9350C"/>
    <w:multiLevelType w:val="hybridMultilevel"/>
    <w:tmpl w:val="731C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02AFF"/>
    <w:multiLevelType w:val="hybridMultilevel"/>
    <w:tmpl w:val="6076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925325"/>
    <w:multiLevelType w:val="hybridMultilevel"/>
    <w:tmpl w:val="FBEE9766"/>
    <w:lvl w:ilvl="0" w:tplc="8E6A0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B4D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88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E4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07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AB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07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A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C4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AE0180"/>
    <w:multiLevelType w:val="hybridMultilevel"/>
    <w:tmpl w:val="948E8614"/>
    <w:lvl w:ilvl="0" w:tplc="4C8E5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03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46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CB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544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2C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0D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942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4D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4D27D1"/>
    <w:multiLevelType w:val="hybridMultilevel"/>
    <w:tmpl w:val="53F2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8340F"/>
    <w:multiLevelType w:val="hybridMultilevel"/>
    <w:tmpl w:val="274CF150"/>
    <w:lvl w:ilvl="0" w:tplc="2A38ED7A">
      <w:numFmt w:val="bullet"/>
      <w:lvlText w:val="-"/>
      <w:lvlJc w:val="left"/>
      <w:pPr>
        <w:ind w:left="510" w:hanging="150"/>
      </w:pPr>
      <w:rPr>
        <w:rFonts w:ascii="Arial" w:eastAsia="MS Mincho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C5605"/>
    <w:multiLevelType w:val="hybridMultilevel"/>
    <w:tmpl w:val="7D06AD00"/>
    <w:lvl w:ilvl="0" w:tplc="2A38ED7A">
      <w:numFmt w:val="bullet"/>
      <w:lvlText w:val="-"/>
      <w:lvlJc w:val="left"/>
      <w:pPr>
        <w:ind w:left="510" w:hanging="150"/>
      </w:pPr>
      <w:rPr>
        <w:rFonts w:ascii="Arial" w:eastAsia="MS Mincho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6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19"/>
  </w:num>
  <w:num w:numId="10">
    <w:abstractNumId w:val="8"/>
  </w:num>
  <w:num w:numId="11">
    <w:abstractNumId w:val="10"/>
  </w:num>
  <w:num w:numId="12">
    <w:abstractNumId w:val="11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4"/>
  </w:num>
  <w:num w:numId="19">
    <w:abstractNumId w:val="1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ur Veysov">
    <w15:presenceInfo w15:providerId="AD" w15:userId="S-1-5-21-299502267-562591055-725345543-215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77"/>
    <w:rsid w:val="000069F8"/>
    <w:rsid w:val="00016F69"/>
    <w:rsid w:val="0002030E"/>
    <w:rsid w:val="00022A75"/>
    <w:rsid w:val="00023456"/>
    <w:rsid w:val="00023D32"/>
    <w:rsid w:val="0002498B"/>
    <w:rsid w:val="00025B7B"/>
    <w:rsid w:val="00025DC1"/>
    <w:rsid w:val="00027D21"/>
    <w:rsid w:val="0003474E"/>
    <w:rsid w:val="00034FBF"/>
    <w:rsid w:val="00037070"/>
    <w:rsid w:val="0005014D"/>
    <w:rsid w:val="00050EFB"/>
    <w:rsid w:val="00052BBB"/>
    <w:rsid w:val="00053E35"/>
    <w:rsid w:val="00055EE6"/>
    <w:rsid w:val="0005748A"/>
    <w:rsid w:val="000578D8"/>
    <w:rsid w:val="0006060E"/>
    <w:rsid w:val="00060ED0"/>
    <w:rsid w:val="0006334A"/>
    <w:rsid w:val="00063B95"/>
    <w:rsid w:val="00065DFC"/>
    <w:rsid w:val="00070847"/>
    <w:rsid w:val="0008228C"/>
    <w:rsid w:val="00082FC8"/>
    <w:rsid w:val="000853D9"/>
    <w:rsid w:val="0009035F"/>
    <w:rsid w:val="00094E7E"/>
    <w:rsid w:val="000960CE"/>
    <w:rsid w:val="000A39B9"/>
    <w:rsid w:val="000B4F2F"/>
    <w:rsid w:val="000B6828"/>
    <w:rsid w:val="000C009D"/>
    <w:rsid w:val="000C04AF"/>
    <w:rsid w:val="000C0BE7"/>
    <w:rsid w:val="000D06DD"/>
    <w:rsid w:val="000D3889"/>
    <w:rsid w:val="000D6093"/>
    <w:rsid w:val="000D70CF"/>
    <w:rsid w:val="000E2AE9"/>
    <w:rsid w:val="000E5F3D"/>
    <w:rsid w:val="000E6F08"/>
    <w:rsid w:val="000F066D"/>
    <w:rsid w:val="000F2286"/>
    <w:rsid w:val="000F4A00"/>
    <w:rsid w:val="000F526D"/>
    <w:rsid w:val="000F5360"/>
    <w:rsid w:val="000F76B2"/>
    <w:rsid w:val="00105F12"/>
    <w:rsid w:val="00106768"/>
    <w:rsid w:val="00107D46"/>
    <w:rsid w:val="00113FD2"/>
    <w:rsid w:val="00122299"/>
    <w:rsid w:val="00123D2B"/>
    <w:rsid w:val="00125051"/>
    <w:rsid w:val="00136E18"/>
    <w:rsid w:val="001472D3"/>
    <w:rsid w:val="001507BF"/>
    <w:rsid w:val="00152F55"/>
    <w:rsid w:val="00157B15"/>
    <w:rsid w:val="001617BA"/>
    <w:rsid w:val="0016271F"/>
    <w:rsid w:val="00163745"/>
    <w:rsid w:val="00163D00"/>
    <w:rsid w:val="001742AA"/>
    <w:rsid w:val="0017604D"/>
    <w:rsid w:val="001772BB"/>
    <w:rsid w:val="00182866"/>
    <w:rsid w:val="00186408"/>
    <w:rsid w:val="001901A4"/>
    <w:rsid w:val="00191086"/>
    <w:rsid w:val="00191A15"/>
    <w:rsid w:val="00194839"/>
    <w:rsid w:val="001950BD"/>
    <w:rsid w:val="00197AE8"/>
    <w:rsid w:val="001A0230"/>
    <w:rsid w:val="001A19FB"/>
    <w:rsid w:val="001A1B6F"/>
    <w:rsid w:val="001B4A24"/>
    <w:rsid w:val="001C0F2F"/>
    <w:rsid w:val="001C4ED9"/>
    <w:rsid w:val="001C5376"/>
    <w:rsid w:val="001C77FD"/>
    <w:rsid w:val="001C7B28"/>
    <w:rsid w:val="001C7C7A"/>
    <w:rsid w:val="001D5A22"/>
    <w:rsid w:val="001D60C9"/>
    <w:rsid w:val="001E008B"/>
    <w:rsid w:val="001E0985"/>
    <w:rsid w:val="001E4C71"/>
    <w:rsid w:val="001E622F"/>
    <w:rsid w:val="001F03EB"/>
    <w:rsid w:val="001F7ED1"/>
    <w:rsid w:val="002005DB"/>
    <w:rsid w:val="00203C95"/>
    <w:rsid w:val="00203F20"/>
    <w:rsid w:val="00204F85"/>
    <w:rsid w:val="002103EC"/>
    <w:rsid w:val="00210B19"/>
    <w:rsid w:val="00213BB5"/>
    <w:rsid w:val="00220B8F"/>
    <w:rsid w:val="00220E37"/>
    <w:rsid w:val="00221558"/>
    <w:rsid w:val="00244A0D"/>
    <w:rsid w:val="0024544A"/>
    <w:rsid w:val="002535B9"/>
    <w:rsid w:val="00254BC9"/>
    <w:rsid w:val="00263D98"/>
    <w:rsid w:val="0027302C"/>
    <w:rsid w:val="00275B11"/>
    <w:rsid w:val="0027752E"/>
    <w:rsid w:val="00281A41"/>
    <w:rsid w:val="00281EBE"/>
    <w:rsid w:val="002835BD"/>
    <w:rsid w:val="0028741E"/>
    <w:rsid w:val="00294B1F"/>
    <w:rsid w:val="002A591E"/>
    <w:rsid w:val="002C259A"/>
    <w:rsid w:val="002C6E31"/>
    <w:rsid w:val="002D47C7"/>
    <w:rsid w:val="002D60CB"/>
    <w:rsid w:val="002E09EF"/>
    <w:rsid w:val="002E1B8B"/>
    <w:rsid w:val="002E45F5"/>
    <w:rsid w:val="002F102A"/>
    <w:rsid w:val="002F385E"/>
    <w:rsid w:val="002F5530"/>
    <w:rsid w:val="002F7C58"/>
    <w:rsid w:val="003019B7"/>
    <w:rsid w:val="003057DC"/>
    <w:rsid w:val="00306C63"/>
    <w:rsid w:val="00311BD3"/>
    <w:rsid w:val="00312306"/>
    <w:rsid w:val="00314EC4"/>
    <w:rsid w:val="00322C68"/>
    <w:rsid w:val="00324F37"/>
    <w:rsid w:val="0033363F"/>
    <w:rsid w:val="003377D0"/>
    <w:rsid w:val="00337A6B"/>
    <w:rsid w:val="00341528"/>
    <w:rsid w:val="00351758"/>
    <w:rsid w:val="00353364"/>
    <w:rsid w:val="00357798"/>
    <w:rsid w:val="003602A9"/>
    <w:rsid w:val="00362F69"/>
    <w:rsid w:val="00363966"/>
    <w:rsid w:val="003707AE"/>
    <w:rsid w:val="00371B8B"/>
    <w:rsid w:val="00371EB9"/>
    <w:rsid w:val="003754F4"/>
    <w:rsid w:val="0038331F"/>
    <w:rsid w:val="00385ADF"/>
    <w:rsid w:val="00386654"/>
    <w:rsid w:val="00391492"/>
    <w:rsid w:val="003914A2"/>
    <w:rsid w:val="00391A73"/>
    <w:rsid w:val="003A0255"/>
    <w:rsid w:val="003A080A"/>
    <w:rsid w:val="003A0933"/>
    <w:rsid w:val="003A15DD"/>
    <w:rsid w:val="003A2677"/>
    <w:rsid w:val="003B574D"/>
    <w:rsid w:val="003B5CC7"/>
    <w:rsid w:val="003C182F"/>
    <w:rsid w:val="003C4797"/>
    <w:rsid w:val="003C4FE7"/>
    <w:rsid w:val="003C6ECB"/>
    <w:rsid w:val="003D0392"/>
    <w:rsid w:val="003D13E4"/>
    <w:rsid w:val="003D3826"/>
    <w:rsid w:val="003E03C6"/>
    <w:rsid w:val="003E07E4"/>
    <w:rsid w:val="003E18E1"/>
    <w:rsid w:val="003E18F6"/>
    <w:rsid w:val="003E2889"/>
    <w:rsid w:val="003E3BCE"/>
    <w:rsid w:val="003F05F3"/>
    <w:rsid w:val="003F5753"/>
    <w:rsid w:val="003F622D"/>
    <w:rsid w:val="003F6358"/>
    <w:rsid w:val="003F6528"/>
    <w:rsid w:val="003F7DE8"/>
    <w:rsid w:val="003F7F75"/>
    <w:rsid w:val="00400915"/>
    <w:rsid w:val="00401EF3"/>
    <w:rsid w:val="004056EF"/>
    <w:rsid w:val="004101A8"/>
    <w:rsid w:val="004115E8"/>
    <w:rsid w:val="004120C3"/>
    <w:rsid w:val="00416B93"/>
    <w:rsid w:val="00422BE1"/>
    <w:rsid w:val="00424BAF"/>
    <w:rsid w:val="00434E25"/>
    <w:rsid w:val="00436F17"/>
    <w:rsid w:val="004474FD"/>
    <w:rsid w:val="00454342"/>
    <w:rsid w:val="00456164"/>
    <w:rsid w:val="00457707"/>
    <w:rsid w:val="00460AF6"/>
    <w:rsid w:val="00461BB3"/>
    <w:rsid w:val="00465A29"/>
    <w:rsid w:val="004835DE"/>
    <w:rsid w:val="004845D3"/>
    <w:rsid w:val="00487B65"/>
    <w:rsid w:val="0049025D"/>
    <w:rsid w:val="00491772"/>
    <w:rsid w:val="00492337"/>
    <w:rsid w:val="00492B39"/>
    <w:rsid w:val="00493FD9"/>
    <w:rsid w:val="00495D5C"/>
    <w:rsid w:val="0049731B"/>
    <w:rsid w:val="004A4F07"/>
    <w:rsid w:val="004B5C61"/>
    <w:rsid w:val="004B6A8D"/>
    <w:rsid w:val="004C1308"/>
    <w:rsid w:val="004C35B9"/>
    <w:rsid w:val="004C482C"/>
    <w:rsid w:val="004C4F99"/>
    <w:rsid w:val="004C691E"/>
    <w:rsid w:val="004C6DC5"/>
    <w:rsid w:val="004D34F6"/>
    <w:rsid w:val="004D5838"/>
    <w:rsid w:val="004D65EB"/>
    <w:rsid w:val="004D6E8F"/>
    <w:rsid w:val="004E03AF"/>
    <w:rsid w:val="004E063A"/>
    <w:rsid w:val="004E2FAA"/>
    <w:rsid w:val="004E6391"/>
    <w:rsid w:val="004F65AF"/>
    <w:rsid w:val="004F7D53"/>
    <w:rsid w:val="00506BBE"/>
    <w:rsid w:val="00507072"/>
    <w:rsid w:val="00510E9C"/>
    <w:rsid w:val="005139E0"/>
    <w:rsid w:val="00514BB5"/>
    <w:rsid w:val="005165BD"/>
    <w:rsid w:val="00517D75"/>
    <w:rsid w:val="00523F6E"/>
    <w:rsid w:val="00526923"/>
    <w:rsid w:val="00534308"/>
    <w:rsid w:val="005378C3"/>
    <w:rsid w:val="005419BB"/>
    <w:rsid w:val="00541ECF"/>
    <w:rsid w:val="00546C6C"/>
    <w:rsid w:val="00551518"/>
    <w:rsid w:val="00553E55"/>
    <w:rsid w:val="0056063D"/>
    <w:rsid w:val="0056526A"/>
    <w:rsid w:val="0057029A"/>
    <w:rsid w:val="005714EA"/>
    <w:rsid w:val="00571C4C"/>
    <w:rsid w:val="005753F9"/>
    <w:rsid w:val="00576543"/>
    <w:rsid w:val="00586CB1"/>
    <w:rsid w:val="005926F8"/>
    <w:rsid w:val="005B4386"/>
    <w:rsid w:val="005C4BBE"/>
    <w:rsid w:val="005D5507"/>
    <w:rsid w:val="005D56D6"/>
    <w:rsid w:val="005D6902"/>
    <w:rsid w:val="005E06AF"/>
    <w:rsid w:val="005E323E"/>
    <w:rsid w:val="005E7D1E"/>
    <w:rsid w:val="005F3CC4"/>
    <w:rsid w:val="005F7943"/>
    <w:rsid w:val="005F7FD3"/>
    <w:rsid w:val="006015E5"/>
    <w:rsid w:val="0060264B"/>
    <w:rsid w:val="00604A88"/>
    <w:rsid w:val="00604A9D"/>
    <w:rsid w:val="00605263"/>
    <w:rsid w:val="006077C3"/>
    <w:rsid w:val="00612310"/>
    <w:rsid w:val="0062453B"/>
    <w:rsid w:val="0064022D"/>
    <w:rsid w:val="00640EA4"/>
    <w:rsid w:val="00640F60"/>
    <w:rsid w:val="00643B96"/>
    <w:rsid w:val="00643F48"/>
    <w:rsid w:val="006467FB"/>
    <w:rsid w:val="00654BF6"/>
    <w:rsid w:val="00656D6C"/>
    <w:rsid w:val="00660084"/>
    <w:rsid w:val="006618F0"/>
    <w:rsid w:val="00663594"/>
    <w:rsid w:val="00664FE4"/>
    <w:rsid w:val="00667016"/>
    <w:rsid w:val="00673C06"/>
    <w:rsid w:val="00681CC1"/>
    <w:rsid w:val="00682A4F"/>
    <w:rsid w:val="006850EA"/>
    <w:rsid w:val="0068646D"/>
    <w:rsid w:val="00687DB9"/>
    <w:rsid w:val="0069365F"/>
    <w:rsid w:val="00695D3D"/>
    <w:rsid w:val="00695E42"/>
    <w:rsid w:val="006A0879"/>
    <w:rsid w:val="006A2B24"/>
    <w:rsid w:val="006B2CC8"/>
    <w:rsid w:val="006B3650"/>
    <w:rsid w:val="006B52D9"/>
    <w:rsid w:val="006B675C"/>
    <w:rsid w:val="006C525A"/>
    <w:rsid w:val="006C68B2"/>
    <w:rsid w:val="006D148D"/>
    <w:rsid w:val="006D3AD3"/>
    <w:rsid w:val="006E1C92"/>
    <w:rsid w:val="006E443F"/>
    <w:rsid w:val="006E542F"/>
    <w:rsid w:val="006E6D43"/>
    <w:rsid w:val="006F0815"/>
    <w:rsid w:val="006F2717"/>
    <w:rsid w:val="006F4CCF"/>
    <w:rsid w:val="006F587D"/>
    <w:rsid w:val="007007D0"/>
    <w:rsid w:val="00704A73"/>
    <w:rsid w:val="007109CC"/>
    <w:rsid w:val="00722E77"/>
    <w:rsid w:val="00724140"/>
    <w:rsid w:val="00724CA6"/>
    <w:rsid w:val="00730D36"/>
    <w:rsid w:val="00731531"/>
    <w:rsid w:val="007346FC"/>
    <w:rsid w:val="00735BA1"/>
    <w:rsid w:val="00743202"/>
    <w:rsid w:val="00750103"/>
    <w:rsid w:val="00750C90"/>
    <w:rsid w:val="00751AE1"/>
    <w:rsid w:val="00752D09"/>
    <w:rsid w:val="0076368D"/>
    <w:rsid w:val="00765CDA"/>
    <w:rsid w:val="0076757C"/>
    <w:rsid w:val="0078154D"/>
    <w:rsid w:val="007841EC"/>
    <w:rsid w:val="00784A13"/>
    <w:rsid w:val="00792192"/>
    <w:rsid w:val="00797C78"/>
    <w:rsid w:val="007A5FA7"/>
    <w:rsid w:val="007B36C2"/>
    <w:rsid w:val="007B4252"/>
    <w:rsid w:val="007B575D"/>
    <w:rsid w:val="007C202B"/>
    <w:rsid w:val="007C2C30"/>
    <w:rsid w:val="007C3C85"/>
    <w:rsid w:val="007C63A0"/>
    <w:rsid w:val="007D209F"/>
    <w:rsid w:val="007D5973"/>
    <w:rsid w:val="007E064E"/>
    <w:rsid w:val="007E0959"/>
    <w:rsid w:val="007E120A"/>
    <w:rsid w:val="007E252B"/>
    <w:rsid w:val="007E7CBA"/>
    <w:rsid w:val="007F0C18"/>
    <w:rsid w:val="007F184E"/>
    <w:rsid w:val="007F564F"/>
    <w:rsid w:val="007F5CFD"/>
    <w:rsid w:val="007F6AB5"/>
    <w:rsid w:val="007F77B6"/>
    <w:rsid w:val="0080175B"/>
    <w:rsid w:val="0080496A"/>
    <w:rsid w:val="00804CD8"/>
    <w:rsid w:val="008148F7"/>
    <w:rsid w:val="008170EC"/>
    <w:rsid w:val="0082667E"/>
    <w:rsid w:val="008352C4"/>
    <w:rsid w:val="008360DB"/>
    <w:rsid w:val="008406CB"/>
    <w:rsid w:val="00840A0D"/>
    <w:rsid w:val="00846B7D"/>
    <w:rsid w:val="00857901"/>
    <w:rsid w:val="00865DDA"/>
    <w:rsid w:val="00871129"/>
    <w:rsid w:val="008724FE"/>
    <w:rsid w:val="00874BFF"/>
    <w:rsid w:val="00876CDB"/>
    <w:rsid w:val="00884824"/>
    <w:rsid w:val="00891249"/>
    <w:rsid w:val="008A10F1"/>
    <w:rsid w:val="008B5A90"/>
    <w:rsid w:val="008B5EE9"/>
    <w:rsid w:val="008B671A"/>
    <w:rsid w:val="008B7F50"/>
    <w:rsid w:val="008C3EA2"/>
    <w:rsid w:val="008C4D89"/>
    <w:rsid w:val="008C659D"/>
    <w:rsid w:val="008C7B1A"/>
    <w:rsid w:val="008D10CE"/>
    <w:rsid w:val="008D325A"/>
    <w:rsid w:val="008E09D5"/>
    <w:rsid w:val="008E1502"/>
    <w:rsid w:val="008E3942"/>
    <w:rsid w:val="008E5F31"/>
    <w:rsid w:val="008F1382"/>
    <w:rsid w:val="008F182B"/>
    <w:rsid w:val="008F1C10"/>
    <w:rsid w:val="008F60C1"/>
    <w:rsid w:val="008F7927"/>
    <w:rsid w:val="00904E85"/>
    <w:rsid w:val="00906D0D"/>
    <w:rsid w:val="00907092"/>
    <w:rsid w:val="0091362E"/>
    <w:rsid w:val="00913F3E"/>
    <w:rsid w:val="00914CF1"/>
    <w:rsid w:val="00914F7D"/>
    <w:rsid w:val="0091749A"/>
    <w:rsid w:val="00917A57"/>
    <w:rsid w:val="009229B2"/>
    <w:rsid w:val="00923A0E"/>
    <w:rsid w:val="00923F6B"/>
    <w:rsid w:val="0092429A"/>
    <w:rsid w:val="00931243"/>
    <w:rsid w:val="009547F2"/>
    <w:rsid w:val="00961B6C"/>
    <w:rsid w:val="0096660C"/>
    <w:rsid w:val="00970B3E"/>
    <w:rsid w:val="009749A9"/>
    <w:rsid w:val="00981B54"/>
    <w:rsid w:val="0098622D"/>
    <w:rsid w:val="009868EB"/>
    <w:rsid w:val="00990289"/>
    <w:rsid w:val="009A133E"/>
    <w:rsid w:val="009A6F7D"/>
    <w:rsid w:val="009B7DC3"/>
    <w:rsid w:val="009C26A3"/>
    <w:rsid w:val="009C395F"/>
    <w:rsid w:val="009D07BF"/>
    <w:rsid w:val="009D0B84"/>
    <w:rsid w:val="009D0CB8"/>
    <w:rsid w:val="009D1AF6"/>
    <w:rsid w:val="009D55DA"/>
    <w:rsid w:val="009E2BAD"/>
    <w:rsid w:val="009E5A49"/>
    <w:rsid w:val="009F0B45"/>
    <w:rsid w:val="009F14DF"/>
    <w:rsid w:val="009F5892"/>
    <w:rsid w:val="009F6D0F"/>
    <w:rsid w:val="00A02C91"/>
    <w:rsid w:val="00A034B4"/>
    <w:rsid w:val="00A05872"/>
    <w:rsid w:val="00A0759D"/>
    <w:rsid w:val="00A10B29"/>
    <w:rsid w:val="00A1787E"/>
    <w:rsid w:val="00A20173"/>
    <w:rsid w:val="00A22F9A"/>
    <w:rsid w:val="00A23F4D"/>
    <w:rsid w:val="00A35CEC"/>
    <w:rsid w:val="00A36A63"/>
    <w:rsid w:val="00A37900"/>
    <w:rsid w:val="00A4216F"/>
    <w:rsid w:val="00A441E1"/>
    <w:rsid w:val="00A45F7E"/>
    <w:rsid w:val="00A50B0B"/>
    <w:rsid w:val="00A5491A"/>
    <w:rsid w:val="00A54BD5"/>
    <w:rsid w:val="00A6042F"/>
    <w:rsid w:val="00A6076D"/>
    <w:rsid w:val="00A62F6E"/>
    <w:rsid w:val="00A713CD"/>
    <w:rsid w:val="00A72989"/>
    <w:rsid w:val="00A73CA7"/>
    <w:rsid w:val="00A744D9"/>
    <w:rsid w:val="00A764BC"/>
    <w:rsid w:val="00A818CD"/>
    <w:rsid w:val="00A81E2A"/>
    <w:rsid w:val="00A832D7"/>
    <w:rsid w:val="00A8713D"/>
    <w:rsid w:val="00A87886"/>
    <w:rsid w:val="00A947D5"/>
    <w:rsid w:val="00A952AD"/>
    <w:rsid w:val="00A95513"/>
    <w:rsid w:val="00A970A4"/>
    <w:rsid w:val="00AB0FAC"/>
    <w:rsid w:val="00AB10EA"/>
    <w:rsid w:val="00AB2AEF"/>
    <w:rsid w:val="00AC0387"/>
    <w:rsid w:val="00AD285B"/>
    <w:rsid w:val="00AD3912"/>
    <w:rsid w:val="00AE141C"/>
    <w:rsid w:val="00AE181F"/>
    <w:rsid w:val="00AE7428"/>
    <w:rsid w:val="00AF420F"/>
    <w:rsid w:val="00AF5803"/>
    <w:rsid w:val="00AF5FF9"/>
    <w:rsid w:val="00B02BE7"/>
    <w:rsid w:val="00B02DCD"/>
    <w:rsid w:val="00B11DD6"/>
    <w:rsid w:val="00B1775A"/>
    <w:rsid w:val="00B21715"/>
    <w:rsid w:val="00B2485F"/>
    <w:rsid w:val="00B27254"/>
    <w:rsid w:val="00B33280"/>
    <w:rsid w:val="00B34DA5"/>
    <w:rsid w:val="00B42106"/>
    <w:rsid w:val="00B50D22"/>
    <w:rsid w:val="00B52977"/>
    <w:rsid w:val="00B55778"/>
    <w:rsid w:val="00B661E7"/>
    <w:rsid w:val="00B662C3"/>
    <w:rsid w:val="00B723FD"/>
    <w:rsid w:val="00B72D2A"/>
    <w:rsid w:val="00B74E20"/>
    <w:rsid w:val="00B75198"/>
    <w:rsid w:val="00B7560B"/>
    <w:rsid w:val="00B828F3"/>
    <w:rsid w:val="00B82F35"/>
    <w:rsid w:val="00B85B5C"/>
    <w:rsid w:val="00B875D2"/>
    <w:rsid w:val="00B95821"/>
    <w:rsid w:val="00BA3057"/>
    <w:rsid w:val="00BA525D"/>
    <w:rsid w:val="00BA60C8"/>
    <w:rsid w:val="00BB0426"/>
    <w:rsid w:val="00BB1D39"/>
    <w:rsid w:val="00BB2876"/>
    <w:rsid w:val="00BB3D49"/>
    <w:rsid w:val="00BB49C9"/>
    <w:rsid w:val="00BB5F46"/>
    <w:rsid w:val="00BB6E17"/>
    <w:rsid w:val="00BC04A2"/>
    <w:rsid w:val="00BC346A"/>
    <w:rsid w:val="00BD0E2B"/>
    <w:rsid w:val="00BD5972"/>
    <w:rsid w:val="00BD6D70"/>
    <w:rsid w:val="00BE602A"/>
    <w:rsid w:val="00BE7BFB"/>
    <w:rsid w:val="00C00A58"/>
    <w:rsid w:val="00C05E3B"/>
    <w:rsid w:val="00C14616"/>
    <w:rsid w:val="00C17381"/>
    <w:rsid w:val="00C212A9"/>
    <w:rsid w:val="00C30729"/>
    <w:rsid w:val="00C30FCE"/>
    <w:rsid w:val="00C328E7"/>
    <w:rsid w:val="00C334B4"/>
    <w:rsid w:val="00C34DA0"/>
    <w:rsid w:val="00C35269"/>
    <w:rsid w:val="00C3583A"/>
    <w:rsid w:val="00C37C79"/>
    <w:rsid w:val="00C37FB8"/>
    <w:rsid w:val="00C40F49"/>
    <w:rsid w:val="00C447EA"/>
    <w:rsid w:val="00C514BE"/>
    <w:rsid w:val="00C542B6"/>
    <w:rsid w:val="00C60412"/>
    <w:rsid w:val="00C60B23"/>
    <w:rsid w:val="00C65520"/>
    <w:rsid w:val="00C65C51"/>
    <w:rsid w:val="00C66503"/>
    <w:rsid w:val="00C72581"/>
    <w:rsid w:val="00C77C40"/>
    <w:rsid w:val="00C835F9"/>
    <w:rsid w:val="00C94F5C"/>
    <w:rsid w:val="00CA4D7C"/>
    <w:rsid w:val="00CD40C7"/>
    <w:rsid w:val="00CD6F24"/>
    <w:rsid w:val="00CD7C2B"/>
    <w:rsid w:val="00CD7CF0"/>
    <w:rsid w:val="00CE3A85"/>
    <w:rsid w:val="00CE56B5"/>
    <w:rsid w:val="00CE61C3"/>
    <w:rsid w:val="00D032CE"/>
    <w:rsid w:val="00D047F3"/>
    <w:rsid w:val="00D04D1F"/>
    <w:rsid w:val="00D04DED"/>
    <w:rsid w:val="00D111AB"/>
    <w:rsid w:val="00D11823"/>
    <w:rsid w:val="00D12F1D"/>
    <w:rsid w:val="00D1614C"/>
    <w:rsid w:val="00D163D7"/>
    <w:rsid w:val="00D23279"/>
    <w:rsid w:val="00D301A9"/>
    <w:rsid w:val="00D3124B"/>
    <w:rsid w:val="00D33F28"/>
    <w:rsid w:val="00D41365"/>
    <w:rsid w:val="00D52209"/>
    <w:rsid w:val="00D52EF0"/>
    <w:rsid w:val="00D619CA"/>
    <w:rsid w:val="00D621D3"/>
    <w:rsid w:val="00D636D9"/>
    <w:rsid w:val="00D65045"/>
    <w:rsid w:val="00D7599D"/>
    <w:rsid w:val="00D767B9"/>
    <w:rsid w:val="00D76CC9"/>
    <w:rsid w:val="00D770A1"/>
    <w:rsid w:val="00D82DF1"/>
    <w:rsid w:val="00D83017"/>
    <w:rsid w:val="00D95507"/>
    <w:rsid w:val="00DA0FFE"/>
    <w:rsid w:val="00DA7EF5"/>
    <w:rsid w:val="00DB04BF"/>
    <w:rsid w:val="00DB0A9B"/>
    <w:rsid w:val="00DC041E"/>
    <w:rsid w:val="00DC391E"/>
    <w:rsid w:val="00DD202E"/>
    <w:rsid w:val="00DD2AD7"/>
    <w:rsid w:val="00DD6C59"/>
    <w:rsid w:val="00DE09D3"/>
    <w:rsid w:val="00DE5982"/>
    <w:rsid w:val="00DE67BB"/>
    <w:rsid w:val="00DE7098"/>
    <w:rsid w:val="00DF62BF"/>
    <w:rsid w:val="00DF7D45"/>
    <w:rsid w:val="00E000E9"/>
    <w:rsid w:val="00E065AD"/>
    <w:rsid w:val="00E11161"/>
    <w:rsid w:val="00E12EDA"/>
    <w:rsid w:val="00E13288"/>
    <w:rsid w:val="00E150EE"/>
    <w:rsid w:val="00E31578"/>
    <w:rsid w:val="00E339CA"/>
    <w:rsid w:val="00E35992"/>
    <w:rsid w:val="00E35EC0"/>
    <w:rsid w:val="00E365F5"/>
    <w:rsid w:val="00E405D9"/>
    <w:rsid w:val="00E40944"/>
    <w:rsid w:val="00E501CB"/>
    <w:rsid w:val="00E54EFC"/>
    <w:rsid w:val="00E607A1"/>
    <w:rsid w:val="00E63744"/>
    <w:rsid w:val="00E67452"/>
    <w:rsid w:val="00E722D7"/>
    <w:rsid w:val="00E7474F"/>
    <w:rsid w:val="00E834B3"/>
    <w:rsid w:val="00E9038E"/>
    <w:rsid w:val="00E93221"/>
    <w:rsid w:val="00EA4326"/>
    <w:rsid w:val="00EA4B3E"/>
    <w:rsid w:val="00EB4B37"/>
    <w:rsid w:val="00EB4E57"/>
    <w:rsid w:val="00EC053D"/>
    <w:rsid w:val="00EC1412"/>
    <w:rsid w:val="00EC169B"/>
    <w:rsid w:val="00EC4C15"/>
    <w:rsid w:val="00EC7821"/>
    <w:rsid w:val="00ED67B6"/>
    <w:rsid w:val="00ED75C9"/>
    <w:rsid w:val="00ED7D25"/>
    <w:rsid w:val="00EE37FD"/>
    <w:rsid w:val="00EE4D50"/>
    <w:rsid w:val="00EF03FD"/>
    <w:rsid w:val="00EF7885"/>
    <w:rsid w:val="00F039C6"/>
    <w:rsid w:val="00F0592C"/>
    <w:rsid w:val="00F05D09"/>
    <w:rsid w:val="00F205D5"/>
    <w:rsid w:val="00F22F15"/>
    <w:rsid w:val="00F254DE"/>
    <w:rsid w:val="00F258D6"/>
    <w:rsid w:val="00F41DD7"/>
    <w:rsid w:val="00F50FC9"/>
    <w:rsid w:val="00F52F37"/>
    <w:rsid w:val="00F568D7"/>
    <w:rsid w:val="00F56A9C"/>
    <w:rsid w:val="00F619AA"/>
    <w:rsid w:val="00F701AB"/>
    <w:rsid w:val="00F712E1"/>
    <w:rsid w:val="00F71C50"/>
    <w:rsid w:val="00F77BAD"/>
    <w:rsid w:val="00F81DEF"/>
    <w:rsid w:val="00F83CB1"/>
    <w:rsid w:val="00F84C28"/>
    <w:rsid w:val="00F86216"/>
    <w:rsid w:val="00F8678D"/>
    <w:rsid w:val="00F92997"/>
    <w:rsid w:val="00F94E78"/>
    <w:rsid w:val="00F95ACE"/>
    <w:rsid w:val="00F96D7B"/>
    <w:rsid w:val="00FA1B7C"/>
    <w:rsid w:val="00FA1BCF"/>
    <w:rsid w:val="00FA2198"/>
    <w:rsid w:val="00FB60CB"/>
    <w:rsid w:val="00FC0A62"/>
    <w:rsid w:val="00FC0F63"/>
    <w:rsid w:val="00FC2508"/>
    <w:rsid w:val="00FD4344"/>
    <w:rsid w:val="00FE4210"/>
    <w:rsid w:val="00FE4851"/>
    <w:rsid w:val="00FE545A"/>
    <w:rsid w:val="00FE79B4"/>
    <w:rsid w:val="00FE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2677"/>
    <w:pPr>
      <w:spacing w:after="0" w:line="240" w:lineRule="auto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locked/>
    <w:rsid w:val="0065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91A"/>
    <w:rPr>
      <w:rFonts w:ascii="Lucida Grande" w:hAnsi="Lucida Grande"/>
      <w:sz w:val="18"/>
    </w:rPr>
  </w:style>
  <w:style w:type="paragraph" w:styleId="a5">
    <w:name w:val="header"/>
    <w:basedOn w:val="a"/>
    <w:link w:val="a6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8646D"/>
  </w:style>
  <w:style w:type="paragraph" w:styleId="a7">
    <w:name w:val="footer"/>
    <w:basedOn w:val="a"/>
    <w:link w:val="a8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8646D"/>
  </w:style>
  <w:style w:type="character" w:styleId="a9">
    <w:name w:val="Hyperlink"/>
    <w:basedOn w:val="a0"/>
    <w:uiPriority w:val="99"/>
    <w:rsid w:val="00A4216F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rsid w:val="00DE5982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DE59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DE5982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rsid w:val="00DE59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DE5982"/>
    <w:rPr>
      <w:b/>
      <w:sz w:val="20"/>
    </w:rPr>
  </w:style>
  <w:style w:type="paragraph" w:customStyle="1" w:styleId="EinfAbs">
    <w:name w:val="[Einf. Abs.]"/>
    <w:basedOn w:val="a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customStyle="1" w:styleId="rpcl1">
    <w:name w:val="_rpc_l1"/>
    <w:uiPriority w:val="99"/>
    <w:rsid w:val="00C334B4"/>
  </w:style>
  <w:style w:type="character" w:customStyle="1" w:styleId="pem">
    <w:name w:val="_pe_m"/>
    <w:uiPriority w:val="99"/>
    <w:rsid w:val="00C334B4"/>
  </w:style>
  <w:style w:type="paragraph" w:styleId="af">
    <w:name w:val="footnote text"/>
    <w:basedOn w:val="a"/>
    <w:link w:val="af0"/>
    <w:uiPriority w:val="99"/>
    <w:semiHidden/>
    <w:unhideWhenUsed/>
    <w:locked/>
    <w:rsid w:val="00EC053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C053D"/>
    <w:rPr>
      <w:sz w:val="20"/>
      <w:szCs w:val="20"/>
      <w:lang w:val="de-DE" w:eastAsia="de-DE"/>
    </w:rPr>
  </w:style>
  <w:style w:type="character" w:styleId="af1">
    <w:name w:val="footnote reference"/>
    <w:basedOn w:val="a0"/>
    <w:uiPriority w:val="99"/>
    <w:semiHidden/>
    <w:unhideWhenUsed/>
    <w:locked/>
    <w:rsid w:val="00EC053D"/>
    <w:rPr>
      <w:vertAlign w:val="superscript"/>
    </w:rPr>
  </w:style>
  <w:style w:type="paragraph" w:styleId="af2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Bullet list,F"/>
    <w:basedOn w:val="a"/>
    <w:link w:val="af3"/>
    <w:uiPriority w:val="34"/>
    <w:qFormat/>
    <w:rsid w:val="005F7F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customStyle="1" w:styleId="af3">
    <w:name w:val="Абзац списка Знак"/>
    <w:aliases w:val="Bullet List Знак,FooterText Знак,List Paragraph1 Знак,numbered Знак,Bulletr List Paragraph Знак,列出段落 Знак,列出段落1 Знак,Párrafo de lista1 Знак,Paragraphe de liste1 Знак,List Paragraph2 Знак,List Paragraph21 Знак,Parágrafo da Lista1 Знак"/>
    <w:basedOn w:val="a0"/>
    <w:link w:val="af2"/>
    <w:uiPriority w:val="34"/>
    <w:locked/>
    <w:rsid w:val="003F5753"/>
    <w:rPr>
      <w:sz w:val="24"/>
      <w:szCs w:val="24"/>
      <w:lang w:val="de-DE" w:eastAsia="de-DE"/>
    </w:rPr>
  </w:style>
  <w:style w:type="character" w:customStyle="1" w:styleId="apple-converted-space">
    <w:name w:val="apple-converted-space"/>
    <w:basedOn w:val="a0"/>
    <w:rsid w:val="00CD7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A2677"/>
    <w:pPr>
      <w:spacing w:after="0" w:line="240" w:lineRule="auto"/>
    </w:pPr>
    <w:rPr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locked/>
    <w:rsid w:val="0065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5491A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491A"/>
    <w:rPr>
      <w:rFonts w:ascii="Lucida Grande" w:hAnsi="Lucida Grande"/>
      <w:sz w:val="18"/>
    </w:rPr>
  </w:style>
  <w:style w:type="paragraph" w:styleId="a5">
    <w:name w:val="header"/>
    <w:basedOn w:val="a"/>
    <w:link w:val="a6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8646D"/>
  </w:style>
  <w:style w:type="paragraph" w:styleId="a7">
    <w:name w:val="footer"/>
    <w:basedOn w:val="a"/>
    <w:link w:val="a8"/>
    <w:uiPriority w:val="99"/>
    <w:semiHidden/>
    <w:rsid w:val="0068646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8646D"/>
  </w:style>
  <w:style w:type="character" w:styleId="a9">
    <w:name w:val="Hyperlink"/>
    <w:basedOn w:val="a0"/>
    <w:uiPriority w:val="99"/>
    <w:rsid w:val="00A4216F"/>
    <w:rPr>
      <w:rFonts w:cs="Times New Roman"/>
      <w:color w:val="0000FF"/>
      <w:u w:val="single"/>
    </w:rPr>
  </w:style>
  <w:style w:type="character" w:styleId="aa">
    <w:name w:val="annotation reference"/>
    <w:basedOn w:val="a0"/>
    <w:uiPriority w:val="99"/>
    <w:semiHidden/>
    <w:rsid w:val="00DE5982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DE59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DE5982"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rsid w:val="00DE59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DE5982"/>
    <w:rPr>
      <w:b/>
      <w:sz w:val="20"/>
    </w:rPr>
  </w:style>
  <w:style w:type="paragraph" w:customStyle="1" w:styleId="EinfAbs">
    <w:name w:val="[Einf. Abs.]"/>
    <w:basedOn w:val="a"/>
    <w:uiPriority w:val="99"/>
    <w:rsid w:val="00F95A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customStyle="1" w:styleId="rpcl1">
    <w:name w:val="_rpc_l1"/>
    <w:uiPriority w:val="99"/>
    <w:rsid w:val="00C334B4"/>
  </w:style>
  <w:style w:type="character" w:customStyle="1" w:styleId="pem">
    <w:name w:val="_pe_m"/>
    <w:uiPriority w:val="99"/>
    <w:rsid w:val="00C334B4"/>
  </w:style>
  <w:style w:type="paragraph" w:styleId="af">
    <w:name w:val="footnote text"/>
    <w:basedOn w:val="a"/>
    <w:link w:val="af0"/>
    <w:uiPriority w:val="99"/>
    <w:semiHidden/>
    <w:unhideWhenUsed/>
    <w:locked/>
    <w:rsid w:val="00EC053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C053D"/>
    <w:rPr>
      <w:sz w:val="20"/>
      <w:szCs w:val="20"/>
      <w:lang w:val="de-DE" w:eastAsia="de-DE"/>
    </w:rPr>
  </w:style>
  <w:style w:type="character" w:styleId="af1">
    <w:name w:val="footnote reference"/>
    <w:basedOn w:val="a0"/>
    <w:uiPriority w:val="99"/>
    <w:semiHidden/>
    <w:unhideWhenUsed/>
    <w:locked/>
    <w:rsid w:val="00EC053D"/>
    <w:rPr>
      <w:vertAlign w:val="superscript"/>
    </w:rPr>
  </w:style>
  <w:style w:type="paragraph" w:styleId="af2">
    <w:name w:val="List Paragraph"/>
    <w:aliases w:val="Bullet List,FooterText,List Paragraph1,numbered,Bulletr List Paragraph,列出段落,列出段落1,Párrafo de lista1,Paragraphe de liste1,List Paragraph2,List Paragraph21,Parágrafo da Lista1,リスト段落1,Listeafsnit1,פיסקת רשימה,List Paragraph11,Bullet list,F"/>
    <w:basedOn w:val="a"/>
    <w:link w:val="af3"/>
    <w:uiPriority w:val="34"/>
    <w:qFormat/>
    <w:rsid w:val="005F7F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character" w:customStyle="1" w:styleId="af3">
    <w:name w:val="Абзац списка Знак"/>
    <w:aliases w:val="Bullet List Знак,FooterText Знак,List Paragraph1 Знак,numbered Знак,Bulletr List Paragraph Знак,列出段落 Знак,列出段落1 Знак,Párrafo de lista1 Знак,Paragraphe de liste1 Знак,List Paragraph2 Знак,List Paragraph21 Знак,Parágrafo da Lista1 Знак"/>
    <w:basedOn w:val="a0"/>
    <w:link w:val="af2"/>
    <w:uiPriority w:val="34"/>
    <w:locked/>
    <w:rsid w:val="003F5753"/>
    <w:rPr>
      <w:sz w:val="24"/>
      <w:szCs w:val="24"/>
      <w:lang w:val="de-DE" w:eastAsia="de-DE"/>
    </w:rPr>
  </w:style>
  <w:style w:type="character" w:customStyle="1" w:styleId="apple-converted-space">
    <w:name w:val="apple-converted-space"/>
    <w:basedOn w:val="a0"/>
    <w:rsid w:val="00CD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27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91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54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dyear.com/corporat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news.goodyear.e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linkedin.com/groups/847760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mur_veysov@goodyear.com" TargetMode="External"/><Relationship Id="rId1" Type="http://schemas.openxmlformats.org/officeDocument/2006/relationships/hyperlink" Target="mailto:timur_veysov@goodyear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F2C58-CC69-45B1-AE58-5DBDE0C7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4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Re:Sources Germany GmbH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Tritt</dc:creator>
  <cp:lastModifiedBy>Iryna Kalnytskaya</cp:lastModifiedBy>
  <cp:revision>2</cp:revision>
  <cp:lastPrinted>2017-01-31T16:00:00Z</cp:lastPrinted>
  <dcterms:created xsi:type="dcterms:W3CDTF">2017-03-02T14:34:00Z</dcterms:created>
  <dcterms:modified xsi:type="dcterms:W3CDTF">2017-03-02T14:34:00Z</dcterms:modified>
</cp:coreProperties>
</file>