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1F3C" w14:textId="3480EF54" w:rsidR="0013363D" w:rsidRPr="004D257E" w:rsidRDefault="00A601A8" w:rsidP="003D16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/>
          <w:sz w:val="30"/>
          <w:szCs w:val="30"/>
          <w:lang w:val="it-IT"/>
        </w:rPr>
      </w:pPr>
      <w:bookmarkStart w:id="0" w:name="_GoBack"/>
      <w:bookmarkEnd w:id="0"/>
      <w:r w:rsidRPr="004D257E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 xml:space="preserve">Goodyear </w:t>
      </w:r>
      <w:r w:rsidR="00802DFD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 xml:space="preserve">svela </w:t>
      </w:r>
      <w:r w:rsidR="004155EA" w:rsidRPr="004D257E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 xml:space="preserve">Eagle </w:t>
      </w:r>
      <w:r w:rsidRPr="004D257E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 xml:space="preserve">360 Urban, </w:t>
      </w:r>
      <w:r w:rsidR="00802DFD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br/>
      </w:r>
      <w:r w:rsidR="00240744" w:rsidRPr="004D257E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>un pneumatico c</w:t>
      </w:r>
      <w:r w:rsidR="00AD0D37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>oncept</w:t>
      </w:r>
      <w:r w:rsidR="00240744" w:rsidRPr="004D257E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 xml:space="preserve"> </w:t>
      </w:r>
      <w:r w:rsidR="00802DFD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 xml:space="preserve">con </w:t>
      </w:r>
      <w:r w:rsidR="00240744" w:rsidRPr="004D257E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>intelligenza a</w:t>
      </w:r>
      <w:r w:rsidR="00D11947" w:rsidRPr="004D257E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>rtificial</w:t>
      </w:r>
      <w:r w:rsidR="00240744" w:rsidRPr="004D257E">
        <w:rPr>
          <w:rFonts w:ascii="Arial" w:hAnsi="Arial" w:cs="Arial"/>
          <w:b/>
          <w:bCs/>
          <w:color w:val="1F497D"/>
          <w:sz w:val="30"/>
          <w:szCs w:val="30"/>
          <w:lang w:val="it-IT"/>
        </w:rPr>
        <w:t>e</w:t>
      </w:r>
    </w:p>
    <w:p w14:paraId="3918D72C" w14:textId="2208708E" w:rsidR="0013363D" w:rsidRPr="004D257E" w:rsidRDefault="00240744" w:rsidP="003D16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808080"/>
          <w:sz w:val="20"/>
          <w:szCs w:val="20"/>
          <w:lang w:val="it-IT"/>
        </w:rPr>
      </w:pPr>
      <w:r w:rsidRPr="004D257E">
        <w:rPr>
          <w:rFonts w:ascii="Arial" w:hAnsi="Arial" w:cs="Arial"/>
          <w:b/>
          <w:color w:val="808080"/>
          <w:sz w:val="24"/>
          <w:szCs w:val="24"/>
          <w:lang w:val="it-IT"/>
        </w:rPr>
        <w:t xml:space="preserve">Il pneumatico del futuro sarà in grado di sentire, decidere, </w:t>
      </w:r>
      <w:r w:rsidR="00B945A3" w:rsidRPr="004D257E">
        <w:rPr>
          <w:rFonts w:ascii="Arial" w:hAnsi="Arial" w:cs="Arial"/>
          <w:b/>
          <w:color w:val="808080"/>
          <w:sz w:val="24"/>
          <w:szCs w:val="24"/>
          <w:lang w:val="it-IT"/>
        </w:rPr>
        <w:t xml:space="preserve">interagire </w:t>
      </w:r>
      <w:r w:rsidRPr="004D257E">
        <w:rPr>
          <w:rFonts w:ascii="Arial" w:hAnsi="Arial" w:cs="Arial"/>
          <w:b/>
          <w:color w:val="808080"/>
          <w:sz w:val="24"/>
          <w:szCs w:val="24"/>
          <w:lang w:val="it-IT"/>
        </w:rPr>
        <w:t xml:space="preserve">e </w:t>
      </w:r>
      <w:r w:rsidR="00B945A3" w:rsidRPr="004D257E">
        <w:rPr>
          <w:rFonts w:ascii="Arial" w:hAnsi="Arial" w:cs="Arial"/>
          <w:b/>
          <w:color w:val="808080"/>
          <w:sz w:val="24"/>
          <w:szCs w:val="24"/>
          <w:lang w:val="it-IT"/>
        </w:rPr>
        <w:t>trasformar</w:t>
      </w:r>
      <w:r w:rsidR="00B945A3">
        <w:rPr>
          <w:rFonts w:ascii="Arial" w:hAnsi="Arial" w:cs="Arial"/>
          <w:b/>
          <w:color w:val="808080"/>
          <w:sz w:val="24"/>
          <w:szCs w:val="24"/>
          <w:lang w:val="it-IT"/>
        </w:rPr>
        <w:t>si</w:t>
      </w:r>
      <w:r w:rsidR="00B945A3" w:rsidRPr="004D257E">
        <w:rPr>
          <w:rFonts w:ascii="Arial" w:hAnsi="Arial" w:cs="Arial"/>
          <w:b/>
          <w:color w:val="808080"/>
          <w:sz w:val="24"/>
          <w:szCs w:val="24"/>
          <w:lang w:val="it-IT"/>
        </w:rPr>
        <w:t xml:space="preserve"> </w:t>
      </w:r>
      <w:r w:rsidR="00E63C7A" w:rsidRPr="004D257E">
        <w:rPr>
          <w:rFonts w:ascii="Arial" w:hAnsi="Arial" w:cs="Arial"/>
          <w:b/>
          <w:color w:val="808080"/>
          <w:sz w:val="24"/>
          <w:szCs w:val="24"/>
          <w:lang w:val="it-IT"/>
        </w:rPr>
        <w:br/>
      </w:r>
    </w:p>
    <w:p w14:paraId="0903753A" w14:textId="4990A2A1" w:rsidR="0013363D" w:rsidRPr="004D257E" w:rsidRDefault="0012238E" w:rsidP="003B21C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it-IT"/>
        </w:rPr>
      </w:pPr>
      <w:r w:rsidRPr="00802DFD">
        <w:rPr>
          <w:rFonts w:ascii="Arial" w:hAnsi="Arial" w:cs="Arial"/>
          <w:i/>
          <w:lang w:val="it-IT"/>
        </w:rPr>
        <w:t>G</w:t>
      </w:r>
      <w:r w:rsidR="00240744" w:rsidRPr="00802DFD">
        <w:rPr>
          <w:rFonts w:ascii="Arial" w:hAnsi="Arial" w:cs="Arial"/>
          <w:i/>
          <w:lang w:val="it-IT"/>
        </w:rPr>
        <w:t>inevra</w:t>
      </w:r>
      <w:r w:rsidRPr="00802DFD">
        <w:rPr>
          <w:rFonts w:ascii="Arial" w:hAnsi="Arial" w:cs="Arial"/>
          <w:i/>
          <w:lang w:val="it-IT"/>
        </w:rPr>
        <w:t xml:space="preserve">, </w:t>
      </w:r>
      <w:r w:rsidR="00240744" w:rsidRPr="00802DFD">
        <w:rPr>
          <w:rFonts w:ascii="Arial" w:hAnsi="Arial" w:cs="Arial"/>
          <w:i/>
          <w:lang w:val="it-IT"/>
        </w:rPr>
        <w:t>7 marzo 2017</w:t>
      </w:r>
      <w:r w:rsidR="00A601A8" w:rsidRPr="004D257E">
        <w:rPr>
          <w:rFonts w:ascii="Arial" w:hAnsi="Arial" w:cs="Arial"/>
          <w:lang w:val="it-IT"/>
        </w:rPr>
        <w:t xml:space="preserve"> - </w:t>
      </w:r>
      <w:r w:rsidR="0013363D" w:rsidRPr="004D257E">
        <w:rPr>
          <w:rFonts w:ascii="Arial" w:hAnsi="Arial" w:cs="Arial"/>
          <w:lang w:val="it-IT"/>
        </w:rPr>
        <w:t xml:space="preserve">Goodyear </w:t>
      </w:r>
      <w:r w:rsidR="00AD0404" w:rsidRPr="004D257E">
        <w:rPr>
          <w:rFonts w:ascii="Arial" w:hAnsi="Arial" w:cs="Arial"/>
          <w:lang w:val="it-IT"/>
        </w:rPr>
        <w:t>rivela la sua visione dei pneumatici intelligenti e connessi del futuro. In un ecosistema in</w:t>
      </w:r>
      <w:r w:rsidR="00802DFD">
        <w:rPr>
          <w:rFonts w:ascii="Arial" w:hAnsi="Arial" w:cs="Arial"/>
          <w:lang w:val="it-IT"/>
        </w:rPr>
        <w:t xml:space="preserve"> costante</w:t>
      </w:r>
      <w:r w:rsidR="00AD0404" w:rsidRPr="004D257E">
        <w:rPr>
          <w:rFonts w:ascii="Arial" w:hAnsi="Arial" w:cs="Arial"/>
          <w:lang w:val="it-IT"/>
        </w:rPr>
        <w:t xml:space="preserve"> evoluzione, caratterizzato dalla transizione ai veicoli </w:t>
      </w:r>
      <w:r w:rsidR="00802DFD">
        <w:rPr>
          <w:rFonts w:ascii="Arial" w:hAnsi="Arial" w:cs="Arial"/>
          <w:lang w:val="it-IT"/>
        </w:rPr>
        <w:t>a</w:t>
      </w:r>
      <w:r w:rsidR="00AD0404" w:rsidRPr="004D257E">
        <w:rPr>
          <w:rFonts w:ascii="Arial" w:hAnsi="Arial" w:cs="Arial"/>
          <w:lang w:val="it-IT"/>
        </w:rPr>
        <w:t xml:space="preserve"> guida autonoma e da</w:t>
      </w:r>
      <w:r w:rsidR="00B945A3">
        <w:rPr>
          <w:rFonts w:ascii="Arial" w:hAnsi="Arial" w:cs="Arial"/>
          <w:lang w:val="it-IT"/>
        </w:rPr>
        <w:t>lla diffusione della sharing mobility</w:t>
      </w:r>
      <w:r w:rsidR="00AD0404" w:rsidRPr="004D257E">
        <w:rPr>
          <w:rFonts w:ascii="Arial" w:hAnsi="Arial" w:cs="Arial"/>
          <w:lang w:val="it-IT"/>
        </w:rPr>
        <w:t xml:space="preserve"> nei centri urbani, Goodyear si propone di rivoluzionare l’interazione tra i pneumatici, i ve</w:t>
      </w:r>
      <w:r w:rsidR="00802DFD">
        <w:rPr>
          <w:rFonts w:ascii="Arial" w:hAnsi="Arial" w:cs="Arial"/>
          <w:lang w:val="it-IT"/>
        </w:rPr>
        <w:t>icoli e l’ambiente circostante.</w:t>
      </w:r>
      <w:r w:rsidR="00AD0404" w:rsidRPr="004D257E">
        <w:rPr>
          <w:rFonts w:ascii="Arial" w:hAnsi="Arial" w:cs="Arial"/>
          <w:lang w:val="it-IT"/>
        </w:rPr>
        <w:t xml:space="preserve"> Al Salone Internazionale dell’Auto di Ginevra</w:t>
      </w:r>
      <w:r w:rsidR="00AD0D37">
        <w:rPr>
          <w:rFonts w:ascii="Arial" w:hAnsi="Arial" w:cs="Arial"/>
          <w:lang w:val="it-IT"/>
        </w:rPr>
        <w:t>,</w:t>
      </w:r>
      <w:r w:rsidR="0013363D" w:rsidRPr="004D257E">
        <w:rPr>
          <w:rFonts w:ascii="Arial" w:hAnsi="Arial" w:cs="Arial"/>
          <w:lang w:val="it-IT"/>
        </w:rPr>
        <w:t xml:space="preserve"> </w:t>
      </w:r>
      <w:r w:rsidR="00802DFD">
        <w:rPr>
          <w:rFonts w:ascii="Arial" w:hAnsi="Arial" w:cs="Arial"/>
          <w:lang w:val="it-IT"/>
        </w:rPr>
        <w:t>Goodyear ha svelato</w:t>
      </w:r>
      <w:r w:rsidR="00B945A3">
        <w:rPr>
          <w:rFonts w:ascii="Arial" w:hAnsi="Arial" w:cs="Arial"/>
          <w:lang w:val="it-IT"/>
        </w:rPr>
        <w:t xml:space="preserve"> il suo ultimo concept,</w:t>
      </w:r>
      <w:r w:rsidR="00AD0404" w:rsidRPr="004D257E">
        <w:rPr>
          <w:rFonts w:ascii="Arial" w:hAnsi="Arial" w:cs="Arial"/>
          <w:lang w:val="it-IT"/>
        </w:rPr>
        <w:t xml:space="preserve"> </w:t>
      </w:r>
      <w:r w:rsidR="00B00FF2" w:rsidRPr="004D257E">
        <w:rPr>
          <w:rFonts w:ascii="Arial" w:hAnsi="Arial" w:cs="Arial"/>
          <w:b/>
          <w:i/>
          <w:lang w:val="it-IT"/>
        </w:rPr>
        <w:t>Eagle 360 Urban</w:t>
      </w:r>
      <w:r w:rsidR="00B00FF2" w:rsidRPr="004D257E">
        <w:rPr>
          <w:rFonts w:ascii="Arial" w:hAnsi="Arial" w:cs="Arial"/>
          <w:lang w:val="it-IT"/>
        </w:rPr>
        <w:t xml:space="preserve">, </w:t>
      </w:r>
      <w:r w:rsidR="00AD0404" w:rsidRPr="004D257E">
        <w:rPr>
          <w:rFonts w:ascii="Arial" w:hAnsi="Arial" w:cs="Arial"/>
          <w:lang w:val="it-IT"/>
        </w:rPr>
        <w:t xml:space="preserve">il primo pneumatico </w:t>
      </w:r>
      <w:r w:rsidR="0046716A" w:rsidRPr="004D257E">
        <w:rPr>
          <w:rFonts w:ascii="Arial" w:hAnsi="Arial" w:cs="Arial"/>
          <w:lang w:val="it-IT"/>
        </w:rPr>
        <w:t xml:space="preserve">che funziona </w:t>
      </w:r>
      <w:r w:rsidR="00AD0D37">
        <w:rPr>
          <w:rFonts w:ascii="Arial" w:hAnsi="Arial" w:cs="Arial"/>
          <w:lang w:val="it-IT"/>
        </w:rPr>
        <w:t xml:space="preserve">con </w:t>
      </w:r>
      <w:r w:rsidR="00AD0404" w:rsidRPr="004D257E">
        <w:rPr>
          <w:rFonts w:ascii="Arial" w:hAnsi="Arial" w:cs="Arial"/>
          <w:lang w:val="it-IT"/>
        </w:rPr>
        <w:t>l’</w:t>
      </w:r>
      <w:r w:rsidR="00AD0404" w:rsidRPr="00802DFD">
        <w:rPr>
          <w:rFonts w:ascii="Arial" w:hAnsi="Arial" w:cs="Arial"/>
          <w:b/>
          <w:lang w:val="it-IT"/>
        </w:rPr>
        <w:t xml:space="preserve">Intelligenza </w:t>
      </w:r>
      <w:r w:rsidR="00361BD0" w:rsidRPr="00802DFD">
        <w:rPr>
          <w:rFonts w:ascii="Arial" w:hAnsi="Arial" w:cs="Arial"/>
          <w:b/>
          <w:lang w:val="it-IT"/>
        </w:rPr>
        <w:t>Artificial</w:t>
      </w:r>
      <w:r w:rsidR="00AD0404" w:rsidRPr="00802DFD">
        <w:rPr>
          <w:rFonts w:ascii="Arial" w:hAnsi="Arial" w:cs="Arial"/>
          <w:b/>
          <w:lang w:val="it-IT"/>
        </w:rPr>
        <w:t>e</w:t>
      </w:r>
      <w:r w:rsidR="00AD0404" w:rsidRPr="004D257E">
        <w:rPr>
          <w:rFonts w:ascii="Arial" w:hAnsi="Arial" w:cs="Arial"/>
          <w:lang w:val="it-IT"/>
        </w:rPr>
        <w:t>, in grado di</w:t>
      </w:r>
      <w:r w:rsidR="0013363D" w:rsidRPr="004D257E">
        <w:rPr>
          <w:rFonts w:ascii="Arial" w:hAnsi="Arial" w:cs="Arial"/>
          <w:lang w:val="it-IT"/>
        </w:rPr>
        <w:t xml:space="preserve"> </w:t>
      </w:r>
      <w:r w:rsidR="0013363D" w:rsidRPr="004D257E">
        <w:rPr>
          <w:rFonts w:ascii="Arial" w:hAnsi="Arial" w:cs="Arial"/>
          <w:b/>
          <w:lang w:val="it-IT"/>
        </w:rPr>
        <w:t>sen</w:t>
      </w:r>
      <w:r w:rsidR="00AD0404" w:rsidRPr="004D257E">
        <w:rPr>
          <w:rFonts w:ascii="Arial" w:hAnsi="Arial" w:cs="Arial"/>
          <w:b/>
          <w:lang w:val="it-IT"/>
        </w:rPr>
        <w:t>tire</w:t>
      </w:r>
      <w:r w:rsidR="0013363D" w:rsidRPr="00802DFD">
        <w:rPr>
          <w:rFonts w:ascii="Arial" w:hAnsi="Arial" w:cs="Arial"/>
          <w:lang w:val="it-IT"/>
        </w:rPr>
        <w:t xml:space="preserve">, </w:t>
      </w:r>
      <w:r w:rsidR="0013363D" w:rsidRPr="004D257E">
        <w:rPr>
          <w:rFonts w:ascii="Arial" w:hAnsi="Arial" w:cs="Arial"/>
          <w:b/>
          <w:lang w:val="it-IT"/>
        </w:rPr>
        <w:t>decide</w:t>
      </w:r>
      <w:r w:rsidR="00AD0404" w:rsidRPr="004D257E">
        <w:rPr>
          <w:rFonts w:ascii="Arial" w:hAnsi="Arial" w:cs="Arial"/>
          <w:b/>
          <w:lang w:val="it-IT"/>
        </w:rPr>
        <w:t>re</w:t>
      </w:r>
      <w:r w:rsidR="00AD0404" w:rsidRPr="00802DFD">
        <w:rPr>
          <w:rFonts w:ascii="Arial" w:hAnsi="Arial" w:cs="Arial"/>
          <w:lang w:val="it-IT"/>
        </w:rPr>
        <w:t>,</w:t>
      </w:r>
      <w:r w:rsidR="00B945A3" w:rsidRPr="00B945A3">
        <w:rPr>
          <w:rFonts w:ascii="Arial" w:hAnsi="Arial" w:cs="Arial"/>
          <w:b/>
          <w:lang w:val="it-IT"/>
        </w:rPr>
        <w:t xml:space="preserve"> </w:t>
      </w:r>
      <w:r w:rsidR="00B945A3" w:rsidRPr="004D257E">
        <w:rPr>
          <w:rFonts w:ascii="Arial" w:hAnsi="Arial" w:cs="Arial"/>
          <w:b/>
          <w:lang w:val="it-IT"/>
        </w:rPr>
        <w:t>interagire</w:t>
      </w:r>
      <w:r w:rsidR="00AD0404" w:rsidRPr="00802DFD">
        <w:rPr>
          <w:rFonts w:ascii="Arial" w:hAnsi="Arial" w:cs="Arial"/>
          <w:lang w:val="it-IT"/>
        </w:rPr>
        <w:t xml:space="preserve"> e</w:t>
      </w:r>
      <w:r w:rsidR="0013363D" w:rsidRPr="00802DFD">
        <w:rPr>
          <w:rFonts w:ascii="Arial" w:hAnsi="Arial" w:cs="Arial"/>
          <w:lang w:val="it-IT"/>
        </w:rPr>
        <w:t xml:space="preserve"> </w:t>
      </w:r>
      <w:r w:rsidR="00B945A3" w:rsidRPr="004D257E">
        <w:rPr>
          <w:rFonts w:ascii="Arial" w:hAnsi="Arial" w:cs="Arial"/>
          <w:b/>
          <w:lang w:val="it-IT"/>
        </w:rPr>
        <w:t>trasform</w:t>
      </w:r>
      <w:r w:rsidR="00B945A3">
        <w:rPr>
          <w:rFonts w:ascii="Arial" w:hAnsi="Arial" w:cs="Arial"/>
          <w:b/>
          <w:lang w:val="it-IT"/>
        </w:rPr>
        <w:t>arsi</w:t>
      </w:r>
      <w:r w:rsidR="0013363D" w:rsidRPr="004D257E">
        <w:rPr>
          <w:rFonts w:ascii="Arial" w:hAnsi="Arial" w:cs="Arial"/>
          <w:lang w:val="it-IT"/>
        </w:rPr>
        <w:t>.</w:t>
      </w:r>
    </w:p>
    <w:p w14:paraId="1BE17F7A" w14:textId="77777777" w:rsidR="00A601A8" w:rsidRPr="004D257E" w:rsidRDefault="00A601A8" w:rsidP="003B21C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it-IT"/>
        </w:rPr>
      </w:pPr>
    </w:p>
    <w:p w14:paraId="66BCE2AC" w14:textId="0A2134F7" w:rsidR="0046716A" w:rsidRPr="004D257E" w:rsidRDefault="004155EA" w:rsidP="0046716A">
      <w:pPr>
        <w:spacing w:line="276" w:lineRule="auto"/>
        <w:rPr>
          <w:rFonts w:ascii="Arial" w:hAnsi="Arial" w:cs="Arial"/>
          <w:lang w:val="it-IT"/>
        </w:rPr>
      </w:pPr>
      <w:r w:rsidRPr="004D257E">
        <w:rPr>
          <w:rFonts w:ascii="Arial" w:hAnsi="Arial" w:cs="Arial"/>
          <w:lang w:val="it-IT"/>
        </w:rPr>
        <w:t>“</w:t>
      </w:r>
      <w:r w:rsidR="00802DFD" w:rsidRPr="00802DFD">
        <w:rPr>
          <w:rFonts w:ascii="Arial" w:hAnsi="Arial" w:cs="Arial"/>
          <w:i/>
          <w:lang w:val="it-IT"/>
        </w:rPr>
        <w:t>Stiamo assistendo a una rivoluzione a</w:t>
      </w:r>
      <w:r w:rsidR="00AD0D37" w:rsidRPr="00802DFD">
        <w:rPr>
          <w:rFonts w:ascii="Arial" w:hAnsi="Arial" w:cs="Arial"/>
          <w:i/>
          <w:lang w:val="it-IT"/>
        </w:rPr>
        <w:t>l crocevia tra</w:t>
      </w:r>
      <w:r w:rsidR="0046716A" w:rsidRPr="00802DFD">
        <w:rPr>
          <w:rFonts w:ascii="Arial" w:hAnsi="Arial" w:cs="Arial"/>
          <w:i/>
          <w:lang w:val="it-IT"/>
        </w:rPr>
        <w:t xml:space="preserve"> autonomia, mobilità e connettività. </w:t>
      </w:r>
      <w:r w:rsidR="00802DFD" w:rsidRPr="00802DFD">
        <w:rPr>
          <w:rFonts w:ascii="Arial" w:hAnsi="Arial" w:cs="Arial"/>
          <w:i/>
          <w:lang w:val="it-IT"/>
        </w:rPr>
        <w:t xml:space="preserve">In questo scenario </w:t>
      </w:r>
      <w:r w:rsidR="0046716A" w:rsidRPr="00802DFD">
        <w:rPr>
          <w:rFonts w:ascii="Arial" w:hAnsi="Arial" w:cs="Arial"/>
          <w:i/>
          <w:lang w:val="it-IT"/>
        </w:rPr>
        <w:t xml:space="preserve">la tecnologia dei pneumatici sarà ancora più importante di </w:t>
      </w:r>
      <w:r w:rsidR="00802DFD" w:rsidRPr="00802DFD">
        <w:rPr>
          <w:rFonts w:ascii="Arial" w:hAnsi="Arial" w:cs="Arial"/>
          <w:i/>
          <w:lang w:val="it-IT"/>
        </w:rPr>
        <w:t>oggi</w:t>
      </w:r>
      <w:r w:rsidR="0046716A" w:rsidRPr="00802DFD">
        <w:rPr>
          <w:rFonts w:ascii="Arial" w:hAnsi="Arial" w:cs="Arial"/>
          <w:i/>
          <w:lang w:val="it-IT"/>
        </w:rPr>
        <w:t xml:space="preserve">. </w:t>
      </w:r>
      <w:r w:rsidR="00AD0D37" w:rsidRPr="00802DFD">
        <w:rPr>
          <w:rFonts w:ascii="Arial" w:hAnsi="Arial" w:cs="Arial"/>
          <w:i/>
          <w:lang w:val="it-IT"/>
        </w:rPr>
        <w:t xml:space="preserve">Per </w:t>
      </w:r>
      <w:r w:rsidR="0046716A" w:rsidRPr="00802DFD">
        <w:rPr>
          <w:rFonts w:ascii="Arial" w:hAnsi="Arial" w:cs="Arial"/>
          <w:i/>
          <w:lang w:val="it-IT"/>
        </w:rPr>
        <w:t xml:space="preserve">muoversi in modo sicuro nell’ambiente circostante, i veicoli a guida autonoma del futuro dovranno imparare ad affrontare </w:t>
      </w:r>
      <w:r w:rsidR="00B945A3">
        <w:rPr>
          <w:rFonts w:ascii="Arial" w:hAnsi="Arial" w:cs="Arial"/>
          <w:i/>
          <w:lang w:val="it-IT"/>
        </w:rPr>
        <w:t xml:space="preserve">tutte le </w:t>
      </w:r>
      <w:r w:rsidR="0046716A" w:rsidRPr="00802DFD">
        <w:rPr>
          <w:rFonts w:ascii="Arial" w:hAnsi="Arial" w:cs="Arial"/>
          <w:i/>
          <w:lang w:val="it-IT"/>
        </w:rPr>
        <w:t xml:space="preserve">possibili incognite che </w:t>
      </w:r>
      <w:r w:rsidR="00802DFD" w:rsidRPr="00802DFD">
        <w:rPr>
          <w:rFonts w:ascii="Arial" w:hAnsi="Arial" w:cs="Arial"/>
          <w:i/>
          <w:lang w:val="it-IT"/>
        </w:rPr>
        <w:t>tipicamente si incontrano sulla strada</w:t>
      </w:r>
      <w:r w:rsidR="00A601A8" w:rsidRPr="00802DFD">
        <w:rPr>
          <w:rFonts w:ascii="Arial" w:hAnsi="Arial" w:cs="Arial"/>
          <w:i/>
          <w:lang w:val="it-IT"/>
        </w:rPr>
        <w:t xml:space="preserve">. </w:t>
      </w:r>
      <w:r w:rsidR="00802DFD" w:rsidRPr="00802DFD">
        <w:rPr>
          <w:rFonts w:ascii="Arial" w:hAnsi="Arial" w:cs="Arial"/>
          <w:i/>
          <w:lang w:val="it-IT"/>
        </w:rPr>
        <w:t>A tal fine</w:t>
      </w:r>
      <w:r w:rsidR="00AD0D37" w:rsidRPr="00802DFD">
        <w:rPr>
          <w:rFonts w:ascii="Arial" w:hAnsi="Arial" w:cs="Arial"/>
          <w:i/>
          <w:lang w:val="it-IT"/>
        </w:rPr>
        <w:t>,</w:t>
      </w:r>
      <w:r w:rsidR="00802DFD" w:rsidRPr="00802DFD">
        <w:rPr>
          <w:rFonts w:ascii="Arial" w:hAnsi="Arial" w:cs="Arial"/>
          <w:i/>
          <w:lang w:val="it-IT"/>
        </w:rPr>
        <w:t xml:space="preserve"> dovranno poter</w:t>
      </w:r>
      <w:r w:rsidR="0046716A" w:rsidRPr="00802DFD">
        <w:rPr>
          <w:rFonts w:ascii="Arial" w:hAnsi="Arial" w:cs="Arial"/>
          <w:i/>
          <w:lang w:val="it-IT"/>
        </w:rPr>
        <w:t xml:space="preserve"> accedere</w:t>
      </w:r>
      <w:r w:rsidR="00802DFD" w:rsidRPr="00802DFD">
        <w:rPr>
          <w:rFonts w:ascii="Arial" w:hAnsi="Arial" w:cs="Arial"/>
          <w:i/>
          <w:lang w:val="it-IT"/>
        </w:rPr>
        <w:t xml:space="preserve"> a un numero sempre maggiore di</w:t>
      </w:r>
      <w:r w:rsidR="0046716A" w:rsidRPr="00802DFD">
        <w:rPr>
          <w:rFonts w:ascii="Arial" w:hAnsi="Arial" w:cs="Arial"/>
          <w:i/>
          <w:lang w:val="it-IT"/>
        </w:rPr>
        <w:t xml:space="preserve"> dati e</w:t>
      </w:r>
      <w:r w:rsidR="00802DFD" w:rsidRPr="00802DFD">
        <w:rPr>
          <w:rFonts w:ascii="Arial" w:hAnsi="Arial" w:cs="Arial"/>
          <w:i/>
          <w:lang w:val="it-IT"/>
        </w:rPr>
        <w:t>d essere dotati de</w:t>
      </w:r>
      <w:r w:rsidR="0046716A" w:rsidRPr="00802DFD">
        <w:rPr>
          <w:rFonts w:ascii="Arial" w:hAnsi="Arial" w:cs="Arial"/>
          <w:i/>
          <w:lang w:val="it-IT"/>
        </w:rPr>
        <w:t xml:space="preserve">lla capacità di imparare </w:t>
      </w:r>
      <w:r w:rsidR="00802DFD" w:rsidRPr="00802DFD">
        <w:rPr>
          <w:rFonts w:ascii="Arial" w:hAnsi="Arial" w:cs="Arial"/>
          <w:i/>
          <w:lang w:val="it-IT"/>
        </w:rPr>
        <w:t>e</w:t>
      </w:r>
      <w:r w:rsidR="0046716A" w:rsidRPr="00802DFD">
        <w:rPr>
          <w:rFonts w:ascii="Arial" w:hAnsi="Arial" w:cs="Arial"/>
          <w:i/>
          <w:lang w:val="it-IT"/>
        </w:rPr>
        <w:t xml:space="preserve"> adattarsi</w:t>
      </w:r>
      <w:r w:rsidRPr="004D257E">
        <w:rPr>
          <w:rFonts w:ascii="Arial" w:hAnsi="Arial" w:cs="Arial"/>
          <w:lang w:val="it-IT"/>
        </w:rPr>
        <w:t>”</w:t>
      </w:r>
      <w:r w:rsidR="002B149C">
        <w:rPr>
          <w:rFonts w:ascii="Arial" w:hAnsi="Arial" w:cs="Arial"/>
          <w:lang w:val="it-IT"/>
        </w:rPr>
        <w:t>,</w:t>
      </w:r>
      <w:r w:rsidR="004406ED" w:rsidRPr="004D257E">
        <w:rPr>
          <w:rFonts w:ascii="Arial" w:hAnsi="Arial" w:cs="Arial"/>
          <w:lang w:val="it-IT"/>
        </w:rPr>
        <w:t xml:space="preserve"> </w:t>
      </w:r>
      <w:r w:rsidR="0046716A" w:rsidRPr="004D257E">
        <w:rPr>
          <w:rFonts w:ascii="Arial" w:hAnsi="Arial" w:cs="Arial"/>
          <w:lang w:val="it-IT"/>
        </w:rPr>
        <w:t xml:space="preserve">dichiara </w:t>
      </w:r>
      <w:r w:rsidR="0046716A" w:rsidRPr="00802DFD">
        <w:rPr>
          <w:rFonts w:ascii="Arial" w:hAnsi="Arial" w:cs="Arial"/>
          <w:b/>
          <w:lang w:val="it-IT"/>
        </w:rPr>
        <w:t>Jean-Claude Kihn</w:t>
      </w:r>
      <w:r w:rsidR="0046716A" w:rsidRPr="004D257E">
        <w:rPr>
          <w:rFonts w:ascii="Arial" w:hAnsi="Arial" w:cs="Arial"/>
          <w:lang w:val="it-IT"/>
        </w:rPr>
        <w:t xml:space="preserve">, </w:t>
      </w:r>
      <w:r w:rsidR="00802DFD" w:rsidRPr="00802DFD">
        <w:rPr>
          <w:rFonts w:ascii="Arial" w:hAnsi="Arial" w:cs="Arial"/>
          <w:b/>
          <w:lang w:val="it-IT"/>
        </w:rPr>
        <w:t>P</w:t>
      </w:r>
      <w:r w:rsidR="0046716A" w:rsidRPr="00802DFD">
        <w:rPr>
          <w:rFonts w:ascii="Arial" w:hAnsi="Arial" w:cs="Arial"/>
          <w:b/>
          <w:lang w:val="it-IT"/>
        </w:rPr>
        <w:t>residente di Goodyear Europa, Medio Oriente e Africa</w:t>
      </w:r>
      <w:r w:rsidR="0046716A" w:rsidRPr="004D257E">
        <w:rPr>
          <w:rFonts w:ascii="Arial" w:hAnsi="Arial" w:cs="Arial"/>
          <w:lang w:val="it-IT"/>
        </w:rPr>
        <w:t xml:space="preserve">.   </w:t>
      </w:r>
    </w:p>
    <w:p w14:paraId="778261D7" w14:textId="072E1622" w:rsidR="00CD1E26" w:rsidRPr="004D257E" w:rsidRDefault="0013363D" w:rsidP="00B0741C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it-IT"/>
        </w:rPr>
      </w:pPr>
      <w:r w:rsidRPr="004D257E">
        <w:rPr>
          <w:rFonts w:ascii="Arial" w:hAnsi="Arial" w:cs="Arial"/>
          <w:b/>
          <w:lang w:val="it-IT"/>
        </w:rPr>
        <w:t>L</w:t>
      </w:r>
      <w:r w:rsidR="0046716A" w:rsidRPr="004D257E">
        <w:rPr>
          <w:rFonts w:ascii="Arial" w:hAnsi="Arial" w:cs="Arial"/>
          <w:b/>
          <w:lang w:val="it-IT"/>
        </w:rPr>
        <w:t>’anno scorso</w:t>
      </w:r>
      <w:r w:rsidRPr="004D257E">
        <w:rPr>
          <w:rFonts w:ascii="Arial" w:hAnsi="Arial" w:cs="Arial"/>
          <w:lang w:val="it-IT"/>
        </w:rPr>
        <w:t>,</w:t>
      </w:r>
      <w:r w:rsidR="00841E78" w:rsidRPr="004D257E">
        <w:rPr>
          <w:rFonts w:ascii="Arial" w:hAnsi="Arial" w:cs="Arial"/>
          <w:lang w:val="it-IT"/>
        </w:rPr>
        <w:t xml:space="preserve"> </w:t>
      </w:r>
      <w:r w:rsidR="0046716A" w:rsidRPr="004D257E">
        <w:rPr>
          <w:rFonts w:ascii="Arial" w:hAnsi="Arial" w:cs="Arial"/>
          <w:lang w:val="it-IT"/>
        </w:rPr>
        <w:t>con il pneumatico concept</w:t>
      </w:r>
      <w:r w:rsidR="00841E78" w:rsidRPr="004D257E">
        <w:rPr>
          <w:rFonts w:ascii="Arial" w:hAnsi="Arial" w:cs="Arial"/>
          <w:lang w:val="it-IT"/>
        </w:rPr>
        <w:t xml:space="preserve"> Eagle 360, </w:t>
      </w:r>
      <w:r w:rsidRPr="004D257E">
        <w:rPr>
          <w:rFonts w:ascii="Arial" w:hAnsi="Arial" w:cs="Arial"/>
          <w:lang w:val="it-IT"/>
        </w:rPr>
        <w:t xml:space="preserve">Goodyear </w:t>
      </w:r>
      <w:r w:rsidR="0046716A" w:rsidRPr="004D257E">
        <w:rPr>
          <w:rFonts w:ascii="Arial" w:hAnsi="Arial" w:cs="Arial"/>
          <w:lang w:val="it-IT"/>
        </w:rPr>
        <w:t>ha presentato una sfera unica, multidirezionale</w:t>
      </w:r>
      <w:r w:rsidR="00AD0D37">
        <w:rPr>
          <w:rFonts w:ascii="Arial" w:hAnsi="Arial" w:cs="Arial"/>
          <w:lang w:val="it-IT"/>
        </w:rPr>
        <w:t>,</w:t>
      </w:r>
      <w:r w:rsidR="0046716A" w:rsidRPr="004D257E">
        <w:rPr>
          <w:rFonts w:ascii="Arial" w:hAnsi="Arial" w:cs="Arial"/>
          <w:lang w:val="it-IT"/>
        </w:rPr>
        <w:t xml:space="preserve"> per soddisfare le esigenze delle vetture a guida</w:t>
      </w:r>
      <w:r w:rsidR="00AD0D37">
        <w:rPr>
          <w:rFonts w:ascii="Arial" w:hAnsi="Arial" w:cs="Arial"/>
          <w:lang w:val="it-IT"/>
        </w:rPr>
        <w:t xml:space="preserve"> autonoma e assicurare </w:t>
      </w:r>
      <w:r w:rsidR="0046716A" w:rsidRPr="004D257E">
        <w:rPr>
          <w:rFonts w:ascii="Arial" w:hAnsi="Arial" w:cs="Arial"/>
          <w:lang w:val="it-IT"/>
        </w:rPr>
        <w:t>maggiori livelli di comfort, sicurezza e manovrabilità. I</w:t>
      </w:r>
      <w:r w:rsidR="00AD0D37">
        <w:rPr>
          <w:rFonts w:ascii="Arial" w:hAnsi="Arial" w:cs="Arial"/>
          <w:lang w:val="it-IT"/>
        </w:rPr>
        <w:t xml:space="preserve"> </w:t>
      </w:r>
      <w:r w:rsidR="0046716A" w:rsidRPr="004D257E">
        <w:rPr>
          <w:rFonts w:ascii="Arial" w:hAnsi="Arial" w:cs="Arial"/>
          <w:lang w:val="it-IT"/>
        </w:rPr>
        <w:t xml:space="preserve">riscontri positivi hanno incoraggiato </w:t>
      </w:r>
      <w:r w:rsidR="00802DFD">
        <w:rPr>
          <w:rFonts w:ascii="Arial" w:hAnsi="Arial" w:cs="Arial"/>
          <w:lang w:val="it-IT"/>
        </w:rPr>
        <w:t>gli ingegneri</w:t>
      </w:r>
      <w:r w:rsidR="00AD0D37">
        <w:rPr>
          <w:rFonts w:ascii="Arial" w:hAnsi="Arial" w:cs="Arial"/>
          <w:lang w:val="it-IT"/>
        </w:rPr>
        <w:t xml:space="preserve"> a spingere </w:t>
      </w:r>
      <w:r w:rsidR="0046716A" w:rsidRPr="004D257E">
        <w:rPr>
          <w:rFonts w:ascii="Arial" w:hAnsi="Arial" w:cs="Arial"/>
          <w:lang w:val="it-IT"/>
        </w:rPr>
        <w:t>questo conce</w:t>
      </w:r>
      <w:r w:rsidR="00FB5514">
        <w:rPr>
          <w:rFonts w:ascii="Arial" w:hAnsi="Arial" w:cs="Arial"/>
          <w:lang w:val="it-IT"/>
        </w:rPr>
        <w:t>tto</w:t>
      </w:r>
      <w:r w:rsidR="00AD0D37">
        <w:rPr>
          <w:rFonts w:ascii="Arial" w:hAnsi="Arial" w:cs="Arial"/>
          <w:lang w:val="it-IT"/>
        </w:rPr>
        <w:t xml:space="preserve"> </w:t>
      </w:r>
      <w:r w:rsidR="0046716A" w:rsidRPr="004D257E">
        <w:rPr>
          <w:rFonts w:ascii="Arial" w:hAnsi="Arial" w:cs="Arial"/>
          <w:lang w:val="it-IT"/>
        </w:rPr>
        <w:t>ancora oltre</w:t>
      </w:r>
      <w:r w:rsidR="00CD1E26" w:rsidRPr="004D257E">
        <w:rPr>
          <w:rFonts w:ascii="Arial" w:hAnsi="Arial" w:cs="Arial"/>
          <w:lang w:val="it-IT"/>
        </w:rPr>
        <w:t>.</w:t>
      </w:r>
      <w:r w:rsidR="00CD1E26" w:rsidRPr="004D257E">
        <w:rPr>
          <w:rFonts w:ascii="Arial" w:hAnsi="Arial" w:cs="Arial"/>
          <w:b/>
          <w:lang w:val="it-IT"/>
        </w:rPr>
        <w:t xml:space="preserve"> </w:t>
      </w:r>
    </w:p>
    <w:p w14:paraId="2CC839F8" w14:textId="77777777" w:rsidR="00CD1E26" w:rsidRPr="004D257E" w:rsidRDefault="00CD1E26" w:rsidP="003B21C9">
      <w:pPr>
        <w:contextualSpacing/>
        <w:rPr>
          <w:rFonts w:ascii="Arial" w:hAnsi="Arial" w:cs="Arial"/>
          <w:b/>
          <w:lang w:val="it-IT"/>
        </w:rPr>
      </w:pPr>
    </w:p>
    <w:p w14:paraId="511E3D6D" w14:textId="7E3DFF2B" w:rsidR="00A601A8" w:rsidRPr="004D257E" w:rsidRDefault="0046716A" w:rsidP="003B21C9">
      <w:pPr>
        <w:contextualSpacing/>
        <w:rPr>
          <w:rFonts w:ascii="Arial" w:hAnsi="Arial" w:cs="Arial"/>
          <w:kern w:val="24"/>
          <w:lang w:val="it-IT"/>
        </w:rPr>
      </w:pPr>
      <w:r w:rsidRPr="004D257E">
        <w:rPr>
          <w:rFonts w:ascii="Arial" w:hAnsi="Arial" w:cs="Arial"/>
          <w:b/>
          <w:lang w:val="it-IT"/>
        </w:rPr>
        <w:t>Quest’anno</w:t>
      </w:r>
      <w:r w:rsidR="00A601A8" w:rsidRPr="004D257E">
        <w:rPr>
          <w:rFonts w:ascii="Arial" w:hAnsi="Arial" w:cs="Arial"/>
          <w:lang w:val="it-IT"/>
        </w:rPr>
        <w:t xml:space="preserve">, </w:t>
      </w:r>
      <w:r w:rsidR="00802DFD">
        <w:rPr>
          <w:rFonts w:ascii="Arial" w:hAnsi="Arial" w:cs="Arial"/>
          <w:lang w:val="it-IT"/>
        </w:rPr>
        <w:t xml:space="preserve">con </w:t>
      </w:r>
      <w:r w:rsidR="00A601A8" w:rsidRPr="004D257E">
        <w:rPr>
          <w:rFonts w:ascii="Arial" w:hAnsi="Arial" w:cs="Arial"/>
          <w:b/>
          <w:i/>
          <w:lang w:val="it-IT"/>
        </w:rPr>
        <w:t>Eagle 360 Urban</w:t>
      </w:r>
      <w:r w:rsidR="00A601A8" w:rsidRPr="004D257E">
        <w:rPr>
          <w:rFonts w:ascii="Arial" w:hAnsi="Arial" w:cs="Arial"/>
          <w:lang w:val="it-IT"/>
        </w:rPr>
        <w:t xml:space="preserve">, Goodyear </w:t>
      </w:r>
      <w:r w:rsidR="00AD0D37">
        <w:rPr>
          <w:rFonts w:ascii="Arial" w:hAnsi="Arial" w:cs="Arial"/>
          <w:lang w:val="it-IT"/>
        </w:rPr>
        <w:t xml:space="preserve">si spinge oltre </w:t>
      </w:r>
      <w:r w:rsidR="00FB5514">
        <w:rPr>
          <w:rFonts w:ascii="Arial" w:hAnsi="Arial" w:cs="Arial"/>
          <w:lang w:val="it-IT"/>
        </w:rPr>
        <w:t xml:space="preserve">il limite </w:t>
      </w:r>
      <w:r w:rsidR="00AD0D37">
        <w:rPr>
          <w:rFonts w:ascii="Arial" w:hAnsi="Arial" w:cs="Arial"/>
          <w:lang w:val="it-IT"/>
        </w:rPr>
        <w:t xml:space="preserve">e </w:t>
      </w:r>
      <w:r w:rsidR="00745704">
        <w:rPr>
          <w:rFonts w:ascii="Arial" w:hAnsi="Arial" w:cs="Arial"/>
          <w:lang w:val="it-IT"/>
        </w:rPr>
        <w:t>dà un “cervello”</w:t>
      </w:r>
      <w:r w:rsidR="00B46BAE" w:rsidRPr="004D257E">
        <w:rPr>
          <w:rFonts w:ascii="Arial" w:hAnsi="Arial" w:cs="Arial"/>
          <w:lang w:val="it-IT"/>
        </w:rPr>
        <w:t xml:space="preserve"> al suo pneumatico concept</w:t>
      </w:r>
      <w:r w:rsidR="00AD0D37">
        <w:rPr>
          <w:rFonts w:ascii="Arial" w:hAnsi="Arial" w:cs="Arial"/>
          <w:lang w:val="it-IT"/>
        </w:rPr>
        <w:t xml:space="preserve">, </w:t>
      </w:r>
      <w:r w:rsidR="00745704">
        <w:rPr>
          <w:rFonts w:ascii="Arial" w:hAnsi="Arial" w:cs="Arial"/>
          <w:lang w:val="it-IT"/>
        </w:rPr>
        <w:t>dotandolo di Intelligenza</w:t>
      </w:r>
      <w:r w:rsidR="00AD0D37" w:rsidRPr="004D257E">
        <w:rPr>
          <w:rFonts w:ascii="Arial" w:hAnsi="Arial" w:cs="Arial"/>
          <w:lang w:val="it-IT"/>
        </w:rPr>
        <w:t xml:space="preserve"> Artificiale</w:t>
      </w:r>
      <w:r w:rsidR="00745704">
        <w:rPr>
          <w:rFonts w:ascii="Arial" w:hAnsi="Arial" w:cs="Arial"/>
          <w:lang w:val="it-IT"/>
        </w:rPr>
        <w:t>.</w:t>
      </w:r>
      <w:r w:rsidR="00B46BAE" w:rsidRPr="004D257E">
        <w:rPr>
          <w:rFonts w:ascii="Arial" w:hAnsi="Arial" w:cs="Arial"/>
          <w:lang w:val="it-IT"/>
        </w:rPr>
        <w:t xml:space="preserve"> Associato a una </w:t>
      </w:r>
      <w:r w:rsidR="00745704">
        <w:rPr>
          <w:rFonts w:ascii="Arial" w:hAnsi="Arial" w:cs="Arial"/>
          <w:lang w:val="it-IT"/>
        </w:rPr>
        <w:t>“</w:t>
      </w:r>
      <w:r w:rsidR="00B46BAE" w:rsidRPr="004D257E">
        <w:rPr>
          <w:rFonts w:ascii="Arial" w:hAnsi="Arial" w:cs="Arial"/>
          <w:lang w:val="it-IT"/>
        </w:rPr>
        <w:t>pelle</w:t>
      </w:r>
      <w:r w:rsidR="00745704">
        <w:rPr>
          <w:rFonts w:ascii="Arial" w:hAnsi="Arial" w:cs="Arial"/>
          <w:lang w:val="it-IT"/>
        </w:rPr>
        <w:t>”</w:t>
      </w:r>
      <w:r w:rsidR="00B46BAE" w:rsidRPr="004D257E">
        <w:rPr>
          <w:rFonts w:ascii="Arial" w:hAnsi="Arial" w:cs="Arial"/>
          <w:lang w:val="it-IT"/>
        </w:rPr>
        <w:t xml:space="preserve"> bionica e a un battistrada realizzato con tecnologie di </w:t>
      </w:r>
      <w:r w:rsidR="00B46BAE" w:rsidRPr="00745704">
        <w:rPr>
          <w:rFonts w:ascii="Arial" w:hAnsi="Arial" w:cs="Arial"/>
          <w:b/>
          <w:lang w:val="it-IT"/>
        </w:rPr>
        <w:t>m</w:t>
      </w:r>
      <w:r w:rsidR="00BA12BF" w:rsidRPr="00745704">
        <w:rPr>
          <w:rFonts w:ascii="Arial" w:hAnsi="Arial" w:cs="Arial"/>
          <w:b/>
          <w:lang w:val="it-IT"/>
        </w:rPr>
        <w:t>orphing</w:t>
      </w:r>
      <w:r w:rsidR="00BA12BF" w:rsidRPr="004D257E">
        <w:rPr>
          <w:rFonts w:ascii="Arial" w:hAnsi="Arial" w:cs="Arial"/>
          <w:lang w:val="it-IT"/>
        </w:rPr>
        <w:t>, Eagle 360 Urban ha</w:t>
      </w:r>
      <w:r w:rsidR="00B46BAE" w:rsidRPr="004D257E">
        <w:rPr>
          <w:rFonts w:ascii="Arial" w:hAnsi="Arial" w:cs="Arial"/>
          <w:lang w:val="it-IT"/>
        </w:rPr>
        <w:t xml:space="preserve"> la capacità di mette</w:t>
      </w:r>
      <w:r w:rsidR="00AD0D37">
        <w:rPr>
          <w:rFonts w:ascii="Arial" w:hAnsi="Arial" w:cs="Arial"/>
          <w:lang w:val="it-IT"/>
        </w:rPr>
        <w:t>re in pratica le sue conoscenze</w:t>
      </w:r>
      <w:r w:rsidR="00B46BAE" w:rsidRPr="004D257E">
        <w:rPr>
          <w:rFonts w:ascii="Arial" w:hAnsi="Arial" w:cs="Arial"/>
          <w:lang w:val="it-IT"/>
        </w:rPr>
        <w:t xml:space="preserve">. Il pneumatico entra a far parte del </w:t>
      </w:r>
      <w:r w:rsidR="00745704">
        <w:rPr>
          <w:rFonts w:ascii="Arial" w:hAnsi="Arial" w:cs="Arial"/>
          <w:lang w:val="it-IT"/>
        </w:rPr>
        <w:t>“</w:t>
      </w:r>
      <w:r w:rsidR="00B46BAE" w:rsidRPr="004D257E">
        <w:rPr>
          <w:rFonts w:ascii="Arial" w:hAnsi="Arial" w:cs="Arial"/>
          <w:lang w:val="it-IT"/>
        </w:rPr>
        <w:t xml:space="preserve">sistema </w:t>
      </w:r>
      <w:r w:rsidR="004406ED" w:rsidRPr="004D257E">
        <w:rPr>
          <w:rFonts w:ascii="Arial" w:hAnsi="Arial" w:cs="Arial"/>
          <w:lang w:val="it-IT"/>
        </w:rPr>
        <w:t>nervo</w:t>
      </w:r>
      <w:r w:rsidR="00B46BAE" w:rsidRPr="004D257E">
        <w:rPr>
          <w:rFonts w:ascii="Arial" w:hAnsi="Arial" w:cs="Arial"/>
          <w:lang w:val="it-IT"/>
        </w:rPr>
        <w:t>so</w:t>
      </w:r>
      <w:r w:rsidR="00745704">
        <w:rPr>
          <w:rFonts w:ascii="Arial" w:hAnsi="Arial" w:cs="Arial"/>
          <w:lang w:val="it-IT"/>
        </w:rPr>
        <w:t>”</w:t>
      </w:r>
      <w:r w:rsidR="00A77C68" w:rsidRPr="004D257E">
        <w:rPr>
          <w:rFonts w:ascii="Arial" w:hAnsi="Arial" w:cs="Arial"/>
          <w:lang w:val="it-IT"/>
        </w:rPr>
        <w:t xml:space="preserve"> </w:t>
      </w:r>
      <w:r w:rsidR="00B46BAE" w:rsidRPr="004D257E">
        <w:rPr>
          <w:rFonts w:ascii="Arial" w:hAnsi="Arial" w:cs="Arial"/>
          <w:lang w:val="it-IT"/>
        </w:rPr>
        <w:t xml:space="preserve">del veicolo e del mondo connesso dell’Internet </w:t>
      </w:r>
      <w:r w:rsidR="00745704">
        <w:rPr>
          <w:rFonts w:ascii="Arial" w:hAnsi="Arial" w:cs="Arial"/>
          <w:lang w:val="it-IT"/>
        </w:rPr>
        <w:t>of Things</w:t>
      </w:r>
      <w:r w:rsidR="00B46BAE" w:rsidRPr="004D257E">
        <w:rPr>
          <w:rFonts w:ascii="Arial" w:hAnsi="Arial" w:cs="Arial"/>
          <w:lang w:val="it-IT"/>
        </w:rPr>
        <w:t xml:space="preserve">. In questo modo </w:t>
      </w:r>
      <w:r w:rsidR="00745704">
        <w:rPr>
          <w:rFonts w:ascii="Arial" w:hAnsi="Arial" w:cs="Arial"/>
          <w:lang w:val="it-IT"/>
        </w:rPr>
        <w:t>può</w:t>
      </w:r>
      <w:r w:rsidR="00B46BAE" w:rsidRPr="004D257E">
        <w:rPr>
          <w:rFonts w:ascii="Arial" w:hAnsi="Arial" w:cs="Arial"/>
          <w:lang w:val="it-IT"/>
        </w:rPr>
        <w:t xml:space="preserve"> adattarsi rapidamente al </w:t>
      </w:r>
      <w:r w:rsidR="00D05B55">
        <w:rPr>
          <w:rFonts w:ascii="Arial" w:hAnsi="Arial" w:cs="Arial"/>
          <w:lang w:val="it-IT"/>
        </w:rPr>
        <w:t>mutare d</w:t>
      </w:r>
      <w:r w:rsidR="00B46BAE" w:rsidRPr="004D257E">
        <w:rPr>
          <w:rFonts w:ascii="Arial" w:hAnsi="Arial" w:cs="Arial"/>
          <w:lang w:val="it-IT"/>
        </w:rPr>
        <w:t xml:space="preserve">elle circostanze e </w:t>
      </w:r>
      <w:r w:rsidR="0086001C">
        <w:rPr>
          <w:rFonts w:ascii="Arial" w:hAnsi="Arial" w:cs="Arial"/>
          <w:lang w:val="it-IT"/>
        </w:rPr>
        <w:t xml:space="preserve">rispondere alla nuova filosofia di </w:t>
      </w:r>
      <w:r w:rsidR="0086001C">
        <w:rPr>
          <w:rFonts w:ascii="Arial" w:hAnsi="Arial" w:cs="Arial"/>
          <w:bCs/>
          <w:i/>
          <w:color w:val="000000" w:themeColor="text1"/>
          <w:kern w:val="24"/>
          <w:lang w:val="it-IT"/>
        </w:rPr>
        <w:t>Mobility-as-a-</w:t>
      </w:r>
      <w:r w:rsidR="006D1523" w:rsidRPr="004D257E">
        <w:rPr>
          <w:rFonts w:ascii="Arial" w:hAnsi="Arial" w:cs="Arial"/>
          <w:bCs/>
          <w:i/>
          <w:color w:val="000000" w:themeColor="text1"/>
          <w:kern w:val="24"/>
          <w:lang w:val="it-IT"/>
        </w:rPr>
        <w:t>Service (Maa</w:t>
      </w:r>
      <w:r w:rsidR="00A601A8" w:rsidRPr="004D257E">
        <w:rPr>
          <w:rFonts w:ascii="Arial" w:hAnsi="Arial" w:cs="Arial"/>
          <w:bCs/>
          <w:i/>
          <w:color w:val="000000" w:themeColor="text1"/>
          <w:kern w:val="24"/>
          <w:lang w:val="it-IT"/>
        </w:rPr>
        <w:t>S)</w:t>
      </w:r>
      <w:r w:rsidR="00A601A8" w:rsidRPr="004D257E">
        <w:rPr>
          <w:rFonts w:ascii="Arial" w:hAnsi="Arial" w:cs="Arial"/>
          <w:bCs/>
          <w:color w:val="000000" w:themeColor="text1"/>
          <w:kern w:val="24"/>
          <w:lang w:val="it-IT"/>
        </w:rPr>
        <w:t xml:space="preserve"> </w:t>
      </w:r>
      <w:r w:rsidR="00B46BAE" w:rsidRPr="004D257E">
        <w:rPr>
          <w:rFonts w:ascii="Arial" w:hAnsi="Arial" w:cs="Arial"/>
          <w:bCs/>
          <w:color w:val="000000" w:themeColor="text1"/>
          <w:kern w:val="24"/>
          <w:lang w:val="it-IT"/>
        </w:rPr>
        <w:t>delle flotte e dei loro utenti</w:t>
      </w:r>
      <w:r w:rsidR="00A601A8" w:rsidRPr="004D257E">
        <w:rPr>
          <w:rFonts w:ascii="Arial" w:hAnsi="Arial" w:cs="Arial"/>
          <w:bCs/>
          <w:color w:val="000000" w:themeColor="text1"/>
          <w:kern w:val="24"/>
          <w:lang w:val="it-IT"/>
        </w:rPr>
        <w:t xml:space="preserve">. </w:t>
      </w:r>
    </w:p>
    <w:p w14:paraId="63CF6805" w14:textId="77777777" w:rsidR="003B21C9" w:rsidRPr="004D257E" w:rsidRDefault="003B21C9" w:rsidP="003B21C9">
      <w:pPr>
        <w:contextualSpacing/>
        <w:rPr>
          <w:rFonts w:ascii="Arial" w:hAnsi="Arial" w:cs="Arial"/>
          <w:lang w:val="it-IT"/>
        </w:rPr>
      </w:pPr>
    </w:p>
    <w:p w14:paraId="1FEA425C" w14:textId="4AFF9A57" w:rsidR="00D05740" w:rsidRPr="004D257E" w:rsidRDefault="00B46BAE" w:rsidP="003B21C9">
      <w:pPr>
        <w:contextualSpacing/>
        <w:rPr>
          <w:rFonts w:ascii="Arial" w:hAnsi="Arial" w:cs="Arial"/>
          <w:lang w:val="it-IT"/>
        </w:rPr>
      </w:pPr>
      <w:r w:rsidRPr="00190002">
        <w:rPr>
          <w:rFonts w:ascii="Arial" w:hAnsi="Arial" w:cs="Arial"/>
          <w:lang w:val="it-IT"/>
        </w:rPr>
        <w:t>Goodyear</w:t>
      </w:r>
      <w:r w:rsidR="00D05740" w:rsidRPr="00190002">
        <w:rPr>
          <w:rFonts w:ascii="Arial" w:hAnsi="Arial" w:cs="Arial"/>
          <w:lang w:val="it-IT"/>
        </w:rPr>
        <w:t xml:space="preserve"> Eagle 360 Urban </w:t>
      </w:r>
      <w:r w:rsidR="00D05B55" w:rsidRPr="00190002">
        <w:rPr>
          <w:rFonts w:ascii="Arial" w:hAnsi="Arial" w:cs="Arial"/>
          <w:lang w:val="it-IT"/>
        </w:rPr>
        <w:t>è</w:t>
      </w:r>
      <w:r w:rsidR="00D05B55">
        <w:rPr>
          <w:rFonts w:ascii="Arial" w:hAnsi="Arial" w:cs="Arial"/>
          <w:lang w:val="it-IT"/>
        </w:rPr>
        <w:t xml:space="preserve"> dotato di </w:t>
      </w:r>
      <w:r w:rsidRPr="004D257E">
        <w:rPr>
          <w:rFonts w:ascii="Arial" w:hAnsi="Arial" w:cs="Arial"/>
          <w:lang w:val="it-IT"/>
        </w:rPr>
        <w:t xml:space="preserve">una </w:t>
      </w:r>
      <w:r w:rsidRPr="00190002">
        <w:rPr>
          <w:rFonts w:ascii="Arial" w:hAnsi="Arial" w:cs="Arial"/>
          <w:b/>
          <w:lang w:val="it-IT"/>
        </w:rPr>
        <w:t>pelle bionica con una rete di sensori</w:t>
      </w:r>
      <w:r w:rsidR="00D05B55">
        <w:rPr>
          <w:rFonts w:ascii="Arial" w:hAnsi="Arial" w:cs="Arial"/>
          <w:lang w:val="it-IT"/>
        </w:rPr>
        <w:t>, che permettono</w:t>
      </w:r>
      <w:r w:rsidRPr="004D257E">
        <w:rPr>
          <w:rFonts w:ascii="Arial" w:hAnsi="Arial" w:cs="Arial"/>
          <w:lang w:val="it-IT"/>
        </w:rPr>
        <w:t xml:space="preserve"> al pneumatico di controllare il proprio stato e </w:t>
      </w:r>
      <w:r w:rsidR="0086001C">
        <w:rPr>
          <w:rFonts w:ascii="Arial" w:hAnsi="Arial" w:cs="Arial"/>
          <w:lang w:val="it-IT"/>
        </w:rPr>
        <w:t>captare informazioni sull’</w:t>
      </w:r>
      <w:r w:rsidRPr="004D257E">
        <w:rPr>
          <w:rFonts w:ascii="Arial" w:hAnsi="Arial" w:cs="Arial"/>
          <w:lang w:val="it-IT"/>
        </w:rPr>
        <w:t>ambiente</w:t>
      </w:r>
      <w:r w:rsidR="0086001C">
        <w:rPr>
          <w:rFonts w:ascii="Arial" w:hAnsi="Arial" w:cs="Arial"/>
          <w:lang w:val="it-IT"/>
        </w:rPr>
        <w:t xml:space="preserve"> circostante</w:t>
      </w:r>
      <w:r w:rsidRPr="004D257E">
        <w:rPr>
          <w:rFonts w:ascii="Arial" w:hAnsi="Arial" w:cs="Arial"/>
          <w:lang w:val="it-IT"/>
        </w:rPr>
        <w:t xml:space="preserve">, </w:t>
      </w:r>
      <w:r w:rsidR="0086001C">
        <w:rPr>
          <w:rFonts w:ascii="Arial" w:hAnsi="Arial" w:cs="Arial"/>
          <w:lang w:val="it-IT"/>
        </w:rPr>
        <w:t>compresa la superficie stradale, che vengono combinate con i dati raccolti a</w:t>
      </w:r>
      <w:r w:rsidR="00111EA0" w:rsidRPr="004D257E">
        <w:rPr>
          <w:rFonts w:ascii="Arial" w:hAnsi="Arial" w:cs="Arial"/>
          <w:lang w:val="it-IT"/>
        </w:rPr>
        <w:t>ttraverso la connettività con gli altri vei</w:t>
      </w:r>
      <w:r w:rsidR="0086001C">
        <w:rPr>
          <w:rFonts w:ascii="Arial" w:hAnsi="Arial" w:cs="Arial"/>
          <w:lang w:val="it-IT"/>
        </w:rPr>
        <w:t>coli, le infrastrutture e</w:t>
      </w:r>
      <w:r w:rsidR="00111EA0" w:rsidRPr="004D257E">
        <w:rPr>
          <w:rFonts w:ascii="Arial" w:hAnsi="Arial" w:cs="Arial"/>
          <w:lang w:val="it-IT"/>
        </w:rPr>
        <w:t xml:space="preserve"> i sistemi di gestione del traffico</w:t>
      </w:r>
      <w:r w:rsidR="00D05740" w:rsidRPr="004D257E">
        <w:rPr>
          <w:rFonts w:ascii="Arial" w:hAnsi="Arial" w:cs="Arial"/>
          <w:lang w:val="it-IT"/>
        </w:rPr>
        <w:t>.</w:t>
      </w:r>
    </w:p>
    <w:p w14:paraId="0CE293E0" w14:textId="04D519F8" w:rsidR="003B21C9" w:rsidRPr="004D257E" w:rsidRDefault="003B21C9" w:rsidP="003B21C9">
      <w:pPr>
        <w:contextualSpacing/>
        <w:rPr>
          <w:rFonts w:ascii="Arial" w:hAnsi="Arial" w:cs="Arial"/>
          <w:lang w:val="it-IT"/>
        </w:rPr>
      </w:pPr>
    </w:p>
    <w:p w14:paraId="4F1ACFB1" w14:textId="2A4AA5B2" w:rsidR="003B21C9" w:rsidRPr="004D257E" w:rsidRDefault="00111EA0" w:rsidP="003B21C9">
      <w:pPr>
        <w:contextualSpacing/>
        <w:rPr>
          <w:rFonts w:ascii="Arial" w:hAnsi="Arial" w:cs="Arial"/>
          <w:lang w:val="it-IT"/>
        </w:rPr>
      </w:pPr>
      <w:r w:rsidRPr="004D257E">
        <w:rPr>
          <w:rFonts w:ascii="Arial" w:hAnsi="Arial" w:cs="Arial"/>
          <w:lang w:val="it-IT"/>
        </w:rPr>
        <w:lastRenderedPageBreak/>
        <w:t>Abbina</w:t>
      </w:r>
      <w:r w:rsidR="0086001C">
        <w:rPr>
          <w:rFonts w:ascii="Arial" w:hAnsi="Arial" w:cs="Arial"/>
          <w:lang w:val="it-IT"/>
        </w:rPr>
        <w:t>ndo queste fonti di informazione</w:t>
      </w:r>
      <w:r w:rsidRPr="004D257E">
        <w:rPr>
          <w:rFonts w:ascii="Arial" w:hAnsi="Arial" w:cs="Arial"/>
          <w:lang w:val="it-IT"/>
        </w:rPr>
        <w:t xml:space="preserve"> ed elaboran</w:t>
      </w:r>
      <w:r w:rsidR="00D05B55">
        <w:rPr>
          <w:rFonts w:ascii="Arial" w:hAnsi="Arial" w:cs="Arial"/>
          <w:lang w:val="it-IT"/>
        </w:rPr>
        <w:t xml:space="preserve">dole in tempo reale </w:t>
      </w:r>
      <w:r w:rsidRPr="004D257E">
        <w:rPr>
          <w:rFonts w:ascii="Arial" w:hAnsi="Arial" w:cs="Arial"/>
          <w:lang w:val="it-IT"/>
        </w:rPr>
        <w:t xml:space="preserve">mediante l’uso di reti neurali </w:t>
      </w:r>
      <w:r w:rsidR="0086001C">
        <w:rPr>
          <w:rFonts w:ascii="Arial" w:hAnsi="Arial" w:cs="Arial"/>
          <w:lang w:val="it-IT"/>
        </w:rPr>
        <w:t>dotate di</w:t>
      </w:r>
      <w:r w:rsidRPr="004D257E">
        <w:rPr>
          <w:rFonts w:ascii="Arial" w:hAnsi="Arial" w:cs="Arial"/>
          <w:lang w:val="it-IT"/>
        </w:rPr>
        <w:t xml:space="preserve"> </w:t>
      </w:r>
      <w:r w:rsidRPr="00190002">
        <w:rPr>
          <w:rFonts w:ascii="Arial" w:hAnsi="Arial" w:cs="Arial"/>
          <w:b/>
          <w:lang w:val="it-IT"/>
        </w:rPr>
        <w:t>algoritmi di</w:t>
      </w:r>
      <w:r w:rsidR="0086001C" w:rsidRPr="00190002">
        <w:rPr>
          <w:rFonts w:ascii="Arial" w:hAnsi="Arial" w:cs="Arial"/>
          <w:b/>
          <w:lang w:val="it-IT"/>
        </w:rPr>
        <w:t xml:space="preserve"> </w:t>
      </w:r>
      <w:r w:rsidR="0086001C" w:rsidRPr="00190002">
        <w:rPr>
          <w:rFonts w:ascii="Arial" w:hAnsi="Arial" w:cs="Arial"/>
          <w:b/>
          <w:i/>
          <w:lang w:val="it-IT"/>
        </w:rPr>
        <w:t>deep learning</w:t>
      </w:r>
      <w:r w:rsidR="00D05740" w:rsidRPr="004D257E">
        <w:rPr>
          <w:rFonts w:ascii="Arial" w:hAnsi="Arial" w:cs="Arial"/>
          <w:lang w:val="it-IT"/>
        </w:rPr>
        <w:t xml:space="preserve">, </w:t>
      </w:r>
      <w:r w:rsidR="00D05740" w:rsidRPr="00190002">
        <w:rPr>
          <w:rFonts w:ascii="Arial" w:hAnsi="Arial" w:cs="Arial"/>
          <w:lang w:val="it-IT"/>
        </w:rPr>
        <w:t>Eagle 360 Urban</w:t>
      </w:r>
      <w:r w:rsidR="004406ED" w:rsidRPr="004D257E">
        <w:rPr>
          <w:rFonts w:ascii="Arial" w:hAnsi="Arial" w:cs="Arial"/>
          <w:lang w:val="it-IT"/>
        </w:rPr>
        <w:t xml:space="preserve"> decide</w:t>
      </w:r>
      <w:r w:rsidR="00D05B55">
        <w:rPr>
          <w:rFonts w:ascii="Arial" w:hAnsi="Arial" w:cs="Arial"/>
          <w:lang w:val="it-IT"/>
        </w:rPr>
        <w:t xml:space="preserve"> la linea di </w:t>
      </w:r>
      <w:r w:rsidR="005F6C30" w:rsidRPr="004D257E">
        <w:rPr>
          <w:rFonts w:ascii="Arial" w:hAnsi="Arial" w:cs="Arial"/>
          <w:lang w:val="it-IT"/>
        </w:rPr>
        <w:t>co</w:t>
      </w:r>
      <w:r w:rsidR="00FB5514">
        <w:rPr>
          <w:rFonts w:ascii="Arial" w:hAnsi="Arial" w:cs="Arial"/>
          <w:lang w:val="it-IT"/>
        </w:rPr>
        <w:t>mportamento</w:t>
      </w:r>
      <w:r w:rsidR="00D05B55">
        <w:rPr>
          <w:rFonts w:ascii="Arial" w:hAnsi="Arial" w:cs="Arial"/>
          <w:lang w:val="it-IT"/>
        </w:rPr>
        <w:t xml:space="preserve"> </w:t>
      </w:r>
      <w:r w:rsidR="0086001C">
        <w:rPr>
          <w:rFonts w:ascii="Arial" w:hAnsi="Arial" w:cs="Arial"/>
          <w:lang w:val="it-IT"/>
        </w:rPr>
        <w:t>più adatta</w:t>
      </w:r>
      <w:r w:rsidR="005F6C30" w:rsidRPr="004D257E">
        <w:rPr>
          <w:rFonts w:ascii="Arial" w:hAnsi="Arial" w:cs="Arial"/>
          <w:lang w:val="it-IT"/>
        </w:rPr>
        <w:t xml:space="preserve"> </w:t>
      </w:r>
      <w:r w:rsidR="0086001C">
        <w:rPr>
          <w:rFonts w:ascii="Arial" w:hAnsi="Arial" w:cs="Arial"/>
          <w:lang w:val="it-IT"/>
        </w:rPr>
        <w:t>e,</w:t>
      </w:r>
      <w:r w:rsidR="005F6C30" w:rsidRPr="004D257E">
        <w:rPr>
          <w:rFonts w:ascii="Arial" w:hAnsi="Arial" w:cs="Arial"/>
          <w:lang w:val="it-IT"/>
        </w:rPr>
        <w:t xml:space="preserve"> </w:t>
      </w:r>
      <w:r w:rsidR="0086001C">
        <w:rPr>
          <w:rFonts w:ascii="Arial" w:hAnsi="Arial" w:cs="Arial"/>
          <w:lang w:val="it-IT"/>
        </w:rPr>
        <w:t xml:space="preserve">grazie </w:t>
      </w:r>
      <w:r w:rsidR="005F6C30" w:rsidRPr="004D257E">
        <w:rPr>
          <w:rFonts w:ascii="Arial" w:hAnsi="Arial" w:cs="Arial"/>
          <w:lang w:val="it-IT"/>
        </w:rPr>
        <w:t>all’Intelligenza Artificiale, impara dalle azioni precedenti come ottimizzare le risposte future</w:t>
      </w:r>
      <w:r w:rsidR="00B945A3">
        <w:rPr>
          <w:rFonts w:ascii="Arial" w:hAnsi="Arial" w:cs="Arial"/>
          <w:lang w:val="it-IT"/>
        </w:rPr>
        <w:t>, condividendole con gli altri veicoli e l’Internet of Things</w:t>
      </w:r>
      <w:r w:rsidR="00D05740" w:rsidRPr="004D257E">
        <w:rPr>
          <w:rFonts w:ascii="Arial" w:hAnsi="Arial" w:cs="Arial"/>
          <w:lang w:val="it-IT"/>
        </w:rPr>
        <w:t xml:space="preserve">. </w:t>
      </w:r>
    </w:p>
    <w:p w14:paraId="14A5608B" w14:textId="6535BA54" w:rsidR="00361BD0" w:rsidRPr="00190002" w:rsidRDefault="00D05B55" w:rsidP="00361BD0">
      <w:pPr>
        <w:pStyle w:val="Paragrafoelenco"/>
        <w:ind w:left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Realizzata</w:t>
      </w:r>
      <w:r w:rsidR="005F6C30" w:rsidRPr="004D257E">
        <w:rPr>
          <w:rFonts w:ascii="Arial" w:hAnsi="Arial" w:cs="Arial"/>
          <w:sz w:val="22"/>
          <w:szCs w:val="22"/>
          <w:lang w:val="it-IT"/>
        </w:rPr>
        <w:t xml:space="preserve"> con un polimero super-elastico, la </w:t>
      </w:r>
      <w:r w:rsidR="0086001C">
        <w:rPr>
          <w:rFonts w:ascii="Arial" w:hAnsi="Arial" w:cs="Arial"/>
          <w:sz w:val="22"/>
          <w:szCs w:val="22"/>
          <w:lang w:val="it-IT"/>
        </w:rPr>
        <w:t>superficie</w:t>
      </w:r>
      <w:r w:rsidR="005F6C30" w:rsidRPr="004D257E">
        <w:rPr>
          <w:rFonts w:ascii="Arial" w:hAnsi="Arial" w:cs="Arial"/>
          <w:sz w:val="22"/>
          <w:szCs w:val="22"/>
          <w:lang w:val="it-IT"/>
        </w:rPr>
        <w:t xml:space="preserve"> bionica </w:t>
      </w:r>
      <w:r>
        <w:rPr>
          <w:rFonts w:ascii="Arial" w:hAnsi="Arial" w:cs="Arial"/>
          <w:sz w:val="22"/>
          <w:szCs w:val="22"/>
          <w:lang w:val="it-IT"/>
        </w:rPr>
        <w:t>del pneumatico</w:t>
      </w:r>
      <w:r w:rsidR="005F6C30" w:rsidRPr="004D257E">
        <w:rPr>
          <w:rFonts w:ascii="Arial" w:hAnsi="Arial" w:cs="Arial"/>
          <w:sz w:val="22"/>
          <w:szCs w:val="22"/>
          <w:lang w:val="it-IT"/>
        </w:rPr>
        <w:t xml:space="preserve"> ha una </w:t>
      </w:r>
      <w:r w:rsidR="005F6C30" w:rsidRPr="00190002">
        <w:rPr>
          <w:rFonts w:ascii="Arial" w:hAnsi="Arial" w:cs="Arial"/>
          <w:b/>
          <w:sz w:val="22"/>
          <w:szCs w:val="22"/>
          <w:lang w:val="it-IT"/>
        </w:rPr>
        <w:t>flessibilità simile a quella della pelle umana</w:t>
      </w:r>
      <w:r w:rsidR="005F6C30" w:rsidRPr="004D257E">
        <w:rPr>
          <w:rFonts w:ascii="Arial" w:hAnsi="Arial" w:cs="Arial"/>
          <w:sz w:val="22"/>
          <w:szCs w:val="22"/>
          <w:lang w:val="it-IT"/>
        </w:rPr>
        <w:t xml:space="preserve">, che le permette di espandersi e contrarsi. Lo strato esterno ricopre un materiale simile a schiuma, abbastanza resistente da rimanere flessibile nonostante il peso del veicolo. Grazie a questa flessibilità, </w:t>
      </w:r>
      <w:r w:rsidR="0086001C" w:rsidRPr="00190002">
        <w:rPr>
          <w:rFonts w:ascii="Arial" w:hAnsi="Arial" w:cs="Arial"/>
          <w:sz w:val="22"/>
          <w:szCs w:val="22"/>
          <w:lang w:val="it-IT"/>
        </w:rPr>
        <w:t>gli attuatori posti</w:t>
      </w:r>
      <w:r w:rsidR="00730619">
        <w:rPr>
          <w:rFonts w:ascii="Arial" w:hAnsi="Arial" w:cs="Arial"/>
          <w:sz w:val="22"/>
          <w:szCs w:val="22"/>
          <w:lang w:val="it-IT"/>
        </w:rPr>
        <w:t xml:space="preserve"> all’interno</w:t>
      </w:r>
      <w:r w:rsidR="0086001C" w:rsidRPr="00190002">
        <w:rPr>
          <w:rFonts w:ascii="Arial" w:hAnsi="Arial" w:cs="Arial"/>
          <w:sz w:val="22"/>
          <w:szCs w:val="22"/>
          <w:lang w:val="it-IT"/>
        </w:rPr>
        <w:t xml:space="preserve"> del pneumatico lavorano come muscoli umani e</w:t>
      </w:r>
      <w:r w:rsidR="00B22D29">
        <w:rPr>
          <w:rFonts w:ascii="Arial" w:hAnsi="Arial" w:cs="Arial"/>
          <w:sz w:val="22"/>
          <w:szCs w:val="22"/>
          <w:lang w:val="it-IT"/>
        </w:rPr>
        <w:t>, grazie ad impulsi elettrici,</w:t>
      </w:r>
      <w:r w:rsidR="005F6C30" w:rsidRPr="00190002">
        <w:rPr>
          <w:rFonts w:ascii="Arial" w:hAnsi="Arial" w:cs="Arial"/>
          <w:sz w:val="22"/>
          <w:szCs w:val="22"/>
          <w:lang w:val="it-IT"/>
        </w:rPr>
        <w:t xml:space="preserve"> </w:t>
      </w:r>
      <w:r w:rsidR="00B22D29">
        <w:rPr>
          <w:rFonts w:ascii="Arial" w:hAnsi="Arial" w:cs="Arial"/>
          <w:sz w:val="22"/>
          <w:szCs w:val="22"/>
          <w:lang w:val="it-IT"/>
        </w:rPr>
        <w:t>cambiano la forma del</w:t>
      </w:r>
      <w:r w:rsidR="005F6C30" w:rsidRPr="00190002">
        <w:rPr>
          <w:rFonts w:ascii="Arial" w:hAnsi="Arial" w:cs="Arial"/>
          <w:sz w:val="22"/>
          <w:szCs w:val="22"/>
          <w:lang w:val="it-IT"/>
        </w:rPr>
        <w:t xml:space="preserve">le singole sezioni che compongono il disegno del battistrada, </w:t>
      </w:r>
      <w:r w:rsidR="0005670E">
        <w:rPr>
          <w:rFonts w:ascii="Arial" w:hAnsi="Arial" w:cs="Arial"/>
          <w:b/>
          <w:sz w:val="22"/>
          <w:szCs w:val="22"/>
          <w:lang w:val="it-IT"/>
        </w:rPr>
        <w:t xml:space="preserve">aggiungendo avvallamenti </w:t>
      </w:r>
      <w:r w:rsidR="0086001C" w:rsidRPr="00190002">
        <w:rPr>
          <w:rFonts w:ascii="Arial" w:hAnsi="Arial" w:cs="Arial"/>
          <w:b/>
          <w:sz w:val="22"/>
          <w:szCs w:val="22"/>
          <w:lang w:val="it-IT"/>
        </w:rPr>
        <w:t>in caso di fondo</w:t>
      </w:r>
      <w:r w:rsidR="00730619">
        <w:rPr>
          <w:rFonts w:ascii="Arial" w:hAnsi="Arial" w:cs="Arial"/>
          <w:b/>
          <w:sz w:val="22"/>
          <w:szCs w:val="22"/>
          <w:lang w:val="it-IT"/>
        </w:rPr>
        <w:t xml:space="preserve"> bagnato o aumentando la superficie di contatto</w:t>
      </w:r>
      <w:r w:rsidR="005F6C30" w:rsidRPr="0019000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86001C" w:rsidRPr="00190002">
        <w:rPr>
          <w:rFonts w:ascii="Arial" w:hAnsi="Arial" w:cs="Arial"/>
          <w:b/>
          <w:sz w:val="22"/>
          <w:szCs w:val="22"/>
          <w:lang w:val="it-IT"/>
        </w:rPr>
        <w:t xml:space="preserve">su </w:t>
      </w:r>
      <w:r w:rsidR="005F6C30" w:rsidRPr="00190002">
        <w:rPr>
          <w:rFonts w:ascii="Arial" w:hAnsi="Arial" w:cs="Arial"/>
          <w:b/>
          <w:sz w:val="22"/>
          <w:szCs w:val="22"/>
          <w:lang w:val="it-IT"/>
        </w:rPr>
        <w:t>asciutto</w:t>
      </w:r>
      <w:r w:rsidR="005F6C30" w:rsidRPr="00190002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2C6C4CA9" w14:textId="31AEED4D" w:rsidR="004B61E4" w:rsidRPr="004D257E" w:rsidRDefault="004B61E4" w:rsidP="003B21C9">
      <w:pPr>
        <w:contextualSpacing/>
        <w:rPr>
          <w:rFonts w:ascii="Arial" w:hAnsi="Arial" w:cs="Arial"/>
          <w:lang w:val="it-IT"/>
        </w:rPr>
      </w:pPr>
    </w:p>
    <w:p w14:paraId="55468FC3" w14:textId="57639BD2" w:rsidR="007046C2" w:rsidRPr="004D257E" w:rsidRDefault="00D05B55" w:rsidP="004604BC">
      <w:pPr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</w:t>
      </w:r>
      <w:r w:rsidR="00BC4B65" w:rsidRPr="004D257E">
        <w:rPr>
          <w:rFonts w:ascii="Arial" w:hAnsi="Arial" w:cs="Arial"/>
          <w:lang w:val="it-IT"/>
        </w:rPr>
        <w:t xml:space="preserve"> la pelle bionica del pneumatico </w:t>
      </w:r>
      <w:r>
        <w:rPr>
          <w:rFonts w:ascii="Arial" w:hAnsi="Arial" w:cs="Arial"/>
          <w:lang w:val="it-IT"/>
        </w:rPr>
        <w:t>subisce un danno</w:t>
      </w:r>
      <w:r w:rsidR="00BC4B65" w:rsidRPr="004D257E">
        <w:rPr>
          <w:rFonts w:ascii="Arial" w:hAnsi="Arial" w:cs="Arial"/>
          <w:lang w:val="it-IT"/>
        </w:rPr>
        <w:t xml:space="preserve">, i sensori riescono a localizzare la foratura. A quel punto il pneumatico </w:t>
      </w:r>
      <w:r>
        <w:rPr>
          <w:rFonts w:ascii="Arial" w:hAnsi="Arial" w:cs="Arial"/>
          <w:lang w:val="it-IT"/>
        </w:rPr>
        <w:t>effettua una rotazione</w:t>
      </w:r>
      <w:r w:rsidR="00BC4B65" w:rsidRPr="004D257E">
        <w:rPr>
          <w:rFonts w:ascii="Arial" w:hAnsi="Arial" w:cs="Arial"/>
          <w:lang w:val="it-IT"/>
        </w:rPr>
        <w:t xml:space="preserve"> per creare una diversa area di contatto. Ciò riduce la pressione sulla foratura e permette di iniziare il </w:t>
      </w:r>
      <w:r w:rsidR="00BC4B65" w:rsidRPr="00190002">
        <w:rPr>
          <w:rFonts w:ascii="Arial" w:hAnsi="Arial" w:cs="Arial"/>
          <w:b/>
          <w:lang w:val="it-IT"/>
        </w:rPr>
        <w:t>processo di autoguarigione</w:t>
      </w:r>
      <w:r w:rsidR="002B149C">
        <w:rPr>
          <w:rFonts w:ascii="Arial" w:hAnsi="Arial" w:cs="Arial"/>
          <w:lang w:val="it-IT"/>
        </w:rPr>
        <w:t xml:space="preserve">: </w:t>
      </w:r>
      <w:r w:rsidR="00BC4B65" w:rsidRPr="004D257E">
        <w:rPr>
          <w:rFonts w:ascii="Arial" w:hAnsi="Arial" w:cs="Arial"/>
          <w:lang w:val="it-IT"/>
        </w:rPr>
        <w:t>materiali progettati appositament</w:t>
      </w:r>
      <w:r>
        <w:rPr>
          <w:rFonts w:ascii="Arial" w:hAnsi="Arial" w:cs="Arial"/>
          <w:lang w:val="it-IT"/>
        </w:rPr>
        <w:t xml:space="preserve">e per poter fluire </w:t>
      </w:r>
      <w:r w:rsidR="00BC4B65" w:rsidRPr="004D257E">
        <w:rPr>
          <w:rFonts w:ascii="Arial" w:hAnsi="Arial" w:cs="Arial"/>
          <w:lang w:val="it-IT"/>
        </w:rPr>
        <w:t>verso la foratura</w:t>
      </w:r>
      <w:r w:rsidR="002B149C">
        <w:rPr>
          <w:rFonts w:ascii="Arial" w:hAnsi="Arial" w:cs="Arial"/>
          <w:lang w:val="it-IT"/>
        </w:rPr>
        <w:t>,</w:t>
      </w:r>
      <w:r w:rsidR="00190002">
        <w:rPr>
          <w:rFonts w:ascii="Arial" w:hAnsi="Arial" w:cs="Arial"/>
          <w:lang w:val="it-IT"/>
        </w:rPr>
        <w:t xml:space="preserve"> r</w:t>
      </w:r>
      <w:r w:rsidR="00BC4B65" w:rsidRPr="004D257E">
        <w:rPr>
          <w:rFonts w:ascii="Arial" w:hAnsi="Arial" w:cs="Arial"/>
          <w:lang w:val="it-IT"/>
        </w:rPr>
        <w:t>eagiscono fisicamente e chimicamente l’uno con l’altro per formare nuovi legami molecolari che chiudono la foratura.</w:t>
      </w:r>
    </w:p>
    <w:p w14:paraId="0F06071B" w14:textId="77777777" w:rsidR="007046C2" w:rsidRPr="004D257E" w:rsidRDefault="007046C2" w:rsidP="004604BC">
      <w:pPr>
        <w:contextualSpacing/>
        <w:rPr>
          <w:rFonts w:ascii="Arial" w:hAnsi="Arial" w:cs="Arial"/>
          <w:lang w:val="it-IT"/>
        </w:rPr>
      </w:pPr>
    </w:p>
    <w:p w14:paraId="30ACB993" w14:textId="49904845" w:rsidR="006F1249" w:rsidRPr="004D257E" w:rsidRDefault="00BC4B65" w:rsidP="007046C2">
      <w:pPr>
        <w:contextualSpacing/>
        <w:rPr>
          <w:rFonts w:ascii="Arial" w:hAnsi="Arial" w:cs="Arial"/>
          <w:lang w:val="it-IT"/>
        </w:rPr>
      </w:pPr>
      <w:r w:rsidRPr="004D257E">
        <w:rPr>
          <w:rFonts w:ascii="Arial" w:hAnsi="Arial" w:cs="Arial"/>
          <w:lang w:val="it-IT"/>
        </w:rPr>
        <w:t xml:space="preserve">Questi pneumatici di nuova generazione </w:t>
      </w:r>
      <w:r w:rsidR="00B945A3">
        <w:rPr>
          <w:rFonts w:ascii="Arial" w:hAnsi="Arial" w:cs="Arial"/>
          <w:lang w:val="it-IT"/>
        </w:rPr>
        <w:t>rappresenteranno</w:t>
      </w:r>
      <w:r w:rsidRPr="004D257E">
        <w:rPr>
          <w:rFonts w:ascii="Arial" w:hAnsi="Arial" w:cs="Arial"/>
          <w:lang w:val="it-IT"/>
        </w:rPr>
        <w:t xml:space="preserve"> un valore aggiunto per </w:t>
      </w:r>
      <w:r w:rsidR="00B945A3">
        <w:rPr>
          <w:rFonts w:ascii="Arial" w:hAnsi="Arial" w:cs="Arial"/>
          <w:lang w:val="it-IT"/>
        </w:rPr>
        <w:t xml:space="preserve">i </w:t>
      </w:r>
      <w:r w:rsidR="00190002">
        <w:rPr>
          <w:rFonts w:ascii="Arial" w:hAnsi="Arial" w:cs="Arial"/>
          <w:lang w:val="it-IT"/>
        </w:rPr>
        <w:t>costruttori di veicoli</w:t>
      </w:r>
      <w:r w:rsidR="004B61E4" w:rsidRPr="004D257E">
        <w:rPr>
          <w:rFonts w:ascii="Arial" w:hAnsi="Arial" w:cs="Arial"/>
          <w:lang w:val="it-IT"/>
        </w:rPr>
        <w:t xml:space="preserve"> </w:t>
      </w:r>
      <w:r w:rsidRPr="004D257E">
        <w:rPr>
          <w:rFonts w:ascii="Arial" w:hAnsi="Arial" w:cs="Arial"/>
          <w:lang w:val="it-IT"/>
        </w:rPr>
        <w:t>e</w:t>
      </w:r>
      <w:r w:rsidR="00190002">
        <w:rPr>
          <w:rFonts w:ascii="Arial" w:hAnsi="Arial" w:cs="Arial"/>
          <w:lang w:val="it-IT"/>
        </w:rPr>
        <w:t xml:space="preserve"> per</w:t>
      </w:r>
      <w:r w:rsidRPr="004D257E">
        <w:rPr>
          <w:rFonts w:ascii="Arial" w:hAnsi="Arial" w:cs="Arial"/>
          <w:lang w:val="it-IT"/>
        </w:rPr>
        <w:t xml:space="preserve"> </w:t>
      </w:r>
      <w:r w:rsidR="00D05B55">
        <w:rPr>
          <w:rFonts w:ascii="Arial" w:hAnsi="Arial" w:cs="Arial"/>
          <w:lang w:val="it-IT"/>
        </w:rPr>
        <w:t>i</w:t>
      </w:r>
      <w:r w:rsidR="00190002">
        <w:rPr>
          <w:rFonts w:ascii="Arial" w:hAnsi="Arial" w:cs="Arial"/>
          <w:lang w:val="it-IT"/>
        </w:rPr>
        <w:t xml:space="preserve"> provider di</w:t>
      </w:r>
      <w:r w:rsidRPr="004D257E">
        <w:rPr>
          <w:rFonts w:ascii="Arial" w:hAnsi="Arial" w:cs="Arial"/>
          <w:lang w:val="it-IT"/>
        </w:rPr>
        <w:t xml:space="preserve"> </w:t>
      </w:r>
      <w:r w:rsidR="004B61E4" w:rsidRPr="004D257E">
        <w:rPr>
          <w:rFonts w:ascii="Arial" w:hAnsi="Arial" w:cs="Arial"/>
          <w:b/>
          <w:i/>
          <w:lang w:val="it-IT"/>
        </w:rPr>
        <w:t>Mobility</w:t>
      </w:r>
      <w:r w:rsidR="00190002">
        <w:rPr>
          <w:rFonts w:ascii="Arial" w:hAnsi="Arial" w:cs="Arial"/>
          <w:b/>
          <w:i/>
          <w:lang w:val="it-IT"/>
        </w:rPr>
        <w:t>-</w:t>
      </w:r>
      <w:r w:rsidR="004B61E4" w:rsidRPr="004D257E">
        <w:rPr>
          <w:rFonts w:ascii="Arial" w:hAnsi="Arial" w:cs="Arial"/>
          <w:b/>
          <w:i/>
          <w:lang w:val="it-IT"/>
        </w:rPr>
        <w:t>as</w:t>
      </w:r>
      <w:r w:rsidR="00190002">
        <w:rPr>
          <w:rFonts w:ascii="Arial" w:hAnsi="Arial" w:cs="Arial"/>
          <w:b/>
          <w:i/>
          <w:lang w:val="it-IT"/>
        </w:rPr>
        <w:t>-</w:t>
      </w:r>
      <w:r w:rsidR="004B61E4" w:rsidRPr="004D257E">
        <w:rPr>
          <w:rFonts w:ascii="Arial" w:hAnsi="Arial" w:cs="Arial"/>
          <w:b/>
          <w:i/>
          <w:lang w:val="it-IT"/>
        </w:rPr>
        <w:t>a</w:t>
      </w:r>
      <w:r w:rsidR="00190002">
        <w:rPr>
          <w:rFonts w:ascii="Arial" w:hAnsi="Arial" w:cs="Arial"/>
          <w:b/>
          <w:i/>
          <w:lang w:val="it-IT"/>
        </w:rPr>
        <w:t>-</w:t>
      </w:r>
      <w:r w:rsidR="004B61E4" w:rsidRPr="004D257E">
        <w:rPr>
          <w:rFonts w:ascii="Arial" w:hAnsi="Arial" w:cs="Arial"/>
          <w:b/>
          <w:i/>
          <w:lang w:val="it-IT"/>
        </w:rPr>
        <w:t>Service</w:t>
      </w:r>
      <w:r w:rsidR="004B61E4" w:rsidRPr="004D257E">
        <w:rPr>
          <w:rFonts w:ascii="Arial" w:hAnsi="Arial" w:cs="Arial"/>
          <w:i/>
          <w:lang w:val="it-IT"/>
        </w:rPr>
        <w:t xml:space="preserve"> (MaaS)</w:t>
      </w:r>
      <w:r w:rsidR="00D05B55">
        <w:rPr>
          <w:rFonts w:ascii="Arial" w:hAnsi="Arial" w:cs="Arial"/>
          <w:i/>
          <w:lang w:val="it-IT"/>
        </w:rPr>
        <w:t xml:space="preserve">, </w:t>
      </w:r>
      <w:r w:rsidR="00D05B55">
        <w:rPr>
          <w:rFonts w:ascii="Arial" w:hAnsi="Arial" w:cs="Arial"/>
          <w:lang w:val="it-IT"/>
        </w:rPr>
        <w:t xml:space="preserve">perché </w:t>
      </w:r>
      <w:r w:rsidRPr="004D257E">
        <w:rPr>
          <w:rFonts w:ascii="Arial" w:hAnsi="Arial" w:cs="Arial"/>
          <w:lang w:val="it-IT"/>
        </w:rPr>
        <w:t>massimizz</w:t>
      </w:r>
      <w:r w:rsidR="00D05B55">
        <w:rPr>
          <w:rFonts w:ascii="Arial" w:hAnsi="Arial" w:cs="Arial"/>
          <w:lang w:val="it-IT"/>
        </w:rPr>
        <w:t>erann</w:t>
      </w:r>
      <w:r w:rsidRPr="004D257E">
        <w:rPr>
          <w:rFonts w:ascii="Arial" w:hAnsi="Arial" w:cs="Arial"/>
          <w:lang w:val="it-IT"/>
        </w:rPr>
        <w:t xml:space="preserve">o i tempi di attività </w:t>
      </w:r>
      <w:r w:rsidR="00D05B55">
        <w:rPr>
          <w:rFonts w:ascii="Arial" w:hAnsi="Arial" w:cs="Arial"/>
          <w:lang w:val="it-IT"/>
        </w:rPr>
        <w:t xml:space="preserve">e forniranno </w:t>
      </w:r>
      <w:r w:rsidRPr="004D257E">
        <w:rPr>
          <w:rFonts w:ascii="Arial" w:hAnsi="Arial" w:cs="Arial"/>
          <w:lang w:val="it-IT"/>
        </w:rPr>
        <w:t>una manutenzione proattiva. A</w:t>
      </w:r>
      <w:r w:rsidR="00D05B55">
        <w:rPr>
          <w:rFonts w:ascii="Arial" w:hAnsi="Arial" w:cs="Arial"/>
          <w:lang w:val="it-IT"/>
        </w:rPr>
        <w:t>l</w:t>
      </w:r>
      <w:r w:rsidRPr="004D257E">
        <w:rPr>
          <w:rFonts w:ascii="Arial" w:hAnsi="Arial" w:cs="Arial"/>
          <w:lang w:val="it-IT"/>
        </w:rPr>
        <w:t xml:space="preserve"> pendolare che viaggia tutti i giorni offriranno un’esperienza migliorata, </w:t>
      </w:r>
      <w:r w:rsidR="00B945A3">
        <w:rPr>
          <w:rFonts w:ascii="Arial" w:hAnsi="Arial" w:cs="Arial"/>
          <w:lang w:val="it-IT"/>
        </w:rPr>
        <w:t>con</w:t>
      </w:r>
      <w:r w:rsidRPr="004D257E">
        <w:rPr>
          <w:rFonts w:ascii="Arial" w:hAnsi="Arial" w:cs="Arial"/>
          <w:lang w:val="it-IT"/>
        </w:rPr>
        <w:t xml:space="preserve"> </w:t>
      </w:r>
      <w:r w:rsidR="00190002">
        <w:rPr>
          <w:rFonts w:ascii="Arial" w:hAnsi="Arial" w:cs="Arial"/>
          <w:lang w:val="it-IT"/>
        </w:rPr>
        <w:t>nuovi standard</w:t>
      </w:r>
      <w:r w:rsidRPr="004D257E">
        <w:rPr>
          <w:rFonts w:ascii="Arial" w:hAnsi="Arial" w:cs="Arial"/>
          <w:lang w:val="it-IT"/>
        </w:rPr>
        <w:t xml:space="preserve"> di sicurezza e </w:t>
      </w:r>
      <w:r w:rsidR="00B945A3">
        <w:rPr>
          <w:rFonts w:ascii="Arial" w:hAnsi="Arial" w:cs="Arial"/>
          <w:lang w:val="it-IT"/>
        </w:rPr>
        <w:t>la</w:t>
      </w:r>
      <w:r w:rsidRPr="004D257E">
        <w:rPr>
          <w:rFonts w:ascii="Arial" w:hAnsi="Arial" w:cs="Arial"/>
          <w:lang w:val="it-IT"/>
        </w:rPr>
        <w:t xml:space="preserve"> capacità di ap</w:t>
      </w:r>
      <w:r w:rsidR="006F1249" w:rsidRPr="004D257E">
        <w:rPr>
          <w:rFonts w:ascii="Arial" w:hAnsi="Arial" w:cs="Arial"/>
          <w:lang w:val="it-IT"/>
        </w:rPr>
        <w:t>p</w:t>
      </w:r>
      <w:r w:rsidRPr="004D257E">
        <w:rPr>
          <w:rFonts w:ascii="Arial" w:hAnsi="Arial" w:cs="Arial"/>
          <w:lang w:val="it-IT"/>
        </w:rPr>
        <w:t xml:space="preserve">rendimento della guida autonoma.  </w:t>
      </w:r>
    </w:p>
    <w:p w14:paraId="50116720" w14:textId="164AEB6A" w:rsidR="004B61E4" w:rsidRDefault="007046C2" w:rsidP="007046C2">
      <w:pPr>
        <w:contextualSpacing/>
        <w:rPr>
          <w:rFonts w:ascii="Arial" w:hAnsi="Arial" w:cs="Arial"/>
          <w:lang w:val="it-IT"/>
        </w:rPr>
      </w:pPr>
      <w:r w:rsidRPr="004D257E">
        <w:rPr>
          <w:rFonts w:ascii="Arial" w:hAnsi="Arial" w:cs="Arial"/>
          <w:lang w:val="it-IT"/>
        </w:rPr>
        <w:br/>
      </w:r>
      <w:r w:rsidR="006F1249" w:rsidRPr="004D257E">
        <w:rPr>
          <w:rFonts w:ascii="Arial" w:hAnsi="Arial" w:cs="Arial"/>
          <w:lang w:val="it-IT"/>
        </w:rPr>
        <w:t>Quest’anno</w:t>
      </w:r>
      <w:r w:rsidR="004B61E4" w:rsidRPr="004D257E">
        <w:rPr>
          <w:rFonts w:ascii="Arial" w:hAnsi="Arial" w:cs="Arial"/>
          <w:lang w:val="it-IT"/>
        </w:rPr>
        <w:t xml:space="preserve"> Goodyear </w:t>
      </w:r>
      <w:r w:rsidR="006F1249" w:rsidRPr="004D257E">
        <w:rPr>
          <w:rFonts w:ascii="Arial" w:hAnsi="Arial" w:cs="Arial"/>
          <w:lang w:val="it-IT"/>
        </w:rPr>
        <w:t>ha invitato gli studenti dell’istituto superiore di design francese</w:t>
      </w:r>
      <w:r w:rsidR="004B61E4" w:rsidRPr="004D257E">
        <w:rPr>
          <w:rFonts w:ascii="Arial" w:hAnsi="Arial" w:cs="Arial"/>
          <w:lang w:val="it-IT"/>
        </w:rPr>
        <w:t xml:space="preserve"> </w:t>
      </w:r>
      <w:hyperlink r:id="rId8" w:history="1">
        <w:r w:rsidR="004B61E4" w:rsidRPr="00190002">
          <w:rPr>
            <w:rStyle w:val="Collegamentoipertestuale"/>
            <w:rFonts w:ascii="Arial" w:hAnsi="Arial" w:cs="Arial"/>
            <w:b/>
            <w:lang w:val="it-IT"/>
          </w:rPr>
          <w:t>ISD RUBIKA</w:t>
        </w:r>
      </w:hyperlink>
      <w:r w:rsidR="004B61E4" w:rsidRPr="004D257E">
        <w:rPr>
          <w:rFonts w:ascii="Arial" w:hAnsi="Arial" w:cs="Arial"/>
          <w:lang w:val="it-IT"/>
        </w:rPr>
        <w:t xml:space="preserve"> </w:t>
      </w:r>
      <w:r w:rsidR="006F1249" w:rsidRPr="004D257E">
        <w:rPr>
          <w:rFonts w:ascii="Arial" w:hAnsi="Arial" w:cs="Arial"/>
          <w:lang w:val="it-IT"/>
        </w:rPr>
        <w:t xml:space="preserve">a immaginare e sviluppare un veicolo concept su misura per il pneumatico </w:t>
      </w:r>
      <w:r w:rsidR="006F1249" w:rsidRPr="00190002">
        <w:rPr>
          <w:rFonts w:ascii="Arial" w:hAnsi="Arial" w:cs="Arial"/>
          <w:lang w:val="it-IT"/>
        </w:rPr>
        <w:t xml:space="preserve">concept </w:t>
      </w:r>
      <w:r w:rsidR="004B61E4" w:rsidRPr="00190002">
        <w:rPr>
          <w:rFonts w:ascii="Arial" w:hAnsi="Arial" w:cs="Arial"/>
          <w:lang w:val="it-IT"/>
        </w:rPr>
        <w:t>Eagle 360 Urban</w:t>
      </w:r>
      <w:r w:rsidR="004B61E4" w:rsidRPr="004D257E">
        <w:rPr>
          <w:rFonts w:ascii="Arial" w:hAnsi="Arial" w:cs="Arial"/>
          <w:lang w:val="it-IT"/>
        </w:rPr>
        <w:t xml:space="preserve">. </w:t>
      </w:r>
      <w:r w:rsidR="006F1249" w:rsidRPr="004D257E">
        <w:rPr>
          <w:rFonts w:ascii="Arial" w:hAnsi="Arial" w:cs="Arial"/>
          <w:lang w:val="it-IT"/>
        </w:rPr>
        <w:t xml:space="preserve">Lavorando a stretto contatto con i progettisti di </w:t>
      </w:r>
      <w:r w:rsidR="004B61E4" w:rsidRPr="004D257E">
        <w:rPr>
          <w:rFonts w:ascii="Arial" w:hAnsi="Arial" w:cs="Arial"/>
          <w:lang w:val="it-IT"/>
        </w:rPr>
        <w:t xml:space="preserve">Goodyear, </w:t>
      </w:r>
      <w:r w:rsidR="006F1249" w:rsidRPr="004D257E">
        <w:rPr>
          <w:rFonts w:ascii="Arial" w:hAnsi="Arial" w:cs="Arial"/>
          <w:lang w:val="it-IT"/>
        </w:rPr>
        <w:t>gli studenti hanno creato</w:t>
      </w:r>
      <w:r w:rsidR="004B61E4" w:rsidRPr="004D257E">
        <w:rPr>
          <w:rFonts w:ascii="Arial" w:hAnsi="Arial" w:cs="Arial"/>
          <w:lang w:val="it-IT"/>
        </w:rPr>
        <w:t xml:space="preserve"> </w:t>
      </w:r>
      <w:r w:rsidR="004B61E4" w:rsidRPr="00190002">
        <w:rPr>
          <w:rFonts w:ascii="Arial" w:hAnsi="Arial" w:cs="Arial"/>
          <w:b/>
          <w:i/>
          <w:lang w:val="it-IT"/>
        </w:rPr>
        <w:t>Vision</w:t>
      </w:r>
      <w:r w:rsidR="004B61E4" w:rsidRPr="00190002">
        <w:rPr>
          <w:rFonts w:ascii="Arial" w:hAnsi="Arial" w:cs="Arial"/>
          <w:b/>
          <w:lang w:val="it-IT"/>
        </w:rPr>
        <w:t xml:space="preserve"> UMOD</w:t>
      </w:r>
      <w:r w:rsidR="004B61E4" w:rsidRPr="004D257E">
        <w:rPr>
          <w:rFonts w:ascii="Arial" w:hAnsi="Arial" w:cs="Arial"/>
          <w:lang w:val="it-IT"/>
        </w:rPr>
        <w:t xml:space="preserve">, </w:t>
      </w:r>
      <w:r w:rsidR="00240C48" w:rsidRPr="004D257E">
        <w:rPr>
          <w:rFonts w:ascii="Arial" w:hAnsi="Arial" w:cs="Arial"/>
          <w:lang w:val="it-IT"/>
        </w:rPr>
        <w:t>un veicolo per le città del futuro</w:t>
      </w:r>
      <w:r w:rsidR="004B61E4" w:rsidRPr="004D257E">
        <w:rPr>
          <w:rFonts w:ascii="Arial" w:hAnsi="Arial" w:cs="Arial"/>
          <w:lang w:val="it-IT"/>
        </w:rPr>
        <w:t xml:space="preserve">. </w:t>
      </w:r>
    </w:p>
    <w:p w14:paraId="5335F356" w14:textId="45BF4174" w:rsidR="00422401" w:rsidRDefault="00422401" w:rsidP="007046C2">
      <w:pPr>
        <w:contextualSpacing/>
        <w:rPr>
          <w:rFonts w:ascii="Arial" w:hAnsi="Arial" w:cs="Arial"/>
          <w:lang w:val="it-IT"/>
        </w:rPr>
      </w:pPr>
    </w:p>
    <w:p w14:paraId="509D7AE4" w14:textId="77777777" w:rsidR="00CF0E78" w:rsidRDefault="00CF0E78" w:rsidP="007046C2">
      <w:pPr>
        <w:contextualSpacing/>
        <w:rPr>
          <w:rFonts w:ascii="Arial" w:hAnsi="Arial" w:cs="Arial"/>
          <w:lang w:val="it-IT"/>
        </w:rPr>
      </w:pPr>
    </w:p>
    <w:p w14:paraId="4AC7AB7D" w14:textId="76839B2D" w:rsidR="003B21C9" w:rsidRPr="004D257E" w:rsidRDefault="00240C48" w:rsidP="003B21C9">
      <w:pPr>
        <w:contextualSpacing/>
        <w:rPr>
          <w:rFonts w:ascii="Arial" w:hAnsi="Arial" w:cs="Arial"/>
          <w:b/>
          <w:lang w:val="it-IT"/>
        </w:rPr>
      </w:pPr>
      <w:r w:rsidRPr="004D257E">
        <w:rPr>
          <w:rFonts w:ascii="Arial" w:hAnsi="Arial" w:cs="Arial"/>
          <w:b/>
          <w:lang w:val="it-IT"/>
        </w:rPr>
        <w:t>CARATTERISTICHE CHIAVE E VANTAGGI</w:t>
      </w:r>
    </w:p>
    <w:p w14:paraId="7E1F40DD" w14:textId="1A3078F8" w:rsidR="00DA3B7A" w:rsidRPr="004D257E" w:rsidRDefault="00240C48" w:rsidP="00DA3B7A">
      <w:pPr>
        <w:pStyle w:val="Paragrafoelenco"/>
        <w:numPr>
          <w:ilvl w:val="0"/>
          <w:numId w:val="5"/>
        </w:numPr>
        <w:rPr>
          <w:rFonts w:ascii="Arial" w:hAnsi="Arial" w:cs="Arial"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t xml:space="preserve">L’unità di </w:t>
      </w:r>
      <w:r w:rsidRPr="004D257E">
        <w:rPr>
          <w:rFonts w:ascii="Arial" w:hAnsi="Arial" w:cs="Arial"/>
          <w:b/>
          <w:sz w:val="22"/>
          <w:szCs w:val="22"/>
          <w:lang w:val="it-IT"/>
        </w:rPr>
        <w:t>Intelligenza A</w:t>
      </w:r>
      <w:r w:rsidR="00DA3B7A" w:rsidRPr="004D257E">
        <w:rPr>
          <w:rFonts w:ascii="Arial" w:hAnsi="Arial" w:cs="Arial"/>
          <w:b/>
          <w:sz w:val="22"/>
          <w:szCs w:val="22"/>
          <w:lang w:val="it-IT"/>
        </w:rPr>
        <w:t>rtificiale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è il </w:t>
      </w:r>
      <w:r w:rsidR="00A77C68" w:rsidRPr="004D257E">
        <w:rPr>
          <w:rFonts w:ascii="Arial" w:hAnsi="Arial" w:cs="Arial"/>
          <w:sz w:val="22"/>
          <w:szCs w:val="22"/>
          <w:lang w:val="it-IT"/>
        </w:rPr>
        <w:t>‘</w:t>
      </w:r>
      <w:r w:rsidRPr="004D257E">
        <w:rPr>
          <w:rFonts w:ascii="Arial" w:hAnsi="Arial" w:cs="Arial"/>
          <w:sz w:val="22"/>
          <w:szCs w:val="22"/>
          <w:lang w:val="it-IT"/>
        </w:rPr>
        <w:t>cervello</w:t>
      </w:r>
      <w:r w:rsidR="00A77C68" w:rsidRPr="004D257E">
        <w:rPr>
          <w:rFonts w:ascii="Arial" w:hAnsi="Arial" w:cs="Arial"/>
          <w:sz w:val="22"/>
          <w:szCs w:val="22"/>
          <w:lang w:val="it-IT"/>
        </w:rPr>
        <w:t xml:space="preserve">’ </w:t>
      </w:r>
      <w:r w:rsidRPr="004D257E">
        <w:rPr>
          <w:rFonts w:ascii="Arial" w:hAnsi="Arial" w:cs="Arial"/>
          <w:sz w:val="22"/>
          <w:szCs w:val="22"/>
          <w:lang w:val="it-IT"/>
        </w:rPr>
        <w:t>del pneumatico e gli permette di</w:t>
      </w:r>
      <w:r w:rsidR="00DA3B7A" w:rsidRPr="004D257E">
        <w:rPr>
          <w:rFonts w:ascii="Arial" w:hAnsi="Arial" w:cs="Arial"/>
          <w:sz w:val="22"/>
          <w:szCs w:val="22"/>
          <w:lang w:val="it-IT"/>
        </w:rPr>
        <w:t>:</w:t>
      </w:r>
    </w:p>
    <w:p w14:paraId="4B845158" w14:textId="77777777" w:rsidR="00FF54F7" w:rsidRDefault="00422401" w:rsidP="00200F7F">
      <w:pPr>
        <w:pStyle w:val="Paragrafoelenco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Captare</w:t>
      </w:r>
      <w:r w:rsidR="00240C48" w:rsidRPr="004D257E">
        <w:rPr>
          <w:rFonts w:ascii="Arial" w:hAnsi="Arial" w:cs="Arial"/>
          <w:sz w:val="22"/>
          <w:szCs w:val="22"/>
          <w:lang w:val="it-IT"/>
        </w:rPr>
        <w:t xml:space="preserve"> costantemente le condizioni st</w:t>
      </w:r>
      <w:r w:rsidR="00FF54F7">
        <w:rPr>
          <w:rFonts w:ascii="Arial" w:hAnsi="Arial" w:cs="Arial"/>
          <w:sz w:val="22"/>
          <w:szCs w:val="22"/>
          <w:lang w:val="it-IT"/>
        </w:rPr>
        <w:t>radali e l’ambiente circostante.</w:t>
      </w:r>
      <w:r w:rsidR="00240C48" w:rsidRPr="004D257E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8702441" w14:textId="2A459C27" w:rsidR="00200F7F" w:rsidRPr="004D257E" w:rsidRDefault="00FF54F7" w:rsidP="00200F7F">
      <w:pPr>
        <w:pStyle w:val="Paragrafoelenco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</w:t>
      </w:r>
      <w:r w:rsidR="00240C48" w:rsidRPr="004D257E">
        <w:rPr>
          <w:rFonts w:ascii="Arial" w:hAnsi="Arial" w:cs="Arial"/>
          <w:sz w:val="22"/>
          <w:szCs w:val="22"/>
          <w:lang w:val="it-IT"/>
        </w:rPr>
        <w:t>ontrollare il proprio stato in tempo reale</w:t>
      </w:r>
      <w:r w:rsidR="004604BC" w:rsidRPr="004D257E">
        <w:rPr>
          <w:rFonts w:ascii="Arial" w:hAnsi="Arial" w:cs="Arial"/>
          <w:sz w:val="22"/>
          <w:szCs w:val="22"/>
          <w:lang w:val="it-IT"/>
        </w:rPr>
        <w:t>.</w:t>
      </w:r>
    </w:p>
    <w:p w14:paraId="612BB4F7" w14:textId="74BD0BC7" w:rsidR="00200F7F" w:rsidRPr="004D257E" w:rsidRDefault="00240C48" w:rsidP="00200F7F">
      <w:pPr>
        <w:pStyle w:val="Paragrafoelenco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t xml:space="preserve">Elaborare le informazioni che acquisisce usando le reti neurali </w:t>
      </w:r>
      <w:r w:rsidR="00422401">
        <w:rPr>
          <w:rFonts w:ascii="Arial" w:hAnsi="Arial" w:cs="Arial"/>
          <w:sz w:val="22"/>
          <w:szCs w:val="22"/>
          <w:lang w:val="it-IT"/>
        </w:rPr>
        <w:t>dotate di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algoritmi di </w:t>
      </w:r>
      <w:r w:rsidR="00422401" w:rsidRPr="00422401">
        <w:rPr>
          <w:rFonts w:ascii="Arial" w:hAnsi="Arial" w:cs="Arial"/>
          <w:i/>
          <w:sz w:val="22"/>
          <w:szCs w:val="22"/>
          <w:lang w:val="it-IT"/>
        </w:rPr>
        <w:t>deep learning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per decider</w:t>
      </w:r>
      <w:r w:rsidR="00CF0E78">
        <w:rPr>
          <w:rFonts w:ascii="Arial" w:hAnsi="Arial" w:cs="Arial"/>
          <w:sz w:val="22"/>
          <w:szCs w:val="22"/>
          <w:lang w:val="it-IT"/>
        </w:rPr>
        <w:t>e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cosa fare e imparare per il futuro</w:t>
      </w:r>
      <w:r w:rsidR="00200F7F" w:rsidRPr="004D257E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15FA3B41" w14:textId="2B41A736" w:rsidR="00DA3B7A" w:rsidRPr="004D257E" w:rsidRDefault="00711464" w:rsidP="00DA3B7A">
      <w:pPr>
        <w:pStyle w:val="Paragrafoelenco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t>Tra</w:t>
      </w:r>
      <w:r w:rsidR="00422401">
        <w:rPr>
          <w:rFonts w:ascii="Arial" w:hAnsi="Arial" w:cs="Arial"/>
          <w:sz w:val="22"/>
          <w:szCs w:val="22"/>
          <w:lang w:val="it-IT"/>
        </w:rPr>
        <w:t>sformarsi</w:t>
      </w:r>
      <w:r w:rsidR="00240C48" w:rsidRPr="004D257E">
        <w:rPr>
          <w:rFonts w:ascii="Arial" w:hAnsi="Arial" w:cs="Arial"/>
          <w:sz w:val="22"/>
          <w:szCs w:val="22"/>
          <w:lang w:val="it-IT"/>
        </w:rPr>
        <w:t xml:space="preserve"> </w:t>
      </w:r>
      <w:r w:rsidR="00422401">
        <w:rPr>
          <w:rFonts w:ascii="Arial" w:hAnsi="Arial" w:cs="Arial"/>
          <w:sz w:val="22"/>
          <w:szCs w:val="22"/>
          <w:lang w:val="it-IT"/>
        </w:rPr>
        <w:t>sfruttando</w:t>
      </w:r>
      <w:r w:rsidR="00240C48" w:rsidRPr="004D257E">
        <w:rPr>
          <w:rFonts w:ascii="Arial" w:hAnsi="Arial" w:cs="Arial"/>
          <w:sz w:val="22"/>
          <w:szCs w:val="22"/>
          <w:lang w:val="it-IT"/>
        </w:rPr>
        <w:t xml:space="preserve"> il battistrada con tecnologia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 morphing </w:t>
      </w:r>
      <w:r w:rsidR="00240C48" w:rsidRPr="004D257E">
        <w:rPr>
          <w:rFonts w:ascii="Arial" w:hAnsi="Arial" w:cs="Arial"/>
          <w:sz w:val="22"/>
          <w:szCs w:val="22"/>
          <w:lang w:val="it-IT"/>
        </w:rPr>
        <w:t>e l’interfaccia pneumatico/veicolo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3BBFDE71" w14:textId="2C23E056" w:rsidR="00DA3B7A" w:rsidRPr="004D257E" w:rsidRDefault="00711464" w:rsidP="00DA3B7A">
      <w:pPr>
        <w:pStyle w:val="Paragrafoelenco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t>Intera</w:t>
      </w:r>
      <w:r w:rsidR="00240C48" w:rsidRPr="004D257E">
        <w:rPr>
          <w:rFonts w:ascii="Arial" w:hAnsi="Arial" w:cs="Arial"/>
          <w:sz w:val="22"/>
          <w:szCs w:val="22"/>
          <w:lang w:val="it-IT"/>
        </w:rPr>
        <w:t xml:space="preserve">gire con gli altri veicoli e con tutti gli elementi </w:t>
      </w:r>
      <w:r w:rsidR="00422401">
        <w:rPr>
          <w:rFonts w:ascii="Arial" w:hAnsi="Arial" w:cs="Arial"/>
          <w:sz w:val="22"/>
          <w:szCs w:val="22"/>
          <w:lang w:val="it-IT"/>
        </w:rPr>
        <w:t>del</w:t>
      </w:r>
      <w:r w:rsidR="00240C48" w:rsidRPr="004D257E">
        <w:rPr>
          <w:rFonts w:ascii="Arial" w:hAnsi="Arial" w:cs="Arial"/>
          <w:sz w:val="22"/>
          <w:szCs w:val="22"/>
          <w:lang w:val="it-IT"/>
        </w:rPr>
        <w:t xml:space="preserve">l’Internet </w:t>
      </w:r>
      <w:r w:rsidR="00422401">
        <w:rPr>
          <w:rFonts w:ascii="Arial" w:hAnsi="Arial" w:cs="Arial"/>
          <w:sz w:val="22"/>
          <w:szCs w:val="22"/>
          <w:lang w:val="it-IT"/>
        </w:rPr>
        <w:t xml:space="preserve">of Things </w:t>
      </w:r>
      <w:r w:rsidR="00240C48" w:rsidRPr="004D257E">
        <w:rPr>
          <w:rFonts w:ascii="Arial" w:hAnsi="Arial" w:cs="Arial"/>
          <w:sz w:val="22"/>
          <w:szCs w:val="22"/>
          <w:lang w:val="it-IT"/>
        </w:rPr>
        <w:t xml:space="preserve">per condividere le informazioni acquisite e </w:t>
      </w:r>
      <w:r w:rsidR="00CF0E78">
        <w:rPr>
          <w:rFonts w:ascii="Arial" w:hAnsi="Arial" w:cs="Arial"/>
          <w:sz w:val="22"/>
          <w:szCs w:val="22"/>
          <w:lang w:val="it-IT"/>
        </w:rPr>
        <w:t>gli insegnamenti tratti</w:t>
      </w:r>
      <w:r w:rsidR="00DA3B7A" w:rsidRPr="004D257E">
        <w:rPr>
          <w:rFonts w:ascii="Arial" w:hAnsi="Arial" w:cs="Arial"/>
          <w:sz w:val="22"/>
          <w:szCs w:val="22"/>
          <w:lang w:val="it-IT"/>
        </w:rPr>
        <w:t>.</w:t>
      </w:r>
    </w:p>
    <w:p w14:paraId="4AC566DF" w14:textId="77777777" w:rsidR="00DA3B7A" w:rsidRPr="004D257E" w:rsidRDefault="00DA3B7A" w:rsidP="00DA3B7A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14:paraId="12086057" w14:textId="25F2AEB4" w:rsidR="00DA3B7A" w:rsidRPr="004D257E" w:rsidRDefault="00240C48" w:rsidP="00DA3B7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lastRenderedPageBreak/>
        <w:t>Il batt</w:t>
      </w:r>
      <w:r w:rsidR="00CF0E78">
        <w:rPr>
          <w:rFonts w:ascii="Arial" w:hAnsi="Arial" w:cs="Arial"/>
          <w:sz w:val="22"/>
          <w:szCs w:val="22"/>
          <w:lang w:val="it-IT"/>
        </w:rPr>
        <w:t>istrada ad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</w:t>
      </w:r>
      <w:r w:rsidRPr="004D257E">
        <w:rPr>
          <w:rFonts w:ascii="Arial" w:hAnsi="Arial" w:cs="Arial"/>
          <w:b/>
          <w:sz w:val="22"/>
          <w:szCs w:val="22"/>
          <w:lang w:val="it-IT"/>
        </w:rPr>
        <w:t xml:space="preserve">elevata capacità sensoriale </w:t>
      </w:r>
      <w:r w:rsidRPr="004D257E">
        <w:rPr>
          <w:rFonts w:ascii="Arial" w:hAnsi="Arial" w:cs="Arial"/>
          <w:sz w:val="22"/>
          <w:szCs w:val="22"/>
          <w:lang w:val="it-IT"/>
        </w:rPr>
        <w:t>conferita dalla pelle bionica</w:t>
      </w:r>
      <w:r w:rsidR="005B3787" w:rsidRPr="004D257E">
        <w:rPr>
          <w:rFonts w:ascii="Arial" w:hAnsi="Arial" w:cs="Arial"/>
          <w:sz w:val="22"/>
          <w:szCs w:val="22"/>
          <w:lang w:val="it-IT"/>
        </w:rPr>
        <w:t xml:space="preserve">, 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con la sua rete di sensori, cattura le informazioni sulle </w:t>
      </w:r>
      <w:r w:rsidR="00326F46" w:rsidRPr="004D257E">
        <w:rPr>
          <w:rFonts w:ascii="Arial" w:hAnsi="Arial" w:cs="Arial"/>
          <w:sz w:val="22"/>
          <w:szCs w:val="22"/>
          <w:lang w:val="it-IT"/>
        </w:rPr>
        <w:t>condizioni stradali e meteorologiche e le trasmette</w:t>
      </w:r>
      <w:r w:rsidR="00DA3B7A" w:rsidRPr="004D257E">
        <w:rPr>
          <w:rFonts w:ascii="Arial" w:hAnsi="Arial" w:cs="Arial"/>
          <w:sz w:val="22"/>
          <w:szCs w:val="22"/>
          <w:lang w:val="it-IT"/>
        </w:rPr>
        <w:t>:</w:t>
      </w:r>
    </w:p>
    <w:p w14:paraId="6664AF96" w14:textId="16B84B75" w:rsidR="00DA3B7A" w:rsidRPr="004D257E" w:rsidRDefault="00326F46" w:rsidP="00FF54F7">
      <w:pPr>
        <w:pStyle w:val="Paragrafoelenco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t>al pneumatico per ottimizzar</w:t>
      </w:r>
      <w:r w:rsidR="00CF0E78">
        <w:rPr>
          <w:rFonts w:ascii="Arial" w:hAnsi="Arial" w:cs="Arial"/>
          <w:sz w:val="22"/>
          <w:szCs w:val="22"/>
          <w:lang w:val="it-IT"/>
        </w:rPr>
        <w:t>e la morfologia del battistrada</w:t>
      </w:r>
      <w:r w:rsidR="00422401">
        <w:rPr>
          <w:rFonts w:ascii="Arial" w:hAnsi="Arial" w:cs="Arial"/>
          <w:sz w:val="22"/>
          <w:szCs w:val="22"/>
          <w:lang w:val="it-IT"/>
        </w:rPr>
        <w:t>;</w:t>
      </w:r>
    </w:p>
    <w:p w14:paraId="3FB1005C" w14:textId="1EB13F03" w:rsidR="00DA3B7A" w:rsidRPr="004D257E" w:rsidRDefault="00FF54F7" w:rsidP="00FF54F7">
      <w:pPr>
        <w:pStyle w:val="Paragrafoelenco"/>
        <w:numPr>
          <w:ilvl w:val="1"/>
          <w:numId w:val="6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 computer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 </w:t>
      </w:r>
      <w:r w:rsidR="00326F46" w:rsidRPr="004D257E">
        <w:rPr>
          <w:rFonts w:ascii="Arial" w:hAnsi="Arial" w:cs="Arial"/>
          <w:sz w:val="22"/>
          <w:szCs w:val="22"/>
          <w:lang w:val="it-IT"/>
        </w:rPr>
        <w:t>del veicolo per migliorare la frenata, il comportamento e l’efficienza della vettura</w:t>
      </w:r>
      <w:r w:rsidR="00422401">
        <w:rPr>
          <w:rFonts w:ascii="Arial" w:hAnsi="Arial" w:cs="Arial"/>
          <w:sz w:val="22"/>
          <w:szCs w:val="22"/>
          <w:lang w:val="it-IT"/>
        </w:rPr>
        <w:t>;</w:t>
      </w:r>
    </w:p>
    <w:p w14:paraId="04678E5C" w14:textId="349F2B7C" w:rsidR="00DA3B7A" w:rsidRPr="004D257E" w:rsidRDefault="00326F46" w:rsidP="00DA3B7A">
      <w:pPr>
        <w:pStyle w:val="Paragrafoelenco"/>
        <w:numPr>
          <w:ilvl w:val="1"/>
          <w:numId w:val="2"/>
        </w:numPr>
        <w:rPr>
          <w:rFonts w:ascii="Arial" w:hAnsi="Arial" w:cs="Arial"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t xml:space="preserve">a tutti gli elementi </w:t>
      </w:r>
      <w:r w:rsidR="00422401">
        <w:rPr>
          <w:rFonts w:ascii="Arial" w:hAnsi="Arial" w:cs="Arial"/>
          <w:sz w:val="22"/>
          <w:szCs w:val="22"/>
          <w:lang w:val="it-IT"/>
        </w:rPr>
        <w:t>del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l’Internet </w:t>
      </w:r>
      <w:r w:rsidR="00422401">
        <w:rPr>
          <w:rFonts w:ascii="Arial" w:hAnsi="Arial" w:cs="Arial"/>
          <w:sz w:val="22"/>
          <w:szCs w:val="22"/>
          <w:lang w:val="it-IT"/>
        </w:rPr>
        <w:t>of Things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per informare gli altri pneumatici e i veicoli che </w:t>
      </w:r>
      <w:r w:rsidR="00422401">
        <w:rPr>
          <w:rFonts w:ascii="Arial" w:hAnsi="Arial" w:cs="Arial"/>
          <w:sz w:val="22"/>
          <w:szCs w:val="22"/>
          <w:lang w:val="it-IT"/>
        </w:rPr>
        <w:t>percorreranno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la stessa strada</w:t>
      </w:r>
      <w:r w:rsidR="00A77C68" w:rsidRPr="004D257E">
        <w:rPr>
          <w:rFonts w:ascii="Arial" w:hAnsi="Arial" w:cs="Arial"/>
          <w:sz w:val="22"/>
          <w:szCs w:val="22"/>
          <w:lang w:val="it-IT"/>
        </w:rPr>
        <w:t>.</w:t>
      </w:r>
      <w:r w:rsidR="00480038" w:rsidRPr="004D257E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3CD1719" w14:textId="77777777" w:rsidR="00DA3B7A" w:rsidRPr="004D257E" w:rsidRDefault="00DA3B7A" w:rsidP="00DA3B7A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14:paraId="3DFBCBFC" w14:textId="56388B6E" w:rsidR="00DA3B7A" w:rsidRPr="004D257E" w:rsidRDefault="00326F46" w:rsidP="00DA3B7A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t xml:space="preserve">Il </w:t>
      </w:r>
      <w:r w:rsidRPr="004D257E">
        <w:rPr>
          <w:rFonts w:ascii="Arial" w:hAnsi="Arial" w:cs="Arial"/>
          <w:b/>
          <w:sz w:val="22"/>
          <w:szCs w:val="22"/>
          <w:lang w:val="it-IT"/>
        </w:rPr>
        <w:t>battistrada con tecnologia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</w:t>
      </w:r>
      <w:r w:rsidR="00DA3B7A" w:rsidRPr="004D257E">
        <w:rPr>
          <w:rFonts w:ascii="Arial" w:hAnsi="Arial" w:cs="Arial"/>
          <w:b/>
          <w:sz w:val="22"/>
          <w:szCs w:val="22"/>
          <w:lang w:val="it-IT"/>
        </w:rPr>
        <w:t xml:space="preserve">morphing </w:t>
      </w:r>
      <w:r w:rsidRPr="004D257E">
        <w:rPr>
          <w:rFonts w:ascii="Arial" w:hAnsi="Arial" w:cs="Arial"/>
          <w:b/>
          <w:sz w:val="22"/>
          <w:szCs w:val="22"/>
          <w:lang w:val="it-IT"/>
        </w:rPr>
        <w:t>intelligente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 prepar</w:t>
      </w:r>
      <w:r w:rsidRPr="004D257E">
        <w:rPr>
          <w:rFonts w:ascii="Arial" w:hAnsi="Arial" w:cs="Arial"/>
          <w:sz w:val="22"/>
          <w:szCs w:val="22"/>
          <w:lang w:val="it-IT"/>
        </w:rPr>
        <w:t>a</w:t>
      </w:r>
      <w:r w:rsidR="00422401">
        <w:rPr>
          <w:rFonts w:ascii="Arial" w:hAnsi="Arial" w:cs="Arial"/>
          <w:sz w:val="22"/>
          <w:szCs w:val="22"/>
          <w:lang w:val="it-IT"/>
        </w:rPr>
        <w:t xml:space="preserve"> proattivamente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il veicolo </w:t>
      </w:r>
      <w:r w:rsidR="00CF0E78">
        <w:rPr>
          <w:rFonts w:ascii="Arial" w:hAnsi="Arial" w:cs="Arial"/>
          <w:sz w:val="22"/>
          <w:szCs w:val="22"/>
          <w:lang w:val="it-IT"/>
        </w:rPr>
        <w:t>agli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imprevisti</w:t>
      </w:r>
      <w:r w:rsidR="00422401">
        <w:rPr>
          <w:rFonts w:ascii="Arial" w:hAnsi="Arial" w:cs="Arial"/>
          <w:sz w:val="22"/>
          <w:szCs w:val="22"/>
          <w:lang w:val="it-IT"/>
        </w:rPr>
        <w:t xml:space="preserve"> per garantire maggiore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sicurezza in tutte le situazioni. In base alle condizioni stradali e meteorologiche, il disegno del battistrada più idoneo appare autonomamente con l’aiuto della pelle bionica del pneumatico</w:t>
      </w:r>
      <w:r w:rsidR="00DA3B7A" w:rsidRPr="004D257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 </w:t>
      </w:r>
    </w:p>
    <w:p w14:paraId="7FCD5B55" w14:textId="77777777" w:rsidR="00DA3B7A" w:rsidRPr="004D257E" w:rsidRDefault="00DA3B7A" w:rsidP="00DA3B7A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14:paraId="5D7588EF" w14:textId="4229931F" w:rsidR="00486AE1" w:rsidRPr="006D1311" w:rsidRDefault="00326F46" w:rsidP="00486AE1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t>La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 </w:t>
      </w:r>
      <w:r w:rsidRPr="004D257E">
        <w:rPr>
          <w:rFonts w:ascii="Arial" w:hAnsi="Arial" w:cs="Arial"/>
          <w:b/>
          <w:sz w:val="22"/>
          <w:szCs w:val="22"/>
          <w:lang w:val="it-IT"/>
        </w:rPr>
        <w:t>pelle b</w:t>
      </w:r>
      <w:r w:rsidR="00DA3B7A" w:rsidRPr="004D257E">
        <w:rPr>
          <w:rFonts w:ascii="Arial" w:hAnsi="Arial" w:cs="Arial"/>
          <w:b/>
          <w:sz w:val="22"/>
          <w:szCs w:val="22"/>
          <w:lang w:val="it-IT"/>
        </w:rPr>
        <w:t>ionic</w:t>
      </w:r>
      <w:r w:rsidRPr="004D257E">
        <w:rPr>
          <w:rFonts w:ascii="Arial" w:hAnsi="Arial" w:cs="Arial"/>
          <w:b/>
          <w:sz w:val="22"/>
          <w:szCs w:val="22"/>
          <w:lang w:val="it-IT"/>
        </w:rPr>
        <w:t>a</w:t>
      </w:r>
      <w:r w:rsidR="00DA3B7A" w:rsidRPr="004D257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permette </w:t>
      </w:r>
      <w:r w:rsidR="00CF0E78">
        <w:rPr>
          <w:rFonts w:ascii="Arial" w:hAnsi="Arial" w:cs="Arial"/>
          <w:sz w:val="22"/>
          <w:szCs w:val="22"/>
          <w:lang w:val="it-IT"/>
        </w:rPr>
        <w:t>l’</w:t>
      </w:r>
      <w:r w:rsidRPr="004D257E">
        <w:rPr>
          <w:rFonts w:ascii="Arial" w:hAnsi="Arial" w:cs="Arial"/>
          <w:sz w:val="22"/>
          <w:szCs w:val="22"/>
          <w:lang w:val="it-IT"/>
        </w:rPr>
        <w:t>autorip</w:t>
      </w:r>
      <w:r w:rsidR="00CF0E78">
        <w:rPr>
          <w:rFonts w:ascii="Arial" w:hAnsi="Arial" w:cs="Arial"/>
          <w:sz w:val="22"/>
          <w:szCs w:val="22"/>
          <w:lang w:val="it-IT"/>
        </w:rPr>
        <w:t>arazione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. </w:t>
      </w:r>
      <w:r w:rsidR="00FF54F7">
        <w:rPr>
          <w:rFonts w:ascii="Arial" w:hAnsi="Arial" w:cs="Arial"/>
          <w:sz w:val="22"/>
          <w:szCs w:val="22"/>
          <w:lang w:val="it-IT"/>
        </w:rPr>
        <w:t>L’</w:t>
      </w:r>
      <w:r w:rsidRPr="004D257E">
        <w:rPr>
          <w:rFonts w:ascii="Arial" w:hAnsi="Arial" w:cs="Arial"/>
          <w:sz w:val="22"/>
          <w:szCs w:val="22"/>
          <w:lang w:val="it-IT"/>
        </w:rPr>
        <w:t>Intelligenza Artificiale misura l’usura attuale del pneumatico e prevede quella futura, per permettere una gestione automatica del pneumatico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, 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consentendo una </w:t>
      </w:r>
      <w:r w:rsidRPr="004D257E">
        <w:rPr>
          <w:rFonts w:ascii="Arial" w:hAnsi="Arial" w:cs="Arial"/>
          <w:b/>
          <w:sz w:val="22"/>
          <w:szCs w:val="22"/>
          <w:lang w:val="it-IT"/>
        </w:rPr>
        <w:t>manutenzione p</w:t>
      </w:r>
      <w:r w:rsidR="00DA3B7A" w:rsidRPr="004D257E">
        <w:rPr>
          <w:rFonts w:ascii="Arial" w:hAnsi="Arial" w:cs="Arial"/>
          <w:b/>
          <w:sz w:val="22"/>
          <w:szCs w:val="22"/>
          <w:lang w:val="it-IT"/>
        </w:rPr>
        <w:t>redi</w:t>
      </w:r>
      <w:r w:rsidRPr="004D257E">
        <w:rPr>
          <w:rFonts w:ascii="Arial" w:hAnsi="Arial" w:cs="Arial"/>
          <w:b/>
          <w:sz w:val="22"/>
          <w:szCs w:val="22"/>
          <w:lang w:val="it-IT"/>
        </w:rPr>
        <w:t>t</w:t>
      </w:r>
      <w:r w:rsidR="00DA3B7A" w:rsidRPr="004D257E">
        <w:rPr>
          <w:rFonts w:ascii="Arial" w:hAnsi="Arial" w:cs="Arial"/>
          <w:b/>
          <w:sz w:val="22"/>
          <w:szCs w:val="22"/>
          <w:lang w:val="it-IT"/>
        </w:rPr>
        <w:t>tiv</w:t>
      </w:r>
      <w:r w:rsidRPr="004D257E">
        <w:rPr>
          <w:rFonts w:ascii="Arial" w:hAnsi="Arial" w:cs="Arial"/>
          <w:b/>
          <w:sz w:val="22"/>
          <w:szCs w:val="22"/>
          <w:lang w:val="it-IT"/>
        </w:rPr>
        <w:t>a e proattiva</w:t>
      </w:r>
      <w:r w:rsidR="00422401">
        <w:rPr>
          <w:rFonts w:ascii="Arial" w:hAnsi="Arial" w:cs="Arial"/>
          <w:sz w:val="22"/>
          <w:szCs w:val="22"/>
          <w:lang w:val="it-IT"/>
        </w:rPr>
        <w:t>.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 </w:t>
      </w:r>
      <w:r w:rsidRPr="004D257E">
        <w:rPr>
          <w:rFonts w:ascii="Arial" w:hAnsi="Arial" w:cs="Arial"/>
          <w:sz w:val="22"/>
          <w:szCs w:val="22"/>
          <w:lang w:val="it-IT"/>
        </w:rPr>
        <w:t>Ciò massimizza il tempo di attività e la sicurezza</w:t>
      </w:r>
      <w:r w:rsidR="006D1311">
        <w:rPr>
          <w:rFonts w:ascii="Arial" w:hAnsi="Arial" w:cs="Arial"/>
          <w:sz w:val="22"/>
          <w:szCs w:val="22"/>
          <w:lang w:val="it-IT"/>
        </w:rPr>
        <w:t xml:space="preserve"> e </w:t>
      </w:r>
      <w:r w:rsidR="00FF54F7">
        <w:rPr>
          <w:rFonts w:ascii="Arial" w:hAnsi="Arial" w:cs="Arial"/>
          <w:sz w:val="22"/>
          <w:szCs w:val="22"/>
          <w:lang w:val="it-IT"/>
        </w:rPr>
        <w:t>garantisce a</w:t>
      </w:r>
      <w:r w:rsidR="006F7E1C" w:rsidRPr="004D257E">
        <w:rPr>
          <w:rFonts w:ascii="Arial" w:hAnsi="Arial" w:cs="Arial"/>
          <w:sz w:val="22"/>
          <w:szCs w:val="22"/>
          <w:lang w:val="it-IT"/>
        </w:rPr>
        <w:t xml:space="preserve">i fornitori di </w:t>
      </w:r>
      <w:r w:rsidR="00422401">
        <w:rPr>
          <w:rFonts w:ascii="Arial" w:hAnsi="Arial" w:cs="Arial"/>
          <w:i/>
          <w:sz w:val="22"/>
          <w:szCs w:val="22"/>
          <w:lang w:val="it-IT"/>
        </w:rPr>
        <w:t>Mobility-as-a-</w:t>
      </w:r>
      <w:r w:rsidR="006F7E1C" w:rsidRPr="006D1311">
        <w:rPr>
          <w:rFonts w:ascii="Arial" w:hAnsi="Arial" w:cs="Arial"/>
          <w:i/>
          <w:sz w:val="22"/>
          <w:szCs w:val="22"/>
          <w:lang w:val="it-IT"/>
        </w:rPr>
        <w:t>Service (MaaS)</w:t>
      </w:r>
      <w:r w:rsidR="006F7E1C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422401">
        <w:rPr>
          <w:rFonts w:ascii="Arial" w:hAnsi="Arial" w:cs="Arial"/>
          <w:sz w:val="22"/>
          <w:szCs w:val="22"/>
          <w:lang w:val="it-IT"/>
        </w:rPr>
        <w:t>la possibilità di offrire</w:t>
      </w:r>
      <w:r w:rsidR="00CE7ECC" w:rsidRPr="004D257E">
        <w:rPr>
          <w:rFonts w:ascii="Arial" w:hAnsi="Arial" w:cs="Arial"/>
          <w:sz w:val="22"/>
          <w:szCs w:val="22"/>
          <w:lang w:val="it-IT"/>
        </w:rPr>
        <w:t xml:space="preserve"> un’esperienza migliorata </w:t>
      </w:r>
      <w:r w:rsidR="00422401">
        <w:rPr>
          <w:rFonts w:ascii="Arial" w:hAnsi="Arial" w:cs="Arial"/>
          <w:sz w:val="22"/>
          <w:szCs w:val="22"/>
          <w:lang w:val="it-IT"/>
        </w:rPr>
        <w:t>ai propri clienti</w:t>
      </w:r>
      <w:r w:rsidR="00DA3B7A" w:rsidRPr="006D1311">
        <w:rPr>
          <w:rFonts w:ascii="Arial" w:hAnsi="Arial" w:cs="Arial"/>
          <w:sz w:val="22"/>
          <w:szCs w:val="22"/>
          <w:lang w:val="it-IT"/>
        </w:rPr>
        <w:t>.</w:t>
      </w:r>
      <w:r w:rsidR="00486AE1" w:rsidRPr="006D1311">
        <w:rPr>
          <w:rFonts w:ascii="Arial" w:hAnsi="Arial" w:cs="Arial"/>
          <w:sz w:val="22"/>
          <w:szCs w:val="22"/>
          <w:lang w:val="it-IT"/>
        </w:rPr>
        <w:br/>
      </w:r>
    </w:p>
    <w:p w14:paraId="60C9FEB1" w14:textId="3D4F49B8" w:rsidR="00DA3B7A" w:rsidRPr="004D257E" w:rsidRDefault="00CE7ECC" w:rsidP="00DA3B7A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4D257E">
        <w:rPr>
          <w:rFonts w:ascii="Arial" w:hAnsi="Arial" w:cs="Arial"/>
          <w:sz w:val="22"/>
          <w:szCs w:val="22"/>
          <w:lang w:val="it-IT"/>
        </w:rPr>
        <w:t xml:space="preserve">La </w:t>
      </w:r>
      <w:r w:rsidRPr="004D257E">
        <w:rPr>
          <w:rFonts w:ascii="Arial" w:hAnsi="Arial" w:cs="Arial"/>
          <w:b/>
          <w:sz w:val="22"/>
          <w:szCs w:val="22"/>
          <w:lang w:val="it-IT"/>
        </w:rPr>
        <w:t>forma sferica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 </w:t>
      </w:r>
      <w:r w:rsidR="00422401">
        <w:rPr>
          <w:rFonts w:ascii="Arial" w:hAnsi="Arial" w:cs="Arial"/>
          <w:sz w:val="22"/>
          <w:szCs w:val="22"/>
          <w:lang w:val="it-IT"/>
        </w:rPr>
        <w:t xml:space="preserve">consente il movimento </w:t>
      </w:r>
      <w:r w:rsidRPr="004D257E">
        <w:rPr>
          <w:rFonts w:ascii="Arial" w:hAnsi="Arial" w:cs="Arial"/>
          <w:sz w:val="22"/>
          <w:szCs w:val="22"/>
          <w:lang w:val="it-IT"/>
        </w:rPr>
        <w:t>in tutte le direzioni e contribuisce al comfort, alla sicurezza e alla manovrabilità per soddisfare le esigenze di mobilità auto</w:t>
      </w:r>
      <w:r w:rsidR="00FF54F7">
        <w:rPr>
          <w:rFonts w:ascii="Arial" w:hAnsi="Arial" w:cs="Arial"/>
          <w:sz w:val="22"/>
          <w:szCs w:val="22"/>
          <w:lang w:val="it-IT"/>
        </w:rPr>
        <w:t>no</w:t>
      </w:r>
      <w:r w:rsidRPr="004D257E">
        <w:rPr>
          <w:rFonts w:ascii="Arial" w:hAnsi="Arial" w:cs="Arial"/>
          <w:sz w:val="22"/>
          <w:szCs w:val="22"/>
          <w:lang w:val="it-IT"/>
        </w:rPr>
        <w:t>ma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. </w:t>
      </w:r>
      <w:r w:rsidRPr="004D257E">
        <w:rPr>
          <w:rFonts w:ascii="Arial" w:hAnsi="Arial" w:cs="Arial"/>
          <w:sz w:val="22"/>
          <w:szCs w:val="22"/>
          <w:lang w:val="it-IT"/>
        </w:rPr>
        <w:t>La forma</w:t>
      </w:r>
      <w:r w:rsidR="00FF54F7">
        <w:rPr>
          <w:rFonts w:ascii="Arial" w:hAnsi="Arial" w:cs="Arial"/>
          <w:sz w:val="22"/>
          <w:szCs w:val="22"/>
          <w:lang w:val="it-IT"/>
        </w:rPr>
        <w:t xml:space="preserve"> inoltre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</w:t>
      </w:r>
      <w:r w:rsidR="006D1311">
        <w:rPr>
          <w:rFonts w:ascii="Arial" w:hAnsi="Arial" w:cs="Arial"/>
          <w:sz w:val="22"/>
          <w:szCs w:val="22"/>
          <w:lang w:val="it-IT"/>
        </w:rPr>
        <w:t>fa fronte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</w:t>
      </w:r>
      <w:r w:rsidR="006D1311">
        <w:rPr>
          <w:rFonts w:ascii="Arial" w:hAnsi="Arial" w:cs="Arial"/>
          <w:sz w:val="22"/>
          <w:szCs w:val="22"/>
          <w:lang w:val="it-IT"/>
        </w:rPr>
        <w:t>ai limiti di spazio</w:t>
      </w:r>
      <w:r w:rsidRPr="004D257E">
        <w:rPr>
          <w:rFonts w:ascii="Arial" w:hAnsi="Arial" w:cs="Arial"/>
          <w:sz w:val="22"/>
          <w:szCs w:val="22"/>
          <w:lang w:val="it-IT"/>
        </w:rPr>
        <w:t xml:space="preserve"> delle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 smart cit</w:t>
      </w:r>
      <w:r w:rsidRPr="004D257E">
        <w:rPr>
          <w:rFonts w:ascii="Arial" w:hAnsi="Arial" w:cs="Arial"/>
          <w:sz w:val="22"/>
          <w:szCs w:val="22"/>
          <w:lang w:val="it-IT"/>
        </w:rPr>
        <w:t>y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 (</w:t>
      </w:r>
      <w:r w:rsidRPr="004D257E">
        <w:rPr>
          <w:rFonts w:ascii="Arial" w:hAnsi="Arial" w:cs="Arial"/>
          <w:sz w:val="22"/>
          <w:szCs w:val="22"/>
          <w:lang w:val="it-IT"/>
        </w:rPr>
        <w:t>spazi di parcheggio ridotti, guida in coda, manovre, facilità di sostituzione</w:t>
      </w:r>
      <w:r w:rsidR="00DA3B7A" w:rsidRPr="004D257E">
        <w:rPr>
          <w:rFonts w:ascii="Arial" w:hAnsi="Arial" w:cs="Arial"/>
          <w:sz w:val="22"/>
          <w:szCs w:val="22"/>
          <w:lang w:val="it-IT"/>
        </w:rPr>
        <w:t>)</w:t>
      </w:r>
      <w:r w:rsidR="00A77C68" w:rsidRPr="004D257E">
        <w:rPr>
          <w:rFonts w:ascii="Arial" w:hAnsi="Arial" w:cs="Arial"/>
          <w:sz w:val="22"/>
          <w:szCs w:val="22"/>
          <w:lang w:val="it-IT"/>
        </w:rPr>
        <w:t>.</w:t>
      </w:r>
      <w:r w:rsidR="00DA3B7A" w:rsidRPr="004D257E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B2EACA7" w14:textId="77777777" w:rsidR="00422401" w:rsidRPr="004D257E" w:rsidRDefault="00422401" w:rsidP="00422401">
      <w:pPr>
        <w:pBdr>
          <w:bottom w:val="single" w:sz="12" w:space="0" w:color="auto"/>
        </w:pBdr>
        <w:spacing w:before="240" w:after="0" w:line="276" w:lineRule="auto"/>
        <w:jc w:val="both"/>
        <w:rPr>
          <w:rFonts w:ascii="Arial" w:hAnsi="Arial" w:cs="Arial"/>
          <w:lang w:val="it-IT"/>
        </w:rPr>
      </w:pPr>
    </w:p>
    <w:p w14:paraId="6B07259D" w14:textId="05BC19B5" w:rsidR="00AA473B" w:rsidRDefault="002238B7" w:rsidP="00935093">
      <w:pPr>
        <w:spacing w:before="240" w:after="0" w:line="276" w:lineRule="auto"/>
        <w:jc w:val="both"/>
        <w:rPr>
          <w:rFonts w:ascii="Arial" w:hAnsi="Arial" w:cs="Arial"/>
        </w:rPr>
      </w:pPr>
      <w:r w:rsidRPr="00AA473B">
        <w:rPr>
          <w:rFonts w:ascii="Arial" w:hAnsi="Arial" w:cs="Arial"/>
        </w:rPr>
        <w:t xml:space="preserve">Video </w:t>
      </w:r>
      <w:r w:rsidR="00935093" w:rsidRPr="00AA473B">
        <w:rPr>
          <w:rFonts w:ascii="Arial" w:hAnsi="Arial" w:cs="Arial"/>
        </w:rPr>
        <w:t xml:space="preserve">Goodyear </w:t>
      </w:r>
      <w:r w:rsidR="00935093" w:rsidRPr="00AA473B">
        <w:rPr>
          <w:rFonts w:ascii="Arial" w:hAnsi="Arial" w:cs="Arial"/>
          <w:b/>
          <w:i/>
        </w:rPr>
        <w:t>Eagle 360 Urban</w:t>
      </w:r>
      <w:r w:rsidR="00935093" w:rsidRPr="00AA473B">
        <w:rPr>
          <w:rFonts w:ascii="Arial" w:hAnsi="Arial" w:cs="Arial"/>
        </w:rPr>
        <w:t xml:space="preserve"> </w:t>
      </w:r>
      <w:r w:rsidR="00CE7ECC" w:rsidRPr="00AA473B">
        <w:rPr>
          <w:rFonts w:ascii="Arial" w:hAnsi="Arial" w:cs="Arial"/>
        </w:rPr>
        <w:t>e</w:t>
      </w:r>
      <w:r w:rsidR="00935093" w:rsidRPr="00AA473B">
        <w:rPr>
          <w:rFonts w:ascii="Arial" w:hAnsi="Arial" w:cs="Arial"/>
        </w:rPr>
        <w:t xml:space="preserve"> </w:t>
      </w:r>
      <w:r w:rsidR="006A1D06" w:rsidRPr="00AA473B">
        <w:rPr>
          <w:rFonts w:ascii="Arial" w:hAnsi="Arial" w:cs="Arial"/>
        </w:rPr>
        <w:t>RUBIKA</w:t>
      </w:r>
      <w:r w:rsidR="00935093" w:rsidRPr="00AA473B">
        <w:rPr>
          <w:rFonts w:ascii="Arial" w:hAnsi="Arial" w:cs="Arial"/>
        </w:rPr>
        <w:t xml:space="preserve"> </w:t>
      </w:r>
      <w:r w:rsidR="00EC0F23" w:rsidRPr="00AA473B">
        <w:rPr>
          <w:rFonts w:ascii="Arial" w:hAnsi="Arial" w:cs="Arial"/>
          <w:i/>
        </w:rPr>
        <w:t xml:space="preserve">Vision </w:t>
      </w:r>
      <w:r w:rsidR="00EC0F23" w:rsidRPr="00AA473B">
        <w:rPr>
          <w:rFonts w:ascii="Arial" w:hAnsi="Arial" w:cs="Arial"/>
        </w:rPr>
        <w:t>UMOD</w:t>
      </w:r>
    </w:p>
    <w:p w14:paraId="5B14FF42" w14:textId="1C32DD85" w:rsidR="00935093" w:rsidRPr="00AA473B" w:rsidRDefault="00AA473B" w:rsidP="00935093">
      <w:pPr>
        <w:spacing w:before="240" w:after="0" w:line="276" w:lineRule="auto"/>
        <w:jc w:val="both"/>
        <w:rPr>
          <w:rFonts w:ascii="Arial" w:hAnsi="Arial" w:cs="Arial"/>
        </w:rPr>
      </w:pPr>
      <w:r w:rsidRPr="004D257E">
        <w:rPr>
          <w:rFonts w:ascii="Arial" w:hAnsi="Arial" w:cs="Arial"/>
          <w:noProof/>
          <w:lang w:val="it-IT" w:eastAsia="it-IT"/>
        </w:rPr>
        <w:drawing>
          <wp:inline distT="0" distB="0" distL="0" distR="0" wp14:anchorId="6668EF18" wp14:editId="62A959F9">
            <wp:extent cx="237931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489" cy="2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F23" w:rsidRPr="00AA473B">
        <w:rPr>
          <w:rFonts w:ascii="Arial" w:hAnsi="Arial" w:cs="Arial"/>
        </w:rPr>
        <w:t xml:space="preserve"> </w:t>
      </w:r>
      <w:r w:rsidRPr="00AA473B">
        <w:rPr>
          <w:rFonts w:ascii="Arial" w:hAnsi="Arial" w:cs="Arial"/>
          <w:b/>
          <w:color w:val="FF0000"/>
        </w:rPr>
        <w:t>https://www.youtube.com/watch?v=J93ILo1BjDs</w:t>
      </w:r>
    </w:p>
    <w:p w14:paraId="0D2D8EBC" w14:textId="77777777" w:rsidR="0013363D" w:rsidRPr="00AA473B" w:rsidRDefault="0013363D" w:rsidP="0013363D">
      <w:pPr>
        <w:pBdr>
          <w:bottom w:val="single" w:sz="12" w:space="1" w:color="auto"/>
        </w:pBdr>
        <w:spacing w:after="0" w:line="360" w:lineRule="auto"/>
        <w:jc w:val="both"/>
        <w:rPr>
          <w:rFonts w:cs="Arial"/>
          <w:sz w:val="20"/>
          <w:szCs w:val="20"/>
        </w:rPr>
      </w:pPr>
    </w:p>
    <w:p w14:paraId="3BB52D43" w14:textId="77777777" w:rsidR="0096050D" w:rsidRPr="00AA473B" w:rsidRDefault="0096050D" w:rsidP="0013363D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CD4CB2C" w14:textId="77777777" w:rsidR="002238B7" w:rsidRPr="00422401" w:rsidRDefault="002238B7" w:rsidP="002238B7">
      <w:pPr>
        <w:rPr>
          <w:rFonts w:ascii="Arial" w:hAnsi="Arial" w:cs="Arial"/>
          <w:b/>
          <w:color w:val="58595B"/>
          <w:lang w:val="it-IT"/>
        </w:rPr>
      </w:pPr>
      <w:r w:rsidRPr="00422401">
        <w:rPr>
          <w:rFonts w:ascii="Arial" w:hAnsi="Arial" w:cs="Arial"/>
          <w:b/>
          <w:color w:val="0055A4"/>
          <w:sz w:val="18"/>
          <w:szCs w:val="18"/>
          <w:lang w:val="it-IT"/>
        </w:rPr>
        <w:t>Goodyear</w:t>
      </w:r>
    </w:p>
    <w:p w14:paraId="6A83341E" w14:textId="77777777" w:rsidR="002238B7" w:rsidRPr="004D257E" w:rsidRDefault="002238B7" w:rsidP="002238B7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4D257E">
        <w:rPr>
          <w:rFonts w:ascii="Arial" w:hAnsi="Arial" w:cs="Arial"/>
          <w:color w:val="000000"/>
          <w:sz w:val="18"/>
          <w:szCs w:val="18"/>
          <w:lang w:val="it-IT"/>
        </w:rPr>
        <w:t xml:space="preserve">Goodyear è una delle principali aziende costruttrici di pneumatici del mondo. Ha un organico di circa 66.000 dipendenti e fabbrica i suoi prodotti in 48 stabilimenti in 21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14:paraId="46735AA2" w14:textId="4282765E" w:rsidR="002238B7" w:rsidRPr="004D257E" w:rsidRDefault="00FF54F7" w:rsidP="002238B7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4D257E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 wp14:anchorId="6016EA6A" wp14:editId="552080E2">
            <wp:simplePos x="0" y="0"/>
            <wp:positionH relativeFrom="column">
              <wp:posOffset>133350</wp:posOffset>
            </wp:positionH>
            <wp:positionV relativeFrom="paragraph">
              <wp:posOffset>200660</wp:posOffset>
            </wp:positionV>
            <wp:extent cx="238125" cy="23812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8B7" w:rsidRPr="004D257E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="002238B7" w:rsidRPr="004D257E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</w:t>
      </w:r>
      <w:hyperlink r:id="rId11" w:history="1">
        <w:r w:rsidR="002238B7" w:rsidRPr="004D257E">
          <w:rPr>
            <w:rStyle w:val="Collegamentoipertestuale"/>
            <w:rFonts w:ascii="Arial" w:hAnsi="Arial" w:cs="Arial"/>
            <w:sz w:val="18"/>
            <w:szCs w:val="18"/>
            <w:shd w:val="clear" w:color="auto" w:fill="FFFFFF"/>
            <w:lang w:val="it-IT"/>
          </w:rPr>
          <w:t>www.goodyear.com/corporate</w:t>
        </w:r>
      </w:hyperlink>
      <w:r w:rsidR="002238B7" w:rsidRPr="004D257E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</w:t>
      </w:r>
    </w:p>
    <w:p w14:paraId="4B0D1252" w14:textId="246B46A9" w:rsidR="00DA6932" w:rsidRPr="004D257E" w:rsidRDefault="00B945A3" w:rsidP="00FF54F7">
      <w:pPr>
        <w:ind w:firstLine="7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Goodyear</w:t>
      </w:r>
      <w:r w:rsidR="00FF54F7">
        <w:rPr>
          <w:rFonts w:ascii="Arial" w:hAnsi="Arial" w:cs="Arial"/>
          <w:sz w:val="18"/>
          <w:szCs w:val="18"/>
          <w:lang w:val="it-IT"/>
        </w:rPr>
        <w:t>_Italia</w:t>
      </w:r>
    </w:p>
    <w:p w14:paraId="5A51BA28" w14:textId="77777777" w:rsidR="00422401" w:rsidRDefault="00422401" w:rsidP="00422401">
      <w:pPr>
        <w:jc w:val="both"/>
        <w:rPr>
          <w:rFonts w:ascii="Arial" w:hAnsi="Arial" w:cs="Arial"/>
          <w:b/>
          <w:color w:val="0055A4"/>
          <w:sz w:val="18"/>
          <w:szCs w:val="18"/>
          <w:lang w:val="it-IT"/>
        </w:rPr>
      </w:pPr>
      <w:r>
        <w:rPr>
          <w:rFonts w:ascii="Arial" w:hAnsi="Arial" w:cs="Arial"/>
          <w:b/>
          <w:color w:val="0055A4"/>
          <w:sz w:val="18"/>
          <w:szCs w:val="18"/>
          <w:lang w:val="it-IT"/>
        </w:rPr>
        <w:t xml:space="preserve">Contatti per la stampa: </w:t>
      </w:r>
    </w:p>
    <w:p w14:paraId="0C5F758A" w14:textId="77777777" w:rsidR="00422401" w:rsidRDefault="00422401" w:rsidP="00422401">
      <w:pPr>
        <w:pStyle w:val="Default"/>
        <w:jc w:val="both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Andrea Scaliti, 02 57521243 – 349/5341293 – </w:t>
      </w:r>
      <w:hyperlink r:id="rId12" w:history="1">
        <w:r>
          <w:rPr>
            <w:rStyle w:val="Collegamentoipertestuale"/>
            <w:rFonts w:eastAsia="Times New Roman" w:cs="Times New Roman"/>
            <w:sz w:val="18"/>
            <w:szCs w:val="18"/>
            <w:lang w:eastAsia="en-US"/>
          </w:rPr>
          <w:t>andrea_scaliti@goodyear.com</w:t>
        </w:r>
      </w:hyperlink>
      <w:r>
        <w:rPr>
          <w:rFonts w:eastAsia="Times New Roman"/>
          <w:sz w:val="18"/>
          <w:szCs w:val="18"/>
          <w:lang w:eastAsia="en-US"/>
        </w:rPr>
        <w:t xml:space="preserve"> </w:t>
      </w:r>
    </w:p>
    <w:p w14:paraId="0B25753C" w14:textId="62BDFEE2" w:rsidR="008C713B" w:rsidRPr="004D257E" w:rsidRDefault="00422401" w:rsidP="00FF54F7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it-IT"/>
        </w:rPr>
        <w:t xml:space="preserve">Andrea Ferro, 011-5618236 – 335/8798019 - </w:t>
      </w:r>
      <w:hyperlink r:id="rId13" w:history="1">
        <w:r w:rsidRPr="002648C5">
          <w:rPr>
            <w:rStyle w:val="Collegamentoipertestuale"/>
            <w:rFonts w:ascii="Arial" w:eastAsia="Times New Roman" w:hAnsi="Arial" w:cs="Times New Roman"/>
            <w:sz w:val="18"/>
            <w:szCs w:val="18"/>
            <w:lang w:val="it-IT"/>
          </w:rPr>
          <w:t>aferro@glebb-metzger.it</w:t>
        </w:r>
      </w:hyperlink>
      <w:r w:rsidR="00DA6932" w:rsidRPr="004D257E">
        <w:rPr>
          <w:rFonts w:ascii="Arial" w:hAnsi="Arial" w:cs="Arial"/>
          <w:sz w:val="18"/>
          <w:szCs w:val="18"/>
          <w:lang w:val="it-IT"/>
        </w:rPr>
        <w:tab/>
      </w:r>
    </w:p>
    <w:sectPr w:rsidR="008C713B" w:rsidRPr="004D257E" w:rsidSect="00802DFD">
      <w:headerReference w:type="default" r:id="rId14"/>
      <w:pgSz w:w="12240" w:h="15840"/>
      <w:pgMar w:top="1418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2E5E" w14:textId="77777777" w:rsidR="0019432A" w:rsidRDefault="0019432A" w:rsidP="00C20EE5">
      <w:pPr>
        <w:spacing w:after="0" w:line="240" w:lineRule="auto"/>
      </w:pPr>
      <w:r>
        <w:separator/>
      </w:r>
    </w:p>
  </w:endnote>
  <w:endnote w:type="continuationSeparator" w:id="0">
    <w:p w14:paraId="214391AF" w14:textId="77777777" w:rsidR="0019432A" w:rsidRDefault="0019432A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74E4" w14:textId="77777777" w:rsidR="0019432A" w:rsidRDefault="0019432A" w:rsidP="00C20EE5">
      <w:pPr>
        <w:spacing w:after="0" w:line="240" w:lineRule="auto"/>
      </w:pPr>
      <w:r>
        <w:separator/>
      </w:r>
    </w:p>
  </w:footnote>
  <w:footnote w:type="continuationSeparator" w:id="0">
    <w:p w14:paraId="540F85BF" w14:textId="77777777" w:rsidR="0019432A" w:rsidRDefault="0019432A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B303" w14:textId="5FEA64C6" w:rsidR="004406ED" w:rsidRDefault="00240744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AE6DB6" wp14:editId="265DF5B9">
              <wp:simplePos x="0" y="0"/>
              <wp:positionH relativeFrom="margin">
                <wp:posOffset>-88900</wp:posOffset>
              </wp:positionH>
              <wp:positionV relativeFrom="paragraph">
                <wp:posOffset>448945</wp:posOffset>
              </wp:positionV>
              <wp:extent cx="299720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FFA8" w14:textId="7DA88941" w:rsidR="004406ED" w:rsidRPr="00C20EE5" w:rsidRDefault="0024074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E6D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pt;margin-top:35.35pt;width:236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" filled="f" stroked="f">
              <v:textbox>
                <w:txbxContent>
                  <w:p w14:paraId="6470FFA8" w14:textId="7DA88941" w:rsidR="004406ED" w:rsidRPr="00C20EE5" w:rsidRDefault="0024074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406ED">
      <w:rPr>
        <w:noProof/>
        <w:lang w:val="it-IT" w:eastAsia="it-IT"/>
      </w:rPr>
      <w:drawing>
        <wp:anchor distT="0" distB="0" distL="114300" distR="114300" simplePos="0" relativeHeight="251659263" behindDoc="0" locked="0" layoutInCell="1" allowOverlap="1" wp14:anchorId="7EF404AA" wp14:editId="7263EA8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6ED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7E288E0F" wp14:editId="74DED9F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6ED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245DF1EA" wp14:editId="43167599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6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A5562" wp14:editId="549A7288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5709F4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4406ED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28B4C1" wp14:editId="3E28D9C5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B584" w14:textId="3EA1CBD3" w:rsidR="004406ED" w:rsidRPr="00C20EE5" w:rsidRDefault="004406ED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07/03/2017 – G</w:t>
                          </w:r>
                          <w:r w:rsidR="00240744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nev</w:t>
                          </w:r>
                          <w:r w:rsidR="00240744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a – pag</w:t>
                          </w:r>
                          <w:r w:rsidR="00240744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ina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begin"/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instrText xml:space="preserve"> PAGE   \* MERGEFORMAT </w:instrTex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separate"/>
                          </w:r>
                          <w:r w:rsidR="00E5485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t>1</w:t>
                          </w:r>
                          <w:r w:rsidRPr="0068378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/3</w:t>
                          </w:r>
                        </w:p>
                        <w:p w14:paraId="2AD94DF7" w14:textId="77777777" w:rsidR="004406ED" w:rsidRPr="001E7F5F" w:rsidRDefault="004406ED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B4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CVV0Dy&#10;3wAAAAoBAAAPAAAAAAAAAAAAAAAAAGYEAABkcnMvZG93bnJldi54bWxQSwUGAAAAAAQABADzAAAA&#10;cgUAAAAA&#10;" filled="f" stroked="f">
              <v:textbox>
                <w:txbxContent>
                  <w:p w14:paraId="2B6DB584" w14:textId="3EA1CBD3" w:rsidR="004406ED" w:rsidRPr="00C20EE5" w:rsidRDefault="004406ED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07/03/2017 – G</w:t>
                    </w:r>
                    <w:r w:rsidR="00240744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i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nev</w:t>
                    </w:r>
                    <w:r w:rsidR="00240744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a – pag</w:t>
                    </w:r>
                    <w:r w:rsidR="00240744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ina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begin"/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instrText xml:space="preserve"> PAGE   \* MERGEFORMAT </w:instrTex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separate"/>
                    </w:r>
                    <w:r w:rsidR="00E54851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t>1</w:t>
                    </w:r>
                    <w:r w:rsidRPr="0068378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/3</w:t>
                    </w:r>
                  </w:p>
                  <w:p w14:paraId="2AD94DF7" w14:textId="77777777" w:rsidR="004406ED" w:rsidRPr="001E7F5F" w:rsidRDefault="004406ED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874431" w14:textId="77777777" w:rsidR="004406ED" w:rsidRDefault="004406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450"/>
    <w:multiLevelType w:val="hybridMultilevel"/>
    <w:tmpl w:val="DE4483CE"/>
    <w:lvl w:ilvl="0" w:tplc="FA705602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389A339B"/>
    <w:multiLevelType w:val="hybridMultilevel"/>
    <w:tmpl w:val="2490F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016"/>
    <w:multiLevelType w:val="hybridMultilevel"/>
    <w:tmpl w:val="37C6F2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924BAA"/>
    <w:multiLevelType w:val="hybridMultilevel"/>
    <w:tmpl w:val="EB04B9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it-I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3774"/>
    <w:multiLevelType w:val="hybridMultilevel"/>
    <w:tmpl w:val="BF048C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it-I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3D81"/>
    <w:multiLevelType w:val="hybridMultilevel"/>
    <w:tmpl w:val="EDE4FA22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3A6E"/>
    <w:rsid w:val="00003E7F"/>
    <w:rsid w:val="00017B01"/>
    <w:rsid w:val="0005670E"/>
    <w:rsid w:val="00093298"/>
    <w:rsid w:val="000956C6"/>
    <w:rsid w:val="00096C4A"/>
    <w:rsid w:val="000A2A73"/>
    <w:rsid w:val="000B3608"/>
    <w:rsid w:val="000D724B"/>
    <w:rsid w:val="00111EA0"/>
    <w:rsid w:val="0012238E"/>
    <w:rsid w:val="00125631"/>
    <w:rsid w:val="00132FDF"/>
    <w:rsid w:val="0013363D"/>
    <w:rsid w:val="00145E9F"/>
    <w:rsid w:val="00150B49"/>
    <w:rsid w:val="0018745E"/>
    <w:rsid w:val="00190002"/>
    <w:rsid w:val="0019432A"/>
    <w:rsid w:val="001A2175"/>
    <w:rsid w:val="001B1C6E"/>
    <w:rsid w:val="001C40B7"/>
    <w:rsid w:val="001D0027"/>
    <w:rsid w:val="001E1A9B"/>
    <w:rsid w:val="001E7F5F"/>
    <w:rsid w:val="001F2CD4"/>
    <w:rsid w:val="00200F7F"/>
    <w:rsid w:val="002238B7"/>
    <w:rsid w:val="00232F6E"/>
    <w:rsid w:val="00240744"/>
    <w:rsid w:val="00240C48"/>
    <w:rsid w:val="002420D4"/>
    <w:rsid w:val="00247255"/>
    <w:rsid w:val="002B149C"/>
    <w:rsid w:val="002D6889"/>
    <w:rsid w:val="002D6EBA"/>
    <w:rsid w:val="002E5854"/>
    <w:rsid w:val="003070C2"/>
    <w:rsid w:val="00322595"/>
    <w:rsid w:val="003248F5"/>
    <w:rsid w:val="003263E5"/>
    <w:rsid w:val="00326F46"/>
    <w:rsid w:val="00330CB1"/>
    <w:rsid w:val="00344372"/>
    <w:rsid w:val="00345622"/>
    <w:rsid w:val="00361BD0"/>
    <w:rsid w:val="003B21C9"/>
    <w:rsid w:val="003B7DE3"/>
    <w:rsid w:val="003B7FCC"/>
    <w:rsid w:val="003C1DBD"/>
    <w:rsid w:val="003C1E08"/>
    <w:rsid w:val="003D1621"/>
    <w:rsid w:val="003E5601"/>
    <w:rsid w:val="003E6507"/>
    <w:rsid w:val="003F7B25"/>
    <w:rsid w:val="004155EA"/>
    <w:rsid w:val="00417B4B"/>
    <w:rsid w:val="00417C0C"/>
    <w:rsid w:val="00422401"/>
    <w:rsid w:val="004353F3"/>
    <w:rsid w:val="00437097"/>
    <w:rsid w:val="004406ED"/>
    <w:rsid w:val="00451CA0"/>
    <w:rsid w:val="00452745"/>
    <w:rsid w:val="004604BC"/>
    <w:rsid w:val="00462173"/>
    <w:rsid w:val="0046716A"/>
    <w:rsid w:val="00480038"/>
    <w:rsid w:val="00486AE1"/>
    <w:rsid w:val="00491FB9"/>
    <w:rsid w:val="004B61E4"/>
    <w:rsid w:val="004D08A6"/>
    <w:rsid w:val="004D257E"/>
    <w:rsid w:val="004D4B11"/>
    <w:rsid w:val="004E708A"/>
    <w:rsid w:val="00510C53"/>
    <w:rsid w:val="005362FC"/>
    <w:rsid w:val="00545059"/>
    <w:rsid w:val="00556F12"/>
    <w:rsid w:val="00560A8D"/>
    <w:rsid w:val="00564DE6"/>
    <w:rsid w:val="00577965"/>
    <w:rsid w:val="0059413E"/>
    <w:rsid w:val="005A0FB4"/>
    <w:rsid w:val="005B3787"/>
    <w:rsid w:val="005C05C2"/>
    <w:rsid w:val="005D5402"/>
    <w:rsid w:val="005E6212"/>
    <w:rsid w:val="005F021A"/>
    <w:rsid w:val="005F6960"/>
    <w:rsid w:val="005F6C30"/>
    <w:rsid w:val="00611F80"/>
    <w:rsid w:val="00616AEA"/>
    <w:rsid w:val="006173C6"/>
    <w:rsid w:val="00621CF5"/>
    <w:rsid w:val="00645051"/>
    <w:rsid w:val="00653698"/>
    <w:rsid w:val="00683786"/>
    <w:rsid w:val="00683B91"/>
    <w:rsid w:val="006872C3"/>
    <w:rsid w:val="006915A9"/>
    <w:rsid w:val="006A1D06"/>
    <w:rsid w:val="006B413B"/>
    <w:rsid w:val="006B452D"/>
    <w:rsid w:val="006B4836"/>
    <w:rsid w:val="006D1311"/>
    <w:rsid w:val="006D1523"/>
    <w:rsid w:val="006E51E4"/>
    <w:rsid w:val="006F1249"/>
    <w:rsid w:val="006F7E1C"/>
    <w:rsid w:val="007046C2"/>
    <w:rsid w:val="00711464"/>
    <w:rsid w:val="00730619"/>
    <w:rsid w:val="0073556F"/>
    <w:rsid w:val="00745704"/>
    <w:rsid w:val="00766FF7"/>
    <w:rsid w:val="007670FA"/>
    <w:rsid w:val="00775281"/>
    <w:rsid w:val="007944FE"/>
    <w:rsid w:val="007A5651"/>
    <w:rsid w:val="007D247E"/>
    <w:rsid w:val="007D63F2"/>
    <w:rsid w:val="00802DFD"/>
    <w:rsid w:val="00806346"/>
    <w:rsid w:val="00807883"/>
    <w:rsid w:val="00815223"/>
    <w:rsid w:val="00841E78"/>
    <w:rsid w:val="0086001C"/>
    <w:rsid w:val="00885814"/>
    <w:rsid w:val="008B1E20"/>
    <w:rsid w:val="008C713B"/>
    <w:rsid w:val="008C77B4"/>
    <w:rsid w:val="008F5CAF"/>
    <w:rsid w:val="00903004"/>
    <w:rsid w:val="009124D6"/>
    <w:rsid w:val="0091619A"/>
    <w:rsid w:val="00920BBB"/>
    <w:rsid w:val="009216D2"/>
    <w:rsid w:val="009249E6"/>
    <w:rsid w:val="00927105"/>
    <w:rsid w:val="00930983"/>
    <w:rsid w:val="00932E77"/>
    <w:rsid w:val="009342D1"/>
    <w:rsid w:val="00935093"/>
    <w:rsid w:val="0093679F"/>
    <w:rsid w:val="0093779B"/>
    <w:rsid w:val="0096050D"/>
    <w:rsid w:val="009A7C54"/>
    <w:rsid w:val="009C194F"/>
    <w:rsid w:val="009C50EA"/>
    <w:rsid w:val="009D272B"/>
    <w:rsid w:val="009E1760"/>
    <w:rsid w:val="00A36394"/>
    <w:rsid w:val="00A601A8"/>
    <w:rsid w:val="00A77C68"/>
    <w:rsid w:val="00A83189"/>
    <w:rsid w:val="00AA0CFB"/>
    <w:rsid w:val="00AA1700"/>
    <w:rsid w:val="00AA473B"/>
    <w:rsid w:val="00AB2D20"/>
    <w:rsid w:val="00AC2007"/>
    <w:rsid w:val="00AC2177"/>
    <w:rsid w:val="00AD0404"/>
    <w:rsid w:val="00AD0D37"/>
    <w:rsid w:val="00AF4E8D"/>
    <w:rsid w:val="00B00FF2"/>
    <w:rsid w:val="00B0741C"/>
    <w:rsid w:val="00B20621"/>
    <w:rsid w:val="00B22D29"/>
    <w:rsid w:val="00B232A4"/>
    <w:rsid w:val="00B46BAE"/>
    <w:rsid w:val="00B52E74"/>
    <w:rsid w:val="00B83E79"/>
    <w:rsid w:val="00B846CC"/>
    <w:rsid w:val="00B945A3"/>
    <w:rsid w:val="00BA0602"/>
    <w:rsid w:val="00BA12BF"/>
    <w:rsid w:val="00BA1779"/>
    <w:rsid w:val="00BA3506"/>
    <w:rsid w:val="00BC14B4"/>
    <w:rsid w:val="00BC4B65"/>
    <w:rsid w:val="00BD3FB3"/>
    <w:rsid w:val="00BE2F0C"/>
    <w:rsid w:val="00BE6B05"/>
    <w:rsid w:val="00C20EE5"/>
    <w:rsid w:val="00C34195"/>
    <w:rsid w:val="00C42C0E"/>
    <w:rsid w:val="00C45DD6"/>
    <w:rsid w:val="00C81F25"/>
    <w:rsid w:val="00C9762B"/>
    <w:rsid w:val="00CD1E26"/>
    <w:rsid w:val="00CE7ECC"/>
    <w:rsid w:val="00CF0E78"/>
    <w:rsid w:val="00CF5ADC"/>
    <w:rsid w:val="00D05740"/>
    <w:rsid w:val="00D05B55"/>
    <w:rsid w:val="00D11947"/>
    <w:rsid w:val="00D123EF"/>
    <w:rsid w:val="00D46CEC"/>
    <w:rsid w:val="00D52973"/>
    <w:rsid w:val="00D76653"/>
    <w:rsid w:val="00DA3B7A"/>
    <w:rsid w:val="00DA6932"/>
    <w:rsid w:val="00DB2B41"/>
    <w:rsid w:val="00DB50A5"/>
    <w:rsid w:val="00DC601A"/>
    <w:rsid w:val="00DE107A"/>
    <w:rsid w:val="00E32A8B"/>
    <w:rsid w:val="00E45950"/>
    <w:rsid w:val="00E54097"/>
    <w:rsid w:val="00E545FD"/>
    <w:rsid w:val="00E54851"/>
    <w:rsid w:val="00E61721"/>
    <w:rsid w:val="00E63C7A"/>
    <w:rsid w:val="00EA0EB9"/>
    <w:rsid w:val="00EA67BA"/>
    <w:rsid w:val="00EB4E39"/>
    <w:rsid w:val="00EC0F23"/>
    <w:rsid w:val="00ED623A"/>
    <w:rsid w:val="00F124FD"/>
    <w:rsid w:val="00F14D33"/>
    <w:rsid w:val="00F7266A"/>
    <w:rsid w:val="00FA2E5E"/>
    <w:rsid w:val="00FB2F17"/>
    <w:rsid w:val="00FB5514"/>
    <w:rsid w:val="00FB74B8"/>
    <w:rsid w:val="00FE555D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ADA8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E7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223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23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23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3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38E"/>
    <w:rPr>
      <w:b/>
      <w:bCs/>
      <w:sz w:val="20"/>
      <w:szCs w:val="20"/>
    </w:rPr>
  </w:style>
  <w:style w:type="paragraph" w:styleId="Paragrafoelenco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e"/>
    <w:link w:val="ParagrafoelencoCarattere"/>
    <w:uiPriority w:val="34"/>
    <w:qFormat/>
    <w:rsid w:val="0093679F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character" w:customStyle="1" w:styleId="ParagrafoelencoCarattere">
    <w:name w:val="Paragrafo elenco Carattere"/>
    <w:aliases w:val="Bullet List Carattere,FooterText Carattere,List Paragraph1 Carattere,numbered Carattere,Bulletr List Paragraph Carattere,列出段落 Carattere,列出段落1 Carattere,Párrafo de lista1 Carattere,Paragraphe de liste1 Carattere,F Carattere"/>
    <w:basedOn w:val="Carpredefinitoparagrafo"/>
    <w:link w:val="Paragrafoelenco"/>
    <w:uiPriority w:val="34"/>
    <w:locked/>
    <w:rsid w:val="0093679F"/>
    <w:rPr>
      <w:sz w:val="24"/>
      <w:szCs w:val="24"/>
      <w:lang w:val="nl-NL"/>
    </w:rPr>
  </w:style>
  <w:style w:type="paragraph" w:styleId="Revisione">
    <w:name w:val="Revision"/>
    <w:hidden/>
    <w:uiPriority w:val="99"/>
    <w:semiHidden/>
    <w:rsid w:val="00841E7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A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B4836"/>
    <w:rPr>
      <w:color w:val="0563C1" w:themeColor="hyperlink"/>
      <w:u w:val="single"/>
    </w:rPr>
  </w:style>
  <w:style w:type="paragraph" w:customStyle="1" w:styleId="Nessunaspaziatura1">
    <w:name w:val="Nessuna spaziatura1"/>
    <w:qFormat/>
    <w:rsid w:val="002238B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42240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ka-edu.com/" TargetMode="External"/><Relationship Id="rId13" Type="http://schemas.openxmlformats.org/officeDocument/2006/relationships/hyperlink" Target="mailto:aferro@glebb-metzg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a_scaliti@goodyea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year.com/corpora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4F93D-B92D-43B1-B6C9-5F0AF97E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2</cp:revision>
  <cp:lastPrinted>2017-02-28T17:04:00Z</cp:lastPrinted>
  <dcterms:created xsi:type="dcterms:W3CDTF">2017-03-07T10:10:00Z</dcterms:created>
  <dcterms:modified xsi:type="dcterms:W3CDTF">2017-03-07T10:10:00Z</dcterms:modified>
</cp:coreProperties>
</file>