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53" w:rsidRPr="005A114B" w:rsidRDefault="008A6353" w:rsidP="005A114B">
      <w:pPr>
        <w:pStyle w:val="Nadpis1"/>
        <w:spacing w:before="0" w:line="276" w:lineRule="auto"/>
        <w:contextualSpacing/>
        <w:jc w:val="center"/>
        <w:rPr>
          <w:rFonts w:ascii="Arial" w:hAnsi="Arial" w:cs="Arial"/>
          <w:b/>
          <w:color w:val="1F497D"/>
          <w:sz w:val="36"/>
          <w:szCs w:val="36"/>
          <w:lang w:val="cs-CZ"/>
        </w:rPr>
      </w:pPr>
      <w:r w:rsidRPr="005A114B">
        <w:rPr>
          <w:rFonts w:ascii="Arial" w:hAnsi="Arial" w:cs="Arial"/>
          <w:b/>
          <w:color w:val="1F497D"/>
          <w:sz w:val="36"/>
          <w:szCs w:val="36"/>
          <w:lang w:val="cs-CZ"/>
        </w:rPr>
        <w:t>Goodyear představuje IntelliGrip Urban, studii inteligentních pneumatik pro budoucí vozové parky</w:t>
      </w:r>
    </w:p>
    <w:p w:rsidR="008A6353" w:rsidRPr="008A6353" w:rsidRDefault="008A6353" w:rsidP="00ED6BA4">
      <w:pPr>
        <w:spacing w:line="276" w:lineRule="auto"/>
        <w:jc w:val="both"/>
        <w:rPr>
          <w:color w:val="767171"/>
          <w:lang w:val="cs-CZ"/>
        </w:rPr>
      </w:pP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i/>
          <w:color w:val="767171"/>
          <w:sz w:val="28"/>
          <w:lang w:val="cs-CZ"/>
        </w:rPr>
      </w:pPr>
      <w:bookmarkStart w:id="0" w:name="_GoBack"/>
      <w:r w:rsidRPr="005B63C7">
        <w:rPr>
          <w:rFonts w:ascii="Arial" w:hAnsi="Arial" w:cs="Arial"/>
          <w:i/>
          <w:color w:val="767171"/>
          <w:sz w:val="28"/>
          <w:lang w:val="cs-CZ"/>
        </w:rPr>
        <w:t>Studi</w:t>
      </w:r>
      <w:r w:rsidR="00ED6BA4" w:rsidRPr="005B63C7">
        <w:rPr>
          <w:rFonts w:ascii="Arial" w:hAnsi="Arial" w:cs="Arial"/>
          <w:i/>
          <w:color w:val="767171"/>
          <w:sz w:val="28"/>
          <w:lang w:val="cs-CZ"/>
        </w:rPr>
        <w:t>i</w:t>
      </w:r>
      <w:r w:rsidRPr="005B63C7">
        <w:rPr>
          <w:rFonts w:ascii="Arial" w:hAnsi="Arial" w:cs="Arial"/>
          <w:i/>
          <w:color w:val="767171"/>
          <w:sz w:val="28"/>
          <w:lang w:val="cs-CZ"/>
        </w:rPr>
        <w:t xml:space="preserve"> IntelliGrip Urban Goodyear </w:t>
      </w:r>
      <w:r w:rsidR="00ED6BA4" w:rsidRPr="005B63C7">
        <w:rPr>
          <w:rFonts w:ascii="Arial" w:hAnsi="Arial" w:cs="Arial"/>
          <w:i/>
          <w:color w:val="767171"/>
          <w:sz w:val="28"/>
          <w:lang w:val="cs-CZ"/>
        </w:rPr>
        <w:t>vytvořil s </w:t>
      </w:r>
      <w:r w:rsidRPr="005B63C7">
        <w:rPr>
          <w:rFonts w:ascii="Arial" w:hAnsi="Arial" w:cs="Arial"/>
          <w:i/>
          <w:color w:val="767171"/>
          <w:sz w:val="28"/>
          <w:lang w:val="cs-CZ"/>
        </w:rPr>
        <w:t>cíl</w:t>
      </w:r>
      <w:r w:rsidR="00ED6BA4" w:rsidRPr="005B63C7">
        <w:rPr>
          <w:rFonts w:ascii="Arial" w:hAnsi="Arial" w:cs="Arial"/>
          <w:i/>
          <w:color w:val="767171"/>
          <w:sz w:val="28"/>
          <w:lang w:val="cs-CZ"/>
        </w:rPr>
        <w:t xml:space="preserve">em </w:t>
      </w:r>
      <w:r w:rsidRPr="005B63C7">
        <w:rPr>
          <w:rFonts w:ascii="Arial" w:hAnsi="Arial" w:cs="Arial"/>
          <w:i/>
          <w:color w:val="767171"/>
          <w:sz w:val="28"/>
          <w:lang w:val="cs-CZ"/>
        </w:rPr>
        <w:t>zvýš</w:t>
      </w:r>
      <w:r w:rsidR="00ED6BA4" w:rsidRPr="005B63C7">
        <w:rPr>
          <w:rFonts w:ascii="Arial" w:hAnsi="Arial" w:cs="Arial"/>
          <w:i/>
          <w:color w:val="767171"/>
          <w:sz w:val="28"/>
          <w:lang w:val="cs-CZ"/>
        </w:rPr>
        <w:t>it</w:t>
      </w:r>
      <w:r w:rsidRPr="005B63C7">
        <w:rPr>
          <w:rFonts w:ascii="Arial" w:hAnsi="Arial" w:cs="Arial"/>
          <w:i/>
          <w:color w:val="767171"/>
          <w:sz w:val="28"/>
          <w:lang w:val="cs-CZ"/>
        </w:rPr>
        <w:t xml:space="preserve"> bezpečnost a energetick</w:t>
      </w:r>
      <w:r w:rsidR="00ED6BA4" w:rsidRPr="005B63C7">
        <w:rPr>
          <w:rFonts w:ascii="Arial" w:hAnsi="Arial" w:cs="Arial"/>
          <w:i/>
          <w:color w:val="767171"/>
          <w:sz w:val="28"/>
          <w:lang w:val="cs-CZ"/>
        </w:rPr>
        <w:t>ou</w:t>
      </w:r>
      <w:r w:rsidRPr="005B63C7">
        <w:rPr>
          <w:rFonts w:ascii="Arial" w:hAnsi="Arial" w:cs="Arial"/>
          <w:i/>
          <w:color w:val="767171"/>
          <w:sz w:val="28"/>
          <w:lang w:val="cs-CZ"/>
        </w:rPr>
        <w:t xml:space="preserve"> účinnost</w:t>
      </w:r>
      <w:r w:rsidR="00ED6BA4" w:rsidRPr="005B63C7">
        <w:rPr>
          <w:rFonts w:ascii="Arial" w:hAnsi="Arial" w:cs="Arial"/>
          <w:i/>
          <w:color w:val="767171"/>
          <w:sz w:val="28"/>
          <w:lang w:val="cs-CZ"/>
        </w:rPr>
        <w:t xml:space="preserve"> pneumatik </w:t>
      </w:r>
      <w:r w:rsidRPr="005B63C7">
        <w:rPr>
          <w:rFonts w:ascii="Arial" w:hAnsi="Arial" w:cs="Arial"/>
          <w:i/>
          <w:color w:val="767171"/>
          <w:sz w:val="28"/>
          <w:lang w:val="cs-CZ"/>
        </w:rPr>
        <w:t xml:space="preserve">a </w:t>
      </w:r>
      <w:r w:rsidR="00ED6BA4" w:rsidRPr="005B63C7">
        <w:rPr>
          <w:rFonts w:ascii="Arial" w:hAnsi="Arial" w:cs="Arial"/>
          <w:i/>
          <w:color w:val="767171"/>
          <w:sz w:val="28"/>
          <w:lang w:val="cs-CZ"/>
        </w:rPr>
        <w:t xml:space="preserve">nabídnout </w:t>
      </w:r>
      <w:r w:rsidRPr="005B63C7">
        <w:rPr>
          <w:rFonts w:ascii="Arial" w:hAnsi="Arial" w:cs="Arial"/>
          <w:i/>
          <w:color w:val="767171"/>
          <w:sz w:val="28"/>
          <w:lang w:val="cs-CZ"/>
        </w:rPr>
        <w:t xml:space="preserve">řešení pro vozové parky autonomních elektromobilů příští generace </w:t>
      </w:r>
    </w:p>
    <w:bookmarkEnd w:id="0"/>
    <w:p w:rsidR="008A6353" w:rsidRPr="008A6353" w:rsidRDefault="008A6353" w:rsidP="00ED6BA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cs-CZ"/>
        </w:rPr>
      </w:pPr>
      <w:r w:rsidRPr="008A6353">
        <w:rPr>
          <w:rFonts w:ascii="Arial" w:hAnsi="Arial" w:cs="Arial"/>
          <w:b/>
          <w:sz w:val="22"/>
          <w:szCs w:val="22"/>
          <w:lang w:val="cs-CZ"/>
        </w:rPr>
        <w:t xml:space="preserve">Ženeva, 7. března – </w:t>
      </w:r>
      <w:r w:rsidRPr="005B63C7">
        <w:rPr>
          <w:rFonts w:ascii="Arial" w:hAnsi="Arial" w:cs="Arial"/>
          <w:szCs w:val="22"/>
          <w:lang w:val="cs-CZ"/>
        </w:rPr>
        <w:t xml:space="preserve">Společnost Goodyear na mezinárodním autosalonu International Motor Show 2017 v Ženevě odhalila, jak by mohla vypadat pneumatika blízké budoucnosti. Ve studii IntelliGrip Urban představila pneumatiky navržené speciálně pro budoucí generaci autonomních (samořídících) elektromobilů pro sdílené jízdy v městských aglomeracích. </w:t>
      </w: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cs-CZ"/>
        </w:rPr>
      </w:pP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cs-CZ"/>
        </w:rPr>
      </w:pPr>
      <w:r w:rsidRPr="005B63C7">
        <w:rPr>
          <w:rFonts w:ascii="Arial" w:hAnsi="Arial" w:cs="Arial"/>
          <w:szCs w:val="22"/>
          <w:lang w:val="cs-CZ"/>
        </w:rPr>
        <w:t xml:space="preserve">Spolujízda na přání – neboli sdílená jízda – jako alternativa k taxislužbě, vozidlům z půjčoven nebo řízení vlastního vozu už není volbou jen pro generaci dnešních třicátníků - </w:t>
      </w:r>
      <w:proofErr w:type="spellStart"/>
      <w:r w:rsidRPr="005B63C7">
        <w:rPr>
          <w:rFonts w:ascii="Arial" w:hAnsi="Arial" w:cs="Arial"/>
          <w:szCs w:val="22"/>
          <w:lang w:val="cs-CZ"/>
        </w:rPr>
        <w:t>mileniálů</w:t>
      </w:r>
      <w:proofErr w:type="spellEnd"/>
      <w:r w:rsidRPr="005B63C7">
        <w:rPr>
          <w:rFonts w:ascii="Arial" w:hAnsi="Arial" w:cs="Arial"/>
          <w:szCs w:val="22"/>
          <w:lang w:val="cs-CZ"/>
        </w:rPr>
        <w:t xml:space="preserve">. Její přednosti v podobě okamžité dostupnosti na jakémkoli místě a pohodlné </w:t>
      </w:r>
      <w:bookmarkStart w:id="1" w:name="__DdeLink__2883_1224178685"/>
      <w:r w:rsidRPr="005B63C7">
        <w:rPr>
          <w:rFonts w:ascii="Arial" w:hAnsi="Arial" w:cs="Arial"/>
          <w:szCs w:val="22"/>
          <w:lang w:val="cs-CZ"/>
        </w:rPr>
        <w:t>p</w:t>
      </w:r>
      <w:bookmarkEnd w:id="1"/>
      <w:r w:rsidRPr="005B63C7">
        <w:rPr>
          <w:rFonts w:ascii="Arial" w:hAnsi="Arial" w:cs="Arial"/>
          <w:szCs w:val="22"/>
          <w:lang w:val="cs-CZ"/>
        </w:rPr>
        <w:t xml:space="preserve">latby začínají být zajímavé pro všechny generace, takže se služba sdílené jízdy postupně stává standardním způsobem dopravy. Trend stěhování do měst vytváří ideální prostředí pro zavádění takových nových způsobů přepravy. </w:t>
      </w: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cs-CZ"/>
        </w:rPr>
      </w:pP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cs-CZ"/>
        </w:rPr>
      </w:pPr>
      <w:r w:rsidRPr="005B63C7">
        <w:rPr>
          <w:rFonts w:ascii="Arial" w:hAnsi="Arial" w:cs="Arial"/>
          <w:szCs w:val="22"/>
          <w:lang w:val="cs-CZ"/>
        </w:rPr>
        <w:t>„</w:t>
      </w:r>
      <w:r w:rsidRPr="005B63C7">
        <w:rPr>
          <w:rFonts w:ascii="Arial" w:hAnsi="Arial" w:cs="Arial"/>
          <w:i/>
          <w:szCs w:val="22"/>
          <w:lang w:val="cs-CZ"/>
        </w:rPr>
        <w:t xml:space="preserve">Technické aspekty studie pneumatik IntelliGrip Urban, která je zaměřena na vozy, které budou v městských oblastech jezdit v budoucnu, vycházejí z cíle maximalizace jejich provozní doby a energetické účinnosti. Pro poskytovatele dopravních služeb typu ‘Mobility as a </w:t>
      </w:r>
      <w:proofErr w:type="spellStart"/>
      <w:r w:rsidRPr="005B63C7">
        <w:rPr>
          <w:rFonts w:ascii="Arial" w:hAnsi="Arial" w:cs="Arial"/>
          <w:i/>
          <w:szCs w:val="22"/>
          <w:lang w:val="cs-CZ"/>
        </w:rPr>
        <w:t>Service’</w:t>
      </w:r>
      <w:proofErr w:type="spellEnd"/>
      <w:r w:rsidRPr="005B63C7">
        <w:rPr>
          <w:rFonts w:ascii="Arial" w:hAnsi="Arial" w:cs="Arial"/>
          <w:i/>
          <w:szCs w:val="22"/>
          <w:lang w:val="cs-CZ"/>
        </w:rPr>
        <w:t xml:space="preserve"> je stěžejní, aby mohli svým zákazníkům nabízet vyšší mobilitu</w:t>
      </w:r>
      <w:r w:rsidRPr="005B63C7">
        <w:rPr>
          <w:rFonts w:ascii="Arial" w:hAnsi="Arial" w:cs="Arial"/>
          <w:szCs w:val="22"/>
          <w:lang w:val="cs-CZ"/>
        </w:rPr>
        <w:t xml:space="preserve">,” řekl </w:t>
      </w:r>
      <w:proofErr w:type="spellStart"/>
      <w:r w:rsidRPr="005B63C7">
        <w:rPr>
          <w:rFonts w:ascii="Arial" w:hAnsi="Arial" w:cs="Arial"/>
          <w:szCs w:val="22"/>
          <w:lang w:val="cs-CZ"/>
        </w:rPr>
        <w:t>Jean</w:t>
      </w:r>
      <w:proofErr w:type="spellEnd"/>
      <w:r w:rsidRPr="005B63C7">
        <w:rPr>
          <w:rFonts w:ascii="Arial" w:hAnsi="Arial" w:cs="Arial"/>
          <w:szCs w:val="22"/>
          <w:lang w:val="cs-CZ"/>
        </w:rPr>
        <w:t>-</w:t>
      </w:r>
      <w:proofErr w:type="spellStart"/>
      <w:r w:rsidRPr="005B63C7">
        <w:rPr>
          <w:rFonts w:ascii="Arial" w:hAnsi="Arial" w:cs="Arial"/>
          <w:szCs w:val="22"/>
          <w:lang w:val="cs-CZ"/>
        </w:rPr>
        <w:t>Claude</w:t>
      </w:r>
      <w:proofErr w:type="spellEnd"/>
      <w:r w:rsidRPr="005B63C7">
        <w:rPr>
          <w:rFonts w:ascii="Arial" w:hAnsi="Arial" w:cs="Arial"/>
          <w:szCs w:val="22"/>
          <w:lang w:val="cs-CZ"/>
        </w:rPr>
        <w:t xml:space="preserve"> </w:t>
      </w:r>
      <w:proofErr w:type="spellStart"/>
      <w:r w:rsidRPr="005B63C7">
        <w:rPr>
          <w:rFonts w:ascii="Arial" w:hAnsi="Arial" w:cs="Arial"/>
          <w:szCs w:val="22"/>
          <w:lang w:val="cs-CZ"/>
        </w:rPr>
        <w:t>Kihn</w:t>
      </w:r>
      <w:proofErr w:type="spellEnd"/>
      <w:r w:rsidRPr="005B63C7">
        <w:rPr>
          <w:rFonts w:ascii="Arial" w:hAnsi="Arial" w:cs="Arial"/>
          <w:szCs w:val="22"/>
          <w:lang w:val="cs-CZ"/>
        </w:rPr>
        <w:t>, prezident společnosti Goodyear pro Evropu, Blízký východ a Afriku.</w:t>
      </w:r>
      <w:r w:rsidR="007B42DF" w:rsidRPr="005B63C7">
        <w:rPr>
          <w:rFonts w:ascii="Arial" w:hAnsi="Arial" w:cs="Arial"/>
          <w:szCs w:val="22"/>
          <w:lang w:val="cs-CZ"/>
        </w:rPr>
        <w:t xml:space="preserve">  </w:t>
      </w: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cs-CZ"/>
        </w:rPr>
      </w:pP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cs-CZ"/>
        </w:rPr>
      </w:pPr>
      <w:r w:rsidRPr="005B63C7">
        <w:rPr>
          <w:rFonts w:ascii="Arial" w:hAnsi="Arial" w:cs="Arial"/>
          <w:szCs w:val="22"/>
          <w:lang w:val="cs-CZ"/>
        </w:rPr>
        <w:t>Goodyear IntelliGrip Urban je inteligentní pneumatika</w:t>
      </w:r>
      <w:r w:rsidR="00ED6BA4" w:rsidRPr="005B63C7">
        <w:rPr>
          <w:rFonts w:ascii="Arial" w:hAnsi="Arial" w:cs="Arial"/>
          <w:szCs w:val="22"/>
          <w:lang w:val="cs-CZ"/>
        </w:rPr>
        <w:t xml:space="preserve"> s pokročilou senzorovou technologií</w:t>
      </w:r>
      <w:r w:rsidRPr="005B63C7">
        <w:rPr>
          <w:rFonts w:ascii="Arial" w:hAnsi="Arial" w:cs="Arial"/>
          <w:szCs w:val="22"/>
          <w:lang w:val="cs-CZ"/>
        </w:rPr>
        <w:t>. Byla navržena tak, aby poskytovala maximální oporu kontrolním systémům vozidel a zvýšila bezpečnost cestujících. Pneumatik</w:t>
      </w:r>
      <w:r w:rsidR="00ED6BA4" w:rsidRPr="005B63C7">
        <w:rPr>
          <w:rFonts w:ascii="Arial" w:hAnsi="Arial" w:cs="Arial"/>
          <w:szCs w:val="22"/>
          <w:lang w:val="cs-CZ"/>
        </w:rPr>
        <w:t>a</w:t>
      </w:r>
      <w:r w:rsidRPr="005B63C7">
        <w:rPr>
          <w:rFonts w:ascii="Arial" w:hAnsi="Arial" w:cs="Arial"/>
          <w:szCs w:val="22"/>
          <w:lang w:val="cs-CZ"/>
        </w:rPr>
        <w:t xml:space="preserve"> snímá podmínky panující na vozovce </w:t>
      </w:r>
      <w:r w:rsidR="00ED6BA4" w:rsidRPr="005B63C7">
        <w:rPr>
          <w:rFonts w:ascii="Arial" w:hAnsi="Arial" w:cs="Arial"/>
          <w:szCs w:val="22"/>
          <w:lang w:val="cs-CZ"/>
        </w:rPr>
        <w:t>i</w:t>
      </w:r>
      <w:r w:rsidRPr="005B63C7">
        <w:rPr>
          <w:rFonts w:ascii="Arial" w:hAnsi="Arial" w:cs="Arial"/>
          <w:szCs w:val="22"/>
          <w:lang w:val="cs-CZ"/>
        </w:rPr>
        <w:t xml:space="preserve"> aktuální povětrnostní podmínky. Tím, že shromažďuje kritická data a odesílá je přímo do počítačového systému, vozidlu dovoluje optimalizovat jeho rychlost, chování při brzdění, ovládání a stabilitu. </w:t>
      </w: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sz w:val="28"/>
          <w:lang w:val="cs-CZ"/>
        </w:rPr>
      </w:pP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cs-CZ"/>
        </w:rPr>
      </w:pPr>
      <w:r w:rsidRPr="005B63C7">
        <w:rPr>
          <w:rFonts w:ascii="Arial" w:hAnsi="Arial" w:cs="Arial"/>
          <w:szCs w:val="22"/>
          <w:lang w:val="cs-CZ"/>
        </w:rPr>
        <w:t xml:space="preserve">Budoucí generace autonomních vozových parků budou v provozu ve velmi složitém prostředí </w:t>
      </w:r>
      <w:r w:rsidR="00ED6BA4" w:rsidRPr="005B63C7">
        <w:rPr>
          <w:rFonts w:ascii="Arial" w:hAnsi="Arial" w:cs="Arial"/>
          <w:szCs w:val="22"/>
          <w:lang w:val="cs-CZ"/>
        </w:rPr>
        <w:t xml:space="preserve">a </w:t>
      </w:r>
      <w:r w:rsidRPr="005B63C7">
        <w:rPr>
          <w:rFonts w:ascii="Arial" w:hAnsi="Arial" w:cs="Arial"/>
          <w:szCs w:val="22"/>
          <w:lang w:val="cs-CZ"/>
        </w:rPr>
        <w:t xml:space="preserve">spolu s dalšími vozidly, řidiči, chodci a údaji od všech dalších subjektů budou propojeny </w:t>
      </w:r>
      <w:r w:rsidR="00D904C9" w:rsidRPr="005B63C7">
        <w:rPr>
          <w:rFonts w:ascii="Arial" w:hAnsi="Arial" w:cs="Arial"/>
          <w:szCs w:val="22"/>
          <w:lang w:val="cs-CZ"/>
        </w:rPr>
        <w:t>přes internet (</w:t>
      </w:r>
      <w:r w:rsidR="0082327D" w:rsidRPr="005B63C7">
        <w:rPr>
          <w:rFonts w:ascii="Arial" w:hAnsi="Arial" w:cs="Arial"/>
          <w:szCs w:val="22"/>
          <w:lang w:val="cs-CZ"/>
        </w:rPr>
        <w:t>Internet věcí)</w:t>
      </w:r>
      <w:r w:rsidRPr="005B63C7">
        <w:rPr>
          <w:rFonts w:ascii="Arial" w:hAnsi="Arial" w:cs="Arial"/>
          <w:szCs w:val="22"/>
          <w:lang w:val="cs-CZ"/>
        </w:rPr>
        <w:t xml:space="preserve">. Pneumatiky jako jsou Goodyear IntelliGrip Urban by mohly v tomto vyvíjejícím se novém ekosystému sehrávat zásadní roli. </w:t>
      </w:r>
    </w:p>
    <w:p w:rsidR="008A6353" w:rsidRPr="005B63C7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cs-CZ"/>
        </w:rPr>
      </w:pPr>
      <w:r w:rsidRPr="005B63C7">
        <w:rPr>
          <w:rFonts w:ascii="Arial" w:hAnsi="Arial" w:cs="Arial"/>
          <w:szCs w:val="22"/>
          <w:lang w:val="cs-CZ"/>
        </w:rPr>
        <w:lastRenderedPageBreak/>
        <w:t>Správci vozových parků by mohli těžit i z vysokého a úzkého tvaru, který snižuje valivý odpor a zvyšuje energetickou účinnost pneumatiky a rozšiřuje tak sortiment elektromobilů v městském prostředí. Pokročilá senzorová technologie IntelliGrip Urban by operátorům umožnila také přesně identifikovat a řešit problémy související s pneumatikami dříve, než vůbec nastanou.</w:t>
      </w:r>
      <w:r w:rsidR="007B42DF" w:rsidRPr="005B63C7">
        <w:rPr>
          <w:rFonts w:ascii="Arial" w:hAnsi="Arial" w:cs="Arial"/>
          <w:szCs w:val="22"/>
          <w:lang w:val="cs-CZ"/>
        </w:rPr>
        <w:t xml:space="preserve">  </w:t>
      </w:r>
    </w:p>
    <w:p w:rsidR="007B42DF" w:rsidRPr="005B63C7" w:rsidRDefault="007B42DF" w:rsidP="00ED6BA4">
      <w:pPr>
        <w:spacing w:line="276" w:lineRule="auto"/>
        <w:jc w:val="both"/>
        <w:rPr>
          <w:rFonts w:ascii="Arial" w:hAnsi="Arial" w:cs="Arial"/>
          <w:szCs w:val="22"/>
          <w:lang w:val="cs-CZ"/>
        </w:rPr>
      </w:pPr>
    </w:p>
    <w:p w:rsidR="008A6353" w:rsidRPr="005B63C7" w:rsidRDefault="008A6353" w:rsidP="00ED6BA4">
      <w:pPr>
        <w:spacing w:line="276" w:lineRule="auto"/>
        <w:rPr>
          <w:rFonts w:ascii="Arial" w:hAnsi="Arial" w:cs="Arial"/>
          <w:szCs w:val="22"/>
          <w:lang w:val="cs-CZ"/>
        </w:rPr>
      </w:pPr>
    </w:p>
    <w:p w:rsidR="007B42DF" w:rsidRPr="005B63C7" w:rsidRDefault="007B42DF" w:rsidP="00ED6BA4">
      <w:pPr>
        <w:spacing w:line="276" w:lineRule="auto"/>
        <w:rPr>
          <w:rFonts w:ascii="Arial" w:hAnsi="Arial" w:cs="Arial"/>
          <w:b/>
          <w:szCs w:val="22"/>
          <w:lang w:val="cs-CZ"/>
        </w:rPr>
      </w:pPr>
      <w:r w:rsidRPr="005B63C7">
        <w:rPr>
          <w:rFonts w:ascii="Arial" w:hAnsi="Arial" w:cs="Arial"/>
          <w:b/>
          <w:szCs w:val="22"/>
          <w:lang w:val="cs-CZ"/>
        </w:rPr>
        <w:t xml:space="preserve">KLÍČOVÉ VLASTNOSTI A PŘEDNOSTI </w:t>
      </w:r>
    </w:p>
    <w:p w:rsidR="007B42DF" w:rsidRPr="005B63C7" w:rsidRDefault="007B42DF" w:rsidP="00ED6BA4">
      <w:pPr>
        <w:spacing w:line="276" w:lineRule="auto"/>
        <w:rPr>
          <w:rFonts w:ascii="Arial" w:hAnsi="Arial" w:cs="Arial"/>
          <w:sz w:val="28"/>
          <w:lang w:val="cs-CZ"/>
        </w:rPr>
      </w:pPr>
    </w:p>
    <w:p w:rsidR="007B42DF" w:rsidRPr="005B63C7" w:rsidRDefault="007B42DF" w:rsidP="00ED6BA4">
      <w:pPr>
        <w:spacing w:line="276" w:lineRule="auto"/>
        <w:rPr>
          <w:rFonts w:ascii="Arial" w:hAnsi="Arial" w:cs="Arial"/>
          <w:color w:val="000000"/>
          <w:szCs w:val="22"/>
          <w:lang w:val="cs-CZ"/>
        </w:rPr>
      </w:pPr>
      <w:r w:rsidRPr="005B63C7">
        <w:rPr>
          <w:rFonts w:ascii="Arial" w:hAnsi="Arial" w:cs="Arial"/>
          <w:szCs w:val="22"/>
          <w:lang w:val="cs-CZ"/>
        </w:rPr>
        <w:t>IntelliGrip Urban by umožnila vozovým parkům monitorovat jejich vozidla a pneumatiky v reálném čase, poskytla by jim tak konkurenční výhodu a současně jim pomohla zv</w:t>
      </w:r>
      <w:r w:rsidR="00ED6BA4" w:rsidRPr="005B63C7">
        <w:rPr>
          <w:rFonts w:ascii="Arial" w:hAnsi="Arial" w:cs="Arial"/>
          <w:szCs w:val="22"/>
          <w:lang w:val="cs-CZ"/>
        </w:rPr>
        <w:t>y</w:t>
      </w:r>
      <w:r w:rsidRPr="005B63C7">
        <w:rPr>
          <w:rFonts w:ascii="Arial" w:hAnsi="Arial" w:cs="Arial"/>
          <w:szCs w:val="22"/>
          <w:lang w:val="cs-CZ"/>
        </w:rPr>
        <w:t>š</w:t>
      </w:r>
      <w:r w:rsidR="00ED6BA4" w:rsidRPr="005B63C7">
        <w:rPr>
          <w:rFonts w:ascii="Arial" w:hAnsi="Arial" w:cs="Arial"/>
          <w:szCs w:val="22"/>
          <w:lang w:val="cs-CZ"/>
        </w:rPr>
        <w:t>ova</w:t>
      </w:r>
      <w:r w:rsidR="003764D3" w:rsidRPr="005B63C7">
        <w:rPr>
          <w:rFonts w:ascii="Arial" w:hAnsi="Arial" w:cs="Arial"/>
          <w:szCs w:val="22"/>
          <w:lang w:val="cs-CZ"/>
        </w:rPr>
        <w:t>t</w:t>
      </w:r>
      <w:r w:rsidRPr="005B63C7">
        <w:rPr>
          <w:rFonts w:ascii="Arial" w:hAnsi="Arial" w:cs="Arial"/>
          <w:szCs w:val="22"/>
          <w:lang w:val="cs-CZ"/>
        </w:rPr>
        <w:t xml:space="preserve"> </w:t>
      </w:r>
      <w:r w:rsidRPr="005B63C7">
        <w:rPr>
          <w:rFonts w:ascii="Arial" w:hAnsi="Arial" w:cs="Arial"/>
          <w:color w:val="000000"/>
          <w:szCs w:val="22"/>
          <w:lang w:val="cs-CZ"/>
        </w:rPr>
        <w:t xml:space="preserve">ziskovost díky těmto klíčovým vlastnostem: </w:t>
      </w:r>
    </w:p>
    <w:p w:rsidR="007B42DF" w:rsidRPr="005B63C7" w:rsidRDefault="007B42DF" w:rsidP="00ED6BA4">
      <w:pPr>
        <w:spacing w:line="276" w:lineRule="auto"/>
        <w:rPr>
          <w:rFonts w:ascii="Arial" w:hAnsi="Arial" w:cs="Arial"/>
          <w:szCs w:val="22"/>
          <w:lang w:val="cs-CZ"/>
        </w:rPr>
      </w:pPr>
    </w:p>
    <w:p w:rsidR="007B42DF" w:rsidRPr="005B63C7" w:rsidRDefault="007B42DF" w:rsidP="00ED6BA4">
      <w:pPr>
        <w:pStyle w:val="Odstavecseseznamem"/>
        <w:numPr>
          <w:ilvl w:val="0"/>
          <w:numId w:val="21"/>
        </w:numPr>
        <w:suppressAutoHyphens/>
        <w:spacing w:line="276" w:lineRule="auto"/>
        <w:rPr>
          <w:rFonts w:ascii="Arial" w:hAnsi="Arial" w:cs="Arial"/>
          <w:szCs w:val="22"/>
          <w:lang w:val="cs-CZ"/>
        </w:rPr>
      </w:pPr>
      <w:proofErr w:type="spellStart"/>
      <w:r w:rsidRPr="005B63C7">
        <w:rPr>
          <w:rFonts w:ascii="Arial" w:hAnsi="Arial" w:cs="Arial"/>
          <w:b/>
          <w:szCs w:val="22"/>
          <w:lang w:val="cs-CZ"/>
        </w:rPr>
        <w:t>Sensor</w:t>
      </w:r>
      <w:proofErr w:type="spellEnd"/>
      <w:r w:rsidRPr="005B63C7">
        <w:rPr>
          <w:rFonts w:ascii="Arial" w:hAnsi="Arial" w:cs="Arial"/>
          <w:b/>
          <w:szCs w:val="22"/>
          <w:lang w:val="cs-CZ"/>
        </w:rPr>
        <w:t xml:space="preserve">-in-Tire technology </w:t>
      </w:r>
      <w:r w:rsidRPr="005B63C7">
        <w:rPr>
          <w:rFonts w:ascii="Arial" w:hAnsi="Arial" w:cs="Arial"/>
          <w:szCs w:val="22"/>
          <w:lang w:val="cs-CZ"/>
        </w:rPr>
        <w:t>(technologie senzorů zabudovaných v pneumatice) pomůže autonomním vozidlům lépe číst podmínky na vozovce, podpoří a zlepší bezpečnost cestujících a jejich pocit bezpečnosti. Celý vozový park může těžit z rozsáhlé výměny informací mezi pneumatikou a vozidlem p</w:t>
      </w:r>
      <w:r w:rsidR="00ED6BA4" w:rsidRPr="005B63C7">
        <w:rPr>
          <w:rFonts w:ascii="Arial" w:hAnsi="Arial" w:cs="Arial"/>
          <w:szCs w:val="22"/>
          <w:lang w:val="cs-CZ"/>
        </w:rPr>
        <w:t>rostřednictvím</w:t>
      </w:r>
      <w:r w:rsidRPr="005B63C7">
        <w:rPr>
          <w:rFonts w:ascii="Arial" w:hAnsi="Arial" w:cs="Arial"/>
          <w:szCs w:val="22"/>
          <w:lang w:val="cs-CZ"/>
        </w:rPr>
        <w:t xml:space="preserve"> </w:t>
      </w:r>
      <w:proofErr w:type="spellStart"/>
      <w:r w:rsidRPr="005B63C7">
        <w:rPr>
          <w:rFonts w:ascii="Arial" w:hAnsi="Arial" w:cs="Arial"/>
          <w:szCs w:val="22"/>
          <w:lang w:val="cs-CZ"/>
        </w:rPr>
        <w:t>cloud</w:t>
      </w:r>
      <w:r w:rsidR="00ED6BA4" w:rsidRPr="005B63C7">
        <w:rPr>
          <w:rFonts w:ascii="Arial" w:hAnsi="Arial" w:cs="Arial"/>
          <w:szCs w:val="22"/>
          <w:lang w:val="cs-CZ"/>
        </w:rPr>
        <w:t>u</w:t>
      </w:r>
      <w:proofErr w:type="spellEnd"/>
      <w:r w:rsidRPr="005B63C7">
        <w:rPr>
          <w:rFonts w:ascii="Arial" w:hAnsi="Arial" w:cs="Arial"/>
          <w:szCs w:val="22"/>
          <w:lang w:val="cs-CZ"/>
        </w:rPr>
        <w:t xml:space="preserve">. </w:t>
      </w:r>
    </w:p>
    <w:p w:rsidR="007B42DF" w:rsidRPr="005B63C7" w:rsidRDefault="007B42DF" w:rsidP="00ED6BA4">
      <w:pPr>
        <w:pStyle w:val="Odstavecseseznamem"/>
        <w:spacing w:line="276" w:lineRule="auto"/>
        <w:rPr>
          <w:rFonts w:ascii="Arial" w:hAnsi="Arial" w:cs="Arial"/>
          <w:szCs w:val="22"/>
          <w:lang w:val="cs-CZ"/>
        </w:rPr>
      </w:pPr>
    </w:p>
    <w:p w:rsidR="007B42DF" w:rsidRPr="005B63C7" w:rsidRDefault="007B42DF" w:rsidP="00ED6BA4">
      <w:pPr>
        <w:pStyle w:val="Odstavecseseznamem"/>
        <w:numPr>
          <w:ilvl w:val="0"/>
          <w:numId w:val="21"/>
        </w:numPr>
        <w:suppressAutoHyphens/>
        <w:spacing w:line="276" w:lineRule="auto"/>
        <w:rPr>
          <w:rFonts w:ascii="Arial" w:hAnsi="Arial" w:cs="Arial"/>
          <w:color w:val="000000"/>
          <w:szCs w:val="22"/>
          <w:lang w:val="cs-CZ"/>
        </w:rPr>
      </w:pPr>
      <w:r w:rsidRPr="005B63C7">
        <w:rPr>
          <w:rFonts w:ascii="Arial" w:hAnsi="Arial" w:cs="Arial"/>
          <w:b/>
          <w:szCs w:val="22"/>
          <w:lang w:val="cs-CZ"/>
        </w:rPr>
        <w:t xml:space="preserve">Proaktivní údržba </w:t>
      </w:r>
      <w:r w:rsidRPr="005B63C7">
        <w:rPr>
          <w:rFonts w:ascii="Arial" w:hAnsi="Arial" w:cs="Arial"/>
          <w:szCs w:val="22"/>
          <w:lang w:val="cs-CZ"/>
        </w:rPr>
        <w:t xml:space="preserve">umožní správcům vozových parků přesně identifikovat a řešit </w:t>
      </w:r>
      <w:r w:rsidRPr="005B63C7">
        <w:rPr>
          <w:rFonts w:ascii="Arial" w:hAnsi="Arial" w:cs="Arial"/>
          <w:color w:val="000000"/>
          <w:szCs w:val="22"/>
          <w:lang w:val="cs-CZ"/>
        </w:rPr>
        <w:t>problémy související s pneumatikami a potenci</w:t>
      </w:r>
      <w:r w:rsidR="003764D3" w:rsidRPr="005B63C7">
        <w:rPr>
          <w:rFonts w:ascii="Arial" w:hAnsi="Arial" w:cs="Arial"/>
          <w:color w:val="000000"/>
          <w:szCs w:val="22"/>
          <w:lang w:val="cs-CZ"/>
        </w:rPr>
        <w:t>ál</w:t>
      </w:r>
      <w:r w:rsidRPr="005B63C7">
        <w:rPr>
          <w:rFonts w:ascii="Arial" w:hAnsi="Arial" w:cs="Arial"/>
          <w:color w:val="000000"/>
          <w:szCs w:val="22"/>
          <w:lang w:val="cs-CZ"/>
        </w:rPr>
        <w:t xml:space="preserve">ní bezpečnostní hrozby dříve, než nastanou. Jednoduché, uživatelsky přátelské řešení, které maximalizuje výkonnost pneumatik a samo naplánuje proaktivní údržbu, pomůže snižovat celkové provozní náklady, prodlužovat provozní dobu a zvyšovat výkonnost a celkovou udržitelnost vozového parku. </w:t>
      </w:r>
    </w:p>
    <w:p w:rsidR="007B42DF" w:rsidRPr="005B63C7" w:rsidRDefault="007B42DF" w:rsidP="00ED6BA4">
      <w:pPr>
        <w:pStyle w:val="Odstavecseseznamem"/>
        <w:spacing w:line="276" w:lineRule="auto"/>
        <w:rPr>
          <w:rFonts w:ascii="Arial" w:hAnsi="Arial" w:cs="Arial"/>
          <w:szCs w:val="22"/>
          <w:lang w:val="cs-CZ"/>
        </w:rPr>
      </w:pPr>
    </w:p>
    <w:p w:rsidR="007B42DF" w:rsidRPr="005B63C7" w:rsidRDefault="007B42DF" w:rsidP="00ED6BA4">
      <w:pPr>
        <w:pStyle w:val="Odstavecseseznamem"/>
        <w:numPr>
          <w:ilvl w:val="0"/>
          <w:numId w:val="21"/>
        </w:numPr>
        <w:suppressAutoHyphens/>
        <w:spacing w:line="276" w:lineRule="auto"/>
        <w:rPr>
          <w:rFonts w:ascii="Arial" w:hAnsi="Arial" w:cs="Arial"/>
          <w:szCs w:val="22"/>
          <w:lang w:val="cs-CZ"/>
        </w:rPr>
      </w:pPr>
      <w:r w:rsidRPr="005B63C7">
        <w:rPr>
          <w:rFonts w:ascii="Arial" w:hAnsi="Arial" w:cs="Arial"/>
          <w:b/>
          <w:szCs w:val="22"/>
          <w:lang w:val="cs-CZ"/>
        </w:rPr>
        <w:t xml:space="preserve">Vysoký a úzký tvar </w:t>
      </w:r>
      <w:r w:rsidRPr="005B63C7">
        <w:rPr>
          <w:rFonts w:ascii="Arial" w:hAnsi="Arial" w:cs="Arial"/>
          <w:szCs w:val="22"/>
          <w:lang w:val="cs-CZ"/>
        </w:rPr>
        <w:t>sn</w:t>
      </w:r>
      <w:r w:rsidR="003764D3" w:rsidRPr="005B63C7">
        <w:rPr>
          <w:rFonts w:ascii="Arial" w:hAnsi="Arial" w:cs="Arial"/>
          <w:szCs w:val="22"/>
          <w:lang w:val="cs-CZ"/>
        </w:rPr>
        <w:t>í</w:t>
      </w:r>
      <w:r w:rsidRPr="005B63C7">
        <w:rPr>
          <w:rFonts w:ascii="Arial" w:hAnsi="Arial" w:cs="Arial"/>
          <w:szCs w:val="22"/>
          <w:lang w:val="cs-CZ"/>
        </w:rPr>
        <w:t>ží</w:t>
      </w:r>
      <w:r w:rsidR="003764D3" w:rsidRPr="005B63C7">
        <w:rPr>
          <w:rFonts w:ascii="Arial" w:hAnsi="Arial" w:cs="Arial"/>
          <w:szCs w:val="22"/>
          <w:lang w:val="cs-CZ"/>
        </w:rPr>
        <w:t xml:space="preserve"> </w:t>
      </w:r>
      <w:r w:rsidRPr="005B63C7">
        <w:rPr>
          <w:rFonts w:ascii="Arial" w:hAnsi="Arial" w:cs="Arial"/>
          <w:szCs w:val="22"/>
          <w:lang w:val="cs-CZ"/>
        </w:rPr>
        <w:t xml:space="preserve">valivý odpor pneumatik, což zvýší jejich energetickou účinnost a umožní širší sortiment elektromobilů v městském prostředí. Tvar pneumatiky také přispívá k vyšší odolnosti vůči a aquaplaningu, což umožnilo inženýrům společnosti Goodyear snížit počet dezénových drážek běhounu pneumatiky, zvýšit její kilometrový proběh a současně snížit hlučnost.  </w:t>
      </w:r>
    </w:p>
    <w:p w:rsidR="007B42DF" w:rsidRPr="005B63C7" w:rsidRDefault="007B42DF" w:rsidP="005A114B">
      <w:pPr>
        <w:suppressAutoHyphens/>
        <w:spacing w:line="276" w:lineRule="auto"/>
        <w:ind w:left="360"/>
        <w:rPr>
          <w:rFonts w:ascii="Arial" w:hAnsi="Arial" w:cs="Arial"/>
          <w:sz w:val="28"/>
          <w:lang w:val="cs-CZ"/>
        </w:rPr>
      </w:pPr>
    </w:p>
    <w:p w:rsidR="007B42DF" w:rsidRPr="005B63C7" w:rsidRDefault="007B42DF" w:rsidP="00ED6BA4">
      <w:pPr>
        <w:spacing w:line="276" w:lineRule="auto"/>
        <w:ind w:left="720"/>
        <w:rPr>
          <w:rFonts w:ascii="Arial" w:hAnsi="Arial" w:cs="Arial"/>
          <w:szCs w:val="22"/>
          <w:lang w:val="cs-CZ"/>
        </w:rPr>
      </w:pPr>
      <w:r w:rsidRPr="005B63C7">
        <w:rPr>
          <w:rFonts w:ascii="Arial" w:hAnsi="Arial" w:cs="Arial"/>
          <w:szCs w:val="22"/>
          <w:lang w:val="cs-CZ"/>
        </w:rPr>
        <w:t xml:space="preserve">Speciálně navržený běhoun poskytuje v městském prostředí přilnavost jak v letních, tak i zimních podmínkách, maximalizuje provozní dobu a optimalizuje efektivitu vozového parku. </w:t>
      </w:r>
    </w:p>
    <w:p w:rsidR="007B42DF" w:rsidRPr="007B42DF" w:rsidRDefault="007B42DF" w:rsidP="00ED6BA4">
      <w:pPr>
        <w:spacing w:line="276" w:lineRule="auto"/>
        <w:rPr>
          <w:rFonts w:ascii="Arial" w:hAnsi="Arial" w:cs="Arial"/>
          <w:b/>
          <w:sz w:val="22"/>
          <w:szCs w:val="22"/>
          <w:lang w:val="cs-CZ"/>
        </w:rPr>
      </w:pPr>
    </w:p>
    <w:p w:rsidR="004C4F99" w:rsidRPr="00EB3FCE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cs-CZ"/>
        </w:rPr>
      </w:pPr>
    </w:p>
    <w:p w:rsidR="004C4F99" w:rsidRPr="00EB3FCE" w:rsidRDefault="004C4F99" w:rsidP="004C4F99">
      <w:pPr>
        <w:spacing w:line="276" w:lineRule="auto"/>
        <w:rPr>
          <w:rFonts w:ascii="Arial" w:hAnsi="Arial" w:cs="Arial"/>
          <w:i/>
          <w:sz w:val="22"/>
          <w:szCs w:val="22"/>
          <w:lang w:val="cs-CZ"/>
        </w:rPr>
      </w:pPr>
    </w:p>
    <w:p w:rsidR="005A114B" w:rsidRPr="005A114B" w:rsidRDefault="005A114B" w:rsidP="005A114B">
      <w:pPr>
        <w:spacing w:line="276" w:lineRule="auto"/>
        <w:rPr>
          <w:rFonts w:ascii="Arial" w:hAnsi="Arial" w:cs="Arial"/>
          <w:i/>
          <w:sz w:val="22"/>
          <w:szCs w:val="22"/>
          <w:lang w:val="cs-CZ"/>
        </w:rPr>
      </w:pPr>
      <w:r w:rsidRPr="005A114B">
        <w:rPr>
          <w:rFonts w:ascii="Arial" w:hAnsi="Arial" w:cs="Arial"/>
          <w:b/>
          <w:i/>
          <w:sz w:val="22"/>
          <w:szCs w:val="22"/>
          <w:lang w:val="cs-CZ"/>
        </w:rPr>
        <w:lastRenderedPageBreak/>
        <w:t>Poznámka:</w:t>
      </w:r>
      <w:r w:rsidRPr="005A114B">
        <w:rPr>
          <w:rFonts w:ascii="Arial" w:hAnsi="Arial" w:cs="Arial"/>
          <w:i/>
          <w:sz w:val="22"/>
          <w:szCs w:val="22"/>
          <w:lang w:val="cs-CZ"/>
        </w:rPr>
        <w:t xml:space="preserve"> Sledujte náš </w:t>
      </w:r>
      <w:proofErr w:type="spellStart"/>
      <w:r w:rsidRPr="005A114B">
        <w:rPr>
          <w:rFonts w:ascii="Arial" w:hAnsi="Arial" w:cs="Arial"/>
          <w:i/>
          <w:sz w:val="22"/>
          <w:szCs w:val="22"/>
          <w:lang w:val="cs-CZ"/>
        </w:rPr>
        <w:t>twitterový</w:t>
      </w:r>
      <w:proofErr w:type="spellEnd"/>
      <w:r w:rsidRPr="005A114B">
        <w:rPr>
          <w:rFonts w:ascii="Arial" w:hAnsi="Arial" w:cs="Arial"/>
          <w:i/>
          <w:sz w:val="22"/>
          <w:szCs w:val="22"/>
          <w:lang w:val="cs-CZ"/>
        </w:rPr>
        <w:t xml:space="preserve"> účet </w:t>
      </w:r>
      <w:r w:rsidR="006E6D43" w:rsidRPr="005A114B">
        <w:rPr>
          <w:rFonts w:ascii="Arial" w:hAnsi="Arial" w:cs="Arial"/>
          <w:i/>
          <w:sz w:val="22"/>
          <w:szCs w:val="22"/>
          <w:lang w:val="cs-CZ"/>
        </w:rPr>
        <w:t>@</w:t>
      </w:r>
      <w:proofErr w:type="spellStart"/>
      <w:r w:rsidR="006E6D43" w:rsidRPr="005A114B">
        <w:rPr>
          <w:rFonts w:ascii="Arial" w:hAnsi="Arial" w:cs="Arial"/>
          <w:i/>
          <w:sz w:val="22"/>
          <w:szCs w:val="22"/>
          <w:lang w:val="cs-CZ"/>
        </w:rPr>
        <w:t>GoodyearP</w:t>
      </w:r>
      <w:r w:rsidR="004C4F99" w:rsidRPr="005A114B">
        <w:rPr>
          <w:rFonts w:ascii="Arial" w:hAnsi="Arial" w:cs="Arial"/>
          <w:i/>
          <w:sz w:val="22"/>
          <w:szCs w:val="22"/>
          <w:lang w:val="cs-CZ"/>
        </w:rPr>
        <w:t>ress</w:t>
      </w:r>
      <w:proofErr w:type="spellEnd"/>
      <w:r w:rsidR="004C4F99" w:rsidRPr="005A114B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5A114B">
        <w:rPr>
          <w:rFonts w:ascii="Arial" w:hAnsi="Arial" w:cs="Arial"/>
          <w:i/>
          <w:sz w:val="22"/>
          <w:szCs w:val="22"/>
          <w:lang w:val="cs-CZ"/>
        </w:rPr>
        <w:t>nebo se připojte k naší skupině</w:t>
      </w:r>
      <w:r w:rsidR="004C4F99" w:rsidRPr="005A114B">
        <w:rPr>
          <w:rFonts w:ascii="Arial" w:hAnsi="Arial" w:cs="Arial"/>
          <w:i/>
          <w:sz w:val="22"/>
          <w:szCs w:val="22"/>
          <w:lang w:val="cs-CZ"/>
        </w:rPr>
        <w:t xml:space="preserve"> </w:t>
      </w:r>
      <w:hyperlink r:id="rId8" w:history="1">
        <w:proofErr w:type="spellStart"/>
        <w:r w:rsidR="004C4F99" w:rsidRPr="005A114B">
          <w:rPr>
            <w:rStyle w:val="Hypertextovodkaz"/>
            <w:rFonts w:ascii="Arial" w:hAnsi="Arial" w:cs="Arial"/>
            <w:i/>
            <w:sz w:val="22"/>
            <w:szCs w:val="22"/>
            <w:lang w:val="cs-CZ"/>
          </w:rPr>
          <w:t>ThinkGoodMobility</w:t>
        </w:r>
        <w:proofErr w:type="spellEnd"/>
        <w:r w:rsidR="004C4F99" w:rsidRPr="005A114B">
          <w:rPr>
            <w:rStyle w:val="Hypertextovodkaz"/>
            <w:rFonts w:ascii="Arial" w:hAnsi="Arial" w:cs="Arial"/>
            <w:i/>
            <w:sz w:val="22"/>
            <w:szCs w:val="22"/>
            <w:lang w:val="cs-CZ"/>
          </w:rPr>
          <w:t xml:space="preserve"> group</w:t>
        </w:r>
      </w:hyperlink>
      <w:r w:rsidR="004C4F99" w:rsidRPr="005A114B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5A114B">
        <w:rPr>
          <w:rFonts w:ascii="Arial" w:hAnsi="Arial" w:cs="Arial"/>
          <w:i/>
          <w:sz w:val="22"/>
          <w:szCs w:val="22"/>
          <w:lang w:val="cs-CZ"/>
        </w:rPr>
        <w:t>na</w:t>
      </w:r>
      <w:r w:rsidR="004C4F99" w:rsidRPr="005A114B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4C4F99" w:rsidRPr="005A114B">
        <w:rPr>
          <w:rFonts w:ascii="Arial" w:hAnsi="Arial" w:cs="Arial"/>
          <w:i/>
          <w:sz w:val="22"/>
          <w:szCs w:val="22"/>
          <w:lang w:val="cs-CZ"/>
        </w:rPr>
        <w:t>LinkedIn</w:t>
      </w:r>
      <w:proofErr w:type="spellEnd"/>
    </w:p>
    <w:p w:rsidR="005A114B" w:rsidRDefault="005A114B" w:rsidP="005A114B">
      <w:pPr>
        <w:jc w:val="lowKashida"/>
        <w:rPr>
          <w:rFonts w:ascii="Arial" w:hAnsi="Arial" w:cs="Arial"/>
          <w:noProof/>
          <w:color w:val="0055A4"/>
          <w:sz w:val="16"/>
          <w:szCs w:val="16"/>
          <w:lang w:val="cs-CZ"/>
        </w:rPr>
      </w:pPr>
    </w:p>
    <w:p w:rsidR="005A114B" w:rsidRDefault="005A114B" w:rsidP="005A114B">
      <w:pPr>
        <w:jc w:val="lowKashida"/>
        <w:rPr>
          <w:rFonts w:ascii="Arial" w:hAnsi="Arial" w:cs="Arial"/>
          <w:noProof/>
          <w:color w:val="0055A4"/>
          <w:sz w:val="16"/>
          <w:szCs w:val="16"/>
          <w:lang w:val="cs-CZ"/>
        </w:rPr>
      </w:pPr>
    </w:p>
    <w:p w:rsidR="005A114B" w:rsidRDefault="005A114B" w:rsidP="005A114B">
      <w:pPr>
        <w:jc w:val="lowKashida"/>
        <w:rPr>
          <w:rFonts w:ascii="Arial" w:hAnsi="Arial" w:cs="Arial"/>
          <w:noProof/>
          <w:color w:val="0055A4"/>
          <w:sz w:val="16"/>
          <w:szCs w:val="16"/>
          <w:lang w:val="cs-CZ"/>
        </w:rPr>
      </w:pPr>
    </w:p>
    <w:p w:rsidR="005A114B" w:rsidRPr="005872C6" w:rsidRDefault="005A114B" w:rsidP="005A114B">
      <w:pPr>
        <w:jc w:val="lowKashida"/>
        <w:rPr>
          <w:rFonts w:ascii="Arial" w:hAnsi="Arial" w:cs="Arial"/>
          <w:noProof/>
          <w:color w:val="0055A4"/>
          <w:sz w:val="16"/>
          <w:szCs w:val="16"/>
          <w:lang w:val="cs-CZ"/>
        </w:rPr>
      </w:pPr>
      <w:r w:rsidRPr="005872C6">
        <w:rPr>
          <w:rFonts w:ascii="Arial" w:hAnsi="Arial" w:cs="Arial"/>
          <w:noProof/>
          <w:color w:val="0055A4"/>
          <w:sz w:val="16"/>
          <w:szCs w:val="16"/>
          <w:lang w:val="cs-CZ"/>
        </w:rPr>
        <w:t xml:space="preserve">O společnosti Goodyear </w:t>
      </w:r>
    </w:p>
    <w:p w:rsidR="005A114B" w:rsidRPr="005872C6" w:rsidRDefault="005A114B" w:rsidP="005A114B">
      <w:pPr>
        <w:autoSpaceDE w:val="0"/>
        <w:autoSpaceDN w:val="0"/>
        <w:adjustRightInd w:val="0"/>
        <w:ind w:right="119"/>
        <w:jc w:val="lowKashida"/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</w:pPr>
      <w:r w:rsidRPr="005872C6"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>Goodyear je jedním z největších světových výrobců pneumatik. Společnost zaměstnává přibližně 6</w:t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>6</w:t>
      </w:r>
      <w:r w:rsidRPr="005872C6"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 xml:space="preserve"> 000 pracovníků a své výrobky vyrábí v</w:t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>e 48</w:t>
      </w:r>
      <w:r w:rsidRPr="005872C6"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 xml:space="preserve"> závodech v 2</w:t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>1</w:t>
      </w:r>
      <w:r w:rsidRPr="005872C6"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 xml:space="preserve"> zemích světa. Dvě inovační centra - Akron v Ohiu a Colmar-Berg v Lucembursku - usilují o rozvoj nejmodernějších výrobků a služby, které stanovují technologické a výkonnostní standardy pro celé odvětví. </w:t>
      </w:r>
    </w:p>
    <w:p w:rsidR="005A114B" w:rsidRDefault="005A114B" w:rsidP="005A114B">
      <w:pPr>
        <w:pStyle w:val="GoodyearpressRelease"/>
        <w:ind w:right="544"/>
        <w:jc w:val="lowKashida"/>
        <w:rPr>
          <w:noProof/>
          <w:sz w:val="16"/>
        </w:rPr>
      </w:pPr>
    </w:p>
    <w:p w:rsidR="00E40944" w:rsidRPr="009D0B84" w:rsidRDefault="005A114B" w:rsidP="005A114B">
      <w:pPr>
        <w:pStyle w:val="GoodyearpressRelease"/>
        <w:ind w:right="544"/>
        <w:jc w:val="lowKashida"/>
        <w:rPr>
          <w:color w:val="58595B"/>
          <w:sz w:val="18"/>
          <w:szCs w:val="18"/>
          <w:lang w:val="en-US"/>
        </w:rPr>
      </w:pPr>
      <w:r>
        <w:rPr>
          <w:noProof/>
          <w:sz w:val="16"/>
        </w:rPr>
        <w:t xml:space="preserve">Více informací o společnosti Goodyear a jejích produktech najdete na  </w:t>
      </w:r>
      <w:hyperlink r:id="rId9" w:history="1">
        <w:r>
          <w:rPr>
            <w:rStyle w:val="Hypertextovodkaz"/>
            <w:noProof/>
            <w:sz w:val="16"/>
          </w:rPr>
          <w:t>www.goodyear.</w:t>
        </w:r>
        <w:proofErr w:type="gramStart"/>
        <w:r>
          <w:rPr>
            <w:rStyle w:val="Hypertextovodkaz"/>
            <w:noProof/>
            <w:sz w:val="16"/>
          </w:rPr>
          <w:t>cz</w:t>
        </w:r>
      </w:hyperlink>
      <w:r>
        <w:rPr>
          <w:noProof/>
          <w:sz w:val="16"/>
        </w:rPr>
        <w:t>.</w:t>
      </w:r>
      <w:r w:rsidR="0069365F" w:rsidRPr="009D0B84">
        <w:rPr>
          <w:color w:val="000000"/>
          <w:sz w:val="18"/>
          <w:szCs w:val="18"/>
          <w:shd w:val="clear" w:color="auto" w:fill="FFFFFF"/>
          <w:lang w:val="en-US"/>
        </w:rPr>
        <w:t>.</w:t>
      </w:r>
      <w:proofErr w:type="gramEnd"/>
    </w:p>
    <w:sectPr w:rsidR="00E40944" w:rsidRPr="009D0B84" w:rsidSect="00CF7584">
      <w:headerReference w:type="default" r:id="rId10"/>
      <w:footerReference w:type="default" r:id="rId11"/>
      <w:pgSz w:w="11900" w:h="16840"/>
      <w:pgMar w:top="3686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E7" w:rsidRDefault="00C328E7" w:rsidP="0068646D">
      <w:r>
        <w:separator/>
      </w:r>
    </w:p>
  </w:endnote>
  <w:endnote w:type="continuationSeparator" w:id="0">
    <w:p w:rsidR="00C328E7" w:rsidRDefault="00C328E7" w:rsidP="0068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Ligh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95" w:rsidRPr="00A832D7" w:rsidRDefault="00E41A07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2290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" filled="f" stroked="f">
          <v:path arrowok="t"/>
          <v:textbox>
            <w:txbxContent>
              <w:p w:rsidR="003764D3" w:rsidRDefault="003764D3" w:rsidP="003764D3">
                <w:pPr>
                  <w:pStyle w:val="Zpat"/>
                  <w:rPr>
                    <w:rStyle w:val="rpcl1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Kontakt: Luboš Spálovský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 </w:t>
                </w:r>
                <w:r>
                  <w:rPr>
                    <w:rStyle w:val="rpcl1"/>
                    <w:rFonts w:ascii="Arial" w:hAnsi="Arial" w:cs="Arial"/>
                    <w:sz w:val="16"/>
                    <w:szCs w:val="16"/>
                  </w:rPr>
                  <w:t xml:space="preserve">+420 724 724 219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 lubos.spalovsky@temper.cz</w:t>
                </w:r>
              </w:p>
              <w:p w:rsidR="00063B95" w:rsidRPr="00E35992" w:rsidRDefault="00063B95" w:rsidP="00491772">
                <w:pPr>
                  <w:ind w:left="-180" w:firstLine="90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cs-CZ" w:eastAsia="cs-CZ"/>
      </w:rPr>
      <w:pict>
        <v:shape id="Textfeld 1" o:spid="_x0000_s12289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" filled="f" stroked="f">
          <v:path arrowok="t"/>
          <v:textbox>
            <w:txbxContent>
              <w:p w:rsidR="00063B95" w:rsidRPr="004C1308" w:rsidRDefault="00063B95" w:rsidP="00A05872">
                <w:pPr>
                  <w:tabs>
                    <w:tab w:val="left" w:pos="1440"/>
                    <w:tab w:val="left" w:pos="171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right="148"/>
                  <w:rPr>
                    <w:rFonts w:ascii="Helvetica Neue Light" w:hAnsi="Helvetica Neue Light" w:cs="Arial" w:hint="eastAsia"/>
                    <w:color w:val="000000"/>
                    <w:lang w:val="en-GB" w:eastAsia="en-US"/>
                  </w:rPr>
                </w:pPr>
              </w:p>
            </w:txbxContent>
          </v:textbox>
          <w10:wrap type="square"/>
        </v:shape>
      </w:pict>
    </w:r>
  </w:p>
  <w:p w:rsidR="00063B95" w:rsidRPr="00914CF1" w:rsidRDefault="00063B95">
    <w:pPr>
      <w:pStyle w:val="Zpa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E7" w:rsidRDefault="00C328E7" w:rsidP="0068646D">
      <w:r>
        <w:separator/>
      </w:r>
    </w:p>
  </w:footnote>
  <w:footnote w:type="continuationSeparator" w:id="0">
    <w:p w:rsidR="00C328E7" w:rsidRDefault="00C328E7" w:rsidP="0068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95" w:rsidRDefault="00E41A07"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3" type="#_x0000_t202" style="position:absolute;margin-left:-7.1pt;margin-top:75pt;width:175.5pt;height:4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" filled="f" stroked="f">
          <v:textbox>
            <w:txbxContent>
              <w:p w:rsidR="00695E42" w:rsidRPr="00C20EE5" w:rsidRDefault="008A6353" w:rsidP="00695E42">
                <w:pPr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</w:rPr>
                  <w:t>TISKOVÁ ZPRÁVA</w:t>
                </w:r>
              </w:p>
            </w:txbxContent>
          </v:textbox>
          <w10:wrap type="square" anchorx="margin"/>
        </v:shape>
      </w:pict>
    </w:r>
    <w:r>
      <w:rPr>
        <w:noProof/>
        <w:lang w:val="cs-CZ" w:eastAsia="cs-CZ"/>
      </w:rPr>
      <w:pict>
        <v:line id="Straight Connector 4" o:spid="_x0000_s12292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<v:stroke joinstyle="miter"/>
          <w10:wrap anchorx="margin"/>
        </v:line>
      </w:pict>
    </w:r>
    <w:r w:rsidR="00695E42" w:rsidRPr="00695E42">
      <w:rPr>
        <w:noProof/>
        <w:lang w:val="cs-CZ" w:eastAsia="cs-CZ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95E42" w:rsidRPr="00695E42">
      <w:rPr>
        <w:noProof/>
        <w:lang w:val="cs-CZ"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shape id="_x0000_s12291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BjEUti&#10;3wAAAAoBAAAPAAAAAAAAAAAAAAAAAGYEAABkcnMvZG93bnJldi54bWxQSwUGAAAAAAQABADzAAAA&#10;cgUAAAAA&#10;" filled="f" stroked="f">
          <v:textbox>
            <w:txbxContent>
              <w:p w:rsidR="00695E42" w:rsidRPr="00C20EE5" w:rsidRDefault="00695E42" w:rsidP="00695E42">
                <w:pP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07/03/2017 – </w:t>
                </w:r>
                <w:r w:rsidR="008A6353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>Ž</w:t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eneva – </w:t>
                </w:r>
                <w:r w:rsidR="008A6353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>strana</w:t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 </w:t>
                </w:r>
                <w:r w:rsidR="00E41A07"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begin"/>
                </w:r>
                <w:r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instrText xml:space="preserve"> PAGE   \* MERGEFORMAT </w:instrText>
                </w:r>
                <w:r w:rsidR="00E41A07"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separate"/>
                </w:r>
                <w:r w:rsidR="005B63C7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t>3</w:t>
                </w:r>
                <w:r w:rsidR="00E41A07" w:rsidRPr="00683786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fldChar w:fldCharType="end"/>
                </w:r>
                <w:r w:rsidR="00C212A9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>/2</w:t>
                </w:r>
              </w:p>
              <w:p w:rsidR="00695E42" w:rsidRPr="001E7F5F" w:rsidRDefault="00695E42" w:rsidP="00695E42">
                <w:pPr>
                  <w:rPr>
                    <w:sz w:val="28"/>
                    <w:lang w:val="fr-BE"/>
                  </w:rPr>
                </w:pPr>
              </w:p>
            </w:txbxContent>
          </v:textbox>
          <w10:wrap type="square" anchorx="margin"/>
        </v:shape>
      </w:pict>
    </w:r>
    <w:r w:rsidR="00695E42" w:rsidRPr="00695E42"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60C0"/>
    <w:multiLevelType w:val="multilevel"/>
    <w:tmpl w:val="CBA61B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20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2677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E35"/>
    <w:rsid w:val="00055EE6"/>
    <w:rsid w:val="0005748A"/>
    <w:rsid w:val="000578D8"/>
    <w:rsid w:val="0006060E"/>
    <w:rsid w:val="00060ED0"/>
    <w:rsid w:val="0006334A"/>
    <w:rsid w:val="00063B95"/>
    <w:rsid w:val="00070847"/>
    <w:rsid w:val="0008228C"/>
    <w:rsid w:val="00082FC8"/>
    <w:rsid w:val="000853D9"/>
    <w:rsid w:val="00094E7E"/>
    <w:rsid w:val="000960CE"/>
    <w:rsid w:val="000A39B9"/>
    <w:rsid w:val="000B4F2F"/>
    <w:rsid w:val="000B6828"/>
    <w:rsid w:val="000C009D"/>
    <w:rsid w:val="000C04AF"/>
    <w:rsid w:val="000C0BE7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B4A24"/>
    <w:rsid w:val="001C0F2F"/>
    <w:rsid w:val="001C4ED9"/>
    <w:rsid w:val="001C5376"/>
    <w:rsid w:val="001C77FD"/>
    <w:rsid w:val="001C7B28"/>
    <w:rsid w:val="001D5A22"/>
    <w:rsid w:val="001D60C9"/>
    <w:rsid w:val="001E008B"/>
    <w:rsid w:val="001E4C71"/>
    <w:rsid w:val="001E622F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44A0D"/>
    <w:rsid w:val="0024544A"/>
    <w:rsid w:val="00254BC9"/>
    <w:rsid w:val="00263D98"/>
    <w:rsid w:val="00275B11"/>
    <w:rsid w:val="0027752E"/>
    <w:rsid w:val="00281A41"/>
    <w:rsid w:val="00281EBE"/>
    <w:rsid w:val="002835BD"/>
    <w:rsid w:val="0028741E"/>
    <w:rsid w:val="00294B1F"/>
    <w:rsid w:val="002A591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07AE"/>
    <w:rsid w:val="00371B8B"/>
    <w:rsid w:val="00371EB9"/>
    <w:rsid w:val="003764D3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6164"/>
    <w:rsid w:val="00457707"/>
    <w:rsid w:val="00460AF6"/>
    <w:rsid w:val="00461BB3"/>
    <w:rsid w:val="00465A29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7D75"/>
    <w:rsid w:val="00534308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26F8"/>
    <w:rsid w:val="005A114B"/>
    <w:rsid w:val="005B4386"/>
    <w:rsid w:val="005B63C7"/>
    <w:rsid w:val="005C4BBE"/>
    <w:rsid w:val="005D5507"/>
    <w:rsid w:val="005D56D6"/>
    <w:rsid w:val="005D6902"/>
    <w:rsid w:val="005E06AF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0F60"/>
    <w:rsid w:val="00643B96"/>
    <w:rsid w:val="00643F48"/>
    <w:rsid w:val="006467FB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879"/>
    <w:rsid w:val="006A2B24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7007D0"/>
    <w:rsid w:val="00704A73"/>
    <w:rsid w:val="007109CC"/>
    <w:rsid w:val="00722E77"/>
    <w:rsid w:val="00724140"/>
    <w:rsid w:val="00724CA6"/>
    <w:rsid w:val="00730D36"/>
    <w:rsid w:val="00731531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A5FA7"/>
    <w:rsid w:val="007B36C2"/>
    <w:rsid w:val="007B4252"/>
    <w:rsid w:val="007B42DF"/>
    <w:rsid w:val="007B575D"/>
    <w:rsid w:val="007C202B"/>
    <w:rsid w:val="007C2C30"/>
    <w:rsid w:val="007C3C85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70EC"/>
    <w:rsid w:val="0082327D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4824"/>
    <w:rsid w:val="00891249"/>
    <w:rsid w:val="008A10F1"/>
    <w:rsid w:val="008A6353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2AF8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547F2"/>
    <w:rsid w:val="00961B6C"/>
    <w:rsid w:val="0096660C"/>
    <w:rsid w:val="00970B3E"/>
    <w:rsid w:val="00981B54"/>
    <w:rsid w:val="0098622D"/>
    <w:rsid w:val="00990289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7900"/>
    <w:rsid w:val="00A4216F"/>
    <w:rsid w:val="00A441E1"/>
    <w:rsid w:val="00A45F7E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70A4"/>
    <w:rsid w:val="00AB0FAC"/>
    <w:rsid w:val="00AB10EA"/>
    <w:rsid w:val="00AB2AEF"/>
    <w:rsid w:val="00AC40A2"/>
    <w:rsid w:val="00AD285B"/>
    <w:rsid w:val="00AD3912"/>
    <w:rsid w:val="00AE141C"/>
    <w:rsid w:val="00AE7428"/>
    <w:rsid w:val="00AF420F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61E7"/>
    <w:rsid w:val="00B662C3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45A43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4F5C"/>
    <w:rsid w:val="00CA4D7C"/>
    <w:rsid w:val="00CB2CE9"/>
    <w:rsid w:val="00CD40C7"/>
    <w:rsid w:val="00CD7CF0"/>
    <w:rsid w:val="00CE3A85"/>
    <w:rsid w:val="00CE56B5"/>
    <w:rsid w:val="00CF7584"/>
    <w:rsid w:val="00D032CE"/>
    <w:rsid w:val="00D047F3"/>
    <w:rsid w:val="00D04D1F"/>
    <w:rsid w:val="00D04DED"/>
    <w:rsid w:val="00D111AB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904C9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41A07"/>
    <w:rsid w:val="00E54EFC"/>
    <w:rsid w:val="00E607A1"/>
    <w:rsid w:val="00E67452"/>
    <w:rsid w:val="00E722D7"/>
    <w:rsid w:val="00E7474F"/>
    <w:rsid w:val="00E834B3"/>
    <w:rsid w:val="00E9038E"/>
    <w:rsid w:val="00E93221"/>
    <w:rsid w:val="00EA4326"/>
    <w:rsid w:val="00EA4B3E"/>
    <w:rsid w:val="00EB3FCE"/>
    <w:rsid w:val="00EB4B37"/>
    <w:rsid w:val="00EB4E57"/>
    <w:rsid w:val="00EC053D"/>
    <w:rsid w:val="00EC169B"/>
    <w:rsid w:val="00EC7821"/>
    <w:rsid w:val="00ED67B6"/>
    <w:rsid w:val="00ED6BA4"/>
    <w:rsid w:val="00ED75C9"/>
    <w:rsid w:val="00ED7D25"/>
    <w:rsid w:val="00EE37FD"/>
    <w:rsid w:val="00EE4D50"/>
    <w:rsid w:val="00EF03FD"/>
    <w:rsid w:val="00EF7885"/>
    <w:rsid w:val="00F039C6"/>
    <w:rsid w:val="00F0592C"/>
    <w:rsid w:val="00F05D09"/>
    <w:rsid w:val="00F205D5"/>
    <w:rsid w:val="00F22F15"/>
    <w:rsid w:val="00F254DE"/>
    <w:rsid w:val="00F258D6"/>
    <w:rsid w:val="00F41DD7"/>
    <w:rsid w:val="00F50FC9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491A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46D"/>
  </w:style>
  <w:style w:type="paragraph" w:styleId="Zpat">
    <w:name w:val="footer"/>
    <w:basedOn w:val="Normln"/>
    <w:link w:val="Zpat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46D"/>
  </w:style>
  <w:style w:type="character" w:styleId="Hypertextovodkaz">
    <w:name w:val="Hyperlink"/>
    <w:basedOn w:val="Standardnpsmoodstavce"/>
    <w:uiPriority w:val="99"/>
    <w:rsid w:val="00A4216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E59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E5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598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l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EC05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53D"/>
    <w:rPr>
      <w:sz w:val="20"/>
      <w:szCs w:val="20"/>
      <w:lang w:val="de-DE" w:eastAsia="de-DE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EC053D"/>
    <w:rPr>
      <w:vertAlign w:val="superscript"/>
    </w:rPr>
  </w:style>
  <w:style w:type="paragraph" w:styleId="Odstavecseseznamem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F"/>
    <w:basedOn w:val="Normln"/>
    <w:link w:val="OdstavecseseznamemChar"/>
    <w:qFormat/>
    <w:rsid w:val="005F7F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OdstavecseseznamemChar">
    <w:name w:val="Odstavec se seznamem Char"/>
    <w:aliases w:val="Bullet List Char,FooterText Char,List Paragraph1 Char,numbered Char,Bulletr List Paragraph Char,列出段落 Char,列出段落1 Char,Párrafo de lista1 Char,Paragraphe de liste1 Char,List Paragraph2 Char,List Paragraph21 Char,リスト段落1 Char,F Char"/>
    <w:basedOn w:val="Standardnpsmoodstavce"/>
    <w:link w:val="Odstavecseseznamem"/>
    <w:uiPriority w:val="34"/>
    <w:locked/>
    <w:rsid w:val="003F5753"/>
    <w:rPr>
      <w:sz w:val="24"/>
      <w:szCs w:val="24"/>
      <w:lang w:val="de-DE" w:eastAsia="de-DE"/>
    </w:rPr>
  </w:style>
  <w:style w:type="paragraph" w:customStyle="1" w:styleId="GoodyearpressRelease">
    <w:name w:val="Goodyear press Release"/>
    <w:basedOn w:val="Normln"/>
    <w:rsid w:val="005A114B"/>
    <w:pPr>
      <w:suppressAutoHyphens/>
      <w:spacing w:line="360" w:lineRule="auto"/>
    </w:pPr>
    <w:rPr>
      <w:rFonts w:ascii="Arial" w:eastAsia="Times New Roman" w:hAnsi="Arial" w:cs="Arial"/>
      <w:lang w:val="cs-CZ" w:eastAsia="zh-CN"/>
    </w:rPr>
  </w:style>
  <w:style w:type="paragraph" w:customStyle="1" w:styleId="Default">
    <w:name w:val="Default"/>
    <w:rsid w:val="005A11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491A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46D"/>
  </w:style>
  <w:style w:type="paragraph" w:styleId="Zpat">
    <w:name w:val="footer"/>
    <w:basedOn w:val="Normln"/>
    <w:link w:val="Zpat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46D"/>
  </w:style>
  <w:style w:type="character" w:styleId="Hypertextovodkaz">
    <w:name w:val="Hyperlink"/>
    <w:basedOn w:val="Standardnpsmoodstavce"/>
    <w:uiPriority w:val="99"/>
    <w:rsid w:val="00A4216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E59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E5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598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l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EC05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53D"/>
    <w:rPr>
      <w:sz w:val="20"/>
      <w:szCs w:val="20"/>
      <w:lang w:val="de-DE" w:eastAsia="de-DE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EC053D"/>
    <w:rPr>
      <w:vertAlign w:val="superscript"/>
    </w:rPr>
  </w:style>
  <w:style w:type="paragraph" w:styleId="Odstavecseseznamem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F"/>
    <w:basedOn w:val="Normln"/>
    <w:link w:val="OdstavecseseznamemChar"/>
    <w:qFormat/>
    <w:rsid w:val="005F7F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OdstavecseseznamemChar">
    <w:name w:val="Odstavec se seznamem Char"/>
    <w:aliases w:val="Bullet List Char,FooterText Char,List Paragraph1 Char,numbered Char,Bulletr List Paragraph Char,列出段落 Char,列出段落1 Char,Párrafo de lista1 Char,Paragraphe de liste1 Char,List Paragraph2 Char,List Paragraph21 Char,リスト段落1 Char,F Char"/>
    <w:basedOn w:val="Standardnpsmoodstavce"/>
    <w:link w:val="Odstavecseseznamem"/>
    <w:uiPriority w:val="34"/>
    <w:locked/>
    <w:rsid w:val="003F5753"/>
    <w:rPr>
      <w:sz w:val="24"/>
      <w:szCs w:val="24"/>
      <w:lang w:val="de-DE" w:eastAsia="de-DE"/>
    </w:rPr>
  </w:style>
  <w:style w:type="paragraph" w:customStyle="1" w:styleId="GoodyearpressRelease">
    <w:name w:val="Goodyear press Release"/>
    <w:basedOn w:val="Normln"/>
    <w:rsid w:val="005A114B"/>
    <w:pPr>
      <w:suppressAutoHyphens/>
      <w:spacing w:line="360" w:lineRule="auto"/>
    </w:pPr>
    <w:rPr>
      <w:rFonts w:ascii="Arial" w:eastAsia="Times New Roman" w:hAnsi="Arial" w:cs="Arial"/>
      <w:lang w:val="cs-CZ" w:eastAsia="zh-CN"/>
    </w:rPr>
  </w:style>
  <w:style w:type="paragraph" w:customStyle="1" w:styleId="Default">
    <w:name w:val="Default"/>
    <w:rsid w:val="005A11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84776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dyear.cz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2A2A-F192-4589-A8FA-D8271300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640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Blanka Hronová</cp:lastModifiedBy>
  <cp:revision>9</cp:revision>
  <cp:lastPrinted>2017-01-31T16:00:00Z</cp:lastPrinted>
  <dcterms:created xsi:type="dcterms:W3CDTF">2017-03-01T11:31:00Z</dcterms:created>
  <dcterms:modified xsi:type="dcterms:W3CDTF">2017-03-02T13:16:00Z</dcterms:modified>
</cp:coreProperties>
</file>