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9F" w:rsidRPr="008B1F76" w:rsidRDefault="003A7D54" w:rsidP="006E7501">
      <w:pPr>
        <w:spacing w:after="160" w:line="276" w:lineRule="auto"/>
        <w:jc w:val="center"/>
        <w:rPr>
          <w:rFonts w:ascii="Arial" w:hAnsi="Arial" w:cs="Arial"/>
          <w:b/>
          <w:bCs/>
          <w:color w:val="1F497D"/>
          <w:sz w:val="42"/>
          <w:szCs w:val="42"/>
          <w:lang w:val="pt-PT"/>
        </w:rPr>
      </w:pPr>
      <w:r w:rsidRPr="008B1F76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 xml:space="preserve">Goodyear </w:t>
      </w:r>
      <w:r w:rsidR="00060FE2" w:rsidRPr="008B1F76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>apresenta pneu de desempenho u</w:t>
      </w:r>
      <w:r w:rsidR="005307B3" w:rsidRPr="008B1F76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>ltra</w:t>
      </w:r>
      <w:r w:rsidR="00060FE2" w:rsidRPr="008B1F76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 xml:space="preserve"> elevado</w:t>
      </w:r>
      <w:r w:rsidR="009443F0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 xml:space="preserve">: </w:t>
      </w:r>
      <w:r w:rsidR="00550DD5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 xml:space="preserve">estreia de </w:t>
      </w:r>
      <w:r w:rsidR="003847B1" w:rsidRPr="008B1F76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>Eagle F1 Asymmetric 3</w:t>
      </w:r>
      <w:r w:rsidR="00CD659F" w:rsidRPr="008B1F76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 xml:space="preserve"> </w:t>
      </w:r>
      <w:r w:rsidR="009443F0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 xml:space="preserve">em </w:t>
      </w:r>
      <w:r w:rsidR="009443F0" w:rsidRPr="008B1F76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>Genebra 2016</w:t>
      </w:r>
    </w:p>
    <w:p w:rsidR="00C713EF" w:rsidRPr="008B1F76" w:rsidRDefault="002936F4" w:rsidP="003F1263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bCs/>
          <w:iCs/>
          <w:color w:val="808080"/>
          <w:szCs w:val="36"/>
          <w:lang w:val="pt-PT"/>
        </w:rPr>
      </w:pPr>
      <w:r w:rsidRPr="008B1F76">
        <w:rPr>
          <w:rFonts w:ascii="Arial" w:hAnsi="Arial" w:cs="Arial"/>
          <w:bCs/>
          <w:iCs/>
          <w:color w:val="808080"/>
          <w:szCs w:val="36"/>
          <w:lang w:val="pt-PT"/>
        </w:rPr>
        <w:t xml:space="preserve">O mais recente elemento </w:t>
      </w:r>
      <w:r w:rsidR="006E7501">
        <w:rPr>
          <w:rFonts w:ascii="Arial" w:hAnsi="Arial" w:cs="Arial"/>
          <w:bCs/>
          <w:iCs/>
          <w:color w:val="808080"/>
          <w:szCs w:val="36"/>
          <w:lang w:val="pt-PT"/>
        </w:rPr>
        <w:t xml:space="preserve">de sucesso da </w:t>
      </w:r>
      <w:r w:rsidR="009443F0">
        <w:rPr>
          <w:rFonts w:ascii="Arial" w:hAnsi="Arial" w:cs="Arial"/>
          <w:bCs/>
          <w:iCs/>
          <w:color w:val="808080"/>
          <w:szCs w:val="36"/>
          <w:lang w:val="pt-PT"/>
        </w:rPr>
        <w:t>família de produtos Eagle</w:t>
      </w:r>
      <w:r w:rsidR="00550DD5">
        <w:rPr>
          <w:rFonts w:ascii="Arial" w:hAnsi="Arial" w:cs="Arial"/>
          <w:bCs/>
          <w:iCs/>
          <w:color w:val="808080"/>
          <w:szCs w:val="36"/>
          <w:lang w:val="pt-PT"/>
        </w:rPr>
        <w:t>: aumento</w:t>
      </w:r>
      <w:r w:rsidR="009443F0">
        <w:rPr>
          <w:rFonts w:ascii="Arial" w:hAnsi="Arial" w:cs="Arial"/>
          <w:bCs/>
          <w:iCs/>
          <w:color w:val="808080"/>
          <w:szCs w:val="36"/>
          <w:lang w:val="pt-PT"/>
        </w:rPr>
        <w:t xml:space="preserve"> da </w:t>
      </w:r>
      <w:r w:rsidRPr="008B1F76">
        <w:rPr>
          <w:rFonts w:ascii="Arial" w:hAnsi="Arial" w:cs="Arial"/>
          <w:bCs/>
          <w:iCs/>
          <w:color w:val="808080"/>
          <w:szCs w:val="36"/>
          <w:lang w:val="pt-PT"/>
        </w:rPr>
        <w:t xml:space="preserve">oferta </w:t>
      </w:r>
      <w:r w:rsidRPr="008B1F76">
        <w:rPr>
          <w:rFonts w:ascii="Arial" w:hAnsi="Arial" w:cs="Arial"/>
          <w:bCs/>
          <w:i/>
          <w:iCs/>
          <w:color w:val="808080"/>
          <w:szCs w:val="36"/>
          <w:lang w:val="pt-PT"/>
        </w:rPr>
        <w:t>premium</w:t>
      </w:r>
      <w:r w:rsidRPr="008B1F76">
        <w:rPr>
          <w:rFonts w:ascii="Arial" w:hAnsi="Arial" w:cs="Arial"/>
          <w:bCs/>
          <w:iCs/>
          <w:color w:val="808080"/>
          <w:szCs w:val="36"/>
          <w:lang w:val="pt-PT"/>
        </w:rPr>
        <w:t xml:space="preserve"> da Goodyear para um mercado UHP em crescimento</w:t>
      </w:r>
    </w:p>
    <w:p w:rsidR="00323F0E" w:rsidRPr="00D415E5" w:rsidRDefault="00D415E5" w:rsidP="003F1263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  <w:bCs/>
          <w:iCs/>
          <w:color w:val="808080"/>
          <w:szCs w:val="36"/>
          <w:lang w:val="pt-PT"/>
        </w:rPr>
      </w:pPr>
      <w:r w:rsidRPr="00D415E5">
        <w:rPr>
          <w:rFonts w:ascii="Arial" w:hAnsi="Arial" w:cs="Arial"/>
          <w:bCs/>
          <w:iCs/>
          <w:color w:val="808080"/>
          <w:szCs w:val="36"/>
          <w:lang w:val="pt-PT"/>
        </w:rPr>
        <w:t xml:space="preserve">Equipamento de série para </w:t>
      </w:r>
      <w:r w:rsidR="000C02AE">
        <w:rPr>
          <w:rFonts w:ascii="Arial" w:hAnsi="Arial" w:cs="Arial"/>
          <w:bCs/>
          <w:iCs/>
          <w:color w:val="808080"/>
          <w:szCs w:val="36"/>
          <w:lang w:val="pt-PT"/>
        </w:rPr>
        <w:t xml:space="preserve">fabricantes </w:t>
      </w:r>
      <w:r w:rsidR="00323F0E" w:rsidRPr="000C02AE">
        <w:rPr>
          <w:rFonts w:ascii="Arial" w:hAnsi="Arial" w:cs="Arial"/>
          <w:bCs/>
          <w:i/>
          <w:iCs/>
          <w:color w:val="808080"/>
          <w:szCs w:val="36"/>
          <w:lang w:val="pt-PT"/>
        </w:rPr>
        <w:t>premium</w:t>
      </w:r>
    </w:p>
    <w:p w:rsidR="00C07241" w:rsidRPr="008B1F76" w:rsidRDefault="002936F4" w:rsidP="003F1263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</w:pPr>
      <w:r w:rsidRPr="008B1F76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Distância de travagem 2,6 metros mais curta em estradas molhadas em comparação com </w:t>
      </w:r>
      <w:r w:rsidR="000C02AE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a </w:t>
      </w:r>
      <w:r w:rsidRPr="008B1F76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média de </w:t>
      </w:r>
      <w:r w:rsidR="001631CD" w:rsidRPr="008B1F76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>3 co</w:t>
      </w:r>
      <w:r w:rsidRPr="008B1F76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>ncorrente</w:t>
      </w:r>
      <w:r w:rsidR="001631CD" w:rsidRPr="008B1F76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>s</w:t>
      </w:r>
      <w:r w:rsidR="0060338B" w:rsidRPr="008B1F76">
        <w:rPr>
          <w:rStyle w:val="FootnoteReference"/>
          <w:rFonts w:ascii="Arial" w:hAnsi="Arial" w:cs="Arial"/>
          <w:bCs/>
          <w:iCs/>
          <w:color w:val="808080"/>
          <w:szCs w:val="36"/>
          <w:lang w:val="pt-PT"/>
        </w:rPr>
        <w:footnoteReference w:id="1"/>
      </w:r>
      <w:r w:rsidR="009443F0" w:rsidRPr="008B1F76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 </w:t>
      </w:r>
      <w:r w:rsidR="009443F0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>que permite manter sempre</w:t>
      </w:r>
      <w:r w:rsidRPr="008B1F76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 </w:t>
      </w:r>
      <w:r w:rsidR="009443F0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o </w:t>
      </w:r>
      <w:r w:rsidRPr="008B1F76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>controlo</w:t>
      </w:r>
    </w:p>
    <w:p w:rsidR="00C713EF" w:rsidRPr="00195502" w:rsidRDefault="00D415E5" w:rsidP="003F1263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</w:pPr>
      <w:r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Resistência ao desgaste </w:t>
      </w:r>
      <w:r w:rsidR="00C713EF" w:rsidRP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31% </w:t>
      </w:r>
      <w:r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melhor </w:t>
      </w:r>
      <w:r w:rsidR="00195502" w:rsidRP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em comparação com </w:t>
      </w:r>
      <w:r w:rsid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>a</w:t>
      </w:r>
      <w:r w:rsidR="00195502" w:rsidRP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 m</w:t>
      </w:r>
      <w:r w:rsid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édia de </w:t>
      </w:r>
      <w:r w:rsidR="001631CD" w:rsidRP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>3 co</w:t>
      </w:r>
      <w:r w:rsid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>ncorrente</w:t>
      </w:r>
      <w:r w:rsidR="001631CD" w:rsidRP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s </w:t>
      </w:r>
      <w:r w:rsidR="00195502" w:rsidRP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>e</w:t>
      </w:r>
      <w:r w:rsidR="009D2B05" w:rsidRP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 11.5</w:t>
      </w:r>
      <w:r w:rsidR="00060A61" w:rsidRP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>00</w:t>
      </w:r>
      <w:r w:rsidR="009D2B05" w:rsidRP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 </w:t>
      </w:r>
      <w:r w:rsidR="00F30266" w:rsidRP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 xml:space="preserve">km </w:t>
      </w:r>
      <w:r w:rsidR="00195502" w:rsidRPr="00195502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pt-PT"/>
        </w:rPr>
        <w:t>de quilometragem adicional</w:t>
      </w:r>
      <w:r w:rsidR="0060338B" w:rsidRPr="008B1F76">
        <w:rPr>
          <w:rStyle w:val="FootnoteReference"/>
          <w:rFonts w:ascii="Arial" w:hAnsi="Arial" w:cs="Arial"/>
          <w:bCs/>
          <w:iCs/>
          <w:color w:val="808080"/>
          <w:szCs w:val="36"/>
          <w:lang w:val="pt-PT"/>
        </w:rPr>
        <w:footnoteReference w:id="2"/>
      </w:r>
    </w:p>
    <w:p w:rsidR="006E7501" w:rsidRDefault="006E7501" w:rsidP="007C3D0F">
      <w:pPr>
        <w:spacing w:line="360" w:lineRule="auto"/>
        <w:rPr>
          <w:rFonts w:ascii="Arial" w:hAnsi="Arial" w:cs="Arial"/>
          <w:b/>
          <w:lang w:val="pt-PT"/>
        </w:rPr>
      </w:pPr>
    </w:p>
    <w:p w:rsidR="00376AB4" w:rsidRPr="008B1F76" w:rsidRDefault="00A03D04" w:rsidP="008D5E47">
      <w:pPr>
        <w:spacing w:line="360" w:lineRule="auto"/>
        <w:jc w:val="both"/>
        <w:rPr>
          <w:rFonts w:ascii="Arial" w:hAnsi="Arial" w:cs="Arial"/>
          <w:bCs/>
          <w:lang w:val="pt-PT"/>
        </w:rPr>
      </w:pPr>
      <w:r w:rsidRPr="008B1F76">
        <w:rPr>
          <w:rFonts w:ascii="Arial" w:hAnsi="Arial" w:cs="Arial"/>
          <w:lang w:val="pt-PT"/>
        </w:rPr>
        <w:t xml:space="preserve">A </w:t>
      </w:r>
      <w:r w:rsidRPr="006E7501">
        <w:rPr>
          <w:rFonts w:ascii="Arial" w:hAnsi="Arial" w:cs="Arial"/>
          <w:b/>
          <w:lang w:val="pt-PT"/>
        </w:rPr>
        <w:t>G</w:t>
      </w:r>
      <w:r w:rsidR="00EC053D" w:rsidRPr="006E7501">
        <w:rPr>
          <w:rFonts w:ascii="Arial" w:hAnsi="Arial" w:cs="Arial"/>
          <w:b/>
          <w:lang w:val="pt-PT"/>
        </w:rPr>
        <w:t>oodyear</w:t>
      </w:r>
      <w:r w:rsidR="00263717" w:rsidRPr="008B1F76">
        <w:rPr>
          <w:rFonts w:ascii="Arial" w:hAnsi="Arial" w:cs="Arial"/>
          <w:lang w:val="pt-PT"/>
        </w:rPr>
        <w:t xml:space="preserve"> </w:t>
      </w:r>
      <w:r w:rsidRPr="008B1F76">
        <w:rPr>
          <w:rFonts w:ascii="Arial" w:hAnsi="Arial" w:cs="Arial"/>
          <w:lang w:val="pt-PT"/>
        </w:rPr>
        <w:t xml:space="preserve">apresenta o </w:t>
      </w:r>
      <w:r w:rsidR="009443F0">
        <w:rPr>
          <w:rFonts w:ascii="Arial" w:hAnsi="Arial" w:cs="Arial"/>
          <w:lang w:val="pt-PT"/>
        </w:rPr>
        <w:t>seu novo</w:t>
      </w:r>
      <w:r w:rsidRPr="008B1F76">
        <w:rPr>
          <w:rFonts w:ascii="Arial" w:hAnsi="Arial" w:cs="Arial"/>
          <w:lang w:val="pt-PT"/>
        </w:rPr>
        <w:t xml:space="preserve"> pneu de verão no </w:t>
      </w:r>
      <w:r w:rsidR="00A305F3" w:rsidRPr="00D415E5">
        <w:rPr>
          <w:rFonts w:ascii="Arial" w:hAnsi="Arial" w:cs="Arial"/>
          <w:lang w:val="pt-PT"/>
        </w:rPr>
        <w:t>Motor Show</w:t>
      </w:r>
      <w:r w:rsidR="000C02AE">
        <w:rPr>
          <w:rFonts w:ascii="Arial" w:hAnsi="Arial" w:cs="Arial"/>
          <w:lang w:val="pt-PT"/>
        </w:rPr>
        <w:t xml:space="preserve"> 2016</w:t>
      </w:r>
      <w:r w:rsidR="00D415E5">
        <w:rPr>
          <w:rFonts w:ascii="Arial" w:hAnsi="Arial" w:cs="Arial"/>
          <w:lang w:val="pt-PT"/>
        </w:rPr>
        <w:t xml:space="preserve"> de Genebra,</w:t>
      </w:r>
      <w:r w:rsidR="00063B95" w:rsidRPr="008B1F76">
        <w:rPr>
          <w:rFonts w:ascii="Arial" w:hAnsi="Arial" w:cs="Arial"/>
          <w:lang w:val="pt-PT"/>
        </w:rPr>
        <w:t xml:space="preserve"> </w:t>
      </w:r>
      <w:r w:rsidRPr="008B1F76">
        <w:rPr>
          <w:rFonts w:ascii="Arial" w:hAnsi="Arial" w:cs="Arial"/>
          <w:lang w:val="pt-PT"/>
        </w:rPr>
        <w:t>o</w:t>
      </w:r>
      <w:r w:rsidR="00E44259" w:rsidRPr="008B1F76">
        <w:rPr>
          <w:rFonts w:ascii="Arial" w:hAnsi="Arial" w:cs="Arial"/>
          <w:lang w:val="pt-PT"/>
        </w:rPr>
        <w:t xml:space="preserve"> Eagle F1 Asymmetric 3</w:t>
      </w:r>
      <w:r w:rsidR="00CA0BC4" w:rsidRPr="008B1F76">
        <w:rPr>
          <w:rFonts w:ascii="Arial" w:hAnsi="Arial" w:cs="Arial"/>
          <w:lang w:val="pt-PT"/>
        </w:rPr>
        <w:t xml:space="preserve">. </w:t>
      </w:r>
      <w:r w:rsidRPr="008B1F76">
        <w:rPr>
          <w:rFonts w:ascii="Arial" w:hAnsi="Arial" w:cs="Arial"/>
          <w:lang w:val="pt-PT"/>
        </w:rPr>
        <w:t xml:space="preserve">O pneu de </w:t>
      </w:r>
      <w:r w:rsidR="002936F4" w:rsidRPr="008B1F76">
        <w:rPr>
          <w:rFonts w:ascii="Arial" w:hAnsi="Arial" w:cs="Arial"/>
          <w:lang w:val="pt-PT"/>
        </w:rPr>
        <w:t>desempenho u</w:t>
      </w:r>
      <w:r w:rsidR="002918FF" w:rsidRPr="008B1F76">
        <w:rPr>
          <w:rFonts w:ascii="Arial" w:hAnsi="Arial" w:cs="Arial"/>
          <w:lang w:val="pt-PT"/>
        </w:rPr>
        <w:t>ltra</w:t>
      </w:r>
      <w:r w:rsidR="002936F4" w:rsidRPr="008B1F76">
        <w:rPr>
          <w:rFonts w:ascii="Arial" w:hAnsi="Arial" w:cs="Arial"/>
          <w:lang w:val="pt-PT"/>
        </w:rPr>
        <w:t xml:space="preserve"> elevado (UHP) </w:t>
      </w:r>
      <w:r w:rsidR="00D415E5">
        <w:rPr>
          <w:rFonts w:ascii="Arial" w:hAnsi="Arial" w:cs="Arial"/>
          <w:lang w:val="pt-PT"/>
        </w:rPr>
        <w:t xml:space="preserve">proporciona uma resistência ao desgaste </w:t>
      </w:r>
      <w:r w:rsidR="00C713EF" w:rsidRPr="00D415E5">
        <w:rPr>
          <w:rFonts w:ascii="Arial" w:hAnsi="Arial" w:cs="Arial"/>
          <w:lang w:val="pt-PT"/>
        </w:rPr>
        <w:t xml:space="preserve">31% </w:t>
      </w:r>
      <w:r w:rsidR="00D415E5">
        <w:rPr>
          <w:rFonts w:ascii="Arial" w:hAnsi="Arial" w:cs="Arial"/>
          <w:lang w:val="pt-PT"/>
        </w:rPr>
        <w:t>melhor</w:t>
      </w:r>
      <w:r w:rsidR="0060338B" w:rsidRPr="008B1F76">
        <w:rPr>
          <w:rFonts w:ascii="Arial" w:hAnsi="Arial" w:cs="Arial"/>
          <w:lang w:val="pt-PT"/>
        </w:rPr>
        <w:t>²</w:t>
      </w:r>
      <w:r w:rsidR="00C713EF" w:rsidRPr="008B1F76">
        <w:rPr>
          <w:rFonts w:ascii="Arial" w:hAnsi="Arial" w:cs="Arial"/>
          <w:lang w:val="pt-PT"/>
        </w:rPr>
        <w:t xml:space="preserve"> </w:t>
      </w:r>
      <w:r w:rsidRPr="008B1F76">
        <w:rPr>
          <w:rFonts w:ascii="Arial" w:hAnsi="Arial" w:cs="Arial"/>
          <w:lang w:val="pt-PT"/>
        </w:rPr>
        <w:t>e uma distância de travagem mais curta em pisos secos e molhados</w:t>
      </w:r>
      <w:r w:rsidR="00096BFD" w:rsidRPr="008B1F76">
        <w:rPr>
          <w:rFonts w:ascii="Arial" w:hAnsi="Arial" w:cs="Arial"/>
          <w:lang w:val="pt-PT"/>
        </w:rPr>
        <w:t>¹</w:t>
      </w:r>
      <w:r w:rsidR="006E7501">
        <w:rPr>
          <w:rFonts w:ascii="Arial" w:hAnsi="Arial" w:cs="Arial"/>
          <w:lang w:val="pt-PT"/>
        </w:rPr>
        <w:t xml:space="preserve"> que ajuda os condutores a manter controlo e</w:t>
      </w:r>
      <w:r w:rsidR="008D5E47">
        <w:rPr>
          <w:rFonts w:ascii="Arial" w:hAnsi="Arial" w:cs="Arial"/>
          <w:lang w:val="pt-PT"/>
        </w:rPr>
        <w:t xml:space="preserve"> proporciona</w:t>
      </w:r>
      <w:r w:rsidR="006E7501">
        <w:rPr>
          <w:rFonts w:ascii="Arial" w:hAnsi="Arial" w:cs="Arial"/>
          <w:lang w:val="pt-PT"/>
        </w:rPr>
        <w:t xml:space="preserve"> uma</w:t>
      </w:r>
      <w:r w:rsidRPr="008B1F76">
        <w:rPr>
          <w:rFonts w:ascii="Arial" w:hAnsi="Arial" w:cs="Arial"/>
          <w:lang w:val="pt-PT"/>
        </w:rPr>
        <w:t xml:space="preserve"> viagem agradável</w:t>
      </w:r>
      <w:r w:rsidR="00E44259" w:rsidRPr="008B1F76">
        <w:rPr>
          <w:rFonts w:ascii="Arial" w:hAnsi="Arial" w:cs="Arial"/>
          <w:lang w:val="pt-PT"/>
        </w:rPr>
        <w:t>.</w:t>
      </w:r>
      <w:r w:rsidR="00376AB4" w:rsidRPr="008B1F76">
        <w:rPr>
          <w:rFonts w:ascii="Arial" w:hAnsi="Arial" w:cs="Arial"/>
          <w:lang w:val="pt-PT"/>
        </w:rPr>
        <w:t xml:space="preserve"> </w:t>
      </w:r>
      <w:r w:rsidR="002936F4" w:rsidRPr="008B1F76">
        <w:rPr>
          <w:rFonts w:ascii="Arial" w:hAnsi="Arial" w:cs="Arial"/>
          <w:lang w:val="pt-PT"/>
        </w:rPr>
        <w:t>Com os comprovados êxitos em testes da família Eagle</w:t>
      </w:r>
      <w:r w:rsidR="002936F4" w:rsidRPr="008B1F76">
        <w:rPr>
          <w:rFonts w:ascii="Arial" w:hAnsi="Arial" w:cs="Arial"/>
          <w:bCs/>
          <w:lang w:val="pt-PT"/>
        </w:rPr>
        <w:t xml:space="preserve"> e o histórico </w:t>
      </w:r>
      <w:r w:rsidR="009443F0">
        <w:rPr>
          <w:rFonts w:ascii="Arial" w:hAnsi="Arial" w:cs="Arial"/>
          <w:bCs/>
          <w:lang w:val="pt-PT"/>
        </w:rPr>
        <w:t xml:space="preserve">de equipamento original, </w:t>
      </w:r>
      <w:r w:rsidR="00CA0BC4" w:rsidRPr="008B1F76">
        <w:rPr>
          <w:rFonts w:ascii="Arial" w:hAnsi="Arial" w:cs="Arial"/>
          <w:bCs/>
          <w:lang w:val="pt-PT"/>
        </w:rPr>
        <w:t>inclu</w:t>
      </w:r>
      <w:r w:rsidR="002936F4" w:rsidRPr="008B1F76">
        <w:rPr>
          <w:rFonts w:ascii="Arial" w:hAnsi="Arial" w:cs="Arial"/>
          <w:bCs/>
          <w:lang w:val="pt-PT"/>
        </w:rPr>
        <w:t xml:space="preserve">indo o novo </w:t>
      </w:r>
      <w:r w:rsidR="00CA0BC4" w:rsidRPr="008B1F76">
        <w:rPr>
          <w:rFonts w:ascii="Arial" w:hAnsi="Arial" w:cs="Arial"/>
          <w:bCs/>
          <w:lang w:val="pt-PT"/>
        </w:rPr>
        <w:t xml:space="preserve">Jaguar XF, </w:t>
      </w:r>
      <w:r w:rsidR="002936F4" w:rsidRPr="008B1F76">
        <w:rPr>
          <w:rFonts w:ascii="Arial" w:hAnsi="Arial" w:cs="Arial"/>
          <w:bCs/>
          <w:lang w:val="pt-PT"/>
        </w:rPr>
        <w:t xml:space="preserve">é a oferta </w:t>
      </w:r>
      <w:r w:rsidR="002936F4" w:rsidRPr="008B1F76">
        <w:rPr>
          <w:rFonts w:ascii="Arial" w:hAnsi="Arial" w:cs="Arial"/>
          <w:bCs/>
          <w:i/>
          <w:lang w:val="pt-PT"/>
        </w:rPr>
        <w:t>premium</w:t>
      </w:r>
      <w:r w:rsidR="002936F4" w:rsidRPr="008B1F76">
        <w:rPr>
          <w:rFonts w:ascii="Arial" w:hAnsi="Arial" w:cs="Arial"/>
          <w:bCs/>
          <w:lang w:val="pt-PT"/>
        </w:rPr>
        <w:t xml:space="preserve"> da </w:t>
      </w:r>
      <w:r w:rsidR="002936F4" w:rsidRPr="006E7501">
        <w:rPr>
          <w:rFonts w:ascii="Arial" w:hAnsi="Arial" w:cs="Arial"/>
          <w:b/>
          <w:bCs/>
          <w:lang w:val="pt-PT"/>
        </w:rPr>
        <w:t xml:space="preserve">Goodyear </w:t>
      </w:r>
      <w:r w:rsidR="002936F4" w:rsidRPr="008B1F76">
        <w:rPr>
          <w:rFonts w:ascii="Arial" w:hAnsi="Arial" w:cs="Arial"/>
          <w:bCs/>
          <w:lang w:val="pt-PT"/>
        </w:rPr>
        <w:t>para um excelente comportamento na travagem, deslocação e controlo flexíveis em condições de estrada seca ou molhada</w:t>
      </w:r>
      <w:r w:rsidR="00376AB4" w:rsidRPr="008B1F76">
        <w:rPr>
          <w:rFonts w:ascii="Arial" w:hAnsi="Arial" w:cs="Arial"/>
          <w:bCs/>
          <w:lang w:val="pt-PT"/>
        </w:rPr>
        <w:t xml:space="preserve">. </w:t>
      </w:r>
    </w:p>
    <w:p w:rsidR="001F0B73" w:rsidRPr="008B1F76" w:rsidRDefault="001F0B73" w:rsidP="008D5E47">
      <w:pPr>
        <w:spacing w:line="360" w:lineRule="auto"/>
        <w:jc w:val="both"/>
        <w:rPr>
          <w:rFonts w:ascii="Arial" w:hAnsi="Arial" w:cs="Arial"/>
          <w:bCs/>
          <w:lang w:val="pt-PT"/>
        </w:rPr>
      </w:pPr>
    </w:p>
    <w:p w:rsidR="00430B08" w:rsidRDefault="00A03D04" w:rsidP="008D5E47">
      <w:pPr>
        <w:spacing w:line="360" w:lineRule="auto"/>
        <w:jc w:val="both"/>
        <w:rPr>
          <w:rFonts w:ascii="Arial" w:hAnsi="Arial" w:cs="Arial"/>
          <w:lang w:val="pt-PT"/>
        </w:rPr>
      </w:pPr>
      <w:r w:rsidRPr="008B1F76">
        <w:rPr>
          <w:rFonts w:ascii="Arial" w:hAnsi="Arial" w:cs="Arial"/>
          <w:lang w:val="pt-PT"/>
        </w:rPr>
        <w:t>O segmento</w:t>
      </w:r>
      <w:r w:rsidR="002918FF" w:rsidRPr="008B1F76">
        <w:rPr>
          <w:rFonts w:ascii="Arial" w:hAnsi="Arial" w:cs="Arial"/>
          <w:lang w:val="pt-PT"/>
        </w:rPr>
        <w:t xml:space="preserve"> </w:t>
      </w:r>
      <w:r w:rsidR="002936F4" w:rsidRPr="008B1F76">
        <w:rPr>
          <w:rFonts w:ascii="Arial" w:hAnsi="Arial" w:cs="Arial"/>
          <w:lang w:val="pt-PT"/>
        </w:rPr>
        <w:t>UHP</w:t>
      </w:r>
      <w:r w:rsidR="002918FF" w:rsidRPr="008B1F76">
        <w:rPr>
          <w:rFonts w:ascii="Arial" w:hAnsi="Arial" w:cs="Arial"/>
          <w:lang w:val="pt-PT"/>
        </w:rPr>
        <w:t xml:space="preserve"> </w:t>
      </w:r>
      <w:r w:rsidR="002936F4" w:rsidRPr="008B1F76">
        <w:rPr>
          <w:rFonts w:ascii="Arial" w:hAnsi="Arial" w:cs="Arial"/>
          <w:lang w:val="pt-PT"/>
        </w:rPr>
        <w:t>é claramente</w:t>
      </w:r>
      <w:r w:rsidRPr="008B1F76">
        <w:rPr>
          <w:rFonts w:ascii="Arial" w:hAnsi="Arial" w:cs="Arial"/>
          <w:lang w:val="pt-PT"/>
        </w:rPr>
        <w:t xml:space="preserve"> um mercado em </w:t>
      </w:r>
      <w:r w:rsidR="000C02AE">
        <w:rPr>
          <w:rFonts w:ascii="Arial" w:hAnsi="Arial" w:cs="Arial"/>
          <w:lang w:val="pt-PT"/>
        </w:rPr>
        <w:t>expansão</w:t>
      </w:r>
      <w:r w:rsidR="001F0B73" w:rsidRPr="008B1F76">
        <w:rPr>
          <w:rStyle w:val="FootnoteReference"/>
          <w:rFonts w:ascii="Arial" w:hAnsi="Arial" w:cs="Arial"/>
          <w:lang w:val="pt-PT"/>
        </w:rPr>
        <w:footnoteReference w:id="3"/>
      </w:r>
      <w:r w:rsidR="009443F0">
        <w:rPr>
          <w:rFonts w:ascii="Arial" w:hAnsi="Arial" w:cs="Arial"/>
          <w:lang w:val="pt-PT"/>
        </w:rPr>
        <w:t>. C</w:t>
      </w:r>
      <w:r w:rsidR="002936F4" w:rsidRPr="008B1F76">
        <w:rPr>
          <w:rFonts w:ascii="Arial" w:hAnsi="Arial" w:cs="Arial"/>
          <w:lang w:val="pt-PT"/>
        </w:rPr>
        <w:t xml:space="preserve">om um crescimento esperado de mais de </w:t>
      </w:r>
      <w:r w:rsidRPr="008B1F76">
        <w:rPr>
          <w:rFonts w:ascii="Arial" w:hAnsi="Arial" w:cs="Arial"/>
          <w:lang w:val="pt-PT"/>
        </w:rPr>
        <w:t xml:space="preserve">nove milhões de unidades e </w:t>
      </w:r>
      <w:r w:rsidR="002936F4" w:rsidRPr="008B1F76">
        <w:rPr>
          <w:rFonts w:ascii="Arial" w:hAnsi="Arial" w:cs="Arial"/>
          <w:lang w:val="pt-PT"/>
        </w:rPr>
        <w:t xml:space="preserve">uma </w:t>
      </w:r>
      <w:r w:rsidR="009443F0">
        <w:rPr>
          <w:rFonts w:ascii="Arial" w:hAnsi="Arial" w:cs="Arial"/>
          <w:lang w:val="pt-PT"/>
        </w:rPr>
        <w:t xml:space="preserve">previsão de </w:t>
      </w:r>
      <w:r w:rsidR="002936F4" w:rsidRPr="008B1F76">
        <w:rPr>
          <w:rFonts w:ascii="Arial" w:hAnsi="Arial" w:cs="Arial"/>
          <w:lang w:val="pt-PT"/>
        </w:rPr>
        <w:t xml:space="preserve">crescimento anual  </w:t>
      </w:r>
      <w:r w:rsidR="002936F4" w:rsidRPr="008B1F76">
        <w:rPr>
          <w:rFonts w:ascii="Arial" w:hAnsi="Arial" w:cs="Arial"/>
          <w:lang w:val="pt-PT"/>
        </w:rPr>
        <w:lastRenderedPageBreak/>
        <w:t xml:space="preserve">entre 2015 e 2020 superior a 3% </w:t>
      </w:r>
      <w:r w:rsidR="00EE4DB9" w:rsidRPr="008B1F76">
        <w:rPr>
          <w:rFonts w:ascii="Arial" w:hAnsi="Arial" w:cs="Arial"/>
          <w:lang w:val="pt-PT"/>
        </w:rPr>
        <w:t>³</w:t>
      </w:r>
      <w:r w:rsidR="00062E93">
        <w:rPr>
          <w:rFonts w:ascii="Arial" w:hAnsi="Arial" w:cs="Arial"/>
          <w:lang w:val="pt-PT"/>
        </w:rPr>
        <w:t>, sobretudo por via do crescimento do parque automóvel nos segmentos</w:t>
      </w:r>
      <w:r w:rsidR="002918FF" w:rsidRPr="008B1F76">
        <w:rPr>
          <w:rFonts w:ascii="Arial" w:hAnsi="Arial" w:cs="Arial"/>
          <w:lang w:val="pt-PT"/>
        </w:rPr>
        <w:t xml:space="preserve"> </w:t>
      </w:r>
      <w:r w:rsidR="00062E93">
        <w:rPr>
          <w:rFonts w:ascii="Arial" w:hAnsi="Arial" w:cs="Arial"/>
          <w:lang w:val="pt-PT"/>
        </w:rPr>
        <w:t xml:space="preserve">de veículos médios, executivos, grandes e de luxo, que estão a ser cada vez mais equipados com pneus com classificação </w:t>
      </w:r>
      <w:r w:rsidR="002918FF" w:rsidRPr="008B1F76">
        <w:rPr>
          <w:rFonts w:ascii="Arial" w:hAnsi="Arial" w:cs="Arial"/>
          <w:lang w:val="pt-PT"/>
        </w:rPr>
        <w:t>UHP</w:t>
      </w:r>
      <w:r w:rsidR="002918FF" w:rsidRPr="008B1F76">
        <w:rPr>
          <w:rStyle w:val="FootnoteReference"/>
          <w:rFonts w:ascii="Arial" w:hAnsi="Arial" w:cs="Arial"/>
          <w:lang w:val="pt-PT"/>
        </w:rPr>
        <w:footnoteReference w:id="4"/>
      </w:r>
      <w:r w:rsidR="002918FF" w:rsidRPr="008B1F76">
        <w:rPr>
          <w:rFonts w:ascii="Arial" w:hAnsi="Arial" w:cs="Arial"/>
          <w:lang w:val="pt-PT"/>
        </w:rPr>
        <w:t xml:space="preserve">. </w:t>
      </w:r>
    </w:p>
    <w:p w:rsidR="00B96DC5" w:rsidRPr="008B1F76" w:rsidRDefault="00B96DC5" w:rsidP="008D5E47">
      <w:pPr>
        <w:spacing w:line="360" w:lineRule="auto"/>
        <w:jc w:val="both"/>
        <w:rPr>
          <w:rFonts w:ascii="Arial" w:hAnsi="Arial" w:cs="Arial"/>
          <w:lang w:val="pt-PT"/>
        </w:rPr>
      </w:pPr>
    </w:p>
    <w:p w:rsidR="003D39D4" w:rsidRPr="008B1F76" w:rsidRDefault="008B1F76" w:rsidP="008D5E47">
      <w:pPr>
        <w:spacing w:line="360" w:lineRule="auto"/>
        <w:jc w:val="both"/>
        <w:rPr>
          <w:rFonts w:ascii="Arial" w:hAnsi="Arial" w:cs="Arial"/>
          <w:lang w:val="pt-PT"/>
        </w:rPr>
      </w:pPr>
      <w:r w:rsidRPr="003C78A2">
        <w:rPr>
          <w:rFonts w:ascii="Arial" w:hAnsi="Arial" w:cs="Arial"/>
          <w:lang w:val="pt-PT"/>
        </w:rPr>
        <w:t>O novo</w:t>
      </w:r>
      <w:r w:rsidR="005307B3" w:rsidRPr="003C78A2">
        <w:rPr>
          <w:rFonts w:ascii="Arial" w:hAnsi="Arial" w:cs="Arial"/>
          <w:lang w:val="pt-PT"/>
        </w:rPr>
        <w:t xml:space="preserve"> Eagle F1 Asymmetric </w:t>
      </w:r>
      <w:r w:rsidR="000C02AE">
        <w:rPr>
          <w:rFonts w:ascii="Arial" w:hAnsi="Arial" w:cs="Arial"/>
          <w:lang w:val="pt-PT"/>
        </w:rPr>
        <w:t xml:space="preserve">apresenta </w:t>
      </w:r>
      <w:r w:rsidR="003C78A2" w:rsidRPr="003C78A2">
        <w:rPr>
          <w:rFonts w:ascii="Arial" w:hAnsi="Arial" w:cs="Arial"/>
          <w:lang w:val="pt-PT"/>
        </w:rPr>
        <w:t>nova</w:t>
      </w:r>
      <w:r w:rsidR="000C02AE">
        <w:rPr>
          <w:rFonts w:ascii="Arial" w:hAnsi="Arial" w:cs="Arial"/>
          <w:lang w:val="pt-PT"/>
        </w:rPr>
        <w:t>s</w:t>
      </w:r>
      <w:r w:rsidR="003C78A2" w:rsidRPr="003C78A2">
        <w:rPr>
          <w:rFonts w:ascii="Arial" w:hAnsi="Arial" w:cs="Arial"/>
          <w:lang w:val="pt-PT"/>
        </w:rPr>
        <w:t xml:space="preserve"> tecnologia</w:t>
      </w:r>
      <w:r w:rsidR="000C02AE">
        <w:rPr>
          <w:rFonts w:ascii="Arial" w:hAnsi="Arial" w:cs="Arial"/>
          <w:lang w:val="pt-PT"/>
        </w:rPr>
        <w:t>s</w:t>
      </w:r>
      <w:r w:rsidR="00EC4C3D" w:rsidRPr="008B1F76">
        <w:rPr>
          <w:rStyle w:val="FootnoteReference"/>
          <w:rFonts w:ascii="Arial" w:hAnsi="Arial" w:cs="Arial"/>
          <w:lang w:val="pt-PT"/>
        </w:rPr>
        <w:footnoteReference w:id="5"/>
      </w:r>
      <w:r w:rsidR="005307B3" w:rsidRPr="003C78A2">
        <w:rPr>
          <w:rFonts w:ascii="Arial" w:hAnsi="Arial" w:cs="Arial"/>
          <w:lang w:val="pt-PT"/>
        </w:rPr>
        <w:t xml:space="preserve">. </w:t>
      </w:r>
      <w:r w:rsidR="00FB7E04" w:rsidRPr="008B1F76">
        <w:rPr>
          <w:rFonts w:ascii="Arial" w:hAnsi="Arial" w:cs="Arial"/>
          <w:lang w:val="pt-PT"/>
        </w:rPr>
        <w:t>A Tecnologia Ativa de Travagem aumenta a superfície de contacto e a aderência na travagem</w:t>
      </w:r>
      <w:r w:rsidR="00D0785F" w:rsidRPr="008B1F76">
        <w:rPr>
          <w:rFonts w:ascii="Arial" w:hAnsi="Arial" w:cs="Arial"/>
          <w:lang w:val="pt-PT"/>
        </w:rPr>
        <w:t xml:space="preserve">, </w:t>
      </w:r>
      <w:r w:rsidR="00FB7E04" w:rsidRPr="008B1F76">
        <w:rPr>
          <w:rFonts w:ascii="Arial" w:hAnsi="Arial" w:cs="Arial"/>
          <w:lang w:val="pt-PT"/>
        </w:rPr>
        <w:t>o que permite reduzir a distância de travagem</w:t>
      </w:r>
      <w:r w:rsidR="00376AB4" w:rsidRPr="008B1F76">
        <w:rPr>
          <w:rFonts w:ascii="Arial" w:hAnsi="Arial" w:cs="Arial"/>
          <w:lang w:val="pt-PT"/>
        </w:rPr>
        <w:t xml:space="preserve">. </w:t>
      </w:r>
      <w:r w:rsidR="00655442" w:rsidRPr="008B1F76">
        <w:rPr>
          <w:rFonts w:ascii="Arial" w:hAnsi="Arial" w:cs="Arial"/>
          <w:lang w:val="pt-PT"/>
        </w:rPr>
        <w:t>A</w:t>
      </w:r>
      <w:r w:rsidR="00FB7E04" w:rsidRPr="008B1F76">
        <w:rPr>
          <w:rFonts w:ascii="Arial" w:hAnsi="Arial" w:cs="Arial"/>
          <w:lang w:val="pt-PT"/>
        </w:rPr>
        <w:t>lém disso</w:t>
      </w:r>
      <w:r w:rsidR="00655442" w:rsidRPr="008B1F76">
        <w:rPr>
          <w:rFonts w:ascii="Arial" w:hAnsi="Arial" w:cs="Arial"/>
          <w:lang w:val="pt-PT"/>
        </w:rPr>
        <w:t xml:space="preserve">, </w:t>
      </w:r>
      <w:r w:rsidR="00FB7E04" w:rsidRPr="008B1F76">
        <w:rPr>
          <w:rFonts w:ascii="Arial" w:hAnsi="Arial" w:cs="Arial"/>
          <w:lang w:val="pt-PT"/>
        </w:rPr>
        <w:t>o novo compost</w:t>
      </w:r>
      <w:r w:rsidR="00EF75D3" w:rsidRPr="008B1F76">
        <w:rPr>
          <w:rFonts w:ascii="Arial" w:hAnsi="Arial" w:cs="Arial"/>
          <w:lang w:val="pt-PT"/>
        </w:rPr>
        <w:t>o</w:t>
      </w:r>
      <w:r w:rsidR="009443F0">
        <w:rPr>
          <w:rFonts w:ascii="Arial" w:hAnsi="Arial" w:cs="Arial"/>
          <w:lang w:val="pt-PT"/>
        </w:rPr>
        <w:t xml:space="preserve"> potencia </w:t>
      </w:r>
      <w:r w:rsidR="00FB7E04" w:rsidRPr="008B1F76">
        <w:rPr>
          <w:rFonts w:ascii="Arial" w:hAnsi="Arial" w:cs="Arial"/>
          <w:lang w:val="pt-PT"/>
        </w:rPr>
        <w:t xml:space="preserve">a aderência </w:t>
      </w:r>
      <w:r w:rsidR="009443F0">
        <w:rPr>
          <w:rFonts w:ascii="Arial" w:hAnsi="Arial" w:cs="Arial"/>
          <w:lang w:val="pt-PT"/>
        </w:rPr>
        <w:t xml:space="preserve">na travagem e manobras e </w:t>
      </w:r>
      <w:r w:rsidR="00FB7E04" w:rsidRPr="008B1F76">
        <w:rPr>
          <w:rFonts w:ascii="Arial" w:hAnsi="Arial" w:cs="Arial"/>
          <w:lang w:val="pt-PT"/>
        </w:rPr>
        <w:t xml:space="preserve">resina que confere </w:t>
      </w:r>
      <w:r w:rsidR="00EF75D3" w:rsidRPr="008B1F76">
        <w:rPr>
          <w:rFonts w:ascii="Arial" w:hAnsi="Arial" w:cs="Arial"/>
          <w:lang w:val="pt-PT"/>
        </w:rPr>
        <w:t>uma forte aderência para uma travagem mais curta</w:t>
      </w:r>
      <w:r w:rsidR="007C3D0F" w:rsidRPr="008B1F76">
        <w:rPr>
          <w:rFonts w:ascii="Arial" w:hAnsi="Arial" w:cs="Arial"/>
          <w:lang w:val="pt-PT"/>
        </w:rPr>
        <w:t xml:space="preserve"> </w:t>
      </w:r>
      <w:r w:rsidR="000C02AE">
        <w:rPr>
          <w:rFonts w:ascii="Arial" w:hAnsi="Arial" w:cs="Arial"/>
          <w:lang w:val="pt-PT"/>
        </w:rPr>
        <w:t xml:space="preserve">e </w:t>
      </w:r>
      <w:r w:rsidR="009443F0">
        <w:rPr>
          <w:rFonts w:ascii="Arial" w:hAnsi="Arial" w:cs="Arial"/>
          <w:lang w:val="pt-PT"/>
        </w:rPr>
        <w:t>melhorando o manuseio</w:t>
      </w:r>
      <w:r w:rsidR="00655442" w:rsidRPr="008B1F76">
        <w:rPr>
          <w:rFonts w:ascii="Arial" w:hAnsi="Arial" w:cs="Arial"/>
          <w:lang w:val="pt-PT"/>
        </w:rPr>
        <w:t xml:space="preserve">. </w:t>
      </w:r>
      <w:r w:rsidR="00EF75D3" w:rsidRPr="008B1F76">
        <w:rPr>
          <w:rFonts w:ascii="Arial" w:hAnsi="Arial" w:cs="Arial"/>
          <w:lang w:val="pt-PT"/>
        </w:rPr>
        <w:t>A nova tecnologia de c</w:t>
      </w:r>
      <w:r w:rsidR="006E7501">
        <w:rPr>
          <w:rFonts w:ascii="Arial" w:hAnsi="Arial" w:cs="Arial"/>
          <w:lang w:val="pt-PT"/>
        </w:rPr>
        <w:t xml:space="preserve">onstrução </w:t>
      </w:r>
      <w:r w:rsidR="009443F0">
        <w:rPr>
          <w:rFonts w:ascii="Arial" w:hAnsi="Arial" w:cs="Arial"/>
          <w:lang w:val="pt-PT"/>
        </w:rPr>
        <w:t xml:space="preserve">permite uma maior precisão e durabilidade devido à sua </w:t>
      </w:r>
      <w:r w:rsidR="00EF75D3" w:rsidRPr="008B1F76">
        <w:rPr>
          <w:rFonts w:ascii="Arial" w:hAnsi="Arial" w:cs="Arial"/>
          <w:lang w:val="pt-PT"/>
        </w:rPr>
        <w:t xml:space="preserve"> construção leve e resistente que melhora a circulação</w:t>
      </w:r>
      <w:r w:rsidR="00655442" w:rsidRPr="008B1F76">
        <w:rPr>
          <w:rFonts w:ascii="Arial" w:hAnsi="Arial" w:cs="Arial"/>
          <w:lang w:val="pt-PT"/>
        </w:rPr>
        <w:t>,</w:t>
      </w:r>
      <w:r w:rsidR="00EF75D3" w:rsidRPr="008B1F76">
        <w:rPr>
          <w:rFonts w:ascii="Arial" w:hAnsi="Arial" w:cs="Arial"/>
          <w:lang w:val="pt-PT"/>
        </w:rPr>
        <w:t xml:space="preserve"> o comportamento em curva, o desgaste do piso e a eficiência do combustível</w:t>
      </w:r>
      <w:r w:rsidR="00CE3DF9" w:rsidRPr="008B1F76">
        <w:rPr>
          <w:rFonts w:ascii="Arial" w:hAnsi="Arial" w:cs="Arial"/>
          <w:lang w:val="pt-PT"/>
        </w:rPr>
        <w:t>.</w:t>
      </w:r>
    </w:p>
    <w:p w:rsidR="00A305F3" w:rsidRPr="008B1F76" w:rsidRDefault="00A305F3" w:rsidP="008D5E47">
      <w:pPr>
        <w:spacing w:line="360" w:lineRule="auto"/>
        <w:jc w:val="both"/>
        <w:rPr>
          <w:rFonts w:ascii="Arial" w:hAnsi="Arial" w:cs="Arial"/>
          <w:lang w:val="pt-PT"/>
        </w:rPr>
      </w:pPr>
    </w:p>
    <w:p w:rsidR="00606407" w:rsidRPr="008B1F76" w:rsidRDefault="00EF75D3" w:rsidP="008D5E47">
      <w:pPr>
        <w:spacing w:line="360" w:lineRule="auto"/>
        <w:jc w:val="both"/>
        <w:rPr>
          <w:rFonts w:ascii="Arial" w:hAnsi="Arial" w:cs="Arial"/>
          <w:bCs/>
          <w:lang w:val="pt-PT"/>
        </w:rPr>
      </w:pPr>
      <w:r w:rsidRPr="008B1F76">
        <w:rPr>
          <w:rFonts w:ascii="Arial" w:hAnsi="Arial" w:cs="Arial"/>
          <w:bCs/>
          <w:lang w:val="pt-PT"/>
        </w:rPr>
        <w:t>O</w:t>
      </w:r>
      <w:r w:rsidR="00A305F3" w:rsidRPr="008B1F76">
        <w:rPr>
          <w:rFonts w:ascii="Arial" w:hAnsi="Arial" w:cs="Arial"/>
          <w:bCs/>
          <w:lang w:val="pt-PT"/>
        </w:rPr>
        <w:t xml:space="preserve"> Eagle F1 Asymmetric 3 </w:t>
      </w:r>
      <w:r w:rsidRPr="008B1F76">
        <w:rPr>
          <w:rFonts w:ascii="Arial" w:hAnsi="Arial" w:cs="Arial"/>
          <w:bCs/>
          <w:lang w:val="pt-PT"/>
        </w:rPr>
        <w:t xml:space="preserve">foi testado pela </w:t>
      </w:r>
      <w:r w:rsidR="009443F0">
        <w:rPr>
          <w:rFonts w:ascii="Arial" w:hAnsi="Arial" w:cs="Arial"/>
          <w:bCs/>
          <w:lang w:val="pt-PT"/>
        </w:rPr>
        <w:t>associação</w:t>
      </w:r>
      <w:r w:rsidRPr="008B1F76">
        <w:rPr>
          <w:rFonts w:ascii="Arial" w:hAnsi="Arial" w:cs="Arial"/>
          <w:bCs/>
          <w:lang w:val="pt-PT"/>
        </w:rPr>
        <w:t xml:space="preserve"> </w:t>
      </w:r>
      <w:r w:rsidR="00A305F3" w:rsidRPr="008B1F76">
        <w:rPr>
          <w:rFonts w:ascii="Arial" w:hAnsi="Arial" w:cs="Arial"/>
          <w:bCs/>
          <w:lang w:val="pt-PT"/>
        </w:rPr>
        <w:t>independent</w:t>
      </w:r>
      <w:r w:rsidRPr="008B1F76">
        <w:rPr>
          <w:rFonts w:ascii="Arial" w:hAnsi="Arial" w:cs="Arial"/>
          <w:bCs/>
          <w:lang w:val="pt-PT"/>
        </w:rPr>
        <w:t>e</w:t>
      </w:r>
      <w:r w:rsidR="00A305F3" w:rsidRPr="008B1F76">
        <w:rPr>
          <w:rFonts w:ascii="Arial" w:hAnsi="Arial" w:cs="Arial"/>
          <w:bCs/>
          <w:lang w:val="pt-PT"/>
        </w:rPr>
        <w:t xml:space="preserve"> DEKRA</w:t>
      </w:r>
      <w:r w:rsidR="00B4007E" w:rsidRPr="008B1F76">
        <w:rPr>
          <w:rStyle w:val="FootnoteReference"/>
          <w:rFonts w:ascii="Arial" w:hAnsi="Arial" w:cs="Arial"/>
          <w:bCs/>
          <w:lang w:val="pt-PT"/>
        </w:rPr>
        <w:footnoteReference w:id="6"/>
      </w:r>
      <w:r w:rsidR="00B4007E" w:rsidRPr="008B1F76">
        <w:rPr>
          <w:rFonts w:ascii="Arial" w:hAnsi="Arial" w:cs="Arial"/>
          <w:bCs/>
          <w:lang w:val="pt-PT"/>
        </w:rPr>
        <w:t xml:space="preserve"> </w:t>
      </w:r>
      <w:r w:rsidR="002F7330">
        <w:rPr>
          <w:rFonts w:ascii="Arial" w:hAnsi="Arial" w:cs="Arial"/>
          <w:bCs/>
          <w:lang w:val="pt-PT"/>
        </w:rPr>
        <w:t xml:space="preserve">que revelou um desempenho mais elevado </w:t>
      </w:r>
      <w:r w:rsidR="008B1F76">
        <w:rPr>
          <w:rFonts w:ascii="Arial" w:hAnsi="Arial" w:cs="Arial"/>
          <w:bCs/>
          <w:lang w:val="pt-PT"/>
        </w:rPr>
        <w:t xml:space="preserve">no desgaste do piso em comparação com outros pneus </w:t>
      </w:r>
      <w:r w:rsidR="00A305F3" w:rsidRPr="008B1F76">
        <w:rPr>
          <w:rFonts w:ascii="Arial" w:hAnsi="Arial" w:cs="Arial"/>
          <w:bCs/>
          <w:i/>
          <w:lang w:val="pt-PT"/>
        </w:rPr>
        <w:t>premium</w:t>
      </w:r>
      <w:r w:rsidR="00B4007E" w:rsidRPr="008B1F76">
        <w:rPr>
          <w:rFonts w:ascii="Arial" w:hAnsi="Arial" w:cs="Arial"/>
          <w:bCs/>
          <w:lang w:val="pt-PT"/>
        </w:rPr>
        <w:t xml:space="preserve"> </w:t>
      </w:r>
      <w:r w:rsidR="008B1F76">
        <w:rPr>
          <w:rFonts w:ascii="Arial" w:hAnsi="Arial" w:cs="Arial"/>
          <w:bCs/>
          <w:lang w:val="pt-PT"/>
        </w:rPr>
        <w:t>no mercado</w:t>
      </w:r>
      <w:r w:rsidR="00A305F3" w:rsidRPr="008B1F76">
        <w:rPr>
          <w:rFonts w:ascii="Arial" w:hAnsi="Arial" w:cs="Arial"/>
          <w:bCs/>
          <w:lang w:val="pt-PT"/>
        </w:rPr>
        <w:t xml:space="preserve">. </w:t>
      </w:r>
      <w:r w:rsidR="008B1F76">
        <w:rPr>
          <w:rFonts w:ascii="Arial" w:hAnsi="Arial" w:cs="Arial"/>
          <w:bCs/>
          <w:lang w:val="pt-PT"/>
        </w:rPr>
        <w:t xml:space="preserve">De facto, </w:t>
      </w:r>
      <w:r w:rsidR="00D415E5">
        <w:rPr>
          <w:rFonts w:ascii="Arial" w:hAnsi="Arial" w:cs="Arial"/>
          <w:bCs/>
          <w:lang w:val="pt-PT"/>
        </w:rPr>
        <w:t xml:space="preserve">comprovou-se que </w:t>
      </w:r>
      <w:r w:rsidR="008B1F76">
        <w:rPr>
          <w:rFonts w:ascii="Arial" w:hAnsi="Arial" w:cs="Arial"/>
          <w:bCs/>
          <w:lang w:val="pt-PT"/>
        </w:rPr>
        <w:t xml:space="preserve">o </w:t>
      </w:r>
      <w:r w:rsidR="00A305F3" w:rsidRPr="008B1F76">
        <w:rPr>
          <w:rFonts w:ascii="Arial" w:hAnsi="Arial" w:cs="Arial"/>
          <w:bCs/>
          <w:lang w:val="pt-PT"/>
        </w:rPr>
        <w:t>Good</w:t>
      </w:r>
      <w:r w:rsidR="005307B3" w:rsidRPr="008B1F76">
        <w:rPr>
          <w:rFonts w:ascii="Arial" w:hAnsi="Arial" w:cs="Arial"/>
          <w:bCs/>
          <w:lang w:val="pt-PT"/>
        </w:rPr>
        <w:t xml:space="preserve">year Eagle F1 Asymmetric 3 </w:t>
      </w:r>
      <w:r w:rsidR="00D415E5">
        <w:rPr>
          <w:rFonts w:ascii="Arial" w:hAnsi="Arial" w:cs="Arial"/>
          <w:bCs/>
          <w:lang w:val="pt-PT"/>
        </w:rPr>
        <w:t xml:space="preserve">oferece uma quilometragem adicional de </w:t>
      </w:r>
      <w:r w:rsidR="009D2B05" w:rsidRPr="00D415E5">
        <w:rPr>
          <w:rFonts w:ascii="Arial" w:hAnsi="Arial" w:cs="Arial"/>
          <w:bCs/>
          <w:lang w:val="pt-PT"/>
        </w:rPr>
        <w:t>11.5</w:t>
      </w:r>
      <w:r w:rsidR="005355EE" w:rsidRPr="00D415E5">
        <w:rPr>
          <w:rFonts w:ascii="Arial" w:hAnsi="Arial" w:cs="Arial"/>
          <w:bCs/>
          <w:lang w:val="pt-PT"/>
        </w:rPr>
        <w:t>00</w:t>
      </w:r>
      <w:r w:rsidR="009D2B05" w:rsidRPr="00D415E5">
        <w:rPr>
          <w:rFonts w:ascii="Arial" w:hAnsi="Arial" w:cs="Arial"/>
          <w:bCs/>
          <w:lang w:val="pt-PT"/>
        </w:rPr>
        <w:t xml:space="preserve"> </w:t>
      </w:r>
      <w:r w:rsidR="00A305F3" w:rsidRPr="00D415E5">
        <w:rPr>
          <w:rFonts w:ascii="Arial" w:hAnsi="Arial" w:cs="Arial"/>
          <w:bCs/>
          <w:lang w:val="pt-PT"/>
        </w:rPr>
        <w:t xml:space="preserve">km </w:t>
      </w:r>
      <w:r w:rsidR="00A305F3" w:rsidRPr="008B1F76">
        <w:rPr>
          <w:rFonts w:ascii="Arial" w:hAnsi="Arial" w:cs="Arial"/>
          <w:bCs/>
          <w:lang w:val="pt-PT"/>
        </w:rPr>
        <w:t>(</w:t>
      </w:r>
      <w:r w:rsidR="00D415E5">
        <w:rPr>
          <w:rFonts w:ascii="Arial" w:hAnsi="Arial" w:cs="Arial"/>
          <w:bCs/>
          <w:lang w:val="pt-PT"/>
        </w:rPr>
        <w:t xml:space="preserve">ou uma resistência ao desgaste </w:t>
      </w:r>
      <w:r w:rsidR="00A305F3" w:rsidRPr="00D415E5">
        <w:rPr>
          <w:rFonts w:ascii="Arial" w:hAnsi="Arial" w:cs="Arial"/>
          <w:bCs/>
          <w:lang w:val="pt-PT"/>
        </w:rPr>
        <w:t xml:space="preserve">+31% </w:t>
      </w:r>
      <w:r w:rsidR="00D415E5">
        <w:rPr>
          <w:rFonts w:ascii="Arial" w:hAnsi="Arial" w:cs="Arial"/>
          <w:bCs/>
          <w:lang w:val="pt-PT"/>
        </w:rPr>
        <w:t>melhor</w:t>
      </w:r>
      <w:r w:rsidR="00A305F3" w:rsidRPr="008B1F76">
        <w:rPr>
          <w:rFonts w:ascii="Arial" w:hAnsi="Arial" w:cs="Arial"/>
          <w:bCs/>
          <w:lang w:val="pt-PT"/>
        </w:rPr>
        <w:t xml:space="preserve">) </w:t>
      </w:r>
      <w:r w:rsidR="008B1F76">
        <w:rPr>
          <w:rFonts w:ascii="Arial" w:hAnsi="Arial" w:cs="Arial"/>
          <w:bCs/>
          <w:lang w:val="pt-PT"/>
        </w:rPr>
        <w:t>em relação à média dos três principais concorrentes</w:t>
      </w:r>
      <w:r w:rsidR="00A305F3" w:rsidRPr="008B1F76">
        <w:rPr>
          <w:rFonts w:ascii="Arial" w:hAnsi="Arial" w:cs="Arial"/>
          <w:bCs/>
          <w:lang w:val="pt-PT"/>
        </w:rPr>
        <w:t xml:space="preserve">.  </w:t>
      </w:r>
    </w:p>
    <w:p w:rsidR="00B4007E" w:rsidRPr="008B1F76" w:rsidRDefault="00B4007E" w:rsidP="008D5E47">
      <w:pPr>
        <w:spacing w:line="360" w:lineRule="auto"/>
        <w:jc w:val="both"/>
        <w:rPr>
          <w:rFonts w:ascii="Arial" w:hAnsi="Arial" w:cs="Arial"/>
          <w:bCs/>
          <w:lang w:val="pt-PT"/>
        </w:rPr>
      </w:pPr>
    </w:p>
    <w:p w:rsidR="00606407" w:rsidRPr="008B1F76" w:rsidRDefault="00B4007E" w:rsidP="008D5E47">
      <w:pPr>
        <w:spacing w:line="360" w:lineRule="auto"/>
        <w:jc w:val="both"/>
        <w:rPr>
          <w:rFonts w:ascii="Arial" w:hAnsi="Arial" w:cs="Arial"/>
          <w:bCs/>
          <w:lang w:val="pt-PT"/>
        </w:rPr>
      </w:pPr>
      <w:r w:rsidRPr="008B1F76">
        <w:rPr>
          <w:rFonts w:ascii="Arial" w:hAnsi="Arial" w:cs="Arial"/>
          <w:lang w:val="pt-PT"/>
        </w:rPr>
        <w:t>A</w:t>
      </w:r>
      <w:r w:rsidR="008B1F76">
        <w:rPr>
          <w:rFonts w:ascii="Arial" w:hAnsi="Arial" w:cs="Arial"/>
          <w:lang w:val="pt-PT"/>
        </w:rPr>
        <w:t xml:space="preserve">lém disto, os resultados do teste </w:t>
      </w:r>
      <w:r w:rsidR="00513AB7" w:rsidRPr="008B1F76">
        <w:rPr>
          <w:rFonts w:ascii="Arial" w:hAnsi="Arial" w:cs="Arial"/>
          <w:lang w:val="pt-PT"/>
        </w:rPr>
        <w:t>independent</w:t>
      </w:r>
      <w:r w:rsidR="008B1F76">
        <w:rPr>
          <w:rFonts w:ascii="Arial" w:hAnsi="Arial" w:cs="Arial"/>
          <w:lang w:val="pt-PT"/>
        </w:rPr>
        <w:t>e</w:t>
      </w:r>
      <w:r w:rsidR="00513AB7" w:rsidRPr="008B1F76">
        <w:rPr>
          <w:rFonts w:ascii="Arial" w:hAnsi="Arial" w:cs="Arial"/>
          <w:lang w:val="pt-PT"/>
        </w:rPr>
        <w:t xml:space="preserve"> TÜV Süd Benchmark</w:t>
      </w:r>
      <w:r w:rsidR="00606407" w:rsidRPr="008B1F76">
        <w:rPr>
          <w:rStyle w:val="FootnoteReference"/>
          <w:rFonts w:ascii="Arial" w:hAnsi="Arial" w:cs="Arial"/>
          <w:bCs/>
          <w:lang w:val="pt-PT"/>
        </w:rPr>
        <w:footnoteReference w:id="7"/>
      </w:r>
      <w:r w:rsidR="00C02E4F" w:rsidRPr="008B1F76">
        <w:rPr>
          <w:rFonts w:ascii="Arial" w:hAnsi="Arial" w:cs="Arial"/>
          <w:lang w:val="pt-PT"/>
        </w:rPr>
        <w:t xml:space="preserve"> </w:t>
      </w:r>
      <w:r w:rsidR="008B1F76" w:rsidRPr="008B1F76">
        <w:rPr>
          <w:rFonts w:ascii="Arial" w:hAnsi="Arial" w:cs="Arial"/>
          <w:lang w:val="pt-PT"/>
        </w:rPr>
        <w:t>encomendado pela</w:t>
      </w:r>
      <w:r w:rsidR="00096BFD" w:rsidRPr="008B1F76">
        <w:rPr>
          <w:rFonts w:ascii="Arial" w:hAnsi="Arial" w:cs="Arial"/>
          <w:lang w:val="pt-PT"/>
        </w:rPr>
        <w:t xml:space="preserve"> </w:t>
      </w:r>
      <w:r w:rsidR="00096BFD" w:rsidRPr="006E7501">
        <w:rPr>
          <w:rFonts w:ascii="Arial" w:hAnsi="Arial" w:cs="Arial"/>
          <w:b/>
          <w:lang w:val="pt-PT"/>
        </w:rPr>
        <w:t xml:space="preserve">Goodyear </w:t>
      </w:r>
      <w:r w:rsidR="008B1F76" w:rsidRPr="008B1F76">
        <w:rPr>
          <w:rFonts w:ascii="Arial" w:hAnsi="Arial" w:cs="Arial"/>
          <w:lang w:val="pt-PT"/>
        </w:rPr>
        <w:t xml:space="preserve">mostram que o </w:t>
      </w:r>
      <w:r w:rsidR="00067C6B" w:rsidRPr="008B1F76">
        <w:rPr>
          <w:rFonts w:ascii="Arial" w:hAnsi="Arial" w:cs="Arial"/>
          <w:lang w:val="pt-PT"/>
        </w:rPr>
        <w:t>Eagle F1 Asymmetric 3</w:t>
      </w:r>
      <w:r w:rsidR="000524DA" w:rsidRPr="008B1F76">
        <w:rPr>
          <w:rFonts w:ascii="Arial" w:hAnsi="Arial" w:cs="Arial"/>
          <w:lang w:val="pt-PT"/>
        </w:rPr>
        <w:t>,</w:t>
      </w:r>
      <w:r w:rsidR="00067C6B" w:rsidRPr="008B1F76">
        <w:rPr>
          <w:rFonts w:ascii="Arial" w:hAnsi="Arial" w:cs="Arial"/>
          <w:lang w:val="pt-PT"/>
        </w:rPr>
        <w:t xml:space="preserve"> </w:t>
      </w:r>
      <w:r w:rsidR="008B1F76" w:rsidRPr="008B1F76">
        <w:rPr>
          <w:rFonts w:ascii="Arial" w:hAnsi="Arial" w:cs="Arial"/>
          <w:lang w:val="pt-PT"/>
        </w:rPr>
        <w:t>em comparação com a m</w:t>
      </w:r>
      <w:r w:rsidR="008B1F76">
        <w:rPr>
          <w:rFonts w:ascii="Arial" w:hAnsi="Arial" w:cs="Arial"/>
          <w:lang w:val="pt-PT"/>
        </w:rPr>
        <w:t>é</w:t>
      </w:r>
      <w:r w:rsidR="008B1F76" w:rsidRPr="008B1F76">
        <w:rPr>
          <w:rFonts w:ascii="Arial" w:hAnsi="Arial" w:cs="Arial"/>
          <w:lang w:val="pt-PT"/>
        </w:rPr>
        <w:t>dia dos três principais concorrentes</w:t>
      </w:r>
      <w:r w:rsidR="000524DA" w:rsidRPr="008B1F76">
        <w:rPr>
          <w:rFonts w:ascii="Arial" w:hAnsi="Arial" w:cs="Arial"/>
          <w:bCs/>
          <w:lang w:val="pt-PT"/>
        </w:rPr>
        <w:t>,</w:t>
      </w:r>
      <w:r w:rsidR="005307B3" w:rsidRPr="008B1F76">
        <w:rPr>
          <w:rFonts w:ascii="Arial" w:hAnsi="Arial" w:cs="Arial"/>
          <w:lang w:val="pt-PT"/>
        </w:rPr>
        <w:t xml:space="preserve"> </w:t>
      </w:r>
      <w:r w:rsidR="008B1F76" w:rsidRPr="004C1C09">
        <w:rPr>
          <w:rFonts w:ascii="Arial" w:hAnsi="Arial" w:cs="Arial"/>
          <w:bCs/>
          <w:lang w:val="pt-PT"/>
        </w:rPr>
        <w:t>regista uma distância de travagem 2,6 metros mais curta (desempenho 9% superior) em estradas molhadas</w:t>
      </w:r>
      <w:r w:rsidR="000524DA" w:rsidRPr="008B1F76">
        <w:rPr>
          <w:rFonts w:ascii="Arial" w:hAnsi="Arial" w:cs="Arial"/>
          <w:bCs/>
          <w:lang w:val="pt-PT"/>
        </w:rPr>
        <w:t xml:space="preserve">, </w:t>
      </w:r>
      <w:r w:rsidR="008B1F76">
        <w:rPr>
          <w:rFonts w:ascii="Arial" w:hAnsi="Arial" w:cs="Arial"/>
          <w:bCs/>
          <w:lang w:val="pt-PT"/>
        </w:rPr>
        <w:t>um</w:t>
      </w:r>
      <w:r w:rsidR="000524DA" w:rsidRPr="008B1F76">
        <w:rPr>
          <w:rFonts w:ascii="Arial" w:hAnsi="Arial" w:cs="Arial"/>
          <w:bCs/>
          <w:lang w:val="pt-PT"/>
        </w:rPr>
        <w:t xml:space="preserve">a </w:t>
      </w:r>
      <w:r w:rsidR="008B1F76" w:rsidRPr="004C1C09">
        <w:rPr>
          <w:rFonts w:ascii="Arial" w:hAnsi="Arial" w:cs="Arial"/>
          <w:bCs/>
          <w:lang w:val="pt-PT"/>
        </w:rPr>
        <w:t xml:space="preserve">distância de travagem </w:t>
      </w:r>
      <w:r w:rsidR="008B1F76" w:rsidRPr="004C1C09">
        <w:rPr>
          <w:rFonts w:ascii="Arial" w:hAnsi="Arial" w:cs="Arial"/>
          <w:bCs/>
          <w:lang w:val="pt-PT"/>
        </w:rPr>
        <w:lastRenderedPageBreak/>
        <w:t>em estradas secas 1,3 metros mais curta (desempenho 4% superior</w:t>
      </w:r>
      <w:r w:rsidR="00067C6B" w:rsidRPr="008B1F76">
        <w:rPr>
          <w:rFonts w:ascii="Arial" w:hAnsi="Arial" w:cs="Arial"/>
          <w:bCs/>
          <w:lang w:val="pt-PT"/>
        </w:rPr>
        <w:t xml:space="preserve">) </w:t>
      </w:r>
      <w:r w:rsidR="008B1F76">
        <w:rPr>
          <w:rFonts w:ascii="Arial" w:hAnsi="Arial" w:cs="Arial"/>
          <w:bCs/>
          <w:lang w:val="pt-PT"/>
        </w:rPr>
        <w:t>e o</w:t>
      </w:r>
      <w:r w:rsidR="008B1F76" w:rsidRPr="004C1C09">
        <w:rPr>
          <w:rFonts w:ascii="Arial" w:hAnsi="Arial" w:cs="Arial"/>
          <w:bCs/>
          <w:lang w:val="pt-PT"/>
        </w:rPr>
        <w:t xml:space="preserve"> </w:t>
      </w:r>
      <w:r w:rsidR="008B1F76">
        <w:rPr>
          <w:rFonts w:ascii="Arial" w:hAnsi="Arial" w:cs="Arial"/>
          <w:bCs/>
          <w:lang w:val="pt-PT"/>
        </w:rPr>
        <w:t>comportament</w:t>
      </w:r>
      <w:r w:rsidR="008B1F76" w:rsidRPr="004C1C09">
        <w:rPr>
          <w:rFonts w:ascii="Arial" w:hAnsi="Arial" w:cs="Arial"/>
          <w:bCs/>
          <w:lang w:val="pt-PT"/>
        </w:rPr>
        <w:t xml:space="preserve">o em estrada molhada </w:t>
      </w:r>
      <w:r w:rsidR="008B1F76">
        <w:rPr>
          <w:rFonts w:ascii="Arial" w:hAnsi="Arial" w:cs="Arial"/>
          <w:bCs/>
          <w:lang w:val="pt-PT"/>
        </w:rPr>
        <w:t xml:space="preserve">é </w:t>
      </w:r>
      <w:r w:rsidR="008B1F76" w:rsidRPr="004C1C09">
        <w:rPr>
          <w:rFonts w:ascii="Arial" w:hAnsi="Arial" w:cs="Arial"/>
          <w:bCs/>
          <w:lang w:val="pt-PT"/>
        </w:rPr>
        <w:t>4% superior</w:t>
      </w:r>
      <w:r w:rsidR="00067C6B" w:rsidRPr="008B1F76">
        <w:rPr>
          <w:rFonts w:ascii="Arial" w:hAnsi="Arial" w:cs="Arial"/>
          <w:bCs/>
          <w:lang w:val="pt-PT"/>
        </w:rPr>
        <w:t xml:space="preserve">. </w:t>
      </w:r>
      <w:r w:rsidR="008B1F76" w:rsidRPr="008B1F76">
        <w:rPr>
          <w:rFonts w:ascii="Arial" w:hAnsi="Arial" w:cs="Arial"/>
          <w:bCs/>
          <w:lang w:val="pt-PT"/>
        </w:rPr>
        <w:t xml:space="preserve">Os resultados do teste mostram igualmente </w:t>
      </w:r>
      <w:r w:rsidR="00C46E3D">
        <w:rPr>
          <w:rFonts w:ascii="Arial" w:hAnsi="Arial" w:cs="Arial"/>
          <w:bCs/>
          <w:lang w:val="pt-PT"/>
        </w:rPr>
        <w:t xml:space="preserve">uma resistência </w:t>
      </w:r>
      <w:r w:rsidR="008B1F76" w:rsidRPr="008B1F76">
        <w:rPr>
          <w:rFonts w:ascii="Arial" w:hAnsi="Arial" w:cs="Arial"/>
          <w:bCs/>
          <w:lang w:val="pt-PT"/>
        </w:rPr>
        <w:t xml:space="preserve">ao rolamento </w:t>
      </w:r>
      <w:r w:rsidR="00513AB7" w:rsidRPr="008B1F76">
        <w:rPr>
          <w:rFonts w:ascii="Arial" w:hAnsi="Arial" w:cs="Arial"/>
          <w:bCs/>
          <w:lang w:val="pt-PT"/>
        </w:rPr>
        <w:t>10</w:t>
      </w:r>
      <w:r w:rsidR="008B1F76" w:rsidRPr="008B1F76">
        <w:rPr>
          <w:rFonts w:ascii="Arial" w:hAnsi="Arial" w:cs="Arial"/>
          <w:bCs/>
          <w:lang w:val="pt-PT"/>
        </w:rPr>
        <w:t>,</w:t>
      </w:r>
      <w:r w:rsidR="00513AB7" w:rsidRPr="008B1F76">
        <w:rPr>
          <w:rFonts w:ascii="Arial" w:hAnsi="Arial" w:cs="Arial"/>
          <w:bCs/>
          <w:lang w:val="pt-PT"/>
        </w:rPr>
        <w:t xml:space="preserve">9 % </w:t>
      </w:r>
      <w:r w:rsidR="008B1F76" w:rsidRPr="008B1F76">
        <w:rPr>
          <w:rFonts w:ascii="Arial" w:hAnsi="Arial" w:cs="Arial"/>
          <w:bCs/>
          <w:lang w:val="pt-PT"/>
        </w:rPr>
        <w:t>melhor do que a média dos</w:t>
      </w:r>
      <w:r w:rsidR="00EB765C" w:rsidRPr="008B1F76">
        <w:rPr>
          <w:rFonts w:ascii="Arial" w:hAnsi="Arial" w:cs="Arial"/>
          <w:bCs/>
          <w:lang w:val="pt-PT"/>
        </w:rPr>
        <w:t xml:space="preserve"> </w:t>
      </w:r>
      <w:r w:rsidR="008B1F76" w:rsidRPr="008B1F76">
        <w:rPr>
          <w:rFonts w:ascii="Arial" w:hAnsi="Arial" w:cs="Arial"/>
          <w:bCs/>
          <w:lang w:val="pt-PT"/>
        </w:rPr>
        <w:t>três concorrentes testados</w:t>
      </w:r>
      <w:r w:rsidR="00AC6560" w:rsidRPr="008B1F76">
        <w:rPr>
          <w:rFonts w:ascii="Arial" w:hAnsi="Arial" w:cs="Arial"/>
          <w:bCs/>
          <w:lang w:val="pt-PT"/>
        </w:rPr>
        <w:t xml:space="preserve">, </w:t>
      </w:r>
      <w:r w:rsidR="008B1F76" w:rsidRPr="008B1F76">
        <w:rPr>
          <w:rFonts w:ascii="Arial" w:hAnsi="Arial" w:cs="Arial"/>
          <w:bCs/>
          <w:lang w:val="pt-PT"/>
        </w:rPr>
        <w:t>o que representa o segundo melhor comportamento de resistência ao rolamento das marcas de pneus testadas</w:t>
      </w:r>
      <w:r w:rsidR="00040202" w:rsidRPr="008B1F76">
        <w:rPr>
          <w:rStyle w:val="FootnoteReference"/>
          <w:rFonts w:ascii="Arial" w:hAnsi="Arial" w:cs="Arial"/>
          <w:bCs/>
          <w:lang w:val="pt-PT"/>
        </w:rPr>
        <w:footnoteReference w:id="8"/>
      </w:r>
      <w:r w:rsidR="00067C6B" w:rsidRPr="008B1F76">
        <w:rPr>
          <w:rFonts w:ascii="Arial" w:hAnsi="Arial" w:cs="Arial"/>
          <w:bCs/>
          <w:lang w:val="pt-PT"/>
        </w:rPr>
        <w:t>.</w:t>
      </w:r>
    </w:p>
    <w:p w:rsidR="00067C6B" w:rsidRPr="006E7501" w:rsidRDefault="00067C6B" w:rsidP="008D5E47">
      <w:pPr>
        <w:spacing w:line="360" w:lineRule="auto"/>
        <w:jc w:val="both"/>
        <w:rPr>
          <w:rFonts w:ascii="Arial" w:hAnsi="Arial" w:cs="Arial"/>
          <w:bCs/>
          <w:i/>
          <w:lang w:val="pt-PT"/>
        </w:rPr>
      </w:pPr>
    </w:p>
    <w:p w:rsidR="00606407" w:rsidRPr="00C46E3D" w:rsidRDefault="004E69A0" w:rsidP="008D5E47">
      <w:pPr>
        <w:spacing w:line="360" w:lineRule="auto"/>
        <w:jc w:val="both"/>
        <w:rPr>
          <w:rFonts w:ascii="Arial" w:hAnsi="Arial" w:cs="Arial"/>
          <w:bCs/>
          <w:lang w:val="pt-PT"/>
        </w:rPr>
      </w:pPr>
      <w:r w:rsidRPr="006E7501">
        <w:rPr>
          <w:rFonts w:ascii="Arial" w:hAnsi="Arial" w:cs="Arial"/>
          <w:bCs/>
          <w:i/>
          <w:lang w:val="pt-PT"/>
        </w:rPr>
        <w:t>“</w:t>
      </w:r>
      <w:r w:rsidR="00EF75D3" w:rsidRPr="006E7501">
        <w:rPr>
          <w:rFonts w:ascii="Arial" w:hAnsi="Arial" w:cs="Arial"/>
          <w:bCs/>
          <w:i/>
          <w:lang w:val="pt-PT"/>
        </w:rPr>
        <w:t>Estamos muito satisfeitos por este pneu continuar a comportar-se muito bem em testes</w:t>
      </w:r>
      <w:r w:rsidR="00335F12" w:rsidRPr="006E7501">
        <w:rPr>
          <w:rFonts w:ascii="Arial" w:hAnsi="Arial" w:cs="Arial"/>
          <w:bCs/>
          <w:i/>
          <w:lang w:val="pt-PT"/>
        </w:rPr>
        <w:t>, particular</w:t>
      </w:r>
      <w:r w:rsidR="00EF75D3" w:rsidRPr="006E7501">
        <w:rPr>
          <w:rFonts w:ascii="Arial" w:hAnsi="Arial" w:cs="Arial"/>
          <w:bCs/>
          <w:i/>
          <w:lang w:val="pt-PT"/>
        </w:rPr>
        <w:t xml:space="preserve">mente o recente teste </w:t>
      </w:r>
      <w:r w:rsidR="00F0400C" w:rsidRPr="006E7501">
        <w:rPr>
          <w:rFonts w:ascii="Arial" w:hAnsi="Arial" w:cs="Arial"/>
          <w:bCs/>
          <w:i/>
          <w:lang w:val="pt-PT"/>
        </w:rPr>
        <w:t xml:space="preserve">DEKRA </w:t>
      </w:r>
      <w:r w:rsidR="00EF75D3" w:rsidRPr="006E7501">
        <w:rPr>
          <w:rFonts w:ascii="Arial" w:hAnsi="Arial" w:cs="Arial"/>
          <w:bCs/>
          <w:i/>
          <w:lang w:val="pt-PT"/>
        </w:rPr>
        <w:t>que confirma</w:t>
      </w:r>
      <w:r w:rsidR="00DA627F" w:rsidRPr="006E7501">
        <w:rPr>
          <w:rFonts w:ascii="Arial" w:hAnsi="Arial" w:cs="Arial"/>
          <w:bCs/>
          <w:i/>
          <w:lang w:val="pt-PT"/>
        </w:rPr>
        <w:t xml:space="preserve"> </w:t>
      </w:r>
      <w:r w:rsidR="00C46E3D" w:rsidRPr="006E7501">
        <w:rPr>
          <w:rFonts w:ascii="Arial" w:hAnsi="Arial" w:cs="Arial"/>
          <w:bCs/>
          <w:i/>
          <w:lang w:val="pt-PT"/>
        </w:rPr>
        <w:t>excelentes resultados de quilometragem</w:t>
      </w:r>
      <w:r w:rsidR="00F0400C" w:rsidRPr="006E7501">
        <w:rPr>
          <w:rFonts w:ascii="Arial" w:hAnsi="Arial" w:cs="Arial"/>
          <w:i/>
          <w:lang w:val="pt-PT"/>
        </w:rPr>
        <w:t>,</w:t>
      </w:r>
      <w:r w:rsidR="003F1263">
        <w:rPr>
          <w:rFonts w:ascii="Arial" w:hAnsi="Arial" w:cs="Arial"/>
          <w:i/>
          <w:lang w:val="pt-PT"/>
        </w:rPr>
        <w:t>”</w:t>
      </w:r>
      <w:r w:rsidR="00F0400C" w:rsidRPr="008B1F76">
        <w:rPr>
          <w:rFonts w:ascii="Arial" w:hAnsi="Arial" w:cs="Arial"/>
          <w:lang w:val="pt-PT"/>
        </w:rPr>
        <w:t xml:space="preserve"> </w:t>
      </w:r>
      <w:r w:rsidR="00EF75D3" w:rsidRPr="008B1F76">
        <w:rPr>
          <w:rFonts w:ascii="Arial" w:hAnsi="Arial" w:cs="Arial"/>
          <w:bCs/>
          <w:lang w:val="pt-PT"/>
        </w:rPr>
        <w:t>refere</w:t>
      </w:r>
      <w:r w:rsidR="00337007" w:rsidRPr="008B1F76">
        <w:rPr>
          <w:rFonts w:ascii="Arial" w:hAnsi="Arial" w:cs="Arial"/>
          <w:bCs/>
          <w:lang w:val="pt-PT"/>
        </w:rPr>
        <w:t xml:space="preserve"> </w:t>
      </w:r>
      <w:r w:rsidR="00337007" w:rsidRPr="006E7501">
        <w:rPr>
          <w:rFonts w:ascii="Arial" w:hAnsi="Arial" w:cs="Arial"/>
          <w:b/>
          <w:bCs/>
          <w:lang w:val="pt-PT"/>
        </w:rPr>
        <w:t xml:space="preserve">Alexis Bortoluzzi, </w:t>
      </w:r>
      <w:r w:rsidR="00EF75D3" w:rsidRPr="006E7501">
        <w:rPr>
          <w:rFonts w:ascii="Arial" w:hAnsi="Arial" w:cs="Arial"/>
          <w:b/>
          <w:bCs/>
          <w:lang w:val="pt-PT"/>
        </w:rPr>
        <w:t xml:space="preserve">Diretor </w:t>
      </w:r>
      <w:r w:rsidR="00913C17">
        <w:rPr>
          <w:rFonts w:ascii="Arial" w:hAnsi="Arial" w:cs="Arial"/>
          <w:b/>
          <w:bCs/>
          <w:lang w:val="pt-PT"/>
        </w:rPr>
        <w:t xml:space="preserve">de pneus de turismo </w:t>
      </w:r>
      <w:r w:rsidR="00EF75D3" w:rsidRPr="006E7501">
        <w:rPr>
          <w:rFonts w:ascii="Arial" w:hAnsi="Arial" w:cs="Arial"/>
          <w:b/>
          <w:bCs/>
          <w:lang w:val="pt-PT"/>
        </w:rPr>
        <w:t>EMEA da Goodyear</w:t>
      </w:r>
      <w:r w:rsidR="00337007" w:rsidRPr="006E7501">
        <w:rPr>
          <w:rFonts w:ascii="Arial" w:hAnsi="Arial" w:cs="Arial"/>
          <w:b/>
          <w:bCs/>
          <w:lang w:val="pt-PT"/>
        </w:rPr>
        <w:t>.</w:t>
      </w:r>
      <w:r w:rsidRPr="008B1F76">
        <w:rPr>
          <w:rFonts w:ascii="Arial" w:hAnsi="Arial" w:cs="Arial"/>
          <w:bCs/>
          <w:lang w:val="pt-PT"/>
        </w:rPr>
        <w:t xml:space="preserve"> </w:t>
      </w:r>
      <w:r w:rsidRPr="00C46E3D">
        <w:rPr>
          <w:rFonts w:ascii="Arial" w:hAnsi="Arial" w:cs="Arial"/>
          <w:bCs/>
          <w:lang w:val="pt-PT"/>
        </w:rPr>
        <w:t>“</w:t>
      </w:r>
      <w:r w:rsidR="00C46E3D" w:rsidRPr="000B4203">
        <w:rPr>
          <w:rFonts w:ascii="Arial" w:hAnsi="Arial" w:cs="Arial"/>
          <w:bCs/>
          <w:i/>
          <w:lang w:val="pt-PT"/>
        </w:rPr>
        <w:t xml:space="preserve">É com imenso prazer que apresentaremos este pneu no nosso stand no </w:t>
      </w:r>
      <w:r w:rsidR="002C54AC" w:rsidRPr="000B4203">
        <w:rPr>
          <w:rFonts w:ascii="Arial" w:hAnsi="Arial" w:cs="Arial"/>
          <w:bCs/>
          <w:i/>
          <w:lang w:val="pt-PT"/>
        </w:rPr>
        <w:t>Motor</w:t>
      </w:r>
      <w:r w:rsidR="00335F12" w:rsidRPr="000B4203">
        <w:rPr>
          <w:rFonts w:ascii="Arial" w:hAnsi="Arial" w:cs="Arial"/>
          <w:bCs/>
          <w:i/>
          <w:lang w:val="pt-PT"/>
        </w:rPr>
        <w:t xml:space="preserve"> S</w:t>
      </w:r>
      <w:r w:rsidR="002C54AC" w:rsidRPr="000B4203">
        <w:rPr>
          <w:rFonts w:ascii="Arial" w:hAnsi="Arial" w:cs="Arial"/>
          <w:bCs/>
          <w:i/>
          <w:lang w:val="pt-PT"/>
        </w:rPr>
        <w:t>how 2016</w:t>
      </w:r>
      <w:r w:rsidR="00C46E3D" w:rsidRPr="000B4203">
        <w:rPr>
          <w:rFonts w:ascii="Arial" w:hAnsi="Arial" w:cs="Arial"/>
          <w:bCs/>
          <w:i/>
          <w:lang w:val="pt-PT"/>
        </w:rPr>
        <w:t xml:space="preserve"> em Genebra</w:t>
      </w:r>
      <w:r w:rsidRPr="000B4203">
        <w:rPr>
          <w:rFonts w:ascii="Arial" w:hAnsi="Arial" w:cs="Arial"/>
          <w:bCs/>
          <w:i/>
          <w:lang w:val="pt-PT"/>
        </w:rPr>
        <w:t>.”</w:t>
      </w:r>
    </w:p>
    <w:p w:rsidR="00606407" w:rsidRPr="00C46E3D" w:rsidRDefault="00606407" w:rsidP="008D5E47">
      <w:pPr>
        <w:spacing w:line="360" w:lineRule="auto"/>
        <w:jc w:val="both"/>
        <w:rPr>
          <w:rFonts w:ascii="Arial" w:hAnsi="Arial" w:cs="Arial"/>
          <w:bCs/>
          <w:lang w:val="pt-PT"/>
        </w:rPr>
      </w:pPr>
    </w:p>
    <w:p w:rsidR="00D85BF2" w:rsidRDefault="00CD40AC" w:rsidP="008D5E47">
      <w:pPr>
        <w:spacing w:line="360" w:lineRule="auto"/>
        <w:jc w:val="both"/>
        <w:rPr>
          <w:rFonts w:ascii="Arial" w:hAnsi="Arial" w:cs="Arial"/>
          <w:bCs/>
          <w:lang w:val="pt-PT"/>
        </w:rPr>
      </w:pPr>
      <w:r w:rsidRPr="008B1F76">
        <w:rPr>
          <w:rFonts w:ascii="Arial" w:hAnsi="Arial" w:cs="Arial"/>
          <w:bCs/>
          <w:lang w:val="pt-PT"/>
        </w:rPr>
        <w:t>O novo</w:t>
      </w:r>
      <w:r w:rsidR="00606407" w:rsidRPr="008B1F76">
        <w:rPr>
          <w:rFonts w:ascii="Arial" w:hAnsi="Arial" w:cs="Arial"/>
          <w:bCs/>
          <w:lang w:val="pt-PT"/>
        </w:rPr>
        <w:t xml:space="preserve"> Goodyear Eagle F1 Asymmetric 3 </w:t>
      </w:r>
      <w:r w:rsidRPr="008B1F76">
        <w:rPr>
          <w:rFonts w:ascii="Arial" w:hAnsi="Arial" w:cs="Arial"/>
          <w:bCs/>
          <w:lang w:val="pt-PT"/>
        </w:rPr>
        <w:t xml:space="preserve">está disponível em </w:t>
      </w:r>
      <w:r w:rsidR="00606407" w:rsidRPr="008B1F76">
        <w:rPr>
          <w:rFonts w:ascii="Arial" w:hAnsi="Arial" w:cs="Arial"/>
          <w:bCs/>
          <w:lang w:val="pt-PT"/>
        </w:rPr>
        <w:t xml:space="preserve">41 </w:t>
      </w:r>
      <w:r w:rsidRPr="008B1F76">
        <w:rPr>
          <w:rFonts w:ascii="Arial" w:hAnsi="Arial" w:cs="Arial"/>
          <w:bCs/>
          <w:lang w:val="pt-PT"/>
        </w:rPr>
        <w:t>tamanhos de</w:t>
      </w:r>
      <w:r w:rsidR="00606407" w:rsidRPr="008B1F76">
        <w:rPr>
          <w:rFonts w:ascii="Arial" w:hAnsi="Arial" w:cs="Arial"/>
          <w:bCs/>
          <w:lang w:val="pt-PT"/>
        </w:rPr>
        <w:t xml:space="preserve"> 17 </w:t>
      </w:r>
      <w:r w:rsidRPr="008B1F76">
        <w:rPr>
          <w:rFonts w:ascii="Arial" w:hAnsi="Arial" w:cs="Arial"/>
          <w:bCs/>
          <w:lang w:val="pt-PT"/>
        </w:rPr>
        <w:t>a</w:t>
      </w:r>
      <w:r w:rsidR="00606407" w:rsidRPr="008B1F76">
        <w:rPr>
          <w:rFonts w:ascii="Arial" w:hAnsi="Arial" w:cs="Arial"/>
          <w:bCs/>
          <w:lang w:val="pt-PT"/>
        </w:rPr>
        <w:t xml:space="preserve"> 20 </w:t>
      </w:r>
      <w:r w:rsidRPr="008B1F76">
        <w:rPr>
          <w:rFonts w:ascii="Arial" w:hAnsi="Arial" w:cs="Arial"/>
          <w:bCs/>
          <w:lang w:val="pt-PT"/>
        </w:rPr>
        <w:t>polegadas</w:t>
      </w:r>
      <w:r w:rsidR="00C11FCC" w:rsidRPr="008B1F76">
        <w:rPr>
          <w:rFonts w:ascii="Arial" w:hAnsi="Arial" w:cs="Arial"/>
          <w:bCs/>
          <w:lang w:val="pt-PT"/>
        </w:rPr>
        <w:t>,</w:t>
      </w:r>
      <w:r w:rsidR="00606407" w:rsidRPr="008B1F76">
        <w:rPr>
          <w:rFonts w:ascii="Arial" w:hAnsi="Arial" w:cs="Arial"/>
          <w:bCs/>
          <w:lang w:val="pt-PT"/>
        </w:rPr>
        <w:t xml:space="preserve"> </w:t>
      </w:r>
      <w:r w:rsidRPr="008B1F76">
        <w:rPr>
          <w:rFonts w:ascii="Arial" w:hAnsi="Arial" w:cs="Arial"/>
          <w:bCs/>
          <w:lang w:val="pt-PT"/>
        </w:rPr>
        <w:t xml:space="preserve">e a gama ficará completa com a maioria dos tamanhos até março de </w:t>
      </w:r>
      <w:r w:rsidR="00606407" w:rsidRPr="008B1F76">
        <w:rPr>
          <w:rFonts w:ascii="Arial" w:hAnsi="Arial" w:cs="Arial"/>
          <w:bCs/>
          <w:lang w:val="pt-PT"/>
        </w:rPr>
        <w:t>2016.</w:t>
      </w:r>
    </w:p>
    <w:p w:rsidR="00673F51" w:rsidRPr="006E7501" w:rsidRDefault="00673F51" w:rsidP="008D5E47">
      <w:pPr>
        <w:spacing w:line="360" w:lineRule="auto"/>
        <w:jc w:val="both"/>
        <w:rPr>
          <w:rFonts w:ascii="Arial" w:hAnsi="Arial" w:cs="Arial"/>
          <w:bCs/>
          <w:lang w:val="pt-PT"/>
        </w:rPr>
      </w:pPr>
    </w:p>
    <w:p w:rsidR="00D85BF2" w:rsidRPr="008B1F76" w:rsidRDefault="00CD40AC" w:rsidP="008D5E47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 w:rsidRPr="008B1F76">
        <w:rPr>
          <w:rFonts w:ascii="Arial" w:hAnsi="Arial" w:cs="Arial"/>
          <w:lang w:val="pt-PT"/>
        </w:rPr>
        <w:t xml:space="preserve">Para obter mais informações sobre a </w:t>
      </w:r>
      <w:r w:rsidRPr="000B4203">
        <w:rPr>
          <w:rFonts w:ascii="Arial" w:hAnsi="Arial" w:cs="Arial"/>
          <w:b/>
          <w:lang w:val="pt-PT"/>
        </w:rPr>
        <w:t>G</w:t>
      </w:r>
      <w:r w:rsidR="00445087" w:rsidRPr="000B4203">
        <w:rPr>
          <w:rFonts w:ascii="Arial" w:hAnsi="Arial" w:cs="Arial"/>
          <w:b/>
          <w:lang w:val="pt-PT"/>
        </w:rPr>
        <w:t>oodyear</w:t>
      </w:r>
      <w:r w:rsidR="00445087" w:rsidRPr="008B1F76">
        <w:rPr>
          <w:rFonts w:ascii="Arial" w:hAnsi="Arial" w:cs="Arial"/>
          <w:lang w:val="pt-PT"/>
        </w:rPr>
        <w:t xml:space="preserve"> </w:t>
      </w:r>
      <w:r w:rsidRPr="008B1F76">
        <w:rPr>
          <w:rFonts w:ascii="Arial" w:hAnsi="Arial" w:cs="Arial"/>
          <w:lang w:val="pt-PT"/>
        </w:rPr>
        <w:t>no</w:t>
      </w:r>
      <w:r w:rsidR="00C46E3D">
        <w:rPr>
          <w:rFonts w:ascii="Arial" w:hAnsi="Arial" w:cs="Arial"/>
          <w:lang w:val="pt-PT"/>
        </w:rPr>
        <w:t xml:space="preserve"> </w:t>
      </w:r>
      <w:r w:rsidR="00445087" w:rsidRPr="008B1F76">
        <w:rPr>
          <w:rFonts w:ascii="Arial" w:hAnsi="Arial" w:cs="Arial"/>
          <w:lang w:val="pt-PT"/>
        </w:rPr>
        <w:t>Motor Show</w:t>
      </w:r>
      <w:r w:rsidR="00C46E3D">
        <w:rPr>
          <w:rFonts w:ascii="Arial" w:hAnsi="Arial" w:cs="Arial"/>
          <w:lang w:val="pt-PT"/>
        </w:rPr>
        <w:t xml:space="preserve"> de Genebra</w:t>
      </w:r>
      <w:r w:rsidR="00445087" w:rsidRPr="008B1F76">
        <w:rPr>
          <w:rFonts w:ascii="Arial" w:hAnsi="Arial" w:cs="Arial"/>
          <w:lang w:val="pt-PT"/>
        </w:rPr>
        <w:t>, visit</w:t>
      </w:r>
      <w:r w:rsidRPr="008B1F76">
        <w:rPr>
          <w:rFonts w:ascii="Arial" w:hAnsi="Arial" w:cs="Arial"/>
          <w:lang w:val="pt-PT"/>
        </w:rPr>
        <w:t xml:space="preserve">e-nos no stand 2056 </w:t>
      </w:r>
      <w:r w:rsidR="00445087" w:rsidRPr="008B1F76">
        <w:rPr>
          <w:rFonts w:ascii="Arial" w:hAnsi="Arial" w:cs="Arial"/>
          <w:lang w:val="pt-PT"/>
        </w:rPr>
        <w:t>n</w:t>
      </w:r>
      <w:r w:rsidRPr="008B1F76">
        <w:rPr>
          <w:rFonts w:ascii="Arial" w:hAnsi="Arial" w:cs="Arial"/>
          <w:lang w:val="pt-PT"/>
        </w:rPr>
        <w:t xml:space="preserve">o Pavilhão </w:t>
      </w:r>
      <w:r w:rsidR="00445087" w:rsidRPr="008B1F76">
        <w:rPr>
          <w:rFonts w:ascii="Arial" w:hAnsi="Arial" w:cs="Arial"/>
          <w:lang w:val="pt-PT"/>
        </w:rPr>
        <w:t xml:space="preserve">2. </w:t>
      </w:r>
      <w:r w:rsidRPr="008B1F76">
        <w:rPr>
          <w:rFonts w:ascii="Arial" w:hAnsi="Arial" w:cs="Arial"/>
          <w:lang w:val="pt-PT"/>
        </w:rPr>
        <w:t>Siga-nos em</w:t>
      </w:r>
      <w:r w:rsidR="00D85BF2" w:rsidRPr="008B1F76">
        <w:rPr>
          <w:rFonts w:ascii="Arial" w:hAnsi="Arial" w:cs="Arial"/>
          <w:lang w:val="pt-PT"/>
        </w:rPr>
        <w:t xml:space="preserve"> @Goodyearpress</w:t>
      </w:r>
    </w:p>
    <w:p w:rsidR="003878D9" w:rsidRPr="008B1F76" w:rsidRDefault="003878D9" w:rsidP="008D5E47">
      <w:pPr>
        <w:jc w:val="both"/>
        <w:rPr>
          <w:rFonts w:ascii="Arial" w:hAnsi="Arial" w:cs="Arial"/>
          <w:sz w:val="16"/>
          <w:szCs w:val="16"/>
          <w:lang w:val="pt-PT"/>
        </w:rPr>
      </w:pPr>
    </w:p>
    <w:p w:rsidR="003878D9" w:rsidRPr="008B1F76" w:rsidRDefault="003878D9" w:rsidP="008D5E47">
      <w:pPr>
        <w:jc w:val="both"/>
        <w:rPr>
          <w:rFonts w:ascii="Arial" w:hAnsi="Arial" w:cs="Arial"/>
          <w:sz w:val="16"/>
          <w:szCs w:val="16"/>
          <w:lang w:val="pt-PT"/>
        </w:rPr>
      </w:pPr>
    </w:p>
    <w:p w:rsidR="003878D9" w:rsidRPr="006E7501" w:rsidRDefault="003878D9" w:rsidP="003878D9">
      <w:pPr>
        <w:rPr>
          <w:rFonts w:ascii="Arial" w:hAnsi="Arial" w:cs="Arial"/>
          <w:sz w:val="18"/>
          <w:szCs w:val="18"/>
          <w:lang w:val="pt-PT"/>
        </w:rPr>
      </w:pPr>
    </w:p>
    <w:p w:rsidR="006E7501" w:rsidRPr="006E7501" w:rsidRDefault="006E7501" w:rsidP="006E7501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6E7501">
        <w:rPr>
          <w:rFonts w:ascii="Arial" w:hAnsi="Arial" w:cs="Arial"/>
          <w:b/>
          <w:sz w:val="18"/>
          <w:szCs w:val="18"/>
          <w:lang w:val="pt-PT"/>
        </w:rPr>
        <w:t>Sobre a Goodyear</w:t>
      </w:r>
      <w:r w:rsidRPr="006E7501">
        <w:rPr>
          <w:rFonts w:ascii="Arial" w:hAnsi="Arial" w:cs="Arial"/>
          <w:b/>
          <w:bCs/>
          <w:sz w:val="18"/>
          <w:szCs w:val="18"/>
          <w:lang w:val="pt-PT"/>
        </w:rPr>
        <w:t xml:space="preserve">       </w:t>
      </w:r>
    </w:p>
    <w:p w:rsidR="006E7501" w:rsidRPr="006E7501" w:rsidRDefault="006E7501" w:rsidP="006E7501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E7501">
        <w:rPr>
          <w:rFonts w:ascii="Arial" w:hAnsi="Arial" w:cs="Arial"/>
          <w:sz w:val="18"/>
          <w:szCs w:val="18"/>
          <w:lang w:val="pt-PT"/>
        </w:rPr>
        <w:t>A Goodyear é uma das maiores empresas produtoras de pneus a nível mundial. Tem cerca de 66.000 empregados e fabrica os seus produtos em 49 instalações localizadas em 22 países em todo o mundo. Os seus dois Centros de Inovações, em Akron, no Ohio, e em Colmar-Berg, no Luxemburgo, esforçam-se por desenvolver produtos e serviços de última geração que estabelecem o padrão da indústria em termos de tecnologia e desempenho.</w:t>
      </w:r>
    </w:p>
    <w:p w:rsidR="006E7501" w:rsidRDefault="006E7501" w:rsidP="006E7501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E7501">
        <w:rPr>
          <w:rFonts w:ascii="Arial" w:hAnsi="Arial" w:cs="Arial"/>
          <w:sz w:val="18"/>
          <w:szCs w:val="18"/>
          <w:lang w:val="pt-PT"/>
        </w:rPr>
        <w:t xml:space="preserve">Para mais informação sobre a Goodyear e os seus produtos, visite </w:t>
      </w:r>
      <w:hyperlink r:id="rId8" w:history="1">
        <w:r w:rsidRPr="006E7501">
          <w:rPr>
            <w:rStyle w:val="Hyperlink"/>
            <w:rFonts w:ascii="Arial" w:hAnsi="Arial" w:cs="Arial"/>
            <w:sz w:val="18"/>
            <w:szCs w:val="18"/>
            <w:lang w:val="pt-PT"/>
          </w:rPr>
          <w:t>www.goodyear.com/corporate</w:t>
        </w:r>
      </w:hyperlink>
      <w:r w:rsidRPr="006E7501">
        <w:rPr>
          <w:rFonts w:ascii="Arial" w:hAnsi="Arial" w:cs="Arial"/>
          <w:sz w:val="18"/>
          <w:szCs w:val="18"/>
          <w:lang w:val="pt-PT"/>
        </w:rPr>
        <w:t xml:space="preserve"> ou a as contas de </w:t>
      </w:r>
      <w:hyperlink r:id="rId9" w:history="1">
        <w:r w:rsidRPr="006E7501">
          <w:rPr>
            <w:rStyle w:val="Hyperlink"/>
            <w:rFonts w:ascii="Arial" w:hAnsi="Arial" w:cs="Arial"/>
            <w:sz w:val="18"/>
            <w:szCs w:val="18"/>
            <w:lang w:val="pt-PT"/>
          </w:rPr>
          <w:t>Facebook</w:t>
        </w:r>
      </w:hyperlink>
      <w:r w:rsidRPr="006E7501">
        <w:rPr>
          <w:rFonts w:ascii="Arial" w:hAnsi="Arial" w:cs="Arial"/>
          <w:sz w:val="18"/>
          <w:szCs w:val="18"/>
          <w:lang w:val="pt-PT"/>
        </w:rPr>
        <w:t xml:space="preserve"> e </w:t>
      </w:r>
      <w:hyperlink r:id="rId10" w:history="1">
        <w:r w:rsidRPr="006E7501">
          <w:rPr>
            <w:rStyle w:val="Hyperlink"/>
            <w:rFonts w:ascii="Arial" w:hAnsi="Arial" w:cs="Arial"/>
            <w:sz w:val="18"/>
            <w:szCs w:val="18"/>
            <w:lang w:val="pt-PT"/>
          </w:rPr>
          <w:t>Twitter</w:t>
        </w:r>
      </w:hyperlink>
      <w:r w:rsidRPr="006E7501">
        <w:rPr>
          <w:rFonts w:ascii="Arial" w:hAnsi="Arial" w:cs="Arial"/>
          <w:sz w:val="18"/>
          <w:szCs w:val="18"/>
          <w:lang w:val="pt-PT"/>
        </w:rPr>
        <w:t>.</w:t>
      </w:r>
    </w:p>
    <w:p w:rsidR="00913C17" w:rsidRPr="006E7501" w:rsidRDefault="00913C17" w:rsidP="006E7501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</w:p>
    <w:p w:rsidR="006E7501" w:rsidRPr="006E7501" w:rsidRDefault="006E7501" w:rsidP="006E7501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6E7501">
        <w:rPr>
          <w:rFonts w:ascii="Arial" w:hAnsi="Arial" w:cs="Arial"/>
          <w:b/>
          <w:bCs/>
          <w:sz w:val="18"/>
          <w:szCs w:val="18"/>
          <w:lang w:val="pt-PT"/>
        </w:rPr>
        <w:t>Imagens HD disponíveis em:</w:t>
      </w:r>
    </w:p>
    <w:p w:rsidR="006E7501" w:rsidRPr="006E7501" w:rsidRDefault="003F1263" w:rsidP="006E7501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hyperlink r:id="rId11" w:history="1">
        <w:r w:rsidR="006E7501" w:rsidRPr="006E7501">
          <w:rPr>
            <w:rStyle w:val="Hyperlink"/>
            <w:rFonts w:ascii="Arial" w:hAnsi="Arial" w:cs="Arial"/>
            <w:sz w:val="18"/>
            <w:szCs w:val="18"/>
            <w:lang w:val="pt-PT"/>
          </w:rPr>
          <w:t>informedia.com.pt</w:t>
        </w:r>
      </w:hyperlink>
    </w:p>
    <w:p w:rsidR="006E7501" w:rsidRDefault="006E7501" w:rsidP="003F1263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6E7501">
        <w:rPr>
          <w:rFonts w:ascii="Arial" w:hAnsi="Arial" w:cs="Arial"/>
          <w:sz w:val="18"/>
          <w:szCs w:val="18"/>
          <w:lang w:val="pt-PT"/>
        </w:rPr>
        <w:t>User: Goodyear | Password: atrevia</w:t>
      </w:r>
    </w:p>
    <w:p w:rsidR="00B96DC5" w:rsidRPr="006E7501" w:rsidRDefault="00B96DC5" w:rsidP="006E7501">
      <w:pPr>
        <w:spacing w:line="276" w:lineRule="auto"/>
        <w:jc w:val="center"/>
        <w:rPr>
          <w:rFonts w:ascii="Arial" w:hAnsi="Arial" w:cs="Arial"/>
          <w:sz w:val="18"/>
          <w:szCs w:val="18"/>
          <w:lang w:val="pt-PT"/>
        </w:rPr>
      </w:pPr>
    </w:p>
    <w:p w:rsidR="006E7501" w:rsidRPr="006E7501" w:rsidRDefault="006E7501" w:rsidP="006E7501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lang w:val="pt-PT"/>
        </w:rPr>
      </w:pPr>
      <w:r w:rsidRPr="006E7501">
        <w:rPr>
          <w:rFonts w:ascii="Arial" w:hAnsi="Arial" w:cs="Arial"/>
          <w:b/>
          <w:bCs/>
          <w:sz w:val="18"/>
          <w:szCs w:val="18"/>
          <w:lang w:val="pt-PT"/>
        </w:rPr>
        <w:t>Contato para mais informações: Atrevia – Consultora de Comunicação:</w:t>
      </w:r>
    </w:p>
    <w:p w:rsidR="006E7501" w:rsidRPr="006E7501" w:rsidRDefault="006E7501" w:rsidP="006E7501">
      <w:pPr>
        <w:spacing w:line="276" w:lineRule="auto"/>
        <w:jc w:val="center"/>
        <w:rPr>
          <w:rFonts w:ascii="Arial" w:hAnsi="Arial" w:cs="Arial"/>
          <w:sz w:val="18"/>
          <w:szCs w:val="18"/>
          <w:lang w:val="pt-PT"/>
        </w:rPr>
      </w:pPr>
      <w:r w:rsidRPr="006E7501">
        <w:rPr>
          <w:rFonts w:ascii="Arial" w:hAnsi="Arial" w:cs="Arial"/>
          <w:sz w:val="18"/>
          <w:szCs w:val="18"/>
          <w:lang w:val="pt-PT"/>
        </w:rPr>
        <w:t xml:space="preserve">Inês Albino | 213 240 227 | </w:t>
      </w:r>
      <w:hyperlink r:id="rId12" w:history="1">
        <w:r w:rsidRPr="006E7501">
          <w:rPr>
            <w:rStyle w:val="Hyperlink"/>
            <w:rFonts w:ascii="Arial" w:hAnsi="Arial" w:cs="Arial"/>
            <w:sz w:val="18"/>
            <w:szCs w:val="18"/>
            <w:lang w:val="pt-PT"/>
          </w:rPr>
          <w:t>ialbino@atrevia.com</w:t>
        </w:r>
      </w:hyperlink>
    </w:p>
    <w:p w:rsidR="00724140" w:rsidRPr="006E7501" w:rsidRDefault="006E7501" w:rsidP="003F1263">
      <w:pPr>
        <w:jc w:val="center"/>
        <w:rPr>
          <w:rFonts w:ascii="Arial" w:hAnsi="Arial" w:cs="Arial"/>
          <w:sz w:val="18"/>
          <w:szCs w:val="18"/>
          <w:lang w:val="pt-PT"/>
        </w:rPr>
      </w:pPr>
      <w:r w:rsidRPr="006E7501">
        <w:rPr>
          <w:rFonts w:ascii="Arial" w:hAnsi="Arial" w:cs="Arial"/>
          <w:sz w:val="18"/>
          <w:szCs w:val="18"/>
          <w:lang w:val="pt-PT"/>
        </w:rPr>
        <w:t xml:space="preserve">Maria João Barbedo | 213 240 227 | </w:t>
      </w:r>
      <w:hyperlink r:id="rId13" w:history="1">
        <w:r w:rsidRPr="006E7501">
          <w:rPr>
            <w:rStyle w:val="Hyperlink"/>
            <w:rFonts w:ascii="Arial" w:hAnsi="Arial" w:cs="Arial"/>
            <w:sz w:val="18"/>
            <w:szCs w:val="18"/>
            <w:lang w:val="pt-PT"/>
          </w:rPr>
          <w:t>mbarbedo@atrevia.com</w:t>
        </w:r>
      </w:hyperlink>
      <w:bookmarkStart w:id="0" w:name="_GoBack"/>
      <w:bookmarkEnd w:id="0"/>
    </w:p>
    <w:sectPr w:rsidR="00724140" w:rsidRPr="006E7501" w:rsidSect="00F05D09">
      <w:headerReference w:type="default" r:id="rId14"/>
      <w:footerReference w:type="default" r:id="rId15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F0" w:rsidRDefault="009443F0" w:rsidP="0068646D">
      <w:r>
        <w:separator/>
      </w:r>
    </w:p>
  </w:endnote>
  <w:endnote w:type="continuationSeparator" w:id="0">
    <w:p w:rsidR="009443F0" w:rsidRDefault="009443F0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F0" w:rsidRPr="00A832D7" w:rsidRDefault="003F1263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8434" type="#_x0000_t202" style="position:absolute;left:0;text-align:left;margin-left:-1.85pt;margin-top:-16.6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" filled="f" stroked="f">
          <v:path arrowok="t"/>
          <v:textbox>
            <w:txbxContent>
              <w:p w:rsidR="009443F0" w:rsidRPr="00FB7E04" w:rsidRDefault="009443F0" w:rsidP="00C334B4">
                <w:pPr>
                  <w:ind w:left="-180" w:firstLine="90"/>
                  <w:rPr>
                    <w:lang w:val="pt-PT"/>
                  </w:rPr>
                </w:pPr>
              </w:p>
              <w:p w:rsidR="009443F0" w:rsidRPr="00FB7E04" w:rsidRDefault="009443F0" w:rsidP="00491772">
                <w:pPr>
                  <w:ind w:left="-180" w:firstLine="90"/>
                  <w:rPr>
                    <w:lang w:val="pt-PT"/>
                  </w:rPr>
                </w:pPr>
              </w:p>
            </w:txbxContent>
          </v:textbox>
        </v:shape>
      </w:pict>
    </w:r>
    <w:r>
      <w:rPr>
        <w:noProof/>
        <w:lang w:val="es-ES" w:eastAsia="es-ES"/>
      </w:rPr>
      <w:pict>
        <v:shape id="Textfeld 1" o:spid="_x0000_s18433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" filled="f" stroked="f">
          <v:path arrowok="t"/>
          <v:textbox>
            <w:txbxContent>
              <w:p w:rsidR="009443F0" w:rsidRPr="004C1308" w:rsidRDefault="009443F0" w:rsidP="00A05872">
                <w:pPr>
                  <w:tabs>
                    <w:tab w:val="left" w:pos="1440"/>
                    <w:tab w:val="left" w:pos="171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ind w:right="148"/>
                  <w:rPr>
                    <w:rFonts w:ascii="Helvetica Neue Light" w:hAnsi="Helvetica Neue Light" w:cs="Arial"/>
                    <w:color w:val="000000"/>
                    <w:lang w:val="en-GB" w:eastAsia="en-US"/>
                  </w:rPr>
                </w:pPr>
              </w:p>
            </w:txbxContent>
          </v:textbox>
          <w10:wrap type="square"/>
        </v:shape>
      </w:pict>
    </w:r>
  </w:p>
  <w:p w:rsidR="009443F0" w:rsidRPr="00914CF1" w:rsidRDefault="009443F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F0" w:rsidRDefault="009443F0" w:rsidP="0068646D">
      <w:r>
        <w:separator/>
      </w:r>
    </w:p>
  </w:footnote>
  <w:footnote w:type="continuationSeparator" w:id="0">
    <w:p w:rsidR="009443F0" w:rsidRDefault="009443F0" w:rsidP="0068646D">
      <w:r>
        <w:continuationSeparator/>
      </w:r>
    </w:p>
  </w:footnote>
  <w:footnote w:id="1">
    <w:p w:rsidR="009443F0" w:rsidRPr="008B1F76" w:rsidRDefault="009443F0">
      <w:pPr>
        <w:pStyle w:val="FootnoteText"/>
        <w:rPr>
          <w:sz w:val="16"/>
          <w:szCs w:val="16"/>
          <w:lang w:val="pt-PT"/>
        </w:rPr>
      </w:pPr>
      <w:r w:rsidRPr="008B1F76">
        <w:rPr>
          <w:rStyle w:val="FootnoteReference"/>
          <w:lang w:val="pt-PT"/>
        </w:rPr>
        <w:footnoteRef/>
      </w:r>
      <w:r w:rsidRPr="008B1F76">
        <w:rPr>
          <w:lang w:val="pt-PT"/>
        </w:rPr>
        <w:t xml:space="preserve"> </w:t>
      </w:r>
      <w:r w:rsidRPr="008B1F76">
        <w:rPr>
          <w:sz w:val="16"/>
          <w:szCs w:val="16"/>
          <w:lang w:val="pt-PT"/>
        </w:rPr>
        <w:t>Distâncias de travagem 2,6 metros mais curta (desempenho 9% superior) em estradas molhadas e 1,3 metros mais curta (desempenho 4% superior) em estradas secas em comparação com a prestação média de 3 dos mais recentes modelos (disponíveis à data do teste) dos principais concorrentes no segmento UHP (Pilot Sport 3 da Michelin, Potenza S001 da Bridgestone, Sport Contact 5 da Continental). Testados pela TÜV SÜD Product Service GmbH em set. – out. 2015 por encomenda da Goodyear Dunlop</w:t>
      </w:r>
      <w:r>
        <w:rPr>
          <w:sz w:val="16"/>
          <w:szCs w:val="16"/>
          <w:lang w:val="pt-PT"/>
        </w:rPr>
        <w:t>;</w:t>
      </w:r>
      <w:r w:rsidRPr="008B1F76">
        <w:rPr>
          <w:sz w:val="16"/>
          <w:szCs w:val="16"/>
          <w:lang w:val="pt-PT"/>
        </w:rPr>
        <w:t xml:space="preserve"> </w:t>
      </w:r>
      <w:r>
        <w:rPr>
          <w:sz w:val="16"/>
          <w:szCs w:val="16"/>
          <w:lang w:val="pt-PT"/>
        </w:rPr>
        <w:t>t</w:t>
      </w:r>
      <w:r w:rsidRPr="008B1F76">
        <w:rPr>
          <w:sz w:val="16"/>
          <w:szCs w:val="16"/>
          <w:lang w:val="pt-PT"/>
        </w:rPr>
        <w:t>amanho dos pneus: 225/45 R17 91Y; carro do teste: VW Golf; Locais do teste: Mireval (F), Papenburg (</w:t>
      </w:r>
      <w:r>
        <w:rPr>
          <w:sz w:val="16"/>
          <w:szCs w:val="16"/>
          <w:lang w:val="pt-PT"/>
        </w:rPr>
        <w:t>D</w:t>
      </w:r>
      <w:r w:rsidRPr="008B1F76">
        <w:rPr>
          <w:sz w:val="16"/>
          <w:szCs w:val="16"/>
          <w:lang w:val="pt-PT"/>
        </w:rPr>
        <w:t>), TÜV SÜD PS Garching (</w:t>
      </w:r>
      <w:r>
        <w:rPr>
          <w:sz w:val="16"/>
          <w:szCs w:val="16"/>
          <w:lang w:val="pt-PT"/>
        </w:rPr>
        <w:t>D</w:t>
      </w:r>
      <w:r w:rsidRPr="008B1F76">
        <w:rPr>
          <w:sz w:val="16"/>
          <w:szCs w:val="16"/>
          <w:lang w:val="pt-PT"/>
        </w:rPr>
        <w:t>); Relatório N.º 713066268.</w:t>
      </w:r>
    </w:p>
  </w:footnote>
  <w:footnote w:id="2">
    <w:p w:rsidR="009443F0" w:rsidRPr="008B1F76" w:rsidRDefault="009443F0" w:rsidP="0060338B">
      <w:pPr>
        <w:pStyle w:val="FootnoteText"/>
        <w:rPr>
          <w:lang w:val="pt-PT"/>
        </w:rPr>
      </w:pPr>
      <w:r w:rsidRPr="008B1F76">
        <w:rPr>
          <w:rStyle w:val="FootnoteReference"/>
          <w:lang w:val="pt-PT"/>
        </w:rPr>
        <w:footnoteRef/>
      </w:r>
      <w:r w:rsidRPr="00062E93">
        <w:rPr>
          <w:lang w:val="pt-PT"/>
        </w:rPr>
        <w:t xml:space="preserve"> </w:t>
      </w:r>
      <w:r>
        <w:rPr>
          <w:sz w:val="16"/>
          <w:szCs w:val="16"/>
          <w:lang w:val="pt-PT"/>
        </w:rPr>
        <w:t>Em comparação com a prestação média</w:t>
      </w:r>
      <w:r w:rsidRPr="00062E93">
        <w:rPr>
          <w:sz w:val="16"/>
          <w:szCs w:val="16"/>
          <w:lang w:val="pt-PT"/>
        </w:rPr>
        <w:t xml:space="preserve"> </w:t>
      </w:r>
      <w:r>
        <w:rPr>
          <w:sz w:val="16"/>
          <w:szCs w:val="16"/>
          <w:lang w:val="pt-PT"/>
        </w:rPr>
        <w:t>de</w:t>
      </w:r>
      <w:r w:rsidRPr="00062E93">
        <w:rPr>
          <w:sz w:val="16"/>
          <w:szCs w:val="16"/>
          <w:lang w:val="pt-PT"/>
        </w:rPr>
        <w:t xml:space="preserve"> 3 </w:t>
      </w:r>
      <w:r>
        <w:rPr>
          <w:sz w:val="16"/>
          <w:szCs w:val="16"/>
          <w:lang w:val="pt-PT"/>
        </w:rPr>
        <w:t xml:space="preserve">mais recentes modelos </w:t>
      </w:r>
      <w:r w:rsidRPr="00062E93">
        <w:rPr>
          <w:sz w:val="16"/>
          <w:szCs w:val="16"/>
          <w:lang w:val="pt-PT"/>
        </w:rPr>
        <w:t xml:space="preserve">(disponíveis à data do teste) dos principais concorrentes no </w:t>
      </w:r>
      <w:r w:rsidRPr="00062E93">
        <w:rPr>
          <w:sz w:val="16"/>
          <w:szCs w:val="16"/>
          <w:lang w:val="pt-PT"/>
        </w:rPr>
        <w:t>segment</w:t>
      </w:r>
      <w:r>
        <w:rPr>
          <w:sz w:val="16"/>
          <w:szCs w:val="16"/>
          <w:lang w:val="pt-PT"/>
        </w:rPr>
        <w:t xml:space="preserve">o </w:t>
      </w:r>
      <w:r w:rsidRPr="00062E93">
        <w:rPr>
          <w:sz w:val="16"/>
          <w:szCs w:val="16"/>
          <w:lang w:val="pt-PT"/>
        </w:rPr>
        <w:t xml:space="preserve">UHP (Pilot Sport 3 </w:t>
      </w:r>
      <w:r>
        <w:rPr>
          <w:sz w:val="16"/>
          <w:szCs w:val="16"/>
          <w:lang w:val="pt-PT"/>
        </w:rPr>
        <w:t xml:space="preserve">da </w:t>
      </w:r>
      <w:r w:rsidRPr="00062E93">
        <w:rPr>
          <w:sz w:val="16"/>
          <w:szCs w:val="16"/>
          <w:lang w:val="pt-PT"/>
        </w:rPr>
        <w:t xml:space="preserve">Michelin, Potenza S001 da Bridgestone, Sport Contact 5 da Continental). </w:t>
      </w:r>
      <w:r w:rsidRPr="008B1F76">
        <w:rPr>
          <w:sz w:val="16"/>
          <w:szCs w:val="16"/>
          <w:lang w:val="pt-PT"/>
        </w:rPr>
        <w:t xml:space="preserve">Testado por DEKRA em set – out. </w:t>
      </w:r>
      <w:r w:rsidRPr="008B1F76">
        <w:rPr>
          <w:sz w:val="16"/>
          <w:szCs w:val="16"/>
          <w:lang w:val="pt-PT"/>
        </w:rPr>
        <w:t xml:space="preserve">2015 por encomenda da Goodyear Dunlop. Tamanho dos pneus: 225/45 R17 91Y; carro do teste: VW GOLF VII - 150 CV; locais do teste: </w:t>
      </w:r>
      <w:r>
        <w:rPr>
          <w:sz w:val="16"/>
          <w:szCs w:val="16"/>
          <w:lang w:val="pt-PT"/>
        </w:rPr>
        <w:t>estrada aberta e circuito de testes</w:t>
      </w:r>
      <w:r w:rsidRPr="008B1F76">
        <w:rPr>
          <w:sz w:val="16"/>
          <w:szCs w:val="16"/>
          <w:lang w:val="pt-PT"/>
        </w:rPr>
        <w:t xml:space="preserve"> FP01 com condições do teste descritas no test</w:t>
      </w:r>
      <w:r>
        <w:rPr>
          <w:sz w:val="16"/>
          <w:szCs w:val="16"/>
          <w:lang w:val="pt-PT"/>
        </w:rPr>
        <w:t>e</w:t>
      </w:r>
      <w:r w:rsidRPr="008B1F76">
        <w:rPr>
          <w:sz w:val="16"/>
          <w:szCs w:val="16"/>
          <w:lang w:val="pt-PT"/>
        </w:rPr>
        <w:t xml:space="preserve"> n.º 2015-137.</w:t>
      </w:r>
    </w:p>
  </w:footnote>
  <w:footnote w:id="3">
    <w:p w:rsidR="009443F0" w:rsidRPr="008B1F76" w:rsidRDefault="009443F0" w:rsidP="001F0B73">
      <w:pPr>
        <w:pStyle w:val="FootnoteText"/>
        <w:rPr>
          <w:sz w:val="16"/>
          <w:szCs w:val="16"/>
          <w:lang w:val="pt-PT"/>
        </w:rPr>
      </w:pPr>
      <w:r w:rsidRPr="008B1F76">
        <w:rPr>
          <w:rStyle w:val="FootnoteReference"/>
          <w:sz w:val="16"/>
          <w:szCs w:val="16"/>
          <w:lang w:val="pt-PT"/>
        </w:rPr>
        <w:footnoteRef/>
      </w:r>
      <w:r w:rsidRPr="008B1F76">
        <w:rPr>
          <w:sz w:val="16"/>
          <w:szCs w:val="16"/>
          <w:lang w:val="pt-PT"/>
        </w:rPr>
        <w:t xml:space="preserve"> Fonte: previsão interna da Goodyear Dunlop</w:t>
      </w:r>
    </w:p>
  </w:footnote>
  <w:footnote w:id="4">
    <w:p w:rsidR="009443F0" w:rsidRPr="008B1F76" w:rsidRDefault="009443F0">
      <w:pPr>
        <w:pStyle w:val="FootnoteText"/>
        <w:rPr>
          <w:lang w:val="pt-PT"/>
        </w:rPr>
      </w:pPr>
      <w:r w:rsidRPr="008B1F76">
        <w:rPr>
          <w:rStyle w:val="FootnoteReference"/>
          <w:sz w:val="16"/>
          <w:szCs w:val="16"/>
          <w:lang w:val="pt-PT"/>
        </w:rPr>
        <w:footnoteRef/>
      </w:r>
      <w:r w:rsidRPr="008B1F76">
        <w:rPr>
          <w:sz w:val="16"/>
          <w:szCs w:val="16"/>
          <w:lang w:val="pt-PT"/>
        </w:rPr>
        <w:t xml:space="preserve"> Fontes: HIS/ Global Insights, março de 2015</w:t>
      </w:r>
    </w:p>
  </w:footnote>
  <w:footnote w:id="5">
    <w:p w:rsidR="009443F0" w:rsidRPr="008B1F76" w:rsidRDefault="009443F0">
      <w:pPr>
        <w:pStyle w:val="FootnoteText"/>
        <w:rPr>
          <w:lang w:val="pt-PT"/>
        </w:rPr>
      </w:pPr>
      <w:r w:rsidRPr="008B1F76">
        <w:rPr>
          <w:rStyle w:val="FootnoteReference"/>
          <w:sz w:val="16"/>
          <w:lang w:val="pt-PT"/>
        </w:rPr>
        <w:footnoteRef/>
      </w:r>
      <w:r w:rsidRPr="008B1F76">
        <w:rPr>
          <w:sz w:val="16"/>
          <w:lang w:val="pt-PT"/>
        </w:rPr>
        <w:t xml:space="preserve"> Em comparação com o seu antecessor</w:t>
      </w:r>
    </w:p>
  </w:footnote>
  <w:footnote w:id="6">
    <w:p w:rsidR="009443F0" w:rsidRPr="008B1F76" w:rsidRDefault="009443F0" w:rsidP="00B4007E">
      <w:pPr>
        <w:pStyle w:val="FootnoteText"/>
        <w:rPr>
          <w:sz w:val="16"/>
          <w:szCs w:val="16"/>
          <w:lang w:val="pt-PT"/>
        </w:rPr>
      </w:pPr>
      <w:r w:rsidRPr="008B1F76">
        <w:rPr>
          <w:rStyle w:val="FootnoteReference"/>
          <w:lang w:val="pt-PT"/>
        </w:rPr>
        <w:footnoteRef/>
      </w:r>
      <w:r w:rsidRPr="008B1F76">
        <w:rPr>
          <w:lang w:val="pt-PT"/>
        </w:rPr>
        <w:t xml:space="preserve"> </w:t>
      </w:r>
      <w:r w:rsidRPr="008B1F76">
        <w:rPr>
          <w:sz w:val="16"/>
          <w:szCs w:val="16"/>
          <w:lang w:val="pt-PT"/>
        </w:rPr>
        <w:t xml:space="preserve">Em comparação com o desempenho médio dos 3 mais recentes (disponíveis à data do teste) modelos dos principais concorrentes no </w:t>
      </w:r>
      <w:r w:rsidRPr="008B1F76">
        <w:rPr>
          <w:sz w:val="16"/>
          <w:szCs w:val="16"/>
          <w:lang w:val="pt-PT"/>
        </w:rPr>
        <w:t>segmento UHP (Pilot Sport 3 da Michelin, Potenza S001 de Bridgestone, Sport Contact 5 da Continental). Test</w:t>
      </w:r>
      <w:r>
        <w:rPr>
          <w:sz w:val="16"/>
          <w:szCs w:val="16"/>
          <w:lang w:val="pt-PT"/>
        </w:rPr>
        <w:t>a</w:t>
      </w:r>
      <w:r w:rsidRPr="008B1F76">
        <w:rPr>
          <w:sz w:val="16"/>
          <w:szCs w:val="16"/>
          <w:lang w:val="pt-PT"/>
        </w:rPr>
        <w:t>d</w:t>
      </w:r>
      <w:r>
        <w:rPr>
          <w:sz w:val="16"/>
          <w:szCs w:val="16"/>
          <w:lang w:val="pt-PT"/>
        </w:rPr>
        <w:t>o por</w:t>
      </w:r>
      <w:r w:rsidRPr="008B1F76">
        <w:rPr>
          <w:sz w:val="16"/>
          <w:szCs w:val="16"/>
          <w:lang w:val="pt-PT"/>
        </w:rPr>
        <w:t xml:space="preserve"> DEKRA em set. </w:t>
      </w:r>
      <w:r w:rsidRPr="008B1F76">
        <w:rPr>
          <w:sz w:val="16"/>
          <w:szCs w:val="16"/>
          <w:lang w:val="pt-PT"/>
        </w:rPr>
        <w:t xml:space="preserve">– out. 2015 por encomenda da Goodyear Dunlop. Tamanho dos pneus: 225/45 R17 91Y; carro do teste: VW GOLF VII - 150 CV; locais do teste: </w:t>
      </w:r>
      <w:r>
        <w:rPr>
          <w:sz w:val="16"/>
          <w:szCs w:val="16"/>
          <w:lang w:val="pt-PT"/>
        </w:rPr>
        <w:t>estrada aberta e circuito de testes</w:t>
      </w:r>
      <w:r w:rsidRPr="008B1F76">
        <w:rPr>
          <w:sz w:val="16"/>
          <w:szCs w:val="16"/>
          <w:lang w:val="pt-PT"/>
        </w:rPr>
        <w:t xml:space="preserve"> FP01 com condições do teste descrita no teste n.º2015-137.</w:t>
      </w:r>
    </w:p>
  </w:footnote>
  <w:footnote w:id="7">
    <w:p w:rsidR="009443F0" w:rsidRPr="008B1F76" w:rsidRDefault="009443F0">
      <w:pPr>
        <w:pStyle w:val="FootnoteText"/>
        <w:rPr>
          <w:lang w:val="pt-PT"/>
        </w:rPr>
      </w:pPr>
      <w:r w:rsidRPr="008B1F76">
        <w:rPr>
          <w:rStyle w:val="FootnoteReference"/>
          <w:sz w:val="16"/>
          <w:szCs w:val="16"/>
          <w:lang w:val="pt-PT"/>
        </w:rPr>
        <w:footnoteRef/>
      </w:r>
      <w:r w:rsidRPr="008B1F76">
        <w:rPr>
          <w:sz w:val="16"/>
          <w:szCs w:val="16"/>
          <w:lang w:val="pt-PT"/>
        </w:rPr>
        <w:t xml:space="preserve"> Test</w:t>
      </w:r>
      <w:r>
        <w:rPr>
          <w:sz w:val="16"/>
          <w:szCs w:val="16"/>
          <w:lang w:val="pt-PT"/>
        </w:rPr>
        <w:t>a</w:t>
      </w:r>
      <w:r w:rsidRPr="008B1F76">
        <w:rPr>
          <w:sz w:val="16"/>
          <w:szCs w:val="16"/>
          <w:lang w:val="pt-PT"/>
        </w:rPr>
        <w:t>d</w:t>
      </w:r>
      <w:r>
        <w:rPr>
          <w:sz w:val="16"/>
          <w:szCs w:val="16"/>
          <w:lang w:val="pt-PT"/>
        </w:rPr>
        <w:t xml:space="preserve">o </w:t>
      </w:r>
      <w:r>
        <w:rPr>
          <w:sz w:val="16"/>
          <w:szCs w:val="16"/>
          <w:lang w:val="pt-PT"/>
        </w:rPr>
        <w:t>por</w:t>
      </w:r>
      <w:r w:rsidRPr="008B1F76">
        <w:rPr>
          <w:sz w:val="16"/>
          <w:szCs w:val="16"/>
          <w:lang w:val="pt-PT"/>
        </w:rPr>
        <w:t xml:space="preserve"> TÜV SÜD Product Service GmbH em set. </w:t>
      </w:r>
      <w:r w:rsidRPr="008B1F76">
        <w:rPr>
          <w:sz w:val="16"/>
          <w:szCs w:val="16"/>
          <w:lang w:val="pt-PT"/>
        </w:rPr>
        <w:t xml:space="preserve">– out. 2015 por encomenda da Goodyear Dunlop. </w:t>
      </w:r>
      <w:r>
        <w:rPr>
          <w:sz w:val="16"/>
          <w:szCs w:val="16"/>
          <w:lang w:val="pt-PT"/>
        </w:rPr>
        <w:t>Testado contra 3 concorrentes principais</w:t>
      </w:r>
      <w:r w:rsidRPr="008B1F76">
        <w:rPr>
          <w:sz w:val="16"/>
          <w:szCs w:val="16"/>
          <w:lang w:val="pt-PT"/>
        </w:rPr>
        <w:t>: Potzena S001 da Bridgestone, Pilot Sport 3 da Michelin e SportContact 5 da Continental, Tamanho dos pneus: 225/45 R17 91Y; carro do teste: VW Golf; locais do teste: Mireval (F), Papenburg (D), TÜV SÜD PS Garching (D); Relatório n.º 713066268.</w:t>
      </w:r>
    </w:p>
  </w:footnote>
  <w:footnote w:id="8">
    <w:p w:rsidR="009443F0" w:rsidRPr="00715933" w:rsidRDefault="009443F0">
      <w:pPr>
        <w:pStyle w:val="FootnoteText"/>
        <w:rPr>
          <w:sz w:val="16"/>
          <w:szCs w:val="16"/>
          <w:lang w:val="pt-PT"/>
        </w:rPr>
      </w:pPr>
      <w:r w:rsidRPr="008B1F76">
        <w:rPr>
          <w:rStyle w:val="FootnoteReference"/>
          <w:sz w:val="16"/>
          <w:szCs w:val="16"/>
          <w:lang w:val="pt-PT"/>
        </w:rPr>
        <w:footnoteRef/>
      </w:r>
      <w:r w:rsidRPr="00715933">
        <w:rPr>
          <w:sz w:val="16"/>
          <w:szCs w:val="16"/>
          <w:lang w:val="pt-PT"/>
        </w:rPr>
        <w:t xml:space="preserve"> Resultados da resistência ao </w:t>
      </w:r>
      <w:r w:rsidRPr="00715933">
        <w:rPr>
          <w:sz w:val="16"/>
          <w:szCs w:val="16"/>
          <w:lang w:val="pt-PT"/>
        </w:rPr>
        <w:t>rolamento: Continental Sport Contact 5 – 101</w:t>
      </w:r>
      <w:r>
        <w:rPr>
          <w:sz w:val="16"/>
          <w:szCs w:val="16"/>
          <w:lang w:val="pt-PT"/>
        </w:rPr>
        <w:t>,</w:t>
      </w:r>
      <w:r w:rsidRPr="00715933">
        <w:rPr>
          <w:sz w:val="16"/>
          <w:szCs w:val="16"/>
          <w:lang w:val="pt-PT"/>
        </w:rPr>
        <w:t>6; Goodyear Eagle F1 Asymmetric 3 – 100; m</w:t>
      </w:r>
      <w:r>
        <w:rPr>
          <w:sz w:val="16"/>
          <w:szCs w:val="16"/>
          <w:lang w:val="pt-PT"/>
        </w:rPr>
        <w:t>é</w:t>
      </w:r>
      <w:r w:rsidRPr="00715933">
        <w:rPr>
          <w:sz w:val="16"/>
          <w:szCs w:val="16"/>
          <w:lang w:val="pt-PT"/>
        </w:rPr>
        <w:t xml:space="preserve">dia dos principais concorrentes – 89,1. Parte do teste especificado acima com o </w:t>
      </w:r>
      <w:r>
        <w:rPr>
          <w:sz w:val="16"/>
          <w:szCs w:val="16"/>
          <w:lang w:val="pt-PT"/>
        </w:rPr>
        <w:t xml:space="preserve">relatório </w:t>
      </w:r>
      <w:r w:rsidRPr="00715933">
        <w:rPr>
          <w:sz w:val="16"/>
          <w:szCs w:val="16"/>
          <w:lang w:val="pt-PT"/>
        </w:rPr>
        <w:t>N.</w:t>
      </w:r>
      <w:r>
        <w:rPr>
          <w:sz w:val="16"/>
          <w:szCs w:val="16"/>
          <w:lang w:val="pt-PT"/>
        </w:rPr>
        <w:t>º</w:t>
      </w:r>
      <w:r w:rsidRPr="00715933">
        <w:rPr>
          <w:sz w:val="16"/>
          <w:szCs w:val="16"/>
          <w:lang w:val="pt-PT"/>
        </w:rPr>
        <w:t xml:space="preserve"> 713066268.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F0" w:rsidRDefault="003F1263" w:rsidP="000D3889">
    <w:pPr>
      <w:pStyle w:val="Header"/>
      <w:tabs>
        <w:tab w:val="clear" w:pos="9360"/>
      </w:tabs>
      <w:ind w:right="66" w:hanging="1417"/>
    </w:pPr>
    <w:r>
      <w:rPr>
        <w:rFonts w:ascii="Arial" w:hAnsi="Arial" w:cs="Arial"/>
        <w:noProof/>
        <w:color w:val="5F5F5F"/>
        <w:sz w:val="32"/>
        <w:szCs w:val="32"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6" type="#_x0000_t202" style="position:absolute;margin-left:-18.05pt;margin-top:43.5pt;width:269.45pt;height:52.5pt;z-index:251660800;mso-width-relative:margin;mso-height-relative:margin" filled="f" stroked="f">
          <v:textbox>
            <w:txbxContent>
              <w:p w:rsidR="009443F0" w:rsidRPr="00D864FB" w:rsidRDefault="009443F0" w:rsidP="00B96DC5">
                <w:pPr>
                  <w:spacing w:line="360" w:lineRule="auto"/>
                  <w:ind w:right="1"/>
                  <w:rPr>
                    <w:rFonts w:ascii="Arial" w:hAnsi="Arial" w:cs="Arial"/>
                    <w:b/>
                    <w:color w:val="FFFFFF"/>
                    <w:sz w:val="28"/>
                    <w:szCs w:val="28"/>
                    <w:lang w:val="pt-PT"/>
                  </w:rPr>
                </w:pPr>
                <w:r w:rsidRPr="00D864FB">
                  <w:rPr>
                    <w:rFonts w:ascii="Arial" w:hAnsi="Arial" w:cs="Arial"/>
                    <w:b/>
                    <w:color w:val="FFFFFF"/>
                    <w:sz w:val="28"/>
                    <w:szCs w:val="28"/>
                    <w:lang w:val="pt-PT"/>
                  </w:rPr>
                  <w:t xml:space="preserve">Comunicado de imprensa </w:t>
                </w:r>
              </w:p>
              <w:p w:rsidR="009443F0" w:rsidRPr="00D864FB" w:rsidRDefault="009443F0" w:rsidP="00B96DC5">
                <w:pPr>
                  <w:spacing w:line="360" w:lineRule="auto"/>
                  <w:ind w:right="1"/>
                  <w:rPr>
                    <w:rFonts w:ascii="Arial" w:hAnsi="Arial" w:cs="Arial"/>
                    <w:b/>
                    <w:color w:val="FFFFFF"/>
                    <w:sz w:val="28"/>
                    <w:szCs w:val="28"/>
                    <w:lang w:val="pt-PT"/>
                  </w:rPr>
                </w:pPr>
                <w:r w:rsidRPr="00D864FB">
                  <w:rPr>
                    <w:rFonts w:ascii="Arial" w:hAnsi="Arial" w:cs="Arial"/>
                    <w:b/>
                    <w:color w:val="FFFFFF"/>
                    <w:sz w:val="28"/>
                    <w:szCs w:val="28"/>
                    <w:lang w:val="pt-PT"/>
                  </w:rPr>
                  <w:t xml:space="preserve">XX de </w:t>
                </w:r>
                <w:r w:rsidR="003F1263">
                  <w:rPr>
                    <w:rFonts w:ascii="Arial" w:hAnsi="Arial" w:cs="Arial"/>
                    <w:b/>
                    <w:color w:val="FFFFFF"/>
                    <w:sz w:val="28"/>
                    <w:szCs w:val="28"/>
                    <w:lang w:val="pt-PT"/>
                  </w:rPr>
                  <w:t>março</w:t>
                </w:r>
                <w:r w:rsidRPr="00D864FB">
                  <w:rPr>
                    <w:rFonts w:ascii="Arial" w:hAnsi="Arial" w:cs="Arial"/>
                    <w:b/>
                    <w:color w:val="FFFFFF"/>
                    <w:sz w:val="28"/>
                    <w:szCs w:val="28"/>
                    <w:lang w:val="pt-PT"/>
                  </w:rPr>
                  <w:t xml:space="preserve"> de 2016</w:t>
                </w:r>
              </w:p>
              <w:p w:rsidR="009443F0" w:rsidRPr="00A03F57" w:rsidRDefault="009443F0" w:rsidP="00B96DC5">
                <w:pPr>
                  <w:rPr>
                    <w:sz w:val="32"/>
                    <w:szCs w:val="32"/>
                    <w:lang w:val="pt-PT"/>
                  </w:rPr>
                </w:pPr>
              </w:p>
            </w:txbxContent>
          </v:textbox>
        </v:shape>
      </w:pict>
    </w:r>
    <w:r w:rsidR="009443F0">
      <w:rPr>
        <w:rFonts w:ascii="Arial" w:hAnsi="Arial" w:cs="Arial"/>
        <w:noProof/>
        <w:color w:val="5F5F5F"/>
        <w:sz w:val="32"/>
        <w:szCs w:val="32"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633852" cy="2137144"/>
          <wp:effectExtent l="19050" t="0" r="5198" b="0"/>
          <wp:wrapNone/>
          <wp:docPr id="3" name="Grafik 2" descr="pr-3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3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852" cy="2137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43F0" w:rsidRDefault="009443F0" w:rsidP="008B5EE9">
    <w:pPr>
      <w:pStyle w:val="Header"/>
      <w:ind w:firstLine="2832"/>
      <w:jc w:val="right"/>
    </w:pPr>
  </w:p>
  <w:p w:rsidR="009443F0" w:rsidRDefault="009443F0"/>
  <w:p w:rsidR="009443F0" w:rsidRDefault="009443F0"/>
  <w:p w:rsidR="009443F0" w:rsidRDefault="009443F0"/>
  <w:p w:rsidR="009443F0" w:rsidRDefault="009443F0"/>
  <w:p w:rsidR="009443F0" w:rsidRDefault="009443F0"/>
  <w:p w:rsidR="009443F0" w:rsidRDefault="009443F0"/>
  <w:p w:rsidR="009443F0" w:rsidRDefault="009443F0"/>
  <w:p w:rsidR="009443F0" w:rsidRDefault="009443F0"/>
  <w:p w:rsidR="009443F0" w:rsidRDefault="009443F0"/>
  <w:p w:rsidR="009443F0" w:rsidRDefault="009443F0"/>
  <w:p w:rsidR="009443F0" w:rsidRDefault="009443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9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677"/>
    <w:rsid w:val="000069F8"/>
    <w:rsid w:val="000130C2"/>
    <w:rsid w:val="0002030E"/>
    <w:rsid w:val="00023D32"/>
    <w:rsid w:val="0002498B"/>
    <w:rsid w:val="00025B7B"/>
    <w:rsid w:val="00033F4A"/>
    <w:rsid w:val="00040202"/>
    <w:rsid w:val="00047A72"/>
    <w:rsid w:val="00050EFB"/>
    <w:rsid w:val="000524DA"/>
    <w:rsid w:val="00052BBB"/>
    <w:rsid w:val="00053E35"/>
    <w:rsid w:val="0006060E"/>
    <w:rsid w:val="00060A61"/>
    <w:rsid w:val="00060FE2"/>
    <w:rsid w:val="00062E93"/>
    <w:rsid w:val="0006334A"/>
    <w:rsid w:val="00063B95"/>
    <w:rsid w:val="00067C6B"/>
    <w:rsid w:val="00070847"/>
    <w:rsid w:val="00082FC8"/>
    <w:rsid w:val="00096BFD"/>
    <w:rsid w:val="000975D2"/>
    <w:rsid w:val="000B4203"/>
    <w:rsid w:val="000B5990"/>
    <w:rsid w:val="000C009D"/>
    <w:rsid w:val="000C02AE"/>
    <w:rsid w:val="000C67B9"/>
    <w:rsid w:val="000D06DD"/>
    <w:rsid w:val="000D3889"/>
    <w:rsid w:val="000D5098"/>
    <w:rsid w:val="000E5F3D"/>
    <w:rsid w:val="000E6F08"/>
    <w:rsid w:val="000F066D"/>
    <w:rsid w:val="000F4A00"/>
    <w:rsid w:val="000F76B2"/>
    <w:rsid w:val="00107D46"/>
    <w:rsid w:val="00122299"/>
    <w:rsid w:val="00125051"/>
    <w:rsid w:val="00126AB3"/>
    <w:rsid w:val="00136E18"/>
    <w:rsid w:val="001472D3"/>
    <w:rsid w:val="001507BF"/>
    <w:rsid w:val="001617BA"/>
    <w:rsid w:val="00161BA2"/>
    <w:rsid w:val="001631CD"/>
    <w:rsid w:val="00163745"/>
    <w:rsid w:val="001742AA"/>
    <w:rsid w:val="00182866"/>
    <w:rsid w:val="00191086"/>
    <w:rsid w:val="00195502"/>
    <w:rsid w:val="001A1B6F"/>
    <w:rsid w:val="001B4A24"/>
    <w:rsid w:val="001B5D7B"/>
    <w:rsid w:val="001C7B28"/>
    <w:rsid w:val="001D60C9"/>
    <w:rsid w:val="001E3A92"/>
    <w:rsid w:val="001E4C71"/>
    <w:rsid w:val="001F0B73"/>
    <w:rsid w:val="001F486C"/>
    <w:rsid w:val="00203C95"/>
    <w:rsid w:val="002103EC"/>
    <w:rsid w:val="00210B19"/>
    <w:rsid w:val="00213BB5"/>
    <w:rsid w:val="00214535"/>
    <w:rsid w:val="002159CE"/>
    <w:rsid w:val="00221558"/>
    <w:rsid w:val="00221DD3"/>
    <w:rsid w:val="00244A0D"/>
    <w:rsid w:val="0024544A"/>
    <w:rsid w:val="00253F4A"/>
    <w:rsid w:val="00254BC9"/>
    <w:rsid w:val="00262AAA"/>
    <w:rsid w:val="00263717"/>
    <w:rsid w:val="00263D98"/>
    <w:rsid w:val="00275B11"/>
    <w:rsid w:val="0027752E"/>
    <w:rsid w:val="00281EBE"/>
    <w:rsid w:val="002835BD"/>
    <w:rsid w:val="00283874"/>
    <w:rsid w:val="0028741E"/>
    <w:rsid w:val="002918FF"/>
    <w:rsid w:val="002936F4"/>
    <w:rsid w:val="00294B1F"/>
    <w:rsid w:val="00295B6F"/>
    <w:rsid w:val="002A591E"/>
    <w:rsid w:val="002C54AC"/>
    <w:rsid w:val="002C6E31"/>
    <w:rsid w:val="002D3D1A"/>
    <w:rsid w:val="002D47C7"/>
    <w:rsid w:val="002D60CB"/>
    <w:rsid w:val="002E1B8B"/>
    <w:rsid w:val="002E45F5"/>
    <w:rsid w:val="002F385E"/>
    <w:rsid w:val="002F7330"/>
    <w:rsid w:val="002F7C58"/>
    <w:rsid w:val="003019B7"/>
    <w:rsid w:val="00306C63"/>
    <w:rsid w:val="00311BD3"/>
    <w:rsid w:val="00323F0E"/>
    <w:rsid w:val="00332740"/>
    <w:rsid w:val="00333301"/>
    <w:rsid w:val="00335F12"/>
    <w:rsid w:val="00337007"/>
    <w:rsid w:val="003377D0"/>
    <w:rsid w:val="00337A6B"/>
    <w:rsid w:val="00341528"/>
    <w:rsid w:val="00353364"/>
    <w:rsid w:val="00357798"/>
    <w:rsid w:val="003736A1"/>
    <w:rsid w:val="00376AB4"/>
    <w:rsid w:val="0038331F"/>
    <w:rsid w:val="003847B1"/>
    <w:rsid w:val="003878D9"/>
    <w:rsid w:val="003A080A"/>
    <w:rsid w:val="003A2677"/>
    <w:rsid w:val="003A4206"/>
    <w:rsid w:val="003A7D54"/>
    <w:rsid w:val="003B574D"/>
    <w:rsid w:val="003C4FE7"/>
    <w:rsid w:val="003C6ECB"/>
    <w:rsid w:val="003C78A2"/>
    <w:rsid w:val="003D13E4"/>
    <w:rsid w:val="003D3826"/>
    <w:rsid w:val="003D39D4"/>
    <w:rsid w:val="003E03C6"/>
    <w:rsid w:val="003E07E4"/>
    <w:rsid w:val="003E18E1"/>
    <w:rsid w:val="003E18F6"/>
    <w:rsid w:val="003F05F3"/>
    <w:rsid w:val="003F1263"/>
    <w:rsid w:val="003F6528"/>
    <w:rsid w:val="003F7DE8"/>
    <w:rsid w:val="003F7F75"/>
    <w:rsid w:val="00400915"/>
    <w:rsid w:val="004120C3"/>
    <w:rsid w:val="00414B7E"/>
    <w:rsid w:val="00430B08"/>
    <w:rsid w:val="00434E25"/>
    <w:rsid w:val="00445087"/>
    <w:rsid w:val="004474FD"/>
    <w:rsid w:val="00456164"/>
    <w:rsid w:val="00457707"/>
    <w:rsid w:val="00465A29"/>
    <w:rsid w:val="00487B65"/>
    <w:rsid w:val="00487D46"/>
    <w:rsid w:val="0049025D"/>
    <w:rsid w:val="00491772"/>
    <w:rsid w:val="00495D5C"/>
    <w:rsid w:val="004A4F07"/>
    <w:rsid w:val="004A67E6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2FAA"/>
    <w:rsid w:val="004E69A0"/>
    <w:rsid w:val="004F7D53"/>
    <w:rsid w:val="00506BBE"/>
    <w:rsid w:val="005127D0"/>
    <w:rsid w:val="00513AB7"/>
    <w:rsid w:val="00514BB5"/>
    <w:rsid w:val="005307B3"/>
    <w:rsid w:val="00534308"/>
    <w:rsid w:val="005355EE"/>
    <w:rsid w:val="005419BB"/>
    <w:rsid w:val="00550DD5"/>
    <w:rsid w:val="00553E55"/>
    <w:rsid w:val="0056526A"/>
    <w:rsid w:val="00571C4C"/>
    <w:rsid w:val="005753F9"/>
    <w:rsid w:val="00586392"/>
    <w:rsid w:val="005B4386"/>
    <w:rsid w:val="005D6902"/>
    <w:rsid w:val="005E269D"/>
    <w:rsid w:val="005E6A62"/>
    <w:rsid w:val="005F44D7"/>
    <w:rsid w:val="0060264B"/>
    <w:rsid w:val="0060338B"/>
    <w:rsid w:val="00604A88"/>
    <w:rsid w:val="00605263"/>
    <w:rsid w:val="00606407"/>
    <w:rsid w:val="006077C3"/>
    <w:rsid w:val="00612310"/>
    <w:rsid w:val="00637458"/>
    <w:rsid w:val="0064022D"/>
    <w:rsid w:val="00640B17"/>
    <w:rsid w:val="00640EA4"/>
    <w:rsid w:val="00643B96"/>
    <w:rsid w:val="00643F48"/>
    <w:rsid w:val="00655442"/>
    <w:rsid w:val="00657C0E"/>
    <w:rsid w:val="006618F0"/>
    <w:rsid w:val="006623DB"/>
    <w:rsid w:val="00663594"/>
    <w:rsid w:val="00666104"/>
    <w:rsid w:val="00667016"/>
    <w:rsid w:val="00673F51"/>
    <w:rsid w:val="00682A4F"/>
    <w:rsid w:val="0068646D"/>
    <w:rsid w:val="006929AD"/>
    <w:rsid w:val="00696B0B"/>
    <w:rsid w:val="006A2B24"/>
    <w:rsid w:val="006A6F23"/>
    <w:rsid w:val="006B2CC8"/>
    <w:rsid w:val="006B52D9"/>
    <w:rsid w:val="006E443F"/>
    <w:rsid w:val="006E7501"/>
    <w:rsid w:val="006F0815"/>
    <w:rsid w:val="006F2A9A"/>
    <w:rsid w:val="006F587D"/>
    <w:rsid w:val="006F7521"/>
    <w:rsid w:val="00715933"/>
    <w:rsid w:val="00722E77"/>
    <w:rsid w:val="00724140"/>
    <w:rsid w:val="00724CA6"/>
    <w:rsid w:val="00730D36"/>
    <w:rsid w:val="00731531"/>
    <w:rsid w:val="007346FC"/>
    <w:rsid w:val="00735BA1"/>
    <w:rsid w:val="00743202"/>
    <w:rsid w:val="00746A02"/>
    <w:rsid w:val="00750C90"/>
    <w:rsid w:val="00752D09"/>
    <w:rsid w:val="00760C05"/>
    <w:rsid w:val="0076368D"/>
    <w:rsid w:val="00766E35"/>
    <w:rsid w:val="0076757C"/>
    <w:rsid w:val="00780B3B"/>
    <w:rsid w:val="00791F47"/>
    <w:rsid w:val="00797C78"/>
    <w:rsid w:val="007A7FA9"/>
    <w:rsid w:val="007B287B"/>
    <w:rsid w:val="007B36C2"/>
    <w:rsid w:val="007B4252"/>
    <w:rsid w:val="007B575D"/>
    <w:rsid w:val="007C202B"/>
    <w:rsid w:val="007C3D0F"/>
    <w:rsid w:val="007D401F"/>
    <w:rsid w:val="007E0E61"/>
    <w:rsid w:val="007E120A"/>
    <w:rsid w:val="007E6D25"/>
    <w:rsid w:val="007E7CBA"/>
    <w:rsid w:val="007F0C18"/>
    <w:rsid w:val="007F184E"/>
    <w:rsid w:val="007F5CFD"/>
    <w:rsid w:val="007F5ED7"/>
    <w:rsid w:val="007F77B6"/>
    <w:rsid w:val="0080175B"/>
    <w:rsid w:val="00803549"/>
    <w:rsid w:val="0080496A"/>
    <w:rsid w:val="008148F7"/>
    <w:rsid w:val="008170EC"/>
    <w:rsid w:val="008360DB"/>
    <w:rsid w:val="00846B7D"/>
    <w:rsid w:val="00850BBB"/>
    <w:rsid w:val="00852A67"/>
    <w:rsid w:val="00860E1D"/>
    <w:rsid w:val="00862D29"/>
    <w:rsid w:val="0086632D"/>
    <w:rsid w:val="00876CDB"/>
    <w:rsid w:val="008A10F1"/>
    <w:rsid w:val="008A3B7A"/>
    <w:rsid w:val="008A3D09"/>
    <w:rsid w:val="008B1F76"/>
    <w:rsid w:val="008B578C"/>
    <w:rsid w:val="008B5A90"/>
    <w:rsid w:val="008B5EE9"/>
    <w:rsid w:val="008C3EA2"/>
    <w:rsid w:val="008C659D"/>
    <w:rsid w:val="008C7B1A"/>
    <w:rsid w:val="008D10CE"/>
    <w:rsid w:val="008D325A"/>
    <w:rsid w:val="008D5E47"/>
    <w:rsid w:val="008E1502"/>
    <w:rsid w:val="008E286F"/>
    <w:rsid w:val="008F1382"/>
    <w:rsid w:val="008F182B"/>
    <w:rsid w:val="008F60C1"/>
    <w:rsid w:val="00904E85"/>
    <w:rsid w:val="00907092"/>
    <w:rsid w:val="0091362E"/>
    <w:rsid w:val="00913C17"/>
    <w:rsid w:val="00913F3E"/>
    <w:rsid w:val="00914CF1"/>
    <w:rsid w:val="00914F7D"/>
    <w:rsid w:val="0091749A"/>
    <w:rsid w:val="00917A57"/>
    <w:rsid w:val="009229B2"/>
    <w:rsid w:val="0092429A"/>
    <w:rsid w:val="009443F0"/>
    <w:rsid w:val="0096660C"/>
    <w:rsid w:val="0098622D"/>
    <w:rsid w:val="009917B4"/>
    <w:rsid w:val="0099319A"/>
    <w:rsid w:val="009B4E73"/>
    <w:rsid w:val="009B7DC3"/>
    <w:rsid w:val="009C395F"/>
    <w:rsid w:val="009C58DC"/>
    <w:rsid w:val="009D2B05"/>
    <w:rsid w:val="009D55DA"/>
    <w:rsid w:val="009E2BAD"/>
    <w:rsid w:val="009E5950"/>
    <w:rsid w:val="009F5892"/>
    <w:rsid w:val="009F6D0F"/>
    <w:rsid w:val="00A034B4"/>
    <w:rsid w:val="00A03D04"/>
    <w:rsid w:val="00A05872"/>
    <w:rsid w:val="00A10B29"/>
    <w:rsid w:val="00A1787E"/>
    <w:rsid w:val="00A20173"/>
    <w:rsid w:val="00A305F3"/>
    <w:rsid w:val="00A35CEC"/>
    <w:rsid w:val="00A4216F"/>
    <w:rsid w:val="00A441E1"/>
    <w:rsid w:val="00A50B0B"/>
    <w:rsid w:val="00A5491A"/>
    <w:rsid w:val="00A67BEC"/>
    <w:rsid w:val="00A713CD"/>
    <w:rsid w:val="00A72989"/>
    <w:rsid w:val="00A73CA7"/>
    <w:rsid w:val="00A81E2A"/>
    <w:rsid w:val="00A832D7"/>
    <w:rsid w:val="00A859A6"/>
    <w:rsid w:val="00A8713D"/>
    <w:rsid w:val="00A87886"/>
    <w:rsid w:val="00A95513"/>
    <w:rsid w:val="00AB10EA"/>
    <w:rsid w:val="00AB2AEF"/>
    <w:rsid w:val="00AB364A"/>
    <w:rsid w:val="00AC6560"/>
    <w:rsid w:val="00AD285B"/>
    <w:rsid w:val="00AE1489"/>
    <w:rsid w:val="00AF420F"/>
    <w:rsid w:val="00AF5FF9"/>
    <w:rsid w:val="00B00182"/>
    <w:rsid w:val="00B02BE7"/>
    <w:rsid w:val="00B1377A"/>
    <w:rsid w:val="00B1775A"/>
    <w:rsid w:val="00B2485F"/>
    <w:rsid w:val="00B4007E"/>
    <w:rsid w:val="00B402D1"/>
    <w:rsid w:val="00B50D22"/>
    <w:rsid w:val="00B55778"/>
    <w:rsid w:val="00B61CB9"/>
    <w:rsid w:val="00B662C3"/>
    <w:rsid w:val="00B7074D"/>
    <w:rsid w:val="00B723FD"/>
    <w:rsid w:val="00B75198"/>
    <w:rsid w:val="00B7560B"/>
    <w:rsid w:val="00B77634"/>
    <w:rsid w:val="00B82F35"/>
    <w:rsid w:val="00B95821"/>
    <w:rsid w:val="00B96DC5"/>
    <w:rsid w:val="00BA3057"/>
    <w:rsid w:val="00BA525D"/>
    <w:rsid w:val="00BB2876"/>
    <w:rsid w:val="00BB49C9"/>
    <w:rsid w:val="00BB5F46"/>
    <w:rsid w:val="00BB6E17"/>
    <w:rsid w:val="00BC04A2"/>
    <w:rsid w:val="00BC27A3"/>
    <w:rsid w:val="00BC346A"/>
    <w:rsid w:val="00BD0E2B"/>
    <w:rsid w:val="00BD5972"/>
    <w:rsid w:val="00BE4192"/>
    <w:rsid w:val="00BE602A"/>
    <w:rsid w:val="00BE7BFB"/>
    <w:rsid w:val="00C00A58"/>
    <w:rsid w:val="00C02E4F"/>
    <w:rsid w:val="00C05E3B"/>
    <w:rsid w:val="00C07241"/>
    <w:rsid w:val="00C11FCC"/>
    <w:rsid w:val="00C1378C"/>
    <w:rsid w:val="00C14616"/>
    <w:rsid w:val="00C21A93"/>
    <w:rsid w:val="00C30729"/>
    <w:rsid w:val="00C334B4"/>
    <w:rsid w:val="00C34DA0"/>
    <w:rsid w:val="00C35269"/>
    <w:rsid w:val="00C3583A"/>
    <w:rsid w:val="00C37C79"/>
    <w:rsid w:val="00C37FB8"/>
    <w:rsid w:val="00C46732"/>
    <w:rsid w:val="00C46E3D"/>
    <w:rsid w:val="00C542B6"/>
    <w:rsid w:val="00C579FC"/>
    <w:rsid w:val="00C6639E"/>
    <w:rsid w:val="00C66503"/>
    <w:rsid w:val="00C713EF"/>
    <w:rsid w:val="00C802D2"/>
    <w:rsid w:val="00C8142F"/>
    <w:rsid w:val="00C90879"/>
    <w:rsid w:val="00C917DF"/>
    <w:rsid w:val="00CA0BC4"/>
    <w:rsid w:val="00CC48EE"/>
    <w:rsid w:val="00CC59D6"/>
    <w:rsid w:val="00CD40AC"/>
    <w:rsid w:val="00CD659F"/>
    <w:rsid w:val="00CD7CF0"/>
    <w:rsid w:val="00CD7F9E"/>
    <w:rsid w:val="00CE3DF9"/>
    <w:rsid w:val="00CE56B5"/>
    <w:rsid w:val="00D032CE"/>
    <w:rsid w:val="00D04D1F"/>
    <w:rsid w:val="00D04DED"/>
    <w:rsid w:val="00D0532F"/>
    <w:rsid w:val="00D0785F"/>
    <w:rsid w:val="00D12F1D"/>
    <w:rsid w:val="00D22EC9"/>
    <w:rsid w:val="00D301A9"/>
    <w:rsid w:val="00D3124B"/>
    <w:rsid w:val="00D33F28"/>
    <w:rsid w:val="00D41365"/>
    <w:rsid w:val="00D415E5"/>
    <w:rsid w:val="00D7695E"/>
    <w:rsid w:val="00D76CC9"/>
    <w:rsid w:val="00D770A1"/>
    <w:rsid w:val="00D82DF1"/>
    <w:rsid w:val="00D83017"/>
    <w:rsid w:val="00D85BF2"/>
    <w:rsid w:val="00D920C3"/>
    <w:rsid w:val="00DA627F"/>
    <w:rsid w:val="00DA7EF5"/>
    <w:rsid w:val="00DB04BF"/>
    <w:rsid w:val="00DC041E"/>
    <w:rsid w:val="00DC391E"/>
    <w:rsid w:val="00DC6BD8"/>
    <w:rsid w:val="00DD2AD7"/>
    <w:rsid w:val="00DD6C59"/>
    <w:rsid w:val="00DE09D3"/>
    <w:rsid w:val="00DE5982"/>
    <w:rsid w:val="00DE67BB"/>
    <w:rsid w:val="00DF62BF"/>
    <w:rsid w:val="00E000E9"/>
    <w:rsid w:val="00E065AD"/>
    <w:rsid w:val="00E11161"/>
    <w:rsid w:val="00E12EDA"/>
    <w:rsid w:val="00E13288"/>
    <w:rsid w:val="00E22102"/>
    <w:rsid w:val="00E30CE0"/>
    <w:rsid w:val="00E35992"/>
    <w:rsid w:val="00E35EC0"/>
    <w:rsid w:val="00E42257"/>
    <w:rsid w:val="00E44259"/>
    <w:rsid w:val="00E56406"/>
    <w:rsid w:val="00E57B05"/>
    <w:rsid w:val="00E67452"/>
    <w:rsid w:val="00E722D7"/>
    <w:rsid w:val="00E834B3"/>
    <w:rsid w:val="00E92E3E"/>
    <w:rsid w:val="00EA4326"/>
    <w:rsid w:val="00EB0986"/>
    <w:rsid w:val="00EB1178"/>
    <w:rsid w:val="00EB4E57"/>
    <w:rsid w:val="00EB765C"/>
    <w:rsid w:val="00EC053D"/>
    <w:rsid w:val="00EC169B"/>
    <w:rsid w:val="00EC4C3D"/>
    <w:rsid w:val="00ED40EF"/>
    <w:rsid w:val="00ED67B6"/>
    <w:rsid w:val="00EE37FD"/>
    <w:rsid w:val="00EE4DB9"/>
    <w:rsid w:val="00EF03FD"/>
    <w:rsid w:val="00EF75D3"/>
    <w:rsid w:val="00EF7885"/>
    <w:rsid w:val="00F0400C"/>
    <w:rsid w:val="00F0592C"/>
    <w:rsid w:val="00F05D09"/>
    <w:rsid w:val="00F15D55"/>
    <w:rsid w:val="00F258D6"/>
    <w:rsid w:val="00F30266"/>
    <w:rsid w:val="00F41DD7"/>
    <w:rsid w:val="00F44B6F"/>
    <w:rsid w:val="00F52F37"/>
    <w:rsid w:val="00F56A9C"/>
    <w:rsid w:val="00F619AA"/>
    <w:rsid w:val="00F712E1"/>
    <w:rsid w:val="00F71C50"/>
    <w:rsid w:val="00F74CEC"/>
    <w:rsid w:val="00F77BAD"/>
    <w:rsid w:val="00F81DEF"/>
    <w:rsid w:val="00F83CB1"/>
    <w:rsid w:val="00F86216"/>
    <w:rsid w:val="00F951F6"/>
    <w:rsid w:val="00F9561B"/>
    <w:rsid w:val="00F95ACE"/>
    <w:rsid w:val="00FA1B7C"/>
    <w:rsid w:val="00FA1BCF"/>
    <w:rsid w:val="00FA2198"/>
    <w:rsid w:val="00FB1666"/>
    <w:rsid w:val="00FB60CB"/>
    <w:rsid w:val="00FB7E04"/>
    <w:rsid w:val="00FC0A62"/>
    <w:rsid w:val="00FC0F63"/>
    <w:rsid w:val="00FC2508"/>
    <w:rsid w:val="00FE4210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9"/>
    <o:shapelayout v:ext="edit">
      <o:idmap v:ext="edit" data="1"/>
    </o:shapelayout>
  </w:shapeDefaults>
  <w:decimalSymbol w:val="."/>
  <w:listSeparator w:val=","/>
  <w15:docId w15:val="{7D65C6F4-CC6D-4E56-BF8B-43D35921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6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918FF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Revision">
    <w:name w:val="Revision"/>
    <w:hidden/>
    <w:uiPriority w:val="99"/>
    <w:semiHidden/>
    <w:rsid w:val="00C46732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hyperlink" Target="mailto:mbarbedo@atrev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lbino@atrevi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rmedia.com.p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Goodyear_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oodyear.espan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5996-770E-4091-A64F-25B17336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Sonia Alonso</cp:lastModifiedBy>
  <cp:revision>9</cp:revision>
  <cp:lastPrinted>2016-01-27T14:23:00Z</cp:lastPrinted>
  <dcterms:created xsi:type="dcterms:W3CDTF">2016-02-23T18:54:00Z</dcterms:created>
  <dcterms:modified xsi:type="dcterms:W3CDTF">2016-02-24T15:44:00Z</dcterms:modified>
</cp:coreProperties>
</file>