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ED0" w:rsidRPr="009414D8" w:rsidRDefault="003914A2" w:rsidP="00654BF6">
      <w:pPr>
        <w:pStyle w:val="Heading1"/>
        <w:rPr>
          <w:rFonts w:asciiTheme="minorHAnsi" w:hAnsiTheme="minorHAnsi" w:cs="Arial"/>
          <w:b/>
          <w:color w:val="1F497D"/>
          <w:sz w:val="42"/>
          <w:szCs w:val="42"/>
          <w:lang w:val="nl-NL"/>
        </w:rPr>
      </w:pPr>
      <w:r w:rsidRPr="009414D8">
        <w:rPr>
          <w:rFonts w:asciiTheme="minorHAnsi" w:hAnsiTheme="minorHAnsi" w:cs="Arial"/>
          <w:b/>
          <w:color w:val="1F497D"/>
          <w:sz w:val="42"/>
          <w:szCs w:val="42"/>
          <w:lang w:val="nl-NL"/>
        </w:rPr>
        <w:t xml:space="preserve">Goodyear </w:t>
      </w:r>
      <w:r w:rsidR="007A3778" w:rsidRPr="009414D8">
        <w:rPr>
          <w:rFonts w:asciiTheme="minorHAnsi" w:hAnsiTheme="minorHAnsi" w:cs="Arial"/>
          <w:b/>
          <w:color w:val="1F497D"/>
          <w:sz w:val="42"/>
          <w:szCs w:val="42"/>
          <w:lang w:val="nl-NL"/>
        </w:rPr>
        <w:t xml:space="preserve">toont </w:t>
      </w:r>
      <w:r w:rsidR="00C72581" w:rsidRPr="009414D8">
        <w:rPr>
          <w:rFonts w:asciiTheme="minorHAnsi" w:hAnsiTheme="minorHAnsi" w:cs="Arial"/>
          <w:b/>
          <w:color w:val="1F497D"/>
          <w:sz w:val="42"/>
          <w:szCs w:val="42"/>
          <w:lang w:val="nl-NL"/>
        </w:rPr>
        <w:t>concept</w:t>
      </w:r>
      <w:r w:rsidR="007A3778" w:rsidRPr="009414D8">
        <w:rPr>
          <w:rFonts w:asciiTheme="minorHAnsi" w:hAnsiTheme="minorHAnsi" w:cs="Arial"/>
          <w:b/>
          <w:color w:val="1F497D"/>
          <w:sz w:val="42"/>
          <w:szCs w:val="42"/>
          <w:lang w:val="nl-NL"/>
        </w:rPr>
        <w:t xml:space="preserve">band met geavanceerde sensortechnologie voor eerste generatie autonoom rijdende auto’s </w:t>
      </w:r>
      <w:r w:rsidR="0082667E" w:rsidRPr="009414D8">
        <w:rPr>
          <w:rFonts w:asciiTheme="minorHAnsi" w:hAnsiTheme="minorHAnsi" w:cs="Arial"/>
          <w:b/>
          <w:color w:val="1F497D"/>
          <w:sz w:val="42"/>
          <w:szCs w:val="42"/>
          <w:lang w:val="nl-NL"/>
        </w:rPr>
        <w:t xml:space="preserve"> </w:t>
      </w:r>
    </w:p>
    <w:p w:rsidR="00492337" w:rsidRPr="009414D8" w:rsidRDefault="00492337" w:rsidP="00492337">
      <w:pPr>
        <w:spacing w:line="360" w:lineRule="auto"/>
        <w:rPr>
          <w:rFonts w:asciiTheme="minorHAnsi" w:hAnsiTheme="minorHAnsi"/>
          <w:color w:val="767171" w:themeColor="background2" w:themeShade="80"/>
          <w:lang w:val="nl-NL"/>
        </w:rPr>
      </w:pPr>
    </w:p>
    <w:p w:rsidR="00F205D5" w:rsidRPr="009414D8" w:rsidRDefault="00C85DFB" w:rsidP="00492337">
      <w:pPr>
        <w:spacing w:line="360" w:lineRule="auto"/>
        <w:rPr>
          <w:rFonts w:asciiTheme="minorHAnsi" w:hAnsiTheme="minorHAnsi" w:cs="Arial"/>
          <w:color w:val="767171" w:themeColor="background2" w:themeShade="80"/>
          <w:sz w:val="28"/>
          <w:szCs w:val="28"/>
          <w:lang w:val="nl-NL"/>
        </w:rPr>
      </w:pPr>
      <w:r w:rsidRPr="009414D8">
        <w:rPr>
          <w:rFonts w:asciiTheme="minorHAnsi" w:hAnsiTheme="minorHAnsi" w:cs="Arial"/>
          <w:color w:val="767171" w:themeColor="background2" w:themeShade="80"/>
          <w:sz w:val="28"/>
          <w:szCs w:val="28"/>
          <w:lang w:val="nl-NL"/>
        </w:rPr>
        <w:t>IntelliGrip kan veiligheid van</w:t>
      </w:r>
      <w:r w:rsidR="007A3778" w:rsidRPr="009414D8">
        <w:rPr>
          <w:rFonts w:asciiTheme="minorHAnsi" w:hAnsiTheme="minorHAnsi" w:cs="Arial"/>
          <w:color w:val="767171" w:themeColor="background2" w:themeShade="80"/>
          <w:sz w:val="28"/>
          <w:szCs w:val="28"/>
          <w:lang w:val="nl-NL"/>
        </w:rPr>
        <w:t xml:space="preserve"> autonoom rijdende auto’s voor bestuurders en voetgangers </w:t>
      </w:r>
      <w:r w:rsidRPr="009414D8">
        <w:rPr>
          <w:rFonts w:asciiTheme="minorHAnsi" w:hAnsiTheme="minorHAnsi" w:cs="Arial"/>
          <w:color w:val="767171" w:themeColor="background2" w:themeShade="80"/>
          <w:sz w:val="28"/>
          <w:szCs w:val="28"/>
          <w:lang w:val="nl-NL"/>
        </w:rPr>
        <w:t>verbeteren</w:t>
      </w:r>
    </w:p>
    <w:p w:rsidR="00F205D5" w:rsidRPr="009414D8" w:rsidRDefault="00F205D5" w:rsidP="00F205D5">
      <w:pPr>
        <w:spacing w:line="360" w:lineRule="auto"/>
        <w:ind w:left="720"/>
        <w:rPr>
          <w:rFonts w:asciiTheme="minorHAnsi" w:hAnsiTheme="minorHAnsi" w:cs="Arial"/>
          <w:sz w:val="22"/>
          <w:szCs w:val="22"/>
          <w:lang w:val="nl-NL"/>
        </w:rPr>
      </w:pPr>
    </w:p>
    <w:p w:rsidR="003602A9" w:rsidRPr="009414D8" w:rsidRDefault="007A3778" w:rsidP="0062453B">
      <w:pPr>
        <w:spacing w:line="360" w:lineRule="auto"/>
        <w:rPr>
          <w:rFonts w:asciiTheme="minorHAnsi" w:hAnsiTheme="minorHAnsi" w:cs="Arial"/>
          <w:sz w:val="22"/>
          <w:szCs w:val="22"/>
          <w:lang w:val="nl-NL"/>
        </w:rPr>
      </w:pPr>
      <w:r w:rsidRPr="009414D8">
        <w:rPr>
          <w:rFonts w:asciiTheme="minorHAnsi" w:hAnsiTheme="minorHAnsi" w:cs="Arial"/>
          <w:b/>
          <w:sz w:val="22"/>
          <w:szCs w:val="22"/>
          <w:lang w:val="nl-NL"/>
        </w:rPr>
        <w:t>Genève, 1 maart 2016</w:t>
      </w:r>
      <w:r w:rsidRPr="009414D8">
        <w:rPr>
          <w:rFonts w:asciiTheme="minorHAnsi" w:hAnsiTheme="minorHAnsi" w:cs="Arial"/>
          <w:sz w:val="22"/>
          <w:szCs w:val="22"/>
          <w:lang w:val="nl-NL"/>
        </w:rPr>
        <w:t xml:space="preserve"> </w:t>
      </w:r>
      <w:r w:rsidR="00C72581" w:rsidRPr="009414D8">
        <w:rPr>
          <w:rFonts w:asciiTheme="minorHAnsi" w:hAnsiTheme="minorHAnsi" w:cs="Arial"/>
          <w:sz w:val="22"/>
          <w:szCs w:val="22"/>
          <w:lang w:val="nl-NL"/>
        </w:rPr>
        <w:t>–</w:t>
      </w:r>
      <w:r w:rsidR="00D767B9" w:rsidRPr="009414D8">
        <w:rPr>
          <w:rFonts w:asciiTheme="minorHAnsi" w:hAnsiTheme="minorHAnsi" w:cs="Arial"/>
          <w:sz w:val="22"/>
          <w:szCs w:val="22"/>
          <w:lang w:val="nl-NL"/>
        </w:rPr>
        <w:t xml:space="preserve"> </w:t>
      </w:r>
      <w:r w:rsidRPr="009414D8">
        <w:rPr>
          <w:rFonts w:asciiTheme="minorHAnsi" w:hAnsiTheme="minorHAnsi" w:cs="Arial"/>
          <w:sz w:val="22"/>
          <w:szCs w:val="22"/>
          <w:lang w:val="nl-NL"/>
        </w:rPr>
        <w:t xml:space="preserve">Vandaag heeft </w:t>
      </w:r>
      <w:r w:rsidR="00EC053D" w:rsidRPr="009414D8">
        <w:rPr>
          <w:rFonts w:asciiTheme="minorHAnsi" w:hAnsiTheme="minorHAnsi" w:cs="Arial"/>
          <w:sz w:val="22"/>
          <w:szCs w:val="22"/>
          <w:lang w:val="nl-NL"/>
        </w:rPr>
        <w:t>Goodyear</w:t>
      </w:r>
      <w:r w:rsidR="00063B95" w:rsidRPr="009414D8">
        <w:rPr>
          <w:rFonts w:asciiTheme="minorHAnsi" w:hAnsiTheme="minorHAnsi" w:cs="Arial"/>
          <w:sz w:val="22"/>
          <w:szCs w:val="22"/>
          <w:lang w:val="nl-NL"/>
        </w:rPr>
        <w:t xml:space="preserve"> </w:t>
      </w:r>
      <w:r w:rsidRPr="009414D8">
        <w:rPr>
          <w:rFonts w:asciiTheme="minorHAnsi" w:hAnsiTheme="minorHAnsi" w:cs="Arial"/>
          <w:sz w:val="22"/>
          <w:szCs w:val="22"/>
          <w:lang w:val="nl-NL"/>
        </w:rPr>
        <w:t xml:space="preserve">tijdens </w:t>
      </w:r>
      <w:r w:rsidR="009C7F6B" w:rsidRPr="009414D8">
        <w:rPr>
          <w:rFonts w:asciiTheme="minorHAnsi" w:hAnsiTheme="minorHAnsi" w:cs="Arial"/>
          <w:sz w:val="22"/>
          <w:szCs w:val="22"/>
          <w:lang w:val="nl-NL"/>
        </w:rPr>
        <w:t>het</w:t>
      </w:r>
      <w:r w:rsidRPr="009414D8">
        <w:rPr>
          <w:rFonts w:asciiTheme="minorHAnsi" w:hAnsiTheme="minorHAnsi" w:cs="Arial"/>
          <w:sz w:val="22"/>
          <w:szCs w:val="22"/>
          <w:lang w:val="nl-NL"/>
        </w:rPr>
        <w:t xml:space="preserve"> Autosalon van Genève een product </w:t>
      </w:r>
      <w:r w:rsidR="00C85DFB" w:rsidRPr="009414D8">
        <w:rPr>
          <w:rFonts w:asciiTheme="minorHAnsi" w:hAnsiTheme="minorHAnsi" w:cs="Arial"/>
          <w:sz w:val="22"/>
          <w:szCs w:val="22"/>
          <w:lang w:val="nl-NL"/>
        </w:rPr>
        <w:t>gepresenteerd</w:t>
      </w:r>
      <w:r w:rsidRPr="009414D8">
        <w:rPr>
          <w:rFonts w:asciiTheme="minorHAnsi" w:hAnsiTheme="minorHAnsi" w:cs="Arial"/>
          <w:sz w:val="22"/>
          <w:szCs w:val="22"/>
          <w:lang w:val="nl-NL"/>
        </w:rPr>
        <w:t xml:space="preserve"> dat inspeelt op de autonoom rijdende auto’s die op</w:t>
      </w:r>
      <w:r w:rsidR="00C85DFB" w:rsidRPr="009414D8">
        <w:rPr>
          <w:rFonts w:asciiTheme="minorHAnsi" w:hAnsiTheme="minorHAnsi" w:cs="Arial"/>
          <w:sz w:val="22"/>
          <w:szCs w:val="22"/>
          <w:lang w:val="nl-NL"/>
        </w:rPr>
        <w:t xml:space="preserve"> de weg zullen gaan verschijnen</w:t>
      </w:r>
      <w:r w:rsidR="00EC7821" w:rsidRPr="009414D8">
        <w:rPr>
          <w:rFonts w:asciiTheme="minorHAnsi" w:hAnsiTheme="minorHAnsi" w:cs="Arial"/>
          <w:sz w:val="22"/>
          <w:szCs w:val="22"/>
          <w:lang w:val="nl-NL"/>
        </w:rPr>
        <w:t xml:space="preserve">. </w:t>
      </w:r>
      <w:r w:rsidRPr="009414D8">
        <w:rPr>
          <w:rFonts w:asciiTheme="minorHAnsi" w:hAnsiTheme="minorHAnsi" w:cs="Arial"/>
          <w:sz w:val="22"/>
          <w:szCs w:val="22"/>
          <w:lang w:val="nl-NL"/>
        </w:rPr>
        <w:t xml:space="preserve">Deze </w:t>
      </w:r>
      <w:r w:rsidR="00C85DFB" w:rsidRPr="009414D8">
        <w:rPr>
          <w:rFonts w:asciiTheme="minorHAnsi" w:hAnsiTheme="minorHAnsi" w:cs="Arial"/>
          <w:sz w:val="22"/>
          <w:szCs w:val="22"/>
          <w:lang w:val="nl-NL"/>
        </w:rPr>
        <w:t>Goodyear IntelliGrip conceptband</w:t>
      </w:r>
      <w:r w:rsidRPr="009414D8">
        <w:rPr>
          <w:rFonts w:asciiTheme="minorHAnsi" w:hAnsiTheme="minorHAnsi" w:cs="Arial"/>
          <w:sz w:val="22"/>
          <w:szCs w:val="22"/>
          <w:lang w:val="nl-NL"/>
        </w:rPr>
        <w:t xml:space="preserve"> beschikt over geavanceerde sensortechnologie en is toegespitst op de controlesystemen van autonoom rijdende auto’s. Dit soort auto’</w:t>
      </w:r>
      <w:r w:rsidR="00CE3CCD" w:rsidRPr="009414D8">
        <w:rPr>
          <w:rFonts w:asciiTheme="minorHAnsi" w:hAnsiTheme="minorHAnsi" w:cs="Arial"/>
          <w:sz w:val="22"/>
          <w:szCs w:val="22"/>
          <w:lang w:val="nl-NL"/>
        </w:rPr>
        <w:t>s maakt</w:t>
      </w:r>
      <w:r w:rsidRPr="009414D8">
        <w:rPr>
          <w:rFonts w:asciiTheme="minorHAnsi" w:hAnsiTheme="minorHAnsi" w:cs="Arial"/>
          <w:sz w:val="22"/>
          <w:szCs w:val="22"/>
          <w:lang w:val="nl-NL"/>
        </w:rPr>
        <w:t xml:space="preserve"> gebruik van data van andere voertuigen, bestuurders, voetgangers en de weginfrastructuur</w:t>
      </w:r>
      <w:r w:rsidR="00C72581" w:rsidRPr="009414D8">
        <w:rPr>
          <w:rFonts w:asciiTheme="minorHAnsi" w:hAnsiTheme="minorHAnsi" w:cs="Arial"/>
          <w:sz w:val="22"/>
          <w:szCs w:val="22"/>
          <w:lang w:val="nl-NL"/>
        </w:rPr>
        <w:t>,</w:t>
      </w:r>
      <w:r w:rsidRPr="009414D8">
        <w:rPr>
          <w:rFonts w:asciiTheme="minorHAnsi" w:hAnsiTheme="minorHAnsi" w:cs="Arial"/>
          <w:sz w:val="22"/>
          <w:szCs w:val="22"/>
          <w:lang w:val="nl-NL"/>
        </w:rPr>
        <w:t xml:space="preserve"> waardoor banden als </w:t>
      </w:r>
      <w:r w:rsidR="00CE3CCD" w:rsidRPr="009414D8">
        <w:rPr>
          <w:rFonts w:asciiTheme="minorHAnsi" w:hAnsiTheme="minorHAnsi" w:cs="Arial"/>
          <w:sz w:val="22"/>
          <w:szCs w:val="22"/>
          <w:lang w:val="nl-NL"/>
        </w:rPr>
        <w:t xml:space="preserve">de </w:t>
      </w:r>
      <w:r w:rsidR="00C72581" w:rsidRPr="009414D8">
        <w:rPr>
          <w:rFonts w:asciiTheme="minorHAnsi" w:hAnsiTheme="minorHAnsi" w:cs="Arial"/>
          <w:sz w:val="22"/>
          <w:szCs w:val="22"/>
          <w:lang w:val="nl-NL"/>
        </w:rPr>
        <w:t>Goodyear IntelliGrip</w:t>
      </w:r>
      <w:r w:rsidRPr="009414D8">
        <w:rPr>
          <w:rFonts w:asciiTheme="minorHAnsi" w:hAnsiTheme="minorHAnsi" w:cs="Arial"/>
          <w:sz w:val="22"/>
          <w:szCs w:val="22"/>
          <w:lang w:val="nl-NL"/>
        </w:rPr>
        <w:t xml:space="preserve"> een grote rol zullen spelen bij het uitwisselen van informatie</w:t>
      </w:r>
      <w:r w:rsidR="003602A9" w:rsidRPr="009414D8">
        <w:rPr>
          <w:rFonts w:asciiTheme="minorHAnsi" w:hAnsiTheme="minorHAnsi" w:cs="Arial"/>
          <w:sz w:val="22"/>
          <w:szCs w:val="22"/>
          <w:lang w:val="nl-NL"/>
        </w:rPr>
        <w:t>.</w:t>
      </w:r>
      <w:r w:rsidR="00507072" w:rsidRPr="009414D8">
        <w:rPr>
          <w:rFonts w:asciiTheme="minorHAnsi" w:hAnsiTheme="minorHAnsi" w:cs="Arial"/>
          <w:sz w:val="22"/>
          <w:szCs w:val="22"/>
          <w:lang w:val="nl-NL"/>
        </w:rPr>
        <w:t xml:space="preserve"> </w:t>
      </w:r>
    </w:p>
    <w:p w:rsidR="00507072" w:rsidRPr="009414D8" w:rsidRDefault="007A3778" w:rsidP="0062453B">
      <w:pPr>
        <w:spacing w:line="360" w:lineRule="auto"/>
        <w:ind w:firstLine="708"/>
        <w:rPr>
          <w:rFonts w:asciiTheme="minorHAnsi" w:hAnsiTheme="minorHAnsi" w:cs="Arial"/>
          <w:sz w:val="22"/>
          <w:szCs w:val="22"/>
          <w:lang w:val="nl-NL"/>
        </w:rPr>
      </w:pPr>
      <w:r w:rsidRPr="009414D8">
        <w:rPr>
          <w:rFonts w:asciiTheme="minorHAnsi" w:hAnsiTheme="minorHAnsi" w:cs="Arial"/>
          <w:sz w:val="22"/>
          <w:szCs w:val="22"/>
          <w:lang w:val="nl-NL"/>
        </w:rPr>
        <w:t xml:space="preserve">Uit onderzoek van het </w:t>
      </w:r>
      <w:r w:rsidR="00507072" w:rsidRPr="009414D8">
        <w:rPr>
          <w:rFonts w:asciiTheme="minorHAnsi" w:hAnsiTheme="minorHAnsi" w:cs="Arial"/>
          <w:sz w:val="22"/>
          <w:szCs w:val="22"/>
          <w:lang w:val="nl-NL"/>
        </w:rPr>
        <w:t>World Economic Forum</w:t>
      </w:r>
      <w:r w:rsidRPr="009414D8">
        <w:rPr>
          <w:rFonts w:asciiTheme="minorHAnsi" w:hAnsiTheme="minorHAnsi" w:cs="Arial"/>
          <w:sz w:val="22"/>
          <w:szCs w:val="22"/>
          <w:lang w:val="nl-NL"/>
        </w:rPr>
        <w:t xml:space="preserve"> is gebleken dat beleidsmakers in steden verwachten dat autonoom rijdende auto’s in de komende 10 jaar</w:t>
      </w:r>
      <w:r w:rsidR="000D70CF" w:rsidRPr="009414D8">
        <w:rPr>
          <w:rStyle w:val="FootnoteReference"/>
          <w:rFonts w:asciiTheme="minorHAnsi" w:hAnsiTheme="minorHAnsi" w:cs="Arial"/>
          <w:sz w:val="22"/>
          <w:szCs w:val="22"/>
          <w:lang w:val="nl-NL"/>
        </w:rPr>
        <w:footnoteReference w:id="1"/>
      </w:r>
      <w:r w:rsidRPr="009414D8">
        <w:rPr>
          <w:rFonts w:asciiTheme="minorHAnsi" w:hAnsiTheme="minorHAnsi" w:cs="Arial"/>
          <w:sz w:val="22"/>
          <w:szCs w:val="22"/>
          <w:lang w:val="nl-NL"/>
        </w:rPr>
        <w:t xml:space="preserve"> realiteit zullen worden</w:t>
      </w:r>
      <w:r w:rsidR="00322C68" w:rsidRPr="009414D8">
        <w:rPr>
          <w:rFonts w:asciiTheme="minorHAnsi" w:hAnsiTheme="minorHAnsi" w:cs="Arial"/>
          <w:sz w:val="22"/>
          <w:szCs w:val="22"/>
          <w:lang w:val="nl-NL"/>
        </w:rPr>
        <w:t xml:space="preserve">. </w:t>
      </w:r>
      <w:r w:rsidR="00224438" w:rsidRPr="009414D8">
        <w:rPr>
          <w:rFonts w:asciiTheme="minorHAnsi" w:hAnsiTheme="minorHAnsi" w:cs="Arial"/>
          <w:sz w:val="22"/>
          <w:szCs w:val="22"/>
          <w:lang w:val="nl-NL"/>
        </w:rPr>
        <w:t xml:space="preserve">Daarnaast is uit het </w:t>
      </w:r>
      <w:r w:rsidR="00656D6C" w:rsidRPr="009414D8">
        <w:rPr>
          <w:rFonts w:asciiTheme="minorHAnsi" w:hAnsiTheme="minorHAnsi" w:cs="Arial"/>
          <w:sz w:val="22"/>
          <w:szCs w:val="22"/>
          <w:lang w:val="nl-NL"/>
        </w:rPr>
        <w:t xml:space="preserve">J.D. Power 2015 U.S. Tech Choice </w:t>
      </w:r>
      <w:r w:rsidR="0025112A" w:rsidRPr="009414D8">
        <w:rPr>
          <w:rFonts w:asciiTheme="minorHAnsi" w:hAnsiTheme="minorHAnsi" w:cs="Arial"/>
          <w:sz w:val="22"/>
          <w:szCs w:val="22"/>
          <w:lang w:val="nl-NL"/>
        </w:rPr>
        <w:t>onderzoek</w:t>
      </w:r>
      <w:r w:rsidR="00576543" w:rsidRPr="009414D8">
        <w:rPr>
          <w:rStyle w:val="FootnoteReference"/>
          <w:rFonts w:asciiTheme="minorHAnsi" w:hAnsiTheme="minorHAnsi" w:cs="Arial"/>
          <w:sz w:val="22"/>
          <w:szCs w:val="22"/>
          <w:lang w:val="nl-NL"/>
        </w:rPr>
        <w:footnoteReference w:id="2"/>
      </w:r>
      <w:r w:rsidR="00656D6C" w:rsidRPr="009414D8">
        <w:rPr>
          <w:rFonts w:asciiTheme="minorHAnsi" w:hAnsiTheme="minorHAnsi" w:cs="Arial"/>
          <w:sz w:val="22"/>
          <w:szCs w:val="22"/>
          <w:lang w:val="nl-NL"/>
        </w:rPr>
        <w:t xml:space="preserve"> </w:t>
      </w:r>
      <w:r w:rsidR="00224438" w:rsidRPr="009414D8">
        <w:rPr>
          <w:rFonts w:asciiTheme="minorHAnsi" w:hAnsiTheme="minorHAnsi" w:cs="Arial"/>
          <w:sz w:val="22"/>
          <w:szCs w:val="22"/>
          <w:lang w:val="nl-NL"/>
        </w:rPr>
        <w:t>naar voren gekomen dat klanten bots</w:t>
      </w:r>
      <w:r w:rsidR="0025112A" w:rsidRPr="009414D8">
        <w:rPr>
          <w:rFonts w:asciiTheme="minorHAnsi" w:hAnsiTheme="minorHAnsi" w:cs="Arial"/>
          <w:sz w:val="22"/>
          <w:szCs w:val="22"/>
          <w:lang w:val="nl-NL"/>
        </w:rPr>
        <w:t>beschermings</w:t>
      </w:r>
      <w:r w:rsidR="00224438" w:rsidRPr="009414D8">
        <w:rPr>
          <w:rFonts w:asciiTheme="minorHAnsi" w:hAnsiTheme="minorHAnsi" w:cs="Arial"/>
          <w:sz w:val="22"/>
          <w:szCs w:val="22"/>
          <w:lang w:val="nl-NL"/>
        </w:rPr>
        <w:t>technologie het belangrijkst vinden bij de auto’s van de toekomst</w:t>
      </w:r>
      <w:r w:rsidR="00604A9D" w:rsidRPr="009414D8">
        <w:rPr>
          <w:rFonts w:asciiTheme="minorHAnsi" w:hAnsiTheme="minorHAnsi" w:cs="Arial"/>
          <w:sz w:val="22"/>
          <w:szCs w:val="22"/>
          <w:lang w:val="nl-NL"/>
        </w:rPr>
        <w:t xml:space="preserve">. </w:t>
      </w:r>
    </w:p>
    <w:p w:rsidR="00224438" w:rsidRPr="009414D8" w:rsidRDefault="00224438" w:rsidP="00224438">
      <w:pPr>
        <w:spacing w:line="360" w:lineRule="auto"/>
        <w:ind w:firstLine="720"/>
        <w:rPr>
          <w:rFonts w:asciiTheme="minorHAnsi" w:hAnsiTheme="minorHAnsi" w:cs="Arial"/>
          <w:kern w:val="24"/>
          <w:sz w:val="22"/>
          <w:szCs w:val="22"/>
          <w:lang w:val="nl-NL"/>
        </w:rPr>
      </w:pPr>
      <w:r w:rsidRPr="009414D8">
        <w:rPr>
          <w:rFonts w:asciiTheme="minorHAnsi" w:hAnsiTheme="minorHAnsi" w:cs="Arial"/>
          <w:kern w:val="24"/>
          <w:sz w:val="22"/>
          <w:szCs w:val="22"/>
          <w:lang w:val="nl-NL"/>
        </w:rPr>
        <w:t>“Doordat bestuurders steeds minder vaak hoeven in te grijpen, zal de rol van de band als link met de weg nog belangrijker worden,” aldus Joseph Zekoski, Goodyear’s senior vice president en chief technical officer. “Goodyear’s conceptbanden hebben een tweeledige taak in de toekomst: ze zijn creatieve platforms waarmee de grenzen van de conventionele denkwijze worden verlegd en ze dienen als testobject bij de ontwikkeling van nieuwe technologieën.”</w:t>
      </w:r>
    </w:p>
    <w:p w:rsidR="00D65045" w:rsidRPr="009414D8" w:rsidRDefault="00224438" w:rsidP="00224438">
      <w:pPr>
        <w:spacing w:line="360" w:lineRule="auto"/>
        <w:ind w:firstLine="708"/>
        <w:rPr>
          <w:rFonts w:asciiTheme="minorHAnsi" w:hAnsiTheme="minorHAnsi" w:cs="Arial"/>
          <w:sz w:val="22"/>
          <w:szCs w:val="22"/>
          <w:lang w:val="nl-NL"/>
        </w:rPr>
      </w:pPr>
      <w:r w:rsidRPr="009414D8">
        <w:rPr>
          <w:rFonts w:asciiTheme="minorHAnsi" w:hAnsiTheme="minorHAnsi" w:cs="Arial"/>
          <w:sz w:val="22"/>
          <w:szCs w:val="22"/>
          <w:lang w:val="nl-NL"/>
        </w:rPr>
        <w:t xml:space="preserve">Dankzij de geavanceerde sensortechnologie en het speciaal ontworpen loopvlak kan de </w:t>
      </w:r>
      <w:r w:rsidR="00C72581" w:rsidRPr="009414D8">
        <w:rPr>
          <w:rFonts w:asciiTheme="minorHAnsi" w:hAnsiTheme="minorHAnsi" w:cs="Arial"/>
          <w:sz w:val="22"/>
          <w:szCs w:val="22"/>
          <w:lang w:val="nl-NL"/>
        </w:rPr>
        <w:t xml:space="preserve">Goodyear </w:t>
      </w:r>
      <w:r w:rsidR="00D65045" w:rsidRPr="009414D8">
        <w:rPr>
          <w:rFonts w:asciiTheme="minorHAnsi" w:hAnsiTheme="minorHAnsi" w:cs="Arial"/>
          <w:sz w:val="22"/>
          <w:szCs w:val="22"/>
          <w:lang w:val="nl-NL"/>
        </w:rPr>
        <w:t>IntelliGrip concept</w:t>
      </w:r>
      <w:r w:rsidRPr="009414D8">
        <w:rPr>
          <w:rFonts w:asciiTheme="minorHAnsi" w:hAnsiTheme="minorHAnsi" w:cs="Arial"/>
          <w:sz w:val="22"/>
          <w:szCs w:val="22"/>
          <w:lang w:val="nl-NL"/>
        </w:rPr>
        <w:t>band tal van weg- en weersomstandigheden ‘herkennen’</w:t>
      </w:r>
      <w:r w:rsidR="00CE3CCD" w:rsidRPr="009414D8">
        <w:rPr>
          <w:rFonts w:asciiTheme="minorHAnsi" w:hAnsiTheme="minorHAnsi" w:cs="Arial"/>
          <w:sz w:val="22"/>
          <w:szCs w:val="22"/>
          <w:lang w:val="nl-NL"/>
        </w:rPr>
        <w:t xml:space="preserve">. De </w:t>
      </w:r>
      <w:r w:rsidR="00D65045" w:rsidRPr="009414D8">
        <w:rPr>
          <w:rFonts w:asciiTheme="minorHAnsi" w:hAnsiTheme="minorHAnsi" w:cs="Arial"/>
          <w:sz w:val="22"/>
          <w:szCs w:val="22"/>
          <w:lang w:val="nl-NL"/>
        </w:rPr>
        <w:t xml:space="preserve">IntelliGrip </w:t>
      </w:r>
      <w:r w:rsidRPr="009414D8">
        <w:rPr>
          <w:rFonts w:asciiTheme="minorHAnsi" w:hAnsiTheme="minorHAnsi" w:cs="Arial"/>
          <w:sz w:val="22"/>
          <w:szCs w:val="22"/>
          <w:lang w:val="nl-NL"/>
        </w:rPr>
        <w:t>beschikt ook over actieve slijtagetechnologie die is ge</w:t>
      </w:r>
      <w:r w:rsidR="00D65045" w:rsidRPr="009414D8">
        <w:rPr>
          <w:rFonts w:asciiTheme="minorHAnsi" w:hAnsiTheme="minorHAnsi" w:cs="Arial"/>
          <w:sz w:val="22"/>
          <w:szCs w:val="22"/>
          <w:lang w:val="nl-NL"/>
        </w:rPr>
        <w:t>base</w:t>
      </w:r>
      <w:r w:rsidRPr="009414D8">
        <w:rPr>
          <w:rFonts w:asciiTheme="minorHAnsi" w:hAnsiTheme="minorHAnsi" w:cs="Arial"/>
          <w:sz w:val="22"/>
          <w:szCs w:val="22"/>
          <w:lang w:val="nl-NL"/>
        </w:rPr>
        <w:t>erd op</w:t>
      </w:r>
      <w:r w:rsidR="00D65045" w:rsidRPr="009414D8">
        <w:rPr>
          <w:rFonts w:asciiTheme="minorHAnsi" w:hAnsiTheme="minorHAnsi" w:cs="Arial"/>
          <w:sz w:val="22"/>
          <w:szCs w:val="22"/>
          <w:lang w:val="nl-NL"/>
        </w:rPr>
        <w:t xml:space="preserve"> Goodyear</w:t>
      </w:r>
      <w:r w:rsidR="0078154D" w:rsidRPr="009414D8">
        <w:rPr>
          <w:rFonts w:asciiTheme="minorHAnsi" w:hAnsiTheme="minorHAnsi" w:cs="Arial"/>
          <w:sz w:val="22"/>
          <w:szCs w:val="22"/>
          <w:lang w:val="nl-NL"/>
        </w:rPr>
        <w:t>’s</w:t>
      </w:r>
      <w:r w:rsidR="00D65045" w:rsidRPr="009414D8">
        <w:rPr>
          <w:rFonts w:asciiTheme="minorHAnsi" w:hAnsiTheme="minorHAnsi" w:cs="Arial"/>
          <w:sz w:val="22"/>
          <w:szCs w:val="22"/>
          <w:lang w:val="nl-NL"/>
        </w:rPr>
        <w:t xml:space="preserve"> acti</w:t>
      </w:r>
      <w:r w:rsidRPr="009414D8">
        <w:rPr>
          <w:rFonts w:asciiTheme="minorHAnsi" w:hAnsiTheme="minorHAnsi" w:cs="Arial"/>
          <w:sz w:val="22"/>
          <w:szCs w:val="22"/>
          <w:lang w:val="nl-NL"/>
        </w:rPr>
        <w:t>e</w:t>
      </w:r>
      <w:r w:rsidR="00D65045" w:rsidRPr="009414D8">
        <w:rPr>
          <w:rFonts w:asciiTheme="minorHAnsi" w:hAnsiTheme="minorHAnsi" w:cs="Arial"/>
          <w:sz w:val="22"/>
          <w:szCs w:val="22"/>
          <w:lang w:val="nl-NL"/>
        </w:rPr>
        <w:t xml:space="preserve">ve </w:t>
      </w:r>
      <w:r w:rsidRPr="009414D8">
        <w:rPr>
          <w:rFonts w:asciiTheme="minorHAnsi" w:hAnsiTheme="minorHAnsi" w:cs="Arial"/>
          <w:sz w:val="22"/>
          <w:szCs w:val="22"/>
          <w:lang w:val="nl-NL"/>
        </w:rPr>
        <w:t xml:space="preserve">slijtage- en bandenspanningstechnologie. Deze monitort de staat van de band en de auto. Goodyear heeft </w:t>
      </w:r>
      <w:r w:rsidR="00C72581" w:rsidRPr="009414D8">
        <w:rPr>
          <w:rFonts w:asciiTheme="minorHAnsi" w:hAnsiTheme="minorHAnsi" w:cs="Arial"/>
          <w:sz w:val="22"/>
          <w:szCs w:val="22"/>
          <w:lang w:val="nl-NL"/>
        </w:rPr>
        <w:lastRenderedPageBreak/>
        <w:t>special</w:t>
      </w:r>
      <w:r w:rsidRPr="009414D8">
        <w:rPr>
          <w:rFonts w:asciiTheme="minorHAnsi" w:hAnsiTheme="minorHAnsi" w:cs="Arial"/>
          <w:sz w:val="22"/>
          <w:szCs w:val="22"/>
          <w:lang w:val="nl-NL"/>
        </w:rPr>
        <w:t>e</w:t>
      </w:r>
      <w:r w:rsidR="00C72581" w:rsidRPr="009414D8">
        <w:rPr>
          <w:rFonts w:asciiTheme="minorHAnsi" w:hAnsiTheme="minorHAnsi" w:cs="Arial"/>
          <w:sz w:val="22"/>
          <w:szCs w:val="22"/>
          <w:lang w:val="nl-NL"/>
        </w:rPr>
        <w:t xml:space="preserve"> algorit</w:t>
      </w:r>
      <w:r w:rsidRPr="009414D8">
        <w:rPr>
          <w:rFonts w:asciiTheme="minorHAnsi" w:hAnsiTheme="minorHAnsi" w:cs="Arial"/>
          <w:sz w:val="22"/>
          <w:szCs w:val="22"/>
          <w:lang w:val="nl-NL"/>
        </w:rPr>
        <w:t xml:space="preserve">mes ontwikkeld om rekening te houden met variabelen als de bandenspanning en de temperatuur van de band om een betere inschatting te kunnen maken van de staat van de band en zodoende de controlesystemen van de auto van de juiste informatie te kunnen voorzien. </w:t>
      </w:r>
    </w:p>
    <w:p w:rsidR="00BD6D70" w:rsidRPr="009414D8" w:rsidRDefault="00224438" w:rsidP="00660084">
      <w:pPr>
        <w:spacing w:line="360" w:lineRule="auto"/>
        <w:ind w:firstLine="708"/>
        <w:rPr>
          <w:rFonts w:asciiTheme="minorHAnsi" w:hAnsiTheme="minorHAnsi" w:cs="Arial"/>
          <w:sz w:val="22"/>
          <w:szCs w:val="22"/>
          <w:lang w:val="nl-NL"/>
        </w:rPr>
      </w:pPr>
      <w:r w:rsidRPr="009414D8">
        <w:rPr>
          <w:rFonts w:asciiTheme="minorHAnsi" w:hAnsiTheme="minorHAnsi" w:cs="Arial"/>
          <w:sz w:val="22"/>
          <w:szCs w:val="22"/>
          <w:lang w:val="nl-NL"/>
        </w:rPr>
        <w:t>De band houdt niet alleen dit soort aspecten en de staat van het wegdek in de gaten, hij wisselt ook gegevens uit met het manage</w:t>
      </w:r>
      <w:r w:rsidR="00CE3CCD" w:rsidRPr="009414D8">
        <w:rPr>
          <w:rFonts w:asciiTheme="minorHAnsi" w:hAnsiTheme="minorHAnsi" w:cs="Arial"/>
          <w:sz w:val="22"/>
          <w:szCs w:val="22"/>
          <w:lang w:val="nl-NL"/>
        </w:rPr>
        <w:t>mentsysteem van de auto, wat het rijgedrag en de veiligheid ten goede komt. Als de band een nat of een glad wegdek signaleert, zal de autonoom rijdende auto zijn snelheid aanpassen. Daarnaast wordt de remweg verkort, wordt het bochtgedrag beter, wordt de stabiliteit geoptimaliseerd en wordt er optimaal samengewerkt met botspreventiesystemen</w:t>
      </w:r>
      <w:r w:rsidR="00660084" w:rsidRPr="009414D8">
        <w:rPr>
          <w:rFonts w:asciiTheme="minorHAnsi" w:hAnsiTheme="minorHAnsi" w:cs="Arial"/>
          <w:sz w:val="22"/>
          <w:szCs w:val="22"/>
          <w:lang w:val="nl-NL"/>
        </w:rPr>
        <w:t>.</w:t>
      </w:r>
    </w:p>
    <w:p w:rsidR="00865DDA" w:rsidRPr="009414D8" w:rsidRDefault="00492B39" w:rsidP="00507072">
      <w:pPr>
        <w:spacing w:line="360" w:lineRule="auto"/>
        <w:ind w:firstLine="708"/>
        <w:rPr>
          <w:rFonts w:asciiTheme="minorHAnsi" w:hAnsiTheme="minorHAnsi" w:cs="Arial"/>
          <w:sz w:val="22"/>
          <w:szCs w:val="22"/>
          <w:lang w:val="nl-NL"/>
        </w:rPr>
      </w:pPr>
      <w:r w:rsidRPr="009414D8">
        <w:rPr>
          <w:rFonts w:asciiTheme="minorHAnsi" w:hAnsiTheme="minorHAnsi" w:cs="Arial"/>
          <w:sz w:val="22"/>
          <w:szCs w:val="22"/>
          <w:lang w:val="nl-NL"/>
        </w:rPr>
        <w:t xml:space="preserve">Goodyear </w:t>
      </w:r>
      <w:r w:rsidR="00C85DFB" w:rsidRPr="009414D8">
        <w:rPr>
          <w:rFonts w:asciiTheme="minorHAnsi" w:hAnsiTheme="minorHAnsi" w:cs="Arial"/>
          <w:sz w:val="22"/>
          <w:szCs w:val="22"/>
          <w:lang w:val="nl-NL"/>
        </w:rPr>
        <w:t>werkt met een aantal autofabrikanten</w:t>
      </w:r>
      <w:r w:rsidR="00224438" w:rsidRPr="009414D8">
        <w:rPr>
          <w:rFonts w:asciiTheme="minorHAnsi" w:hAnsiTheme="minorHAnsi" w:cs="Arial"/>
          <w:sz w:val="22"/>
          <w:szCs w:val="22"/>
          <w:lang w:val="nl-NL"/>
        </w:rPr>
        <w:t xml:space="preserve"> samen om deze technologie nog beter </w:t>
      </w:r>
      <w:r w:rsidR="00533725" w:rsidRPr="009414D8">
        <w:rPr>
          <w:rFonts w:asciiTheme="minorHAnsi" w:hAnsiTheme="minorHAnsi" w:cs="Arial"/>
          <w:sz w:val="22"/>
          <w:szCs w:val="22"/>
          <w:lang w:val="nl-NL"/>
        </w:rPr>
        <w:t>af t</w:t>
      </w:r>
      <w:r w:rsidR="00224438" w:rsidRPr="009414D8">
        <w:rPr>
          <w:rFonts w:asciiTheme="minorHAnsi" w:hAnsiTheme="minorHAnsi" w:cs="Arial"/>
          <w:sz w:val="22"/>
          <w:szCs w:val="22"/>
          <w:lang w:val="nl-NL"/>
        </w:rPr>
        <w:t>e stemmen</w:t>
      </w:r>
      <w:r w:rsidR="0025112A" w:rsidRPr="009414D8">
        <w:rPr>
          <w:rFonts w:asciiTheme="minorHAnsi" w:hAnsiTheme="minorHAnsi" w:cs="Arial"/>
          <w:sz w:val="22"/>
          <w:szCs w:val="22"/>
          <w:lang w:val="nl-NL"/>
        </w:rPr>
        <w:t xml:space="preserve"> op hun wensen, met als doel </w:t>
      </w:r>
      <w:r w:rsidR="00224438" w:rsidRPr="009414D8">
        <w:rPr>
          <w:rFonts w:asciiTheme="minorHAnsi" w:hAnsiTheme="minorHAnsi" w:cs="Arial"/>
          <w:sz w:val="22"/>
          <w:szCs w:val="22"/>
          <w:lang w:val="nl-NL"/>
        </w:rPr>
        <w:t>meer informatie uit te wisselen met voorzieningen als elektronische stabiliteitsregelingen, remcontrolesystemen en ophangingscontrolesystemen.</w:t>
      </w:r>
      <w:r w:rsidRPr="009414D8">
        <w:rPr>
          <w:rFonts w:asciiTheme="minorHAnsi" w:hAnsiTheme="minorHAnsi" w:cs="Arial"/>
          <w:sz w:val="22"/>
          <w:szCs w:val="22"/>
          <w:lang w:val="nl-NL"/>
        </w:rPr>
        <w:t xml:space="preserve"> </w:t>
      </w:r>
    </w:p>
    <w:p w:rsidR="008E09D5" w:rsidRPr="009414D8" w:rsidRDefault="007A3778" w:rsidP="007A3778">
      <w:pPr>
        <w:spacing w:line="360" w:lineRule="auto"/>
        <w:ind w:firstLine="708"/>
        <w:rPr>
          <w:rFonts w:asciiTheme="minorHAnsi" w:hAnsiTheme="minorHAnsi" w:cs="Arial"/>
          <w:sz w:val="22"/>
          <w:szCs w:val="22"/>
          <w:lang w:val="nl-NL"/>
        </w:rPr>
      </w:pPr>
      <w:r w:rsidRPr="009414D8">
        <w:rPr>
          <w:rFonts w:asciiTheme="minorHAnsi" w:hAnsiTheme="minorHAnsi" w:cs="Arial"/>
          <w:sz w:val="22"/>
          <w:szCs w:val="22"/>
          <w:lang w:val="nl-NL"/>
        </w:rPr>
        <w:t>D</w:t>
      </w:r>
      <w:r w:rsidR="00865DDA" w:rsidRPr="009414D8">
        <w:rPr>
          <w:rFonts w:asciiTheme="minorHAnsi" w:hAnsiTheme="minorHAnsi" w:cs="Arial"/>
          <w:sz w:val="22"/>
          <w:szCs w:val="22"/>
          <w:lang w:val="nl-NL"/>
        </w:rPr>
        <w:t>e</w:t>
      </w:r>
      <w:r w:rsidRPr="009414D8">
        <w:rPr>
          <w:rFonts w:asciiTheme="minorHAnsi" w:hAnsiTheme="minorHAnsi" w:cs="Arial"/>
          <w:sz w:val="22"/>
          <w:szCs w:val="22"/>
          <w:lang w:val="nl-NL"/>
        </w:rPr>
        <w:t xml:space="preserve"> microchip van de</w:t>
      </w:r>
      <w:r w:rsidR="00865DDA" w:rsidRPr="009414D8">
        <w:rPr>
          <w:rFonts w:asciiTheme="minorHAnsi" w:hAnsiTheme="minorHAnsi" w:cs="Arial"/>
          <w:sz w:val="22"/>
          <w:szCs w:val="22"/>
          <w:lang w:val="nl-NL"/>
        </w:rPr>
        <w:t xml:space="preserve"> </w:t>
      </w:r>
      <w:r w:rsidRPr="009414D8">
        <w:rPr>
          <w:rFonts w:asciiTheme="minorHAnsi" w:hAnsiTheme="minorHAnsi" w:cs="Arial"/>
          <w:sz w:val="22"/>
          <w:szCs w:val="22"/>
          <w:lang w:val="nl-NL"/>
        </w:rPr>
        <w:t>IntelliGrip werd ontwikkeld in samenwerking met</w:t>
      </w:r>
      <w:r w:rsidR="00ED75C9" w:rsidRPr="009414D8">
        <w:rPr>
          <w:rFonts w:asciiTheme="minorHAnsi" w:hAnsiTheme="minorHAnsi" w:cs="Arial"/>
          <w:sz w:val="22"/>
          <w:szCs w:val="22"/>
          <w:lang w:val="nl-NL"/>
        </w:rPr>
        <w:t xml:space="preserve"> </w:t>
      </w:r>
      <w:r w:rsidR="00865DDA" w:rsidRPr="009414D8">
        <w:rPr>
          <w:rFonts w:asciiTheme="minorHAnsi" w:hAnsiTheme="minorHAnsi" w:cs="Arial"/>
          <w:sz w:val="22"/>
          <w:szCs w:val="22"/>
          <w:lang w:val="nl-NL"/>
        </w:rPr>
        <w:t xml:space="preserve">Huf, </w:t>
      </w:r>
      <w:r w:rsidRPr="009414D8">
        <w:rPr>
          <w:rFonts w:asciiTheme="minorHAnsi" w:hAnsiTheme="minorHAnsi" w:cs="Arial"/>
          <w:sz w:val="22"/>
          <w:szCs w:val="22"/>
          <w:lang w:val="nl-NL"/>
        </w:rPr>
        <w:t>een toonaangevende fabrikant op het gebied van mechanische en elektronische sluitsystemen, bandenspanningscontrolesystemen en telematische systemen voor de wereldwijde auto-industrie</w:t>
      </w:r>
      <w:r w:rsidR="00865DDA" w:rsidRPr="009414D8">
        <w:rPr>
          <w:rFonts w:asciiTheme="minorHAnsi" w:hAnsiTheme="minorHAnsi" w:cs="Arial"/>
          <w:sz w:val="22"/>
          <w:szCs w:val="22"/>
          <w:lang w:val="nl-NL"/>
        </w:rPr>
        <w:t>.</w:t>
      </w:r>
    </w:p>
    <w:p w:rsidR="0025112A" w:rsidRPr="009414D8" w:rsidRDefault="0025112A" w:rsidP="007A3778">
      <w:pPr>
        <w:spacing w:line="360" w:lineRule="auto"/>
        <w:ind w:firstLine="708"/>
        <w:rPr>
          <w:rFonts w:asciiTheme="minorHAnsi" w:hAnsiTheme="minorHAnsi" w:cs="Arial"/>
          <w:sz w:val="22"/>
          <w:szCs w:val="22"/>
          <w:lang w:val="nl-NL"/>
        </w:rPr>
      </w:pPr>
    </w:p>
    <w:p w:rsidR="007A3778" w:rsidRPr="009414D8" w:rsidRDefault="007A3778" w:rsidP="007A3778">
      <w:pPr>
        <w:autoSpaceDE w:val="0"/>
        <w:autoSpaceDN w:val="0"/>
        <w:adjustRightInd w:val="0"/>
        <w:spacing w:line="360" w:lineRule="auto"/>
        <w:ind w:firstLine="720"/>
        <w:rPr>
          <w:rFonts w:asciiTheme="minorHAnsi" w:hAnsiTheme="minorHAnsi" w:cs="Arial"/>
          <w:sz w:val="22"/>
          <w:szCs w:val="22"/>
          <w:lang w:val="nl-NL"/>
        </w:rPr>
      </w:pPr>
      <w:r w:rsidRPr="009414D8">
        <w:rPr>
          <w:rFonts w:asciiTheme="minorHAnsi" w:hAnsiTheme="minorHAnsi" w:cs="Arial"/>
          <w:sz w:val="22"/>
          <w:szCs w:val="22"/>
          <w:lang w:val="nl-NL"/>
        </w:rPr>
        <w:t xml:space="preserve">Wilt u tijdens </w:t>
      </w:r>
      <w:r w:rsidR="009C7F6B" w:rsidRPr="009414D8">
        <w:rPr>
          <w:rFonts w:asciiTheme="minorHAnsi" w:hAnsiTheme="minorHAnsi" w:cs="Arial"/>
          <w:sz w:val="22"/>
          <w:szCs w:val="22"/>
          <w:lang w:val="nl-NL"/>
        </w:rPr>
        <w:t>het</w:t>
      </w:r>
      <w:r w:rsidRPr="009414D8">
        <w:rPr>
          <w:rFonts w:asciiTheme="minorHAnsi" w:hAnsiTheme="minorHAnsi" w:cs="Arial"/>
          <w:sz w:val="22"/>
          <w:szCs w:val="22"/>
          <w:lang w:val="nl-NL"/>
        </w:rPr>
        <w:t xml:space="preserve"> Autosalon van Genève meer te weten komen over Goodyear? Bezoek ons dan op stand 2056 in hal 2. Volg ons op Twitter @Goodyearpress en word lid van de ThinkGoodMobility-groep op LinkedIn. Al het persmateriaal kan worden gedownload via de website news.goodyear.eu.</w:t>
      </w:r>
    </w:p>
    <w:p w:rsidR="000C04AF" w:rsidRPr="001D6246" w:rsidRDefault="000C04AF" w:rsidP="001D6246">
      <w:pPr>
        <w:spacing w:line="360" w:lineRule="auto"/>
        <w:rPr>
          <w:rFonts w:asciiTheme="minorHAnsi" w:hAnsiTheme="minorHAnsi" w:cs="Arial"/>
          <w:sz w:val="22"/>
          <w:szCs w:val="22"/>
          <w:lang w:val="nl-NL"/>
        </w:rPr>
      </w:pPr>
    </w:p>
    <w:p w:rsidR="001D6246" w:rsidRPr="001D6246" w:rsidRDefault="001D6246" w:rsidP="001D6246">
      <w:pPr>
        <w:rPr>
          <w:rFonts w:asciiTheme="minorHAnsi" w:hAnsiTheme="minorHAnsi" w:cs="Arial"/>
          <w:b/>
          <w:sz w:val="22"/>
          <w:szCs w:val="22"/>
          <w:lang w:val="nl-NL"/>
        </w:rPr>
      </w:pPr>
      <w:bookmarkStart w:id="0" w:name="_GoBack"/>
      <w:r w:rsidRPr="001D6246">
        <w:rPr>
          <w:rFonts w:asciiTheme="minorHAnsi" w:hAnsiTheme="minorHAnsi" w:cs="Arial"/>
          <w:b/>
          <w:sz w:val="22"/>
          <w:szCs w:val="22"/>
          <w:lang w:val="nl-NL"/>
        </w:rPr>
        <w:t>Persontact</w:t>
      </w:r>
    </w:p>
    <w:p w:rsidR="001D6246" w:rsidRPr="001D6246" w:rsidRDefault="001D6246" w:rsidP="001D6246">
      <w:pPr>
        <w:rPr>
          <w:rFonts w:asciiTheme="minorHAnsi" w:hAnsiTheme="minorHAnsi" w:cs="Arial"/>
          <w:sz w:val="22"/>
          <w:szCs w:val="22"/>
          <w:lang w:val="nl-NL"/>
        </w:rPr>
      </w:pPr>
      <w:r w:rsidRPr="001D6246">
        <w:rPr>
          <w:rFonts w:asciiTheme="minorHAnsi" w:hAnsiTheme="minorHAnsi" w:cs="Arial"/>
          <w:sz w:val="22"/>
          <w:szCs w:val="22"/>
          <w:lang w:val="nl-NL"/>
        </w:rPr>
        <w:t>Ine Deknock</w:t>
      </w:r>
    </w:p>
    <w:p w:rsidR="001D6246" w:rsidRPr="001D6246" w:rsidRDefault="001D6246" w:rsidP="001D6246">
      <w:pPr>
        <w:rPr>
          <w:rFonts w:asciiTheme="minorHAnsi" w:hAnsiTheme="minorHAnsi" w:cs="Arial"/>
          <w:sz w:val="22"/>
          <w:szCs w:val="22"/>
          <w:lang w:val="nl-NL"/>
        </w:rPr>
      </w:pPr>
      <w:r w:rsidRPr="001D6246">
        <w:rPr>
          <w:rFonts w:asciiTheme="minorHAnsi" w:hAnsiTheme="minorHAnsi" w:cs="Arial"/>
          <w:sz w:val="22"/>
          <w:szCs w:val="22"/>
          <w:lang w:val="nl-NL"/>
        </w:rPr>
        <w:t>Public Relations &amp; Public Affairs Manager</w:t>
      </w:r>
    </w:p>
    <w:p w:rsidR="001D6246" w:rsidRPr="001D6246" w:rsidRDefault="001D6246" w:rsidP="001D6246">
      <w:pPr>
        <w:rPr>
          <w:rFonts w:asciiTheme="minorHAnsi" w:hAnsiTheme="minorHAnsi" w:cs="Arial"/>
          <w:sz w:val="22"/>
          <w:szCs w:val="22"/>
          <w:lang w:val="nl-NL"/>
        </w:rPr>
      </w:pPr>
      <w:proofErr w:type="spellStart"/>
      <w:r w:rsidRPr="001D6246">
        <w:rPr>
          <w:rFonts w:asciiTheme="minorHAnsi" w:hAnsiTheme="minorHAnsi" w:cs="Arial"/>
          <w:sz w:val="22"/>
          <w:szCs w:val="22"/>
          <w:lang w:val="nl-NL"/>
        </w:rPr>
        <w:t>België</w:t>
      </w:r>
      <w:proofErr w:type="spellEnd"/>
      <w:r w:rsidRPr="001D6246">
        <w:rPr>
          <w:rFonts w:asciiTheme="minorHAnsi" w:hAnsiTheme="minorHAnsi" w:cs="Arial"/>
          <w:sz w:val="22"/>
          <w:szCs w:val="22"/>
          <w:lang w:val="nl-NL"/>
        </w:rPr>
        <w:t xml:space="preserve"> &amp; Nederland</w:t>
      </w:r>
    </w:p>
    <w:p w:rsidR="001D6246" w:rsidRPr="001D6246" w:rsidRDefault="001D6246" w:rsidP="001D6246">
      <w:pPr>
        <w:rPr>
          <w:rFonts w:asciiTheme="minorHAnsi" w:hAnsiTheme="minorHAnsi" w:cs="Arial"/>
          <w:sz w:val="22"/>
          <w:szCs w:val="22"/>
          <w:lang w:val="nl-NL"/>
        </w:rPr>
      </w:pPr>
      <w:r w:rsidRPr="001D6246">
        <w:rPr>
          <w:rFonts w:asciiTheme="minorHAnsi" w:hAnsiTheme="minorHAnsi" w:cs="Arial"/>
          <w:sz w:val="22"/>
          <w:szCs w:val="22"/>
          <w:lang w:val="nl-NL"/>
        </w:rPr>
        <w:t>T +32 (0)3 820 32 64</w:t>
      </w:r>
    </w:p>
    <w:p w:rsidR="001D6246" w:rsidRPr="001D6246" w:rsidRDefault="001D6246" w:rsidP="001D6246">
      <w:pPr>
        <w:rPr>
          <w:rFonts w:asciiTheme="minorHAnsi" w:hAnsiTheme="minorHAnsi" w:cs="Arial"/>
          <w:sz w:val="22"/>
          <w:szCs w:val="22"/>
          <w:lang w:val="nl-NL"/>
        </w:rPr>
      </w:pPr>
      <w:r w:rsidRPr="001D6246">
        <w:rPr>
          <w:rFonts w:asciiTheme="minorHAnsi" w:hAnsiTheme="minorHAnsi" w:cs="Arial"/>
          <w:sz w:val="22"/>
          <w:szCs w:val="22"/>
          <w:lang w:val="nl-NL"/>
        </w:rPr>
        <w:t>M +32 (0)474 97 43 01</w:t>
      </w:r>
    </w:p>
    <w:p w:rsidR="001D6246" w:rsidRPr="001D6246" w:rsidRDefault="001D6246" w:rsidP="001D6246">
      <w:pPr>
        <w:rPr>
          <w:rFonts w:asciiTheme="minorHAnsi" w:hAnsiTheme="minorHAnsi" w:cs="Arial"/>
          <w:sz w:val="22"/>
          <w:szCs w:val="22"/>
          <w:lang w:val="nl-NL"/>
        </w:rPr>
      </w:pPr>
      <w:hyperlink r:id="rId8" w:history="1">
        <w:r w:rsidRPr="001D6246">
          <w:rPr>
            <w:rFonts w:asciiTheme="minorHAnsi" w:hAnsiTheme="minorHAnsi" w:cs="Arial"/>
            <w:sz w:val="22"/>
            <w:szCs w:val="22"/>
            <w:lang w:val="nl-NL"/>
          </w:rPr>
          <w:t>Ine_deknock@goodyear.com</w:t>
        </w:r>
      </w:hyperlink>
    </w:p>
    <w:bookmarkEnd w:id="0"/>
    <w:p w:rsidR="001D6246" w:rsidRDefault="001D6246" w:rsidP="001D6246">
      <w:pPr>
        <w:rPr>
          <w:rFonts w:asciiTheme="minorHAnsi" w:hAnsiTheme="minorHAnsi" w:cs="Arial"/>
          <w:sz w:val="22"/>
          <w:szCs w:val="22"/>
          <w:lang w:val="nl-NL"/>
        </w:rPr>
      </w:pPr>
    </w:p>
    <w:p w:rsidR="0025112A" w:rsidRPr="009414D8" w:rsidRDefault="0025112A" w:rsidP="0025112A">
      <w:pPr>
        <w:rPr>
          <w:rFonts w:asciiTheme="minorHAnsi" w:hAnsiTheme="minorHAnsi" w:cs="Arial"/>
          <w:b/>
          <w:bCs/>
          <w:color w:val="1F497D"/>
          <w:lang w:val="nl-NL"/>
        </w:rPr>
      </w:pPr>
      <w:r w:rsidRPr="009414D8">
        <w:rPr>
          <w:rFonts w:asciiTheme="minorHAnsi" w:hAnsiTheme="minorHAnsi" w:cs="Arial"/>
          <w:b/>
          <w:bCs/>
          <w:color w:val="1F497D"/>
          <w:lang w:val="nl-NL"/>
        </w:rPr>
        <w:t>Over Goodyear</w:t>
      </w:r>
    </w:p>
    <w:p w:rsidR="00063B95" w:rsidRPr="0025112A" w:rsidRDefault="0025112A" w:rsidP="0025112A">
      <w:pPr>
        <w:pStyle w:val="Standard"/>
        <w:autoSpaceDE w:val="0"/>
        <w:spacing w:after="0" w:line="240" w:lineRule="auto"/>
        <w:rPr>
          <w:rFonts w:asciiTheme="minorHAnsi" w:hAnsiTheme="minorHAnsi"/>
          <w:b/>
          <w:bCs/>
          <w:lang w:val="nl-BE" w:eastAsia="en-US"/>
        </w:rPr>
      </w:pPr>
      <w:r w:rsidRPr="001560E8">
        <w:rPr>
          <w:rFonts w:asciiTheme="minorHAnsi" w:hAnsiTheme="minorHAnsi"/>
          <w:b/>
          <w:bCs/>
          <w:lang w:val="nl-BE" w:eastAsia="en-US"/>
        </w:rPr>
        <w:t>Goodyear is één van de grootste bandenfabrikanten ter wereld. Het bedrijf heeft ongeveer 66 000 mensen in dienst en fabriceert zijn producten wereldwijd in 49 centra, verspreid over 22 landen. De twee innovatiecentra in Akron (Ohio) en Colmar-Berg (Luxemburg) streven ernaar om hoogstaande producten en diensten te ontwikkelen die de technologie- en prestatienormen voor de industrie bepalen. Voor meer informatie over Goodyear en zijn producten kunt u terecht op</w:t>
      </w:r>
      <w:r w:rsidRPr="001560E8">
        <w:rPr>
          <w:rFonts w:asciiTheme="minorHAnsi" w:hAnsiTheme="minorHAnsi"/>
          <w:b/>
          <w:bCs/>
          <w:snapToGrid w:val="0"/>
          <w:lang w:val="nl-BE"/>
        </w:rPr>
        <w:t xml:space="preserve"> </w:t>
      </w:r>
      <w:hyperlink r:id="rId9" w:history="1">
        <w:r w:rsidRPr="001560E8">
          <w:rPr>
            <w:rStyle w:val="Hyperlink"/>
            <w:rFonts w:asciiTheme="minorHAnsi" w:hAnsiTheme="minorHAnsi"/>
            <w:b/>
            <w:bCs/>
            <w:snapToGrid w:val="0"/>
            <w:lang w:val="nl-BE" w:eastAsia="en-US"/>
          </w:rPr>
          <w:t>www.goodyear.com/corporate</w:t>
        </w:r>
      </w:hyperlink>
      <w:r w:rsidRPr="001560E8">
        <w:rPr>
          <w:rFonts w:asciiTheme="minorHAnsi" w:hAnsiTheme="minorHAnsi"/>
          <w:b/>
          <w:bCs/>
          <w:snapToGrid w:val="0"/>
          <w:lang w:val="nl-BE"/>
        </w:rPr>
        <w:t>.</w:t>
      </w:r>
    </w:p>
    <w:sectPr w:rsidR="00063B95" w:rsidRPr="0025112A" w:rsidSect="00F05D09">
      <w:headerReference w:type="default" r:id="rId10"/>
      <w:footerReference w:type="default" r:id="rId11"/>
      <w:pgSz w:w="11900" w:h="16840"/>
      <w:pgMar w:top="1417" w:right="1280" w:bottom="1134" w:left="141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7CB" w:rsidRDefault="004F47CB" w:rsidP="0068646D">
      <w:r>
        <w:separator/>
      </w:r>
    </w:p>
  </w:endnote>
  <w:endnote w:type="continuationSeparator" w:id="0">
    <w:p w:rsidR="004F47CB" w:rsidRDefault="004F47CB" w:rsidP="0068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E1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Neue Light">
    <w:altName w:val="Microsoft YaHei"/>
    <w:charset w:val="00"/>
    <w:family w:val="auto"/>
    <w:pitch w:val="variable"/>
    <w:sig w:usb0="00000001" w:usb1="5000205B" w:usb2="00000002" w:usb3="00000000" w:csb0="0000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B95" w:rsidRPr="00A832D7" w:rsidRDefault="004C691E" w:rsidP="00BA3057">
    <w:pPr>
      <w:tabs>
        <w:tab w:val="center" w:pos="4536"/>
        <w:tab w:val="right" w:pos="9360"/>
      </w:tabs>
      <w:ind w:left="7110" w:right="-607" w:hanging="1080"/>
    </w:pPr>
    <w:r>
      <w:rPr>
        <w:noProof/>
        <w:lang w:val="en-US" w:eastAsia="en-US"/>
      </w:rPr>
      <mc:AlternateContent>
        <mc:Choice Requires="wps">
          <w:drawing>
            <wp:anchor distT="0" distB="0" distL="114300" distR="114300" simplePos="0" relativeHeight="251657728" behindDoc="0" locked="0" layoutInCell="1" allowOverlap="1" wp14:anchorId="38CF69A0" wp14:editId="081403D5">
              <wp:simplePos x="0" y="0"/>
              <wp:positionH relativeFrom="column">
                <wp:posOffset>5056505</wp:posOffset>
              </wp:positionH>
              <wp:positionV relativeFrom="paragraph">
                <wp:posOffset>-147955</wp:posOffset>
              </wp:positionV>
              <wp:extent cx="1539240" cy="262890"/>
              <wp:effectExtent l="0" t="0" r="0" b="381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9240" cy="262890"/>
                      </a:xfrm>
                      <a:prstGeom prst="rect">
                        <a:avLst/>
                      </a:prstGeom>
                      <a:noFill/>
                      <a:ln>
                        <a:noFill/>
                      </a:ln>
                      <a:effectLst/>
                      <a:extLst>
                        <a:ext uri="{C572A759-6A51-4108-AA02-DFA0A04FC94B}"/>
                      </a:extLst>
                    </wps:spPr>
                    <wps:txbx>
                      <w:txbxContent>
                        <w:p w:rsidR="00063B95" w:rsidRPr="004C1308" w:rsidRDefault="00063B95" w:rsidP="00A05872">
                          <w:pPr>
                            <w:tabs>
                              <w:tab w:val="left" w:pos="1440"/>
                              <w:tab w:val="left" w:pos="1710"/>
                              <w:tab w:val="left" w:pos="1890"/>
                              <w:tab w:val="left" w:pos="1980"/>
                            </w:tabs>
                            <w:autoSpaceDE w:val="0"/>
                            <w:autoSpaceDN w:val="0"/>
                            <w:adjustRightInd w:val="0"/>
                            <w:ind w:right="148"/>
                            <w:rPr>
                              <w:rFonts w:ascii="Helvetica Neue Light" w:hAnsi="Helvetica Neue Light" w:cs="Arial"/>
                              <w:color w:val="000000"/>
                              <w:lang w:val="en-GB"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8CF69A0" id="_x0000_t202" coordsize="21600,21600" o:spt="202" path="m,l,21600r21600,l21600,xe">
              <v:stroke joinstyle="miter"/>
              <v:path gradientshapeok="t" o:connecttype="rect"/>
            </v:shapetype>
            <v:shape id="Textfeld 1" o:spid="_x0000_s1026" type="#_x0000_t202" style="position:absolute;left:0;text-align:left;margin-left:398.15pt;margin-top:-11.65pt;width:121.2pt;height:2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" filled="f" stroked="f">
              <v:path arrowok="t"/>
              <v:textbox>
                <w:txbxContent>
                  <w:p w:rsidR="00063B95" w:rsidRPr="004C1308" w:rsidRDefault="00063B95" w:rsidP="00A05872">
                    <w:pPr>
                      <w:tabs>
                        <w:tab w:val="left" w:pos="1440"/>
                        <w:tab w:val="left" w:pos="1710"/>
                        <w:tab w:val="left" w:pos="1890"/>
                        <w:tab w:val="left" w:pos="1980"/>
                      </w:tabs>
                      <w:autoSpaceDE w:val="0"/>
                      <w:autoSpaceDN w:val="0"/>
                      <w:adjustRightInd w:val="0"/>
                      <w:ind w:right="148"/>
                      <w:rPr>
                        <w:rFonts w:ascii="Helvetica Neue Light" w:hAnsi="Helvetica Neue Light" w:cs="Arial"/>
                        <w:color w:val="000000"/>
                        <w:lang w:val="en-GB" w:eastAsia="en-US"/>
                      </w:rPr>
                    </w:pPr>
                  </w:p>
                </w:txbxContent>
              </v:textbox>
              <w10:wrap type="square"/>
            </v:shape>
          </w:pict>
        </mc:Fallback>
      </mc:AlternateContent>
    </w:r>
  </w:p>
  <w:p w:rsidR="00063B95" w:rsidRPr="00914CF1" w:rsidRDefault="00063B95">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7CB" w:rsidRDefault="004F47CB" w:rsidP="0068646D">
      <w:r>
        <w:separator/>
      </w:r>
    </w:p>
  </w:footnote>
  <w:footnote w:type="continuationSeparator" w:id="0">
    <w:p w:rsidR="004F47CB" w:rsidRDefault="004F47CB" w:rsidP="0068646D">
      <w:r>
        <w:continuationSeparator/>
      </w:r>
    </w:p>
  </w:footnote>
  <w:footnote w:id="1">
    <w:p w:rsidR="000D70CF" w:rsidRPr="0025112A" w:rsidRDefault="000D70CF">
      <w:pPr>
        <w:pStyle w:val="FootnoteText"/>
        <w:rPr>
          <w:rFonts w:ascii="Arial" w:hAnsi="Arial" w:cs="Arial"/>
          <w:sz w:val="16"/>
          <w:szCs w:val="16"/>
          <w:lang w:val="nl-NL"/>
        </w:rPr>
      </w:pPr>
      <w:r w:rsidRPr="00C72581">
        <w:rPr>
          <w:rStyle w:val="FootnoteReference"/>
          <w:rFonts w:ascii="Arial" w:hAnsi="Arial" w:cs="Arial"/>
          <w:sz w:val="16"/>
          <w:szCs w:val="16"/>
        </w:rPr>
        <w:footnoteRef/>
      </w:r>
      <w:r w:rsidR="007A3778" w:rsidRPr="0025112A">
        <w:rPr>
          <w:rFonts w:ascii="Arial" w:hAnsi="Arial" w:cs="Arial"/>
          <w:sz w:val="16"/>
          <w:szCs w:val="16"/>
          <w:lang w:val="nl-NL"/>
        </w:rPr>
        <w:t xml:space="preserve"> Bron: World Economic Forum; BCG-analyse</w:t>
      </w:r>
      <w:r w:rsidRPr="0025112A">
        <w:rPr>
          <w:rFonts w:ascii="Arial" w:hAnsi="Arial" w:cs="Arial"/>
          <w:sz w:val="16"/>
          <w:szCs w:val="16"/>
          <w:lang w:val="nl-NL"/>
        </w:rPr>
        <w:t xml:space="preserve">, </w:t>
      </w:r>
      <w:r w:rsidR="007A3778" w:rsidRPr="0025112A">
        <w:rPr>
          <w:rFonts w:ascii="Arial" w:hAnsi="Arial" w:cs="Arial"/>
          <w:sz w:val="16"/>
          <w:szCs w:val="16"/>
          <w:lang w:val="nl-NL"/>
        </w:rPr>
        <w:t xml:space="preserve">interviews met stadsbeleidsmakers in </w:t>
      </w:r>
      <w:r w:rsidRPr="0025112A">
        <w:rPr>
          <w:rFonts w:ascii="Arial" w:hAnsi="Arial" w:cs="Arial"/>
          <w:sz w:val="16"/>
          <w:szCs w:val="16"/>
          <w:lang w:val="nl-NL"/>
        </w:rPr>
        <w:t>2015</w:t>
      </w:r>
      <w:r w:rsidR="00C514BE" w:rsidRPr="0025112A">
        <w:rPr>
          <w:rFonts w:ascii="Arial" w:hAnsi="Arial" w:cs="Arial"/>
          <w:sz w:val="16"/>
          <w:szCs w:val="16"/>
          <w:lang w:val="nl-NL"/>
        </w:rPr>
        <w:t xml:space="preserve"> </w:t>
      </w:r>
    </w:p>
  </w:footnote>
  <w:footnote w:id="2">
    <w:p w:rsidR="00576543" w:rsidRPr="0025112A" w:rsidRDefault="00576543">
      <w:pPr>
        <w:pStyle w:val="FootnoteText"/>
        <w:rPr>
          <w:lang w:val="nl-NL"/>
        </w:rPr>
      </w:pPr>
      <w:r w:rsidRPr="00C72581">
        <w:rPr>
          <w:rStyle w:val="FootnoteReference"/>
          <w:rFonts w:ascii="Arial" w:hAnsi="Arial" w:cs="Arial"/>
          <w:sz w:val="16"/>
          <w:szCs w:val="16"/>
        </w:rPr>
        <w:footnoteRef/>
      </w:r>
      <w:r w:rsidRPr="0025112A">
        <w:rPr>
          <w:rFonts w:ascii="Arial" w:hAnsi="Arial" w:cs="Arial"/>
          <w:sz w:val="16"/>
          <w:szCs w:val="16"/>
          <w:lang w:val="nl-NL"/>
        </w:rPr>
        <w:t xml:space="preserve"> </w:t>
      </w:r>
      <w:r w:rsidR="007A3778" w:rsidRPr="0025112A">
        <w:rPr>
          <w:rFonts w:ascii="Arial" w:hAnsi="Arial" w:cs="Arial"/>
          <w:sz w:val="16"/>
          <w:szCs w:val="16"/>
          <w:lang w:val="nl-NL"/>
        </w:rPr>
        <w:t>Het onderzoek  U.S. Tech Choice 2015 werd online uitgevoerd van januari tot maart 2015 onder meer dan 5.300 klanten die in de afgelopen vijf jaar een nieuwe auto hebben aangeschaft/geleased. Meer informatie</w:t>
      </w:r>
      <w:r w:rsidRPr="0025112A">
        <w:rPr>
          <w:rFonts w:ascii="Arial" w:hAnsi="Arial" w:cs="Arial"/>
          <w:sz w:val="16"/>
          <w:szCs w:val="16"/>
          <w:lang w:val="nl-NL"/>
        </w:rPr>
        <w:t>: http://www.jdpower.com/press-releases/2015-us-tech-choice-study#sthash.rZ6ysrNh.dpuf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B95" w:rsidRDefault="00C65520" w:rsidP="000D3889">
    <w:pPr>
      <w:pStyle w:val="Header"/>
      <w:tabs>
        <w:tab w:val="clear" w:pos="9360"/>
      </w:tabs>
      <w:ind w:right="66" w:hanging="1417"/>
    </w:pPr>
    <w:r>
      <w:rPr>
        <w:noProof/>
        <w:lang w:val="en-US" w:eastAsia="en-US"/>
      </w:rPr>
      <w:drawing>
        <wp:anchor distT="0" distB="0" distL="114300" distR="114300" simplePos="0" relativeHeight="251659776" behindDoc="1" locked="0" layoutInCell="1" allowOverlap="1" wp14:anchorId="47D39909" wp14:editId="064994AF">
          <wp:simplePos x="0" y="0"/>
          <wp:positionH relativeFrom="page">
            <wp:posOffset>-220345</wp:posOffset>
          </wp:positionH>
          <wp:positionV relativeFrom="paragraph">
            <wp:posOffset>0</wp:posOffset>
          </wp:positionV>
          <wp:extent cx="7764780" cy="2142490"/>
          <wp:effectExtent l="0" t="0" r="7620" b="0"/>
          <wp:wrapNone/>
          <wp:docPr id="3" name="Picture 3" descr="p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pr-2(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4780" cy="2142490"/>
                  </a:xfrm>
                  <a:prstGeom prst="rect">
                    <a:avLst/>
                  </a:prstGeom>
                  <a:noFill/>
                </pic:spPr>
              </pic:pic>
            </a:graphicData>
          </a:graphic>
          <wp14:sizeRelH relativeFrom="page">
            <wp14:pctWidth>0</wp14:pctWidth>
          </wp14:sizeRelH>
          <wp14:sizeRelV relativeFrom="page">
            <wp14:pctHeight>0</wp14:pctHeight>
          </wp14:sizeRelV>
        </wp:anchor>
      </w:drawing>
    </w:r>
  </w:p>
  <w:p w:rsidR="00C65520" w:rsidRDefault="00C65520" w:rsidP="00C65520">
    <w:pPr>
      <w:pStyle w:val="Header"/>
      <w:tabs>
        <w:tab w:val="clear" w:pos="9360"/>
      </w:tabs>
      <w:ind w:right="66"/>
    </w:pPr>
  </w:p>
  <w:p w:rsidR="00063B95" w:rsidRDefault="00063B95" w:rsidP="008B5EE9">
    <w:pPr>
      <w:pStyle w:val="Header"/>
      <w:ind w:firstLine="2832"/>
      <w:jc w:val="right"/>
    </w:pPr>
  </w:p>
  <w:p w:rsidR="00063B95" w:rsidRDefault="00063B95"/>
  <w:p w:rsidR="00063B95" w:rsidRDefault="00063B95"/>
  <w:p w:rsidR="00063B95" w:rsidRDefault="00063B95"/>
  <w:p w:rsidR="00063B95" w:rsidRDefault="00063B95"/>
  <w:p w:rsidR="00063B95" w:rsidRDefault="00063B95"/>
  <w:p w:rsidR="00063B95" w:rsidRDefault="00063B95"/>
  <w:p w:rsidR="00063B95" w:rsidRDefault="00063B95"/>
  <w:p w:rsidR="00063B95" w:rsidRDefault="00063B95"/>
  <w:p w:rsidR="001D6246" w:rsidRDefault="001D624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64678"/>
    <w:multiLevelType w:val="hybridMultilevel"/>
    <w:tmpl w:val="7AAE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C2568"/>
    <w:multiLevelType w:val="hybridMultilevel"/>
    <w:tmpl w:val="5F40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D4D06"/>
    <w:multiLevelType w:val="hybridMultilevel"/>
    <w:tmpl w:val="626C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E07A45"/>
    <w:multiLevelType w:val="hybridMultilevel"/>
    <w:tmpl w:val="53B6F134"/>
    <w:lvl w:ilvl="0" w:tplc="1B7EF3DE">
      <w:start w:val="1"/>
      <w:numFmt w:val="decimal"/>
      <w:lvlText w:val="%1"/>
      <w:lvlJc w:val="left"/>
      <w:pPr>
        <w:ind w:left="720" w:hanging="360"/>
      </w:pPr>
      <w:rPr>
        <w:rFonts w:ascii="Arial" w:eastAsia="MS Mincho"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FC3E11"/>
    <w:multiLevelType w:val="hybridMultilevel"/>
    <w:tmpl w:val="B39A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AA0ADC"/>
    <w:multiLevelType w:val="hybridMultilevel"/>
    <w:tmpl w:val="B9EE9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D0A27"/>
    <w:multiLevelType w:val="hybridMultilevel"/>
    <w:tmpl w:val="68BEC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127240"/>
    <w:multiLevelType w:val="hybridMultilevel"/>
    <w:tmpl w:val="3E908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134CED"/>
    <w:multiLevelType w:val="hybridMultilevel"/>
    <w:tmpl w:val="A73C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B8367C"/>
    <w:multiLevelType w:val="hybridMultilevel"/>
    <w:tmpl w:val="E31C3036"/>
    <w:lvl w:ilvl="0" w:tplc="E87EB372">
      <w:start w:val="1"/>
      <w:numFmt w:val="bullet"/>
      <w:lvlText w:val=""/>
      <w:lvlJc w:val="left"/>
      <w:pPr>
        <w:tabs>
          <w:tab w:val="num" w:pos="720"/>
        </w:tabs>
        <w:ind w:left="720" w:hanging="360"/>
      </w:pPr>
      <w:rPr>
        <w:rFonts w:ascii="Wingdings" w:hAnsi="Wingdings" w:hint="default"/>
      </w:rPr>
    </w:lvl>
    <w:lvl w:ilvl="1" w:tplc="AB627910" w:tentative="1">
      <w:start w:val="1"/>
      <w:numFmt w:val="bullet"/>
      <w:lvlText w:val=""/>
      <w:lvlJc w:val="left"/>
      <w:pPr>
        <w:tabs>
          <w:tab w:val="num" w:pos="1440"/>
        </w:tabs>
        <w:ind w:left="1440" w:hanging="360"/>
      </w:pPr>
      <w:rPr>
        <w:rFonts w:ascii="Wingdings" w:hAnsi="Wingdings" w:hint="default"/>
      </w:rPr>
    </w:lvl>
    <w:lvl w:ilvl="2" w:tplc="CE2CE804" w:tentative="1">
      <w:start w:val="1"/>
      <w:numFmt w:val="bullet"/>
      <w:lvlText w:val=""/>
      <w:lvlJc w:val="left"/>
      <w:pPr>
        <w:tabs>
          <w:tab w:val="num" w:pos="2160"/>
        </w:tabs>
        <w:ind w:left="2160" w:hanging="360"/>
      </w:pPr>
      <w:rPr>
        <w:rFonts w:ascii="Wingdings" w:hAnsi="Wingdings" w:hint="default"/>
      </w:rPr>
    </w:lvl>
    <w:lvl w:ilvl="3" w:tplc="7BB2EE44" w:tentative="1">
      <w:start w:val="1"/>
      <w:numFmt w:val="bullet"/>
      <w:lvlText w:val=""/>
      <w:lvlJc w:val="left"/>
      <w:pPr>
        <w:tabs>
          <w:tab w:val="num" w:pos="2880"/>
        </w:tabs>
        <w:ind w:left="2880" w:hanging="360"/>
      </w:pPr>
      <w:rPr>
        <w:rFonts w:ascii="Wingdings" w:hAnsi="Wingdings" w:hint="default"/>
      </w:rPr>
    </w:lvl>
    <w:lvl w:ilvl="4" w:tplc="3ABA5E8E" w:tentative="1">
      <w:start w:val="1"/>
      <w:numFmt w:val="bullet"/>
      <w:lvlText w:val=""/>
      <w:lvlJc w:val="left"/>
      <w:pPr>
        <w:tabs>
          <w:tab w:val="num" w:pos="3600"/>
        </w:tabs>
        <w:ind w:left="3600" w:hanging="360"/>
      </w:pPr>
      <w:rPr>
        <w:rFonts w:ascii="Wingdings" w:hAnsi="Wingdings" w:hint="default"/>
      </w:rPr>
    </w:lvl>
    <w:lvl w:ilvl="5" w:tplc="F7284568" w:tentative="1">
      <w:start w:val="1"/>
      <w:numFmt w:val="bullet"/>
      <w:lvlText w:val=""/>
      <w:lvlJc w:val="left"/>
      <w:pPr>
        <w:tabs>
          <w:tab w:val="num" w:pos="4320"/>
        </w:tabs>
        <w:ind w:left="4320" w:hanging="360"/>
      </w:pPr>
      <w:rPr>
        <w:rFonts w:ascii="Wingdings" w:hAnsi="Wingdings" w:hint="default"/>
      </w:rPr>
    </w:lvl>
    <w:lvl w:ilvl="6" w:tplc="F1ECA244" w:tentative="1">
      <w:start w:val="1"/>
      <w:numFmt w:val="bullet"/>
      <w:lvlText w:val=""/>
      <w:lvlJc w:val="left"/>
      <w:pPr>
        <w:tabs>
          <w:tab w:val="num" w:pos="5040"/>
        </w:tabs>
        <w:ind w:left="5040" w:hanging="360"/>
      </w:pPr>
      <w:rPr>
        <w:rFonts w:ascii="Wingdings" w:hAnsi="Wingdings" w:hint="default"/>
      </w:rPr>
    </w:lvl>
    <w:lvl w:ilvl="7" w:tplc="A80C5EEA" w:tentative="1">
      <w:start w:val="1"/>
      <w:numFmt w:val="bullet"/>
      <w:lvlText w:val=""/>
      <w:lvlJc w:val="left"/>
      <w:pPr>
        <w:tabs>
          <w:tab w:val="num" w:pos="5760"/>
        </w:tabs>
        <w:ind w:left="5760" w:hanging="360"/>
      </w:pPr>
      <w:rPr>
        <w:rFonts w:ascii="Wingdings" w:hAnsi="Wingdings" w:hint="default"/>
      </w:rPr>
    </w:lvl>
    <w:lvl w:ilvl="8" w:tplc="C8005F4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C9350C"/>
    <w:multiLevelType w:val="hybridMultilevel"/>
    <w:tmpl w:val="731C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F02AFF"/>
    <w:multiLevelType w:val="hybridMultilevel"/>
    <w:tmpl w:val="6076E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925325"/>
    <w:multiLevelType w:val="hybridMultilevel"/>
    <w:tmpl w:val="FBEE9766"/>
    <w:lvl w:ilvl="0" w:tplc="8E6A094E">
      <w:start w:val="1"/>
      <w:numFmt w:val="bullet"/>
      <w:lvlText w:val="•"/>
      <w:lvlJc w:val="left"/>
      <w:pPr>
        <w:tabs>
          <w:tab w:val="num" w:pos="720"/>
        </w:tabs>
        <w:ind w:left="720" w:hanging="360"/>
      </w:pPr>
      <w:rPr>
        <w:rFonts w:ascii="Arial" w:hAnsi="Arial" w:hint="default"/>
      </w:rPr>
    </w:lvl>
    <w:lvl w:ilvl="1" w:tplc="6FB4D89A" w:tentative="1">
      <w:start w:val="1"/>
      <w:numFmt w:val="bullet"/>
      <w:lvlText w:val="•"/>
      <w:lvlJc w:val="left"/>
      <w:pPr>
        <w:tabs>
          <w:tab w:val="num" w:pos="1440"/>
        </w:tabs>
        <w:ind w:left="1440" w:hanging="360"/>
      </w:pPr>
      <w:rPr>
        <w:rFonts w:ascii="Arial" w:hAnsi="Arial" w:hint="default"/>
      </w:rPr>
    </w:lvl>
    <w:lvl w:ilvl="2" w:tplc="1C78869C" w:tentative="1">
      <w:start w:val="1"/>
      <w:numFmt w:val="bullet"/>
      <w:lvlText w:val="•"/>
      <w:lvlJc w:val="left"/>
      <w:pPr>
        <w:tabs>
          <w:tab w:val="num" w:pos="2160"/>
        </w:tabs>
        <w:ind w:left="2160" w:hanging="360"/>
      </w:pPr>
      <w:rPr>
        <w:rFonts w:ascii="Arial" w:hAnsi="Arial" w:hint="default"/>
      </w:rPr>
    </w:lvl>
    <w:lvl w:ilvl="3" w:tplc="933E4C22" w:tentative="1">
      <w:start w:val="1"/>
      <w:numFmt w:val="bullet"/>
      <w:lvlText w:val="•"/>
      <w:lvlJc w:val="left"/>
      <w:pPr>
        <w:tabs>
          <w:tab w:val="num" w:pos="2880"/>
        </w:tabs>
        <w:ind w:left="2880" w:hanging="360"/>
      </w:pPr>
      <w:rPr>
        <w:rFonts w:ascii="Arial" w:hAnsi="Arial" w:hint="default"/>
      </w:rPr>
    </w:lvl>
    <w:lvl w:ilvl="4" w:tplc="16F072D0" w:tentative="1">
      <w:start w:val="1"/>
      <w:numFmt w:val="bullet"/>
      <w:lvlText w:val="•"/>
      <w:lvlJc w:val="left"/>
      <w:pPr>
        <w:tabs>
          <w:tab w:val="num" w:pos="3600"/>
        </w:tabs>
        <w:ind w:left="3600" w:hanging="360"/>
      </w:pPr>
      <w:rPr>
        <w:rFonts w:ascii="Arial" w:hAnsi="Arial" w:hint="default"/>
      </w:rPr>
    </w:lvl>
    <w:lvl w:ilvl="5" w:tplc="1D1ABB14" w:tentative="1">
      <w:start w:val="1"/>
      <w:numFmt w:val="bullet"/>
      <w:lvlText w:val="•"/>
      <w:lvlJc w:val="left"/>
      <w:pPr>
        <w:tabs>
          <w:tab w:val="num" w:pos="4320"/>
        </w:tabs>
        <w:ind w:left="4320" w:hanging="360"/>
      </w:pPr>
      <w:rPr>
        <w:rFonts w:ascii="Arial" w:hAnsi="Arial" w:hint="default"/>
      </w:rPr>
    </w:lvl>
    <w:lvl w:ilvl="6" w:tplc="6DB07760" w:tentative="1">
      <w:start w:val="1"/>
      <w:numFmt w:val="bullet"/>
      <w:lvlText w:val="•"/>
      <w:lvlJc w:val="left"/>
      <w:pPr>
        <w:tabs>
          <w:tab w:val="num" w:pos="5040"/>
        </w:tabs>
        <w:ind w:left="5040" w:hanging="360"/>
      </w:pPr>
      <w:rPr>
        <w:rFonts w:ascii="Arial" w:hAnsi="Arial" w:hint="default"/>
      </w:rPr>
    </w:lvl>
    <w:lvl w:ilvl="7" w:tplc="189A2E6C" w:tentative="1">
      <w:start w:val="1"/>
      <w:numFmt w:val="bullet"/>
      <w:lvlText w:val="•"/>
      <w:lvlJc w:val="left"/>
      <w:pPr>
        <w:tabs>
          <w:tab w:val="num" w:pos="5760"/>
        </w:tabs>
        <w:ind w:left="5760" w:hanging="360"/>
      </w:pPr>
      <w:rPr>
        <w:rFonts w:ascii="Arial" w:hAnsi="Arial" w:hint="default"/>
      </w:rPr>
    </w:lvl>
    <w:lvl w:ilvl="8" w:tplc="491C47C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DAE0180"/>
    <w:multiLevelType w:val="hybridMultilevel"/>
    <w:tmpl w:val="948E8614"/>
    <w:lvl w:ilvl="0" w:tplc="4C8E5750">
      <w:start w:val="1"/>
      <w:numFmt w:val="bullet"/>
      <w:lvlText w:val=""/>
      <w:lvlJc w:val="left"/>
      <w:pPr>
        <w:tabs>
          <w:tab w:val="num" w:pos="720"/>
        </w:tabs>
        <w:ind w:left="720" w:hanging="360"/>
      </w:pPr>
      <w:rPr>
        <w:rFonts w:ascii="Wingdings" w:hAnsi="Wingdings" w:hint="default"/>
      </w:rPr>
    </w:lvl>
    <w:lvl w:ilvl="1" w:tplc="31F03152" w:tentative="1">
      <w:start w:val="1"/>
      <w:numFmt w:val="bullet"/>
      <w:lvlText w:val=""/>
      <w:lvlJc w:val="left"/>
      <w:pPr>
        <w:tabs>
          <w:tab w:val="num" w:pos="1440"/>
        </w:tabs>
        <w:ind w:left="1440" w:hanging="360"/>
      </w:pPr>
      <w:rPr>
        <w:rFonts w:ascii="Wingdings" w:hAnsi="Wingdings" w:hint="default"/>
      </w:rPr>
    </w:lvl>
    <w:lvl w:ilvl="2" w:tplc="64F46096" w:tentative="1">
      <w:start w:val="1"/>
      <w:numFmt w:val="bullet"/>
      <w:lvlText w:val=""/>
      <w:lvlJc w:val="left"/>
      <w:pPr>
        <w:tabs>
          <w:tab w:val="num" w:pos="2160"/>
        </w:tabs>
        <w:ind w:left="2160" w:hanging="360"/>
      </w:pPr>
      <w:rPr>
        <w:rFonts w:ascii="Wingdings" w:hAnsi="Wingdings" w:hint="default"/>
      </w:rPr>
    </w:lvl>
    <w:lvl w:ilvl="3" w:tplc="F83CB602" w:tentative="1">
      <w:start w:val="1"/>
      <w:numFmt w:val="bullet"/>
      <w:lvlText w:val=""/>
      <w:lvlJc w:val="left"/>
      <w:pPr>
        <w:tabs>
          <w:tab w:val="num" w:pos="2880"/>
        </w:tabs>
        <w:ind w:left="2880" w:hanging="360"/>
      </w:pPr>
      <w:rPr>
        <w:rFonts w:ascii="Wingdings" w:hAnsi="Wingdings" w:hint="default"/>
      </w:rPr>
    </w:lvl>
    <w:lvl w:ilvl="4" w:tplc="04544C9E" w:tentative="1">
      <w:start w:val="1"/>
      <w:numFmt w:val="bullet"/>
      <w:lvlText w:val=""/>
      <w:lvlJc w:val="left"/>
      <w:pPr>
        <w:tabs>
          <w:tab w:val="num" w:pos="3600"/>
        </w:tabs>
        <w:ind w:left="3600" w:hanging="360"/>
      </w:pPr>
      <w:rPr>
        <w:rFonts w:ascii="Wingdings" w:hAnsi="Wingdings" w:hint="default"/>
      </w:rPr>
    </w:lvl>
    <w:lvl w:ilvl="5" w:tplc="BE22C3B0" w:tentative="1">
      <w:start w:val="1"/>
      <w:numFmt w:val="bullet"/>
      <w:lvlText w:val=""/>
      <w:lvlJc w:val="left"/>
      <w:pPr>
        <w:tabs>
          <w:tab w:val="num" w:pos="4320"/>
        </w:tabs>
        <w:ind w:left="4320" w:hanging="360"/>
      </w:pPr>
      <w:rPr>
        <w:rFonts w:ascii="Wingdings" w:hAnsi="Wingdings" w:hint="default"/>
      </w:rPr>
    </w:lvl>
    <w:lvl w:ilvl="6" w:tplc="D820D846" w:tentative="1">
      <w:start w:val="1"/>
      <w:numFmt w:val="bullet"/>
      <w:lvlText w:val=""/>
      <w:lvlJc w:val="left"/>
      <w:pPr>
        <w:tabs>
          <w:tab w:val="num" w:pos="5040"/>
        </w:tabs>
        <w:ind w:left="5040" w:hanging="360"/>
      </w:pPr>
      <w:rPr>
        <w:rFonts w:ascii="Wingdings" w:hAnsi="Wingdings" w:hint="default"/>
      </w:rPr>
    </w:lvl>
    <w:lvl w:ilvl="7" w:tplc="A9942B3E" w:tentative="1">
      <w:start w:val="1"/>
      <w:numFmt w:val="bullet"/>
      <w:lvlText w:val=""/>
      <w:lvlJc w:val="left"/>
      <w:pPr>
        <w:tabs>
          <w:tab w:val="num" w:pos="5760"/>
        </w:tabs>
        <w:ind w:left="5760" w:hanging="360"/>
      </w:pPr>
      <w:rPr>
        <w:rFonts w:ascii="Wingdings" w:hAnsi="Wingdings" w:hint="default"/>
      </w:rPr>
    </w:lvl>
    <w:lvl w:ilvl="8" w:tplc="2E54D31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D27D1"/>
    <w:multiLevelType w:val="hybridMultilevel"/>
    <w:tmpl w:val="53F2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D8340F"/>
    <w:multiLevelType w:val="hybridMultilevel"/>
    <w:tmpl w:val="274CF150"/>
    <w:lvl w:ilvl="0" w:tplc="2A38ED7A">
      <w:numFmt w:val="bullet"/>
      <w:lvlText w:val="-"/>
      <w:lvlJc w:val="left"/>
      <w:pPr>
        <w:ind w:left="510" w:hanging="150"/>
      </w:pPr>
      <w:rPr>
        <w:rFonts w:ascii="Arial" w:eastAsia="MS Mincho"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4C5605"/>
    <w:multiLevelType w:val="hybridMultilevel"/>
    <w:tmpl w:val="7D06AD00"/>
    <w:lvl w:ilvl="0" w:tplc="2A38ED7A">
      <w:numFmt w:val="bullet"/>
      <w:lvlText w:val="-"/>
      <w:lvlJc w:val="left"/>
      <w:pPr>
        <w:ind w:left="510" w:hanging="150"/>
      </w:pPr>
      <w:rPr>
        <w:rFonts w:ascii="Arial" w:eastAsia="MS Mincho"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9"/>
  </w:num>
  <w:num w:numId="4">
    <w:abstractNumId w:val="13"/>
  </w:num>
  <w:num w:numId="5">
    <w:abstractNumId w:val="11"/>
  </w:num>
  <w:num w:numId="6">
    <w:abstractNumId w:val="10"/>
  </w:num>
  <w:num w:numId="7">
    <w:abstractNumId w:val="14"/>
  </w:num>
  <w:num w:numId="8">
    <w:abstractNumId w:val="15"/>
  </w:num>
  <w:num w:numId="9">
    <w:abstractNumId w:val="16"/>
  </w:num>
  <w:num w:numId="10">
    <w:abstractNumId w:val="5"/>
  </w:num>
  <w:num w:numId="11">
    <w:abstractNumId w:val="7"/>
  </w:num>
  <w:num w:numId="12">
    <w:abstractNumId w:val="8"/>
  </w:num>
  <w:num w:numId="13">
    <w:abstractNumId w:val="3"/>
  </w:num>
  <w:num w:numId="14">
    <w:abstractNumId w:val="6"/>
  </w:num>
  <w:num w:numId="15">
    <w:abstractNumId w:val="0"/>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677"/>
    <w:rsid w:val="000069F8"/>
    <w:rsid w:val="00016F69"/>
    <w:rsid w:val="0002030E"/>
    <w:rsid w:val="00023D32"/>
    <w:rsid w:val="0002498B"/>
    <w:rsid w:val="00025B7B"/>
    <w:rsid w:val="00050EFB"/>
    <w:rsid w:val="00052BBB"/>
    <w:rsid w:val="00053E35"/>
    <w:rsid w:val="00055EE6"/>
    <w:rsid w:val="0005748A"/>
    <w:rsid w:val="0006060E"/>
    <w:rsid w:val="00060ED0"/>
    <w:rsid w:val="0006334A"/>
    <w:rsid w:val="00063B95"/>
    <w:rsid w:val="00070847"/>
    <w:rsid w:val="00082FC8"/>
    <w:rsid w:val="00094E7E"/>
    <w:rsid w:val="000B4F2F"/>
    <w:rsid w:val="000B6828"/>
    <w:rsid w:val="000C009D"/>
    <w:rsid w:val="000C04AF"/>
    <w:rsid w:val="000D06DD"/>
    <w:rsid w:val="000D3889"/>
    <w:rsid w:val="000D6093"/>
    <w:rsid w:val="000D70CF"/>
    <w:rsid w:val="000E2AE9"/>
    <w:rsid w:val="000E5F3D"/>
    <w:rsid w:val="000E6F08"/>
    <w:rsid w:val="000F066D"/>
    <w:rsid w:val="000F2286"/>
    <w:rsid w:val="000F4A00"/>
    <w:rsid w:val="000F76B2"/>
    <w:rsid w:val="00105F12"/>
    <w:rsid w:val="00107D46"/>
    <w:rsid w:val="00113FD2"/>
    <w:rsid w:val="00122299"/>
    <w:rsid w:val="00125051"/>
    <w:rsid w:val="00136E18"/>
    <w:rsid w:val="001472D3"/>
    <w:rsid w:val="001507BF"/>
    <w:rsid w:val="00157B15"/>
    <w:rsid w:val="001617BA"/>
    <w:rsid w:val="0016271F"/>
    <w:rsid w:val="00163745"/>
    <w:rsid w:val="00163D00"/>
    <w:rsid w:val="001742AA"/>
    <w:rsid w:val="0017604D"/>
    <w:rsid w:val="00182866"/>
    <w:rsid w:val="00186408"/>
    <w:rsid w:val="00191086"/>
    <w:rsid w:val="001A19FB"/>
    <w:rsid w:val="001A1B6F"/>
    <w:rsid w:val="001B4A24"/>
    <w:rsid w:val="001C4ED9"/>
    <w:rsid w:val="001C5376"/>
    <w:rsid w:val="001C7B28"/>
    <w:rsid w:val="001D60C9"/>
    <w:rsid w:val="001D6246"/>
    <w:rsid w:val="001E008B"/>
    <w:rsid w:val="001E4C71"/>
    <w:rsid w:val="001E622F"/>
    <w:rsid w:val="00203C95"/>
    <w:rsid w:val="002103EC"/>
    <w:rsid w:val="00210B19"/>
    <w:rsid w:val="00213BB5"/>
    <w:rsid w:val="00221558"/>
    <w:rsid w:val="00224438"/>
    <w:rsid w:val="00244A0D"/>
    <w:rsid w:val="0024544A"/>
    <w:rsid w:val="0025112A"/>
    <w:rsid w:val="00254BC9"/>
    <w:rsid w:val="00263D98"/>
    <w:rsid w:val="00275B11"/>
    <w:rsid w:val="0027752E"/>
    <w:rsid w:val="00281EBE"/>
    <w:rsid w:val="002835BD"/>
    <w:rsid w:val="0028741E"/>
    <w:rsid w:val="00294B1F"/>
    <w:rsid w:val="002A591E"/>
    <w:rsid w:val="002C6E31"/>
    <w:rsid w:val="002D47C7"/>
    <w:rsid w:val="002D60CB"/>
    <w:rsid w:val="002E09EF"/>
    <w:rsid w:val="002E1B8B"/>
    <w:rsid w:val="002E45F5"/>
    <w:rsid w:val="002F385E"/>
    <w:rsid w:val="002F7C58"/>
    <w:rsid w:val="003019B7"/>
    <w:rsid w:val="00306C63"/>
    <w:rsid w:val="00311BD3"/>
    <w:rsid w:val="00312306"/>
    <w:rsid w:val="00322C68"/>
    <w:rsid w:val="00324F37"/>
    <w:rsid w:val="003377D0"/>
    <w:rsid w:val="00337A6B"/>
    <w:rsid w:val="00341528"/>
    <w:rsid w:val="00353364"/>
    <w:rsid w:val="00357798"/>
    <w:rsid w:val="003602A9"/>
    <w:rsid w:val="00362F69"/>
    <w:rsid w:val="00363966"/>
    <w:rsid w:val="00371B8B"/>
    <w:rsid w:val="0038331F"/>
    <w:rsid w:val="00385ADF"/>
    <w:rsid w:val="00386654"/>
    <w:rsid w:val="003914A2"/>
    <w:rsid w:val="00391A73"/>
    <w:rsid w:val="003A0255"/>
    <w:rsid w:val="003A080A"/>
    <w:rsid w:val="003A0933"/>
    <w:rsid w:val="003A2677"/>
    <w:rsid w:val="003B574D"/>
    <w:rsid w:val="003C182F"/>
    <w:rsid w:val="003C4FE7"/>
    <w:rsid w:val="003C6ECB"/>
    <w:rsid w:val="003D0392"/>
    <w:rsid w:val="003D13E4"/>
    <w:rsid w:val="003D3826"/>
    <w:rsid w:val="003E03C6"/>
    <w:rsid w:val="003E07E4"/>
    <w:rsid w:val="003E18E1"/>
    <w:rsid w:val="003E18F6"/>
    <w:rsid w:val="003E3BCE"/>
    <w:rsid w:val="003F05F3"/>
    <w:rsid w:val="003F622D"/>
    <w:rsid w:val="003F6528"/>
    <w:rsid w:val="003F7DE8"/>
    <w:rsid w:val="003F7F75"/>
    <w:rsid w:val="00400915"/>
    <w:rsid w:val="004120C3"/>
    <w:rsid w:val="00422BE1"/>
    <w:rsid w:val="00424BAF"/>
    <w:rsid w:val="00434E25"/>
    <w:rsid w:val="00436F17"/>
    <w:rsid w:val="004474FD"/>
    <w:rsid w:val="00456164"/>
    <w:rsid w:val="00457707"/>
    <w:rsid w:val="00461BB3"/>
    <w:rsid w:val="00465A29"/>
    <w:rsid w:val="00487B65"/>
    <w:rsid w:val="0049025D"/>
    <w:rsid w:val="00491772"/>
    <w:rsid w:val="00492337"/>
    <w:rsid w:val="00492B39"/>
    <w:rsid w:val="00495D5C"/>
    <w:rsid w:val="0049731B"/>
    <w:rsid w:val="004A4F07"/>
    <w:rsid w:val="004B5C61"/>
    <w:rsid w:val="004B6A8D"/>
    <w:rsid w:val="004C1308"/>
    <w:rsid w:val="004C691E"/>
    <w:rsid w:val="004C6DC5"/>
    <w:rsid w:val="004D34F6"/>
    <w:rsid w:val="004D5838"/>
    <w:rsid w:val="004D65EB"/>
    <w:rsid w:val="004D6E8F"/>
    <w:rsid w:val="004E03AF"/>
    <w:rsid w:val="004E063A"/>
    <w:rsid w:val="004E2FAA"/>
    <w:rsid w:val="004F47CB"/>
    <w:rsid w:val="004F65AF"/>
    <w:rsid w:val="004F7D53"/>
    <w:rsid w:val="00506BBE"/>
    <w:rsid w:val="00507072"/>
    <w:rsid w:val="00514BB5"/>
    <w:rsid w:val="00533725"/>
    <w:rsid w:val="00534308"/>
    <w:rsid w:val="005378C3"/>
    <w:rsid w:val="005419BB"/>
    <w:rsid w:val="00541ECF"/>
    <w:rsid w:val="00553E55"/>
    <w:rsid w:val="0056526A"/>
    <w:rsid w:val="00571C4C"/>
    <w:rsid w:val="005753F9"/>
    <w:rsid w:val="00576543"/>
    <w:rsid w:val="00586CB1"/>
    <w:rsid w:val="005B4386"/>
    <w:rsid w:val="005C4BBE"/>
    <w:rsid w:val="005D5507"/>
    <w:rsid w:val="005D56D6"/>
    <w:rsid w:val="005D6902"/>
    <w:rsid w:val="005E323E"/>
    <w:rsid w:val="005F7FD3"/>
    <w:rsid w:val="006015E5"/>
    <w:rsid w:val="0060264B"/>
    <w:rsid w:val="00604A88"/>
    <w:rsid w:val="00604A9D"/>
    <w:rsid w:val="00605263"/>
    <w:rsid w:val="006077C3"/>
    <w:rsid w:val="00612310"/>
    <w:rsid w:val="0062453B"/>
    <w:rsid w:val="0064022D"/>
    <w:rsid w:val="00640EA4"/>
    <w:rsid w:val="00643B96"/>
    <w:rsid w:val="00643F48"/>
    <w:rsid w:val="00654BF6"/>
    <w:rsid w:val="00656D6C"/>
    <w:rsid w:val="00660084"/>
    <w:rsid w:val="006618F0"/>
    <w:rsid w:val="00663594"/>
    <w:rsid w:val="00664FE4"/>
    <w:rsid w:val="00667016"/>
    <w:rsid w:val="00673C06"/>
    <w:rsid w:val="00681CC1"/>
    <w:rsid w:val="00682A4F"/>
    <w:rsid w:val="0068646D"/>
    <w:rsid w:val="006A0879"/>
    <w:rsid w:val="006A2B24"/>
    <w:rsid w:val="006B2CC8"/>
    <w:rsid w:val="006B3650"/>
    <w:rsid w:val="006B52D9"/>
    <w:rsid w:val="006B675C"/>
    <w:rsid w:val="006C525A"/>
    <w:rsid w:val="006D148D"/>
    <w:rsid w:val="006E443F"/>
    <w:rsid w:val="006E542F"/>
    <w:rsid w:val="006F0815"/>
    <w:rsid w:val="006F4CCF"/>
    <w:rsid w:val="006F587D"/>
    <w:rsid w:val="007007D0"/>
    <w:rsid w:val="00722E77"/>
    <w:rsid w:val="00724140"/>
    <w:rsid w:val="00724CA6"/>
    <w:rsid w:val="00730D36"/>
    <w:rsid w:val="00731531"/>
    <w:rsid w:val="007346FC"/>
    <w:rsid w:val="00735BA1"/>
    <w:rsid w:val="00743202"/>
    <w:rsid w:val="00750C90"/>
    <w:rsid w:val="00752D09"/>
    <w:rsid w:val="0076368D"/>
    <w:rsid w:val="0076757C"/>
    <w:rsid w:val="0078154D"/>
    <w:rsid w:val="007841EC"/>
    <w:rsid w:val="00784A13"/>
    <w:rsid w:val="00792192"/>
    <w:rsid w:val="00797C78"/>
    <w:rsid w:val="007A3778"/>
    <w:rsid w:val="007B36C2"/>
    <w:rsid w:val="007B4252"/>
    <w:rsid w:val="007B575D"/>
    <w:rsid w:val="007C202B"/>
    <w:rsid w:val="007C63A0"/>
    <w:rsid w:val="007E120A"/>
    <w:rsid w:val="007E7CBA"/>
    <w:rsid w:val="007F0C18"/>
    <w:rsid w:val="007F184E"/>
    <w:rsid w:val="007F5CFD"/>
    <w:rsid w:val="007F77B6"/>
    <w:rsid w:val="0080175B"/>
    <w:rsid w:val="0080496A"/>
    <w:rsid w:val="00804CD8"/>
    <w:rsid w:val="008148F7"/>
    <w:rsid w:val="008170EC"/>
    <w:rsid w:val="0082667E"/>
    <w:rsid w:val="008360DB"/>
    <w:rsid w:val="00846B7D"/>
    <w:rsid w:val="00857901"/>
    <w:rsid w:val="00865DDA"/>
    <w:rsid w:val="008724FE"/>
    <w:rsid w:val="00876CDB"/>
    <w:rsid w:val="008A10F1"/>
    <w:rsid w:val="008B5A90"/>
    <w:rsid w:val="008B5EE9"/>
    <w:rsid w:val="008B671A"/>
    <w:rsid w:val="008B7F50"/>
    <w:rsid w:val="008C3EA2"/>
    <w:rsid w:val="008C659D"/>
    <w:rsid w:val="008C7B1A"/>
    <w:rsid w:val="008D10CE"/>
    <w:rsid w:val="008D325A"/>
    <w:rsid w:val="008E09D5"/>
    <w:rsid w:val="008E1502"/>
    <w:rsid w:val="008F1382"/>
    <w:rsid w:val="008F182B"/>
    <w:rsid w:val="008F1C10"/>
    <w:rsid w:val="008F60C1"/>
    <w:rsid w:val="00904E85"/>
    <w:rsid w:val="00906D0D"/>
    <w:rsid w:val="00907092"/>
    <w:rsid w:val="0091362E"/>
    <w:rsid w:val="00913F3E"/>
    <w:rsid w:val="00914CF1"/>
    <w:rsid w:val="00914F7D"/>
    <w:rsid w:val="0091749A"/>
    <w:rsid w:val="00917A57"/>
    <w:rsid w:val="009229B2"/>
    <w:rsid w:val="00923A0E"/>
    <w:rsid w:val="0092429A"/>
    <w:rsid w:val="009414D8"/>
    <w:rsid w:val="009547F2"/>
    <w:rsid w:val="00961B6C"/>
    <w:rsid w:val="0096660C"/>
    <w:rsid w:val="00981B54"/>
    <w:rsid w:val="0098622D"/>
    <w:rsid w:val="00990289"/>
    <w:rsid w:val="009A6F7D"/>
    <w:rsid w:val="009B7DC3"/>
    <w:rsid w:val="009C395F"/>
    <w:rsid w:val="009C7F6B"/>
    <w:rsid w:val="009D07BF"/>
    <w:rsid w:val="009D55DA"/>
    <w:rsid w:val="009E2BAD"/>
    <w:rsid w:val="009F14DF"/>
    <w:rsid w:val="009F5892"/>
    <w:rsid w:val="009F6D0F"/>
    <w:rsid w:val="00A034B4"/>
    <w:rsid w:val="00A05872"/>
    <w:rsid w:val="00A0759D"/>
    <w:rsid w:val="00A10B29"/>
    <w:rsid w:val="00A1787E"/>
    <w:rsid w:val="00A20173"/>
    <w:rsid w:val="00A22F9A"/>
    <w:rsid w:val="00A23F4D"/>
    <w:rsid w:val="00A35CEC"/>
    <w:rsid w:val="00A4216F"/>
    <w:rsid w:val="00A441E1"/>
    <w:rsid w:val="00A50B0B"/>
    <w:rsid w:val="00A5491A"/>
    <w:rsid w:val="00A54BD5"/>
    <w:rsid w:val="00A713CD"/>
    <w:rsid w:val="00A72989"/>
    <w:rsid w:val="00A73CA7"/>
    <w:rsid w:val="00A818CD"/>
    <w:rsid w:val="00A81E2A"/>
    <w:rsid w:val="00A832D7"/>
    <w:rsid w:val="00A8713D"/>
    <w:rsid w:val="00A87886"/>
    <w:rsid w:val="00A95513"/>
    <w:rsid w:val="00A970A4"/>
    <w:rsid w:val="00AB10EA"/>
    <w:rsid w:val="00AB2AEF"/>
    <w:rsid w:val="00AD285B"/>
    <w:rsid w:val="00AD3912"/>
    <w:rsid w:val="00AE141C"/>
    <w:rsid w:val="00AF420F"/>
    <w:rsid w:val="00AF5FF9"/>
    <w:rsid w:val="00B02BE7"/>
    <w:rsid w:val="00B02DCD"/>
    <w:rsid w:val="00B1775A"/>
    <w:rsid w:val="00B2485F"/>
    <w:rsid w:val="00B27254"/>
    <w:rsid w:val="00B33280"/>
    <w:rsid w:val="00B42106"/>
    <w:rsid w:val="00B50D22"/>
    <w:rsid w:val="00B52977"/>
    <w:rsid w:val="00B55778"/>
    <w:rsid w:val="00B662C3"/>
    <w:rsid w:val="00B723FD"/>
    <w:rsid w:val="00B72D2A"/>
    <w:rsid w:val="00B75198"/>
    <w:rsid w:val="00B7560B"/>
    <w:rsid w:val="00B82F35"/>
    <w:rsid w:val="00B95821"/>
    <w:rsid w:val="00BA3057"/>
    <w:rsid w:val="00BA525D"/>
    <w:rsid w:val="00BA60C8"/>
    <w:rsid w:val="00BB2876"/>
    <w:rsid w:val="00BB49C9"/>
    <w:rsid w:val="00BB5F46"/>
    <w:rsid w:val="00BB6E17"/>
    <w:rsid w:val="00BC04A2"/>
    <w:rsid w:val="00BC346A"/>
    <w:rsid w:val="00BD0E2B"/>
    <w:rsid w:val="00BD5972"/>
    <w:rsid w:val="00BD6D70"/>
    <w:rsid w:val="00BE602A"/>
    <w:rsid w:val="00BE7BFB"/>
    <w:rsid w:val="00C00A58"/>
    <w:rsid w:val="00C05E3B"/>
    <w:rsid w:val="00C14616"/>
    <w:rsid w:val="00C17381"/>
    <w:rsid w:val="00C30729"/>
    <w:rsid w:val="00C334B4"/>
    <w:rsid w:val="00C34DA0"/>
    <w:rsid w:val="00C35269"/>
    <w:rsid w:val="00C3583A"/>
    <w:rsid w:val="00C37C79"/>
    <w:rsid w:val="00C37FB8"/>
    <w:rsid w:val="00C514BE"/>
    <w:rsid w:val="00C542B6"/>
    <w:rsid w:val="00C65520"/>
    <w:rsid w:val="00C65C51"/>
    <w:rsid w:val="00C66503"/>
    <w:rsid w:val="00C72581"/>
    <w:rsid w:val="00C77C40"/>
    <w:rsid w:val="00C85DFB"/>
    <w:rsid w:val="00CA4D7C"/>
    <w:rsid w:val="00CD40C7"/>
    <w:rsid w:val="00CD7CF0"/>
    <w:rsid w:val="00CE3CCD"/>
    <w:rsid w:val="00CE56B5"/>
    <w:rsid w:val="00D032CE"/>
    <w:rsid w:val="00D047F3"/>
    <w:rsid w:val="00D04D1F"/>
    <w:rsid w:val="00D04DED"/>
    <w:rsid w:val="00D111AB"/>
    <w:rsid w:val="00D12F1D"/>
    <w:rsid w:val="00D1614C"/>
    <w:rsid w:val="00D301A9"/>
    <w:rsid w:val="00D3124B"/>
    <w:rsid w:val="00D33F28"/>
    <w:rsid w:val="00D41365"/>
    <w:rsid w:val="00D52209"/>
    <w:rsid w:val="00D52EF0"/>
    <w:rsid w:val="00D619CA"/>
    <w:rsid w:val="00D636D9"/>
    <w:rsid w:val="00D65045"/>
    <w:rsid w:val="00D7599D"/>
    <w:rsid w:val="00D767B9"/>
    <w:rsid w:val="00D76CC9"/>
    <w:rsid w:val="00D770A1"/>
    <w:rsid w:val="00D82DF1"/>
    <w:rsid w:val="00D83017"/>
    <w:rsid w:val="00DA7EF5"/>
    <w:rsid w:val="00DB04BF"/>
    <w:rsid w:val="00DC041E"/>
    <w:rsid w:val="00DC391E"/>
    <w:rsid w:val="00DD202E"/>
    <w:rsid w:val="00DD2AD7"/>
    <w:rsid w:val="00DD6C59"/>
    <w:rsid w:val="00DE09D3"/>
    <w:rsid w:val="00DE5982"/>
    <w:rsid w:val="00DE67BB"/>
    <w:rsid w:val="00DE7098"/>
    <w:rsid w:val="00DF62BF"/>
    <w:rsid w:val="00E000E9"/>
    <w:rsid w:val="00E065AD"/>
    <w:rsid w:val="00E11161"/>
    <w:rsid w:val="00E12EDA"/>
    <w:rsid w:val="00E13288"/>
    <w:rsid w:val="00E35992"/>
    <w:rsid w:val="00E35EC0"/>
    <w:rsid w:val="00E54EFC"/>
    <w:rsid w:val="00E607A1"/>
    <w:rsid w:val="00E67452"/>
    <w:rsid w:val="00E722D7"/>
    <w:rsid w:val="00E834B3"/>
    <w:rsid w:val="00E93221"/>
    <w:rsid w:val="00EA4326"/>
    <w:rsid w:val="00EB4B37"/>
    <w:rsid w:val="00EB4E57"/>
    <w:rsid w:val="00EC053D"/>
    <w:rsid w:val="00EC169B"/>
    <w:rsid w:val="00EC7821"/>
    <w:rsid w:val="00ED67B6"/>
    <w:rsid w:val="00ED75C9"/>
    <w:rsid w:val="00EE37FD"/>
    <w:rsid w:val="00EF03FD"/>
    <w:rsid w:val="00EF7885"/>
    <w:rsid w:val="00F039C6"/>
    <w:rsid w:val="00F0592C"/>
    <w:rsid w:val="00F05D09"/>
    <w:rsid w:val="00F205D5"/>
    <w:rsid w:val="00F254DE"/>
    <w:rsid w:val="00F258D6"/>
    <w:rsid w:val="00F41DD7"/>
    <w:rsid w:val="00F52F37"/>
    <w:rsid w:val="00F568D7"/>
    <w:rsid w:val="00F56A9C"/>
    <w:rsid w:val="00F619AA"/>
    <w:rsid w:val="00F712E1"/>
    <w:rsid w:val="00F71C50"/>
    <w:rsid w:val="00F77BAD"/>
    <w:rsid w:val="00F81DEF"/>
    <w:rsid w:val="00F83CB1"/>
    <w:rsid w:val="00F86216"/>
    <w:rsid w:val="00F94E78"/>
    <w:rsid w:val="00F95ACE"/>
    <w:rsid w:val="00F96D7B"/>
    <w:rsid w:val="00FA1B7C"/>
    <w:rsid w:val="00FA1BCF"/>
    <w:rsid w:val="00FA2198"/>
    <w:rsid w:val="00FB60CB"/>
    <w:rsid w:val="00FC0A62"/>
    <w:rsid w:val="00FC0F63"/>
    <w:rsid w:val="00FC2508"/>
    <w:rsid w:val="00FE4210"/>
    <w:rsid w:val="00FE4851"/>
    <w:rsid w:val="00FE545A"/>
    <w:rsid w:val="00FE79B4"/>
    <w:rsid w:val="00FE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0"/>
  <w15:docId w15:val="{C0422FD2-EC6E-4DED-9BDE-F8288BD7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677"/>
    <w:pPr>
      <w:spacing w:after="0" w:line="240" w:lineRule="auto"/>
    </w:pPr>
    <w:rPr>
      <w:sz w:val="24"/>
      <w:szCs w:val="24"/>
      <w:lang w:val="de-DE" w:eastAsia="de-DE"/>
    </w:rPr>
  </w:style>
  <w:style w:type="paragraph" w:styleId="Heading1">
    <w:name w:val="heading 1"/>
    <w:basedOn w:val="Normal"/>
    <w:next w:val="Normal"/>
    <w:link w:val="Heading1Char"/>
    <w:uiPriority w:val="9"/>
    <w:qFormat/>
    <w:locked/>
    <w:rsid w:val="00654BF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5491A"/>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A5491A"/>
    <w:rPr>
      <w:rFonts w:ascii="Lucida Grande" w:hAnsi="Lucida Grande"/>
      <w:sz w:val="18"/>
    </w:rPr>
  </w:style>
  <w:style w:type="paragraph" w:styleId="Header">
    <w:name w:val="header"/>
    <w:basedOn w:val="Normal"/>
    <w:link w:val="HeaderChar"/>
    <w:uiPriority w:val="99"/>
    <w:semiHidden/>
    <w:rsid w:val="0068646D"/>
    <w:pPr>
      <w:tabs>
        <w:tab w:val="center" w:pos="4680"/>
        <w:tab w:val="right" w:pos="9360"/>
      </w:tabs>
    </w:pPr>
  </w:style>
  <w:style w:type="character" w:customStyle="1" w:styleId="HeaderChar">
    <w:name w:val="Header Char"/>
    <w:basedOn w:val="DefaultParagraphFont"/>
    <w:link w:val="Header"/>
    <w:uiPriority w:val="99"/>
    <w:semiHidden/>
    <w:locked/>
    <w:rsid w:val="0068646D"/>
  </w:style>
  <w:style w:type="paragraph" w:styleId="Footer">
    <w:name w:val="footer"/>
    <w:basedOn w:val="Normal"/>
    <w:link w:val="FooterChar"/>
    <w:uiPriority w:val="99"/>
    <w:semiHidden/>
    <w:rsid w:val="0068646D"/>
    <w:pPr>
      <w:tabs>
        <w:tab w:val="center" w:pos="4680"/>
        <w:tab w:val="right" w:pos="9360"/>
      </w:tabs>
    </w:pPr>
  </w:style>
  <w:style w:type="character" w:customStyle="1" w:styleId="FooterChar">
    <w:name w:val="Footer Char"/>
    <w:basedOn w:val="DefaultParagraphFont"/>
    <w:link w:val="Footer"/>
    <w:uiPriority w:val="99"/>
    <w:semiHidden/>
    <w:locked/>
    <w:rsid w:val="0068646D"/>
  </w:style>
  <w:style w:type="character" w:styleId="Hyperlink">
    <w:name w:val="Hyperlink"/>
    <w:basedOn w:val="DefaultParagraphFont"/>
    <w:uiPriority w:val="99"/>
    <w:rsid w:val="00A4216F"/>
    <w:rPr>
      <w:rFonts w:cs="Times New Roman"/>
      <w:color w:val="0000FF"/>
      <w:u w:val="single"/>
    </w:rPr>
  </w:style>
  <w:style w:type="character" w:styleId="CommentReference">
    <w:name w:val="annotation reference"/>
    <w:basedOn w:val="DefaultParagraphFont"/>
    <w:uiPriority w:val="99"/>
    <w:semiHidden/>
    <w:rsid w:val="00DE5982"/>
    <w:rPr>
      <w:rFonts w:cs="Times New Roman"/>
      <w:sz w:val="16"/>
    </w:rPr>
  </w:style>
  <w:style w:type="paragraph" w:styleId="CommentText">
    <w:name w:val="annotation text"/>
    <w:basedOn w:val="Normal"/>
    <w:link w:val="CommentTextChar"/>
    <w:uiPriority w:val="99"/>
    <w:semiHidden/>
    <w:rsid w:val="00DE5982"/>
    <w:rPr>
      <w:sz w:val="20"/>
      <w:szCs w:val="20"/>
    </w:rPr>
  </w:style>
  <w:style w:type="character" w:customStyle="1" w:styleId="CommentTextChar">
    <w:name w:val="Comment Text Char"/>
    <w:basedOn w:val="DefaultParagraphFont"/>
    <w:link w:val="CommentText"/>
    <w:uiPriority w:val="99"/>
    <w:semiHidden/>
    <w:locked/>
    <w:rsid w:val="00DE5982"/>
    <w:rPr>
      <w:sz w:val="20"/>
    </w:rPr>
  </w:style>
  <w:style w:type="paragraph" w:styleId="CommentSubject">
    <w:name w:val="annotation subject"/>
    <w:basedOn w:val="CommentText"/>
    <w:next w:val="CommentText"/>
    <w:link w:val="CommentSubjectChar"/>
    <w:uiPriority w:val="99"/>
    <w:semiHidden/>
    <w:rsid w:val="00DE5982"/>
    <w:rPr>
      <w:b/>
      <w:bCs/>
    </w:rPr>
  </w:style>
  <w:style w:type="character" w:customStyle="1" w:styleId="CommentSubjectChar">
    <w:name w:val="Comment Subject Char"/>
    <w:basedOn w:val="CommentTextChar"/>
    <w:link w:val="CommentSubject"/>
    <w:uiPriority w:val="99"/>
    <w:semiHidden/>
    <w:locked/>
    <w:rsid w:val="00DE5982"/>
    <w:rPr>
      <w:b/>
      <w:sz w:val="20"/>
    </w:rPr>
  </w:style>
  <w:style w:type="paragraph" w:customStyle="1" w:styleId="EinfAbs">
    <w:name w:val="[Einf. Abs.]"/>
    <w:basedOn w:val="Normal"/>
    <w:uiPriority w:val="99"/>
    <w:rsid w:val="00F95ACE"/>
    <w:pPr>
      <w:widowControl w:val="0"/>
      <w:autoSpaceDE w:val="0"/>
      <w:autoSpaceDN w:val="0"/>
      <w:adjustRightInd w:val="0"/>
      <w:spacing w:line="288" w:lineRule="auto"/>
      <w:textAlignment w:val="center"/>
    </w:pPr>
    <w:rPr>
      <w:rFonts w:ascii="Times-Roman" w:hAnsi="Times-Roman" w:cs="Times-Roman"/>
      <w:color w:val="000000"/>
      <w:lang w:eastAsia="en-US"/>
    </w:rPr>
  </w:style>
  <w:style w:type="character" w:customStyle="1" w:styleId="rpcl1">
    <w:name w:val="_rpc_l1"/>
    <w:uiPriority w:val="99"/>
    <w:rsid w:val="00C334B4"/>
  </w:style>
  <w:style w:type="character" w:customStyle="1" w:styleId="pem">
    <w:name w:val="_pe_m"/>
    <w:uiPriority w:val="99"/>
    <w:rsid w:val="00C334B4"/>
  </w:style>
  <w:style w:type="paragraph" w:styleId="FootnoteText">
    <w:name w:val="footnote text"/>
    <w:basedOn w:val="Normal"/>
    <w:link w:val="FootnoteTextChar"/>
    <w:uiPriority w:val="99"/>
    <w:semiHidden/>
    <w:unhideWhenUsed/>
    <w:locked/>
    <w:rsid w:val="00EC053D"/>
    <w:rPr>
      <w:sz w:val="20"/>
      <w:szCs w:val="20"/>
    </w:rPr>
  </w:style>
  <w:style w:type="character" w:customStyle="1" w:styleId="FootnoteTextChar">
    <w:name w:val="Footnote Text Char"/>
    <w:basedOn w:val="DefaultParagraphFont"/>
    <w:link w:val="FootnoteText"/>
    <w:uiPriority w:val="99"/>
    <w:semiHidden/>
    <w:rsid w:val="00EC053D"/>
    <w:rPr>
      <w:sz w:val="20"/>
      <w:szCs w:val="20"/>
      <w:lang w:val="de-DE" w:eastAsia="de-DE"/>
    </w:rPr>
  </w:style>
  <w:style w:type="character" w:styleId="FootnoteReference">
    <w:name w:val="footnote reference"/>
    <w:basedOn w:val="DefaultParagraphFont"/>
    <w:uiPriority w:val="99"/>
    <w:semiHidden/>
    <w:unhideWhenUsed/>
    <w:locked/>
    <w:rsid w:val="00EC053D"/>
    <w:rPr>
      <w:vertAlign w:val="superscript"/>
    </w:rPr>
  </w:style>
  <w:style w:type="paragraph" w:styleId="ListParagraph">
    <w:name w:val="List Paragraph"/>
    <w:basedOn w:val="Normal"/>
    <w:uiPriority w:val="34"/>
    <w:qFormat/>
    <w:rsid w:val="005F7FD3"/>
    <w:pPr>
      <w:ind w:left="720"/>
      <w:contextualSpacing/>
    </w:pPr>
  </w:style>
  <w:style w:type="character" w:customStyle="1" w:styleId="Heading1Char">
    <w:name w:val="Heading 1 Char"/>
    <w:basedOn w:val="DefaultParagraphFont"/>
    <w:link w:val="Heading1"/>
    <w:uiPriority w:val="9"/>
    <w:rsid w:val="00654BF6"/>
    <w:rPr>
      <w:rFonts w:asciiTheme="majorHAnsi" w:eastAsiaTheme="majorEastAsia" w:hAnsiTheme="majorHAnsi" w:cstheme="majorBidi"/>
      <w:color w:val="2E74B5" w:themeColor="accent1" w:themeShade="BF"/>
      <w:sz w:val="32"/>
      <w:szCs w:val="32"/>
      <w:lang w:val="de-DE" w:eastAsia="de-DE"/>
    </w:rPr>
  </w:style>
  <w:style w:type="paragraph" w:customStyle="1" w:styleId="Standard">
    <w:name w:val="Standard"/>
    <w:basedOn w:val="Normal"/>
    <w:rsid w:val="0025112A"/>
    <w:pPr>
      <w:autoSpaceDN w:val="0"/>
      <w:spacing w:after="160" w:line="252" w:lineRule="auto"/>
    </w:pPr>
    <w:rPr>
      <w:rFonts w:ascii="Calibri" w:eastAsiaTheme="minorHAnsi" w:hAnsi="Calibri"/>
      <w:sz w:val="22"/>
      <w:szCs w:val="22"/>
      <w:lang w:val="en-US"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28638">
      <w:marLeft w:val="0"/>
      <w:marRight w:val="0"/>
      <w:marTop w:val="0"/>
      <w:marBottom w:val="0"/>
      <w:divBdr>
        <w:top w:val="none" w:sz="0" w:space="0" w:color="auto"/>
        <w:left w:val="none" w:sz="0" w:space="0" w:color="auto"/>
        <w:bottom w:val="none" w:sz="0" w:space="0" w:color="auto"/>
        <w:right w:val="none" w:sz="0" w:space="0" w:color="auto"/>
      </w:divBdr>
    </w:div>
    <w:div w:id="103428639">
      <w:marLeft w:val="0"/>
      <w:marRight w:val="0"/>
      <w:marTop w:val="0"/>
      <w:marBottom w:val="0"/>
      <w:divBdr>
        <w:top w:val="none" w:sz="0" w:space="0" w:color="auto"/>
        <w:left w:val="none" w:sz="0" w:space="0" w:color="auto"/>
        <w:bottom w:val="none" w:sz="0" w:space="0" w:color="auto"/>
        <w:right w:val="none" w:sz="0" w:space="0" w:color="auto"/>
      </w:divBdr>
    </w:div>
    <w:div w:id="498152888">
      <w:bodyDiv w:val="1"/>
      <w:marLeft w:val="0"/>
      <w:marRight w:val="0"/>
      <w:marTop w:val="0"/>
      <w:marBottom w:val="0"/>
      <w:divBdr>
        <w:top w:val="none" w:sz="0" w:space="0" w:color="auto"/>
        <w:left w:val="none" w:sz="0" w:space="0" w:color="auto"/>
        <w:bottom w:val="none" w:sz="0" w:space="0" w:color="auto"/>
        <w:right w:val="none" w:sz="0" w:space="0" w:color="auto"/>
      </w:divBdr>
      <w:divsChild>
        <w:div w:id="2101027273">
          <w:marLeft w:val="331"/>
          <w:marRight w:val="0"/>
          <w:marTop w:val="0"/>
          <w:marBottom w:val="0"/>
          <w:divBdr>
            <w:top w:val="none" w:sz="0" w:space="0" w:color="auto"/>
            <w:left w:val="none" w:sz="0" w:space="0" w:color="auto"/>
            <w:bottom w:val="none" w:sz="0" w:space="0" w:color="auto"/>
            <w:right w:val="none" w:sz="0" w:space="0" w:color="auto"/>
          </w:divBdr>
        </w:div>
        <w:div w:id="586304391">
          <w:marLeft w:val="331"/>
          <w:marRight w:val="0"/>
          <w:marTop w:val="0"/>
          <w:marBottom w:val="0"/>
          <w:divBdr>
            <w:top w:val="none" w:sz="0" w:space="0" w:color="auto"/>
            <w:left w:val="none" w:sz="0" w:space="0" w:color="auto"/>
            <w:bottom w:val="none" w:sz="0" w:space="0" w:color="auto"/>
            <w:right w:val="none" w:sz="0" w:space="0" w:color="auto"/>
          </w:divBdr>
        </w:div>
      </w:divsChild>
    </w:div>
    <w:div w:id="564489647">
      <w:bodyDiv w:val="1"/>
      <w:marLeft w:val="0"/>
      <w:marRight w:val="0"/>
      <w:marTop w:val="0"/>
      <w:marBottom w:val="0"/>
      <w:divBdr>
        <w:top w:val="none" w:sz="0" w:space="0" w:color="auto"/>
        <w:left w:val="none" w:sz="0" w:space="0" w:color="auto"/>
        <w:bottom w:val="none" w:sz="0" w:space="0" w:color="auto"/>
        <w:right w:val="none" w:sz="0" w:space="0" w:color="auto"/>
      </w:divBdr>
      <w:divsChild>
        <w:div w:id="854536540">
          <w:marLeft w:val="331"/>
          <w:marRight w:val="0"/>
          <w:marTop w:val="0"/>
          <w:marBottom w:val="0"/>
          <w:divBdr>
            <w:top w:val="none" w:sz="0" w:space="0" w:color="auto"/>
            <w:left w:val="none" w:sz="0" w:space="0" w:color="auto"/>
            <w:bottom w:val="none" w:sz="0" w:space="0" w:color="auto"/>
            <w:right w:val="none" w:sz="0" w:space="0" w:color="auto"/>
          </w:divBdr>
        </w:div>
      </w:divsChild>
    </w:div>
    <w:div w:id="118536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e_deknock@goodyea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odyear.com/corpor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DD5C1-FA10-47E3-92BF-1A95FE00B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595</Words>
  <Characters>3666</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Re:Sources Germany GmbH</Company>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Tritt</dc:creator>
  <cp:keywords/>
  <dc:description/>
  <cp:lastModifiedBy>Ine Deknock</cp:lastModifiedBy>
  <cp:revision>4</cp:revision>
  <cp:lastPrinted>2016-02-09T11:06:00Z</cp:lastPrinted>
  <dcterms:created xsi:type="dcterms:W3CDTF">2016-02-23T07:20:00Z</dcterms:created>
  <dcterms:modified xsi:type="dcterms:W3CDTF">2016-02-24T15:02:00Z</dcterms:modified>
</cp:coreProperties>
</file>