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10883" w14:textId="77777777" w:rsidR="00854632" w:rsidRDefault="00854632" w:rsidP="00854632">
      <w:pPr>
        <w:rPr>
          <w:rFonts w:cs="Arial"/>
        </w:rPr>
      </w:pPr>
      <w:r>
        <w:rPr>
          <w:noProof/>
          <w:lang w:val="en-US" w:eastAsia="en-US" w:bidi="ar-SA"/>
        </w:rPr>
        <w:drawing>
          <wp:anchor distT="0" distB="0" distL="114300" distR="114300" simplePos="0" relativeHeight="251659264" behindDoc="1" locked="0" layoutInCell="1" allowOverlap="1" wp14:anchorId="50284829" wp14:editId="346530ED">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54508046" w14:textId="77777777" w:rsidR="00854632" w:rsidRDefault="00854632" w:rsidP="00854632">
      <w:pPr>
        <w:rPr>
          <w:rFonts w:cs="Arial"/>
        </w:rPr>
      </w:pPr>
    </w:p>
    <w:p w14:paraId="2F55F2D8" w14:textId="77777777" w:rsidR="00854632" w:rsidRDefault="00854632" w:rsidP="00854632">
      <w:pPr>
        <w:rPr>
          <w:rFonts w:cs="Arial"/>
        </w:rPr>
      </w:pPr>
    </w:p>
    <w:p w14:paraId="0F521426" w14:textId="77777777" w:rsidR="00854632" w:rsidRDefault="00854632" w:rsidP="00854632">
      <w:pPr>
        <w:rPr>
          <w:rFonts w:cs="Arial"/>
        </w:rPr>
      </w:pPr>
    </w:p>
    <w:p w14:paraId="5ADBBAD0" w14:textId="77777777" w:rsidR="00854632" w:rsidRDefault="00854632" w:rsidP="00854632">
      <w:pPr>
        <w:rPr>
          <w:rFonts w:cs="Arial"/>
        </w:rPr>
      </w:pPr>
    </w:p>
    <w:p w14:paraId="3A9AA291" w14:textId="77777777" w:rsidR="00854632" w:rsidRPr="00900EE2" w:rsidRDefault="00854632" w:rsidP="00854632">
      <w:pPr>
        <w:autoSpaceDE w:val="0"/>
        <w:autoSpaceDN w:val="0"/>
        <w:adjustRightInd w:val="0"/>
        <w:rPr>
          <w:rFonts w:ascii="Arial" w:hAnsi="Arial" w:cs="Arial"/>
          <w:b/>
          <w:bCs/>
          <w:color w:val="1F497D"/>
          <w:sz w:val="32"/>
          <w:szCs w:val="32"/>
          <w:u w:val="single"/>
        </w:rPr>
      </w:pPr>
    </w:p>
    <w:p w14:paraId="595B68D2" w14:textId="37F04F16" w:rsidR="00854632" w:rsidRPr="00854632" w:rsidRDefault="00854632" w:rsidP="00854632">
      <w:pPr>
        <w:autoSpaceDE w:val="0"/>
        <w:autoSpaceDN w:val="0"/>
        <w:adjustRightInd w:val="0"/>
        <w:jc w:val="both"/>
        <w:rPr>
          <w:rFonts w:ascii="Arial" w:hAnsi="Arial"/>
          <w:b/>
          <w:color w:val="FF0000"/>
          <w:sz w:val="42"/>
        </w:rPr>
      </w:pPr>
      <w:r w:rsidRPr="003A4098">
        <w:rPr>
          <w:rFonts w:ascii="Arial" w:hAnsi="Arial"/>
          <w:b/>
          <w:color w:val="1F497D"/>
          <w:sz w:val="42"/>
        </w:rPr>
        <w:t>Goodyear innove avec l’Eagle-360</w:t>
      </w:r>
      <w:r>
        <w:rPr>
          <w:rFonts w:ascii="Arial" w:hAnsi="Arial"/>
          <w:b/>
          <w:color w:val="1F497D"/>
          <w:sz w:val="42"/>
        </w:rPr>
        <w:t xml:space="preserve">, </w:t>
      </w:r>
      <w:r w:rsidR="003A4098" w:rsidRPr="003A4098">
        <w:rPr>
          <w:rFonts w:ascii="Arial" w:hAnsi="Arial"/>
          <w:b/>
          <w:color w:val="1F497D"/>
          <w:sz w:val="42"/>
        </w:rPr>
        <w:t>u</w:t>
      </w:r>
      <w:r w:rsidRPr="003A4098">
        <w:rPr>
          <w:rFonts w:ascii="Arial" w:hAnsi="Arial"/>
          <w:b/>
          <w:color w:val="1F497D"/>
          <w:sz w:val="42"/>
        </w:rPr>
        <w:t xml:space="preserve">n concept de pneu visionnaire </w:t>
      </w:r>
      <w:r>
        <w:rPr>
          <w:rFonts w:ascii="Arial" w:hAnsi="Arial"/>
          <w:b/>
          <w:color w:val="1F497D"/>
          <w:sz w:val="42"/>
        </w:rPr>
        <w:t>pour les véhicules autonomes de demain.</w:t>
      </w:r>
    </w:p>
    <w:p w14:paraId="22D11975" w14:textId="77777777" w:rsidR="00854632" w:rsidRPr="00F754FE" w:rsidRDefault="00854632" w:rsidP="00854632">
      <w:pPr>
        <w:autoSpaceDE w:val="0"/>
        <w:autoSpaceDN w:val="0"/>
        <w:adjustRightInd w:val="0"/>
        <w:jc w:val="both"/>
        <w:rPr>
          <w:rFonts w:ascii="Arial" w:hAnsi="Arial" w:cs="Arial"/>
          <w:b/>
          <w:bCs/>
          <w:color w:val="FF0000"/>
        </w:rPr>
      </w:pPr>
    </w:p>
    <w:p w14:paraId="4ACA56D3" w14:textId="6CB3A020" w:rsidR="00854632" w:rsidRDefault="00854632" w:rsidP="00854632">
      <w:pPr>
        <w:autoSpaceDE w:val="0"/>
        <w:autoSpaceDN w:val="0"/>
        <w:adjustRightInd w:val="0"/>
        <w:spacing w:after="0" w:line="360" w:lineRule="auto"/>
        <w:jc w:val="both"/>
        <w:rPr>
          <w:rFonts w:ascii="Arial" w:hAnsi="Arial"/>
          <w:color w:val="808080"/>
          <w:sz w:val="28"/>
        </w:rPr>
      </w:pPr>
      <w:r w:rsidRPr="00EE53BE">
        <w:rPr>
          <w:rFonts w:ascii="Arial" w:hAnsi="Arial"/>
          <w:color w:val="808080"/>
          <w:sz w:val="28"/>
        </w:rPr>
        <w:t xml:space="preserve">La forme sphérique de ce pneu-concept </w:t>
      </w:r>
      <w:r w:rsidR="00EE53BE" w:rsidRPr="00EE53BE">
        <w:rPr>
          <w:rFonts w:ascii="Arial" w:hAnsi="Arial"/>
          <w:color w:val="808080"/>
          <w:sz w:val="28"/>
        </w:rPr>
        <w:t>développé</w:t>
      </w:r>
      <w:r w:rsidRPr="00EE53BE">
        <w:rPr>
          <w:rFonts w:ascii="Arial" w:hAnsi="Arial"/>
          <w:color w:val="808080"/>
          <w:sz w:val="28"/>
        </w:rPr>
        <w:t xml:space="preserve"> par Goodyear permettra d’offrir le nec plus</w:t>
      </w:r>
      <w:r>
        <w:rPr>
          <w:rFonts w:ascii="Arial" w:hAnsi="Arial"/>
          <w:color w:val="808080"/>
          <w:sz w:val="28"/>
        </w:rPr>
        <w:t xml:space="preserve"> ultra de la manœuvrabilité, de la sécurité et de la connectivité. </w:t>
      </w:r>
    </w:p>
    <w:p w14:paraId="4F71B4C4" w14:textId="77777777" w:rsidR="00854632" w:rsidRPr="00F754FE" w:rsidRDefault="00854632" w:rsidP="00854632">
      <w:pPr>
        <w:spacing w:after="0" w:line="360" w:lineRule="auto"/>
        <w:jc w:val="both"/>
        <w:rPr>
          <w:rFonts w:ascii="Arial" w:hAnsi="Arial" w:cs="Arial"/>
          <w:color w:val="808080"/>
          <w:sz w:val="20"/>
          <w:szCs w:val="20"/>
        </w:rPr>
      </w:pPr>
    </w:p>
    <w:p w14:paraId="5830B46B" w14:textId="74EF016D" w:rsidR="00854632" w:rsidRDefault="00BC5E5F" w:rsidP="00854632">
      <w:pPr>
        <w:spacing w:after="0" w:line="360" w:lineRule="auto"/>
        <w:jc w:val="both"/>
        <w:rPr>
          <w:rFonts w:ascii="Arial" w:hAnsi="Arial"/>
        </w:rPr>
      </w:pPr>
      <w:r>
        <w:rPr>
          <w:rFonts w:ascii="Arial" w:hAnsi="Arial"/>
          <w:b/>
        </w:rPr>
        <w:t>Genève,</w:t>
      </w:r>
      <w:r w:rsidR="00854632">
        <w:rPr>
          <w:rFonts w:ascii="Arial" w:hAnsi="Arial"/>
          <w:b/>
        </w:rPr>
        <w:t xml:space="preserve"> 1</w:t>
      </w:r>
      <w:r w:rsidR="00854632">
        <w:rPr>
          <w:rFonts w:ascii="Arial" w:hAnsi="Arial"/>
          <w:b/>
          <w:vertAlign w:val="superscript"/>
        </w:rPr>
        <w:t>er</w:t>
      </w:r>
      <w:r w:rsidR="00854632">
        <w:rPr>
          <w:rFonts w:ascii="Arial" w:hAnsi="Arial"/>
          <w:b/>
        </w:rPr>
        <w:t xml:space="preserve"> mars 2016 </w:t>
      </w:r>
      <w:r w:rsidR="00854632">
        <w:t xml:space="preserve">— </w:t>
      </w:r>
      <w:r w:rsidRPr="00F754FE">
        <w:rPr>
          <w:rFonts w:ascii="Arial" w:hAnsi="Arial" w:cs="Arial"/>
          <w:color w:val="000000" w:themeColor="text1"/>
        </w:rPr>
        <w:t>Depuis 117 ans, Goodyear conçoit et produit des pneus</w:t>
      </w:r>
      <w:r w:rsidR="00F754FE">
        <w:rPr>
          <w:rFonts w:ascii="Arial" w:hAnsi="Arial" w:cs="Arial"/>
          <w:color w:val="000000" w:themeColor="text1"/>
        </w:rPr>
        <w:t xml:space="preserve"> et</w:t>
      </w:r>
      <w:r w:rsidRPr="00F754FE">
        <w:rPr>
          <w:rFonts w:ascii="Arial" w:hAnsi="Arial" w:cs="Arial"/>
          <w:color w:val="000000" w:themeColor="text1"/>
        </w:rPr>
        <w:t xml:space="preserve"> </w:t>
      </w:r>
      <w:r w:rsidR="00854632" w:rsidRPr="00F754FE">
        <w:rPr>
          <w:rFonts w:ascii="Arial" w:hAnsi="Arial" w:cs="Arial"/>
          <w:color w:val="000000" w:themeColor="text1"/>
        </w:rPr>
        <w:t>présente</w:t>
      </w:r>
      <w:r w:rsidR="00854632" w:rsidRPr="00F754FE">
        <w:rPr>
          <w:rFonts w:ascii="Arial" w:hAnsi="Arial"/>
          <w:color w:val="000000" w:themeColor="text1"/>
        </w:rPr>
        <w:t xml:space="preserve"> </w:t>
      </w:r>
      <w:r w:rsidR="00854632">
        <w:rPr>
          <w:rFonts w:ascii="Arial" w:hAnsi="Arial"/>
        </w:rPr>
        <w:t xml:space="preserve">aujourd’hui ce qui pourrait bien être le pneu de demain ! </w:t>
      </w:r>
      <w:r w:rsidR="00854632" w:rsidRPr="00F754FE">
        <w:rPr>
          <w:rFonts w:ascii="Arial" w:hAnsi="Arial"/>
          <w:color w:val="000000" w:themeColor="text1"/>
        </w:rPr>
        <w:t>Compléte</w:t>
      </w:r>
      <w:r w:rsidRPr="00F754FE">
        <w:rPr>
          <w:rFonts w:ascii="Arial" w:hAnsi="Arial"/>
          <w:color w:val="000000" w:themeColor="text1"/>
        </w:rPr>
        <w:t>ment différente du pneumatique d’</w:t>
      </w:r>
      <w:r w:rsidR="00854632" w:rsidRPr="00F754FE">
        <w:rPr>
          <w:rFonts w:ascii="Arial" w:hAnsi="Arial"/>
          <w:color w:val="000000" w:themeColor="text1"/>
        </w:rPr>
        <w:t xml:space="preserve">aujourd’hui, </w:t>
      </w:r>
      <w:r w:rsidRPr="00F754FE">
        <w:rPr>
          <w:rFonts w:ascii="Arial" w:hAnsi="Arial"/>
          <w:color w:val="000000" w:themeColor="text1"/>
        </w:rPr>
        <w:t>l’enveloppe de demain se présente comme</w:t>
      </w:r>
      <w:r w:rsidR="00854632" w:rsidRPr="00F754FE">
        <w:rPr>
          <w:rFonts w:ascii="Arial" w:hAnsi="Arial"/>
          <w:color w:val="000000" w:themeColor="text1"/>
        </w:rPr>
        <w:t xml:space="preserve"> une sphère. </w:t>
      </w:r>
    </w:p>
    <w:p w14:paraId="5F865851" w14:textId="77777777" w:rsidR="00854632" w:rsidRDefault="00854632" w:rsidP="00854632">
      <w:pPr>
        <w:spacing w:after="0" w:line="360" w:lineRule="auto"/>
        <w:jc w:val="both"/>
        <w:rPr>
          <w:rFonts w:ascii="Arial" w:hAnsi="Arial" w:cs="Arial"/>
        </w:rPr>
      </w:pPr>
    </w:p>
    <w:p w14:paraId="3FF70766" w14:textId="77777777" w:rsidR="00854632" w:rsidRPr="00F754FE" w:rsidRDefault="00BC5E5F" w:rsidP="00854632">
      <w:pPr>
        <w:spacing w:after="0" w:line="360" w:lineRule="auto"/>
        <w:jc w:val="both"/>
        <w:rPr>
          <w:rFonts w:ascii="Arial" w:hAnsi="Arial"/>
          <w:color w:val="000000" w:themeColor="text1"/>
        </w:rPr>
      </w:pPr>
      <w:r w:rsidRPr="00F754FE">
        <w:rPr>
          <w:rFonts w:ascii="Arial" w:hAnsi="Arial"/>
          <w:color w:val="000000" w:themeColor="text1"/>
        </w:rPr>
        <w:t>Le Goodyear Eagle-360, présenté en première mondiale au</w:t>
      </w:r>
      <w:r w:rsidR="00854632" w:rsidRPr="00F754FE">
        <w:rPr>
          <w:rFonts w:ascii="Arial" w:hAnsi="Arial"/>
          <w:color w:val="000000" w:themeColor="text1"/>
        </w:rPr>
        <w:t xml:space="preserve"> salon de l’autom</w:t>
      </w:r>
      <w:r w:rsidRPr="00F754FE">
        <w:rPr>
          <w:rFonts w:ascii="Arial" w:hAnsi="Arial"/>
          <w:color w:val="000000" w:themeColor="text1"/>
        </w:rPr>
        <w:t>obile de Genève, est un</w:t>
      </w:r>
      <w:r w:rsidR="00854632" w:rsidRPr="00F754FE">
        <w:rPr>
          <w:rFonts w:ascii="Arial" w:hAnsi="Arial"/>
          <w:color w:val="000000" w:themeColor="text1"/>
        </w:rPr>
        <w:t xml:space="preserve"> p</w:t>
      </w:r>
      <w:r w:rsidRPr="00F754FE">
        <w:rPr>
          <w:rFonts w:ascii="Arial" w:hAnsi="Arial"/>
          <w:color w:val="000000" w:themeColor="text1"/>
        </w:rPr>
        <w:t xml:space="preserve">neu sphérique imprimé en 3D qui met </w:t>
      </w:r>
      <w:r w:rsidR="00854632" w:rsidRPr="00F754FE">
        <w:rPr>
          <w:rFonts w:ascii="Arial" w:hAnsi="Arial"/>
          <w:color w:val="000000" w:themeColor="text1"/>
        </w:rPr>
        <w:t xml:space="preserve">en lumière la vision de Goodyear. Il </w:t>
      </w:r>
      <w:r w:rsidRPr="00F754FE">
        <w:rPr>
          <w:rFonts w:ascii="Arial" w:hAnsi="Arial"/>
          <w:color w:val="000000" w:themeColor="text1"/>
        </w:rPr>
        <w:t>re</w:t>
      </w:r>
      <w:r w:rsidR="00854632" w:rsidRPr="00F754FE">
        <w:rPr>
          <w:rFonts w:ascii="Arial" w:hAnsi="Arial"/>
          <w:color w:val="000000" w:themeColor="text1"/>
        </w:rPr>
        <w:t>présente une solution qui sera une source d’inspiration pour le futur</w:t>
      </w:r>
      <w:r w:rsidRPr="00F754FE">
        <w:rPr>
          <w:rFonts w:ascii="Arial" w:hAnsi="Arial"/>
          <w:color w:val="000000" w:themeColor="text1"/>
        </w:rPr>
        <w:t>,</w:t>
      </w:r>
      <w:r w:rsidR="00854632" w:rsidRPr="00F754FE">
        <w:rPr>
          <w:rFonts w:ascii="Arial" w:hAnsi="Arial"/>
          <w:color w:val="000000" w:themeColor="text1"/>
        </w:rPr>
        <w:t xml:space="preserve"> quand la conduite autonome sera popularisée</w:t>
      </w:r>
      <w:r w:rsidRPr="00F754FE">
        <w:rPr>
          <w:rFonts w:ascii="Arial" w:hAnsi="Arial"/>
          <w:color w:val="000000" w:themeColor="text1"/>
        </w:rPr>
        <w:t xml:space="preserve"> et en cours de généralisation dans le monde automobile</w:t>
      </w:r>
      <w:r w:rsidR="00854632" w:rsidRPr="00F754FE">
        <w:rPr>
          <w:rFonts w:ascii="Arial" w:hAnsi="Arial"/>
          <w:color w:val="000000" w:themeColor="text1"/>
        </w:rPr>
        <w:t xml:space="preserve">. </w:t>
      </w:r>
    </w:p>
    <w:p w14:paraId="02E3A415" w14:textId="77777777" w:rsidR="00BC5E5F" w:rsidRPr="00E20A20" w:rsidRDefault="00BC5E5F" w:rsidP="00854632">
      <w:pPr>
        <w:spacing w:after="0" w:line="360" w:lineRule="auto"/>
        <w:jc w:val="both"/>
        <w:rPr>
          <w:rFonts w:ascii="Arial" w:hAnsi="Arial" w:cs="Arial"/>
        </w:rPr>
      </w:pPr>
    </w:p>
    <w:p w14:paraId="721A6CCD" w14:textId="5246C1B3" w:rsidR="00BC5E5F" w:rsidRPr="00F754FE" w:rsidRDefault="00BC5E5F" w:rsidP="00854632">
      <w:pPr>
        <w:spacing w:after="0" w:line="360" w:lineRule="auto"/>
        <w:jc w:val="both"/>
        <w:rPr>
          <w:rFonts w:ascii="Arial" w:hAnsi="Arial"/>
          <w:color w:val="000000" w:themeColor="text1"/>
        </w:rPr>
      </w:pPr>
      <w:r w:rsidRPr="00F754FE">
        <w:rPr>
          <w:rFonts w:ascii="Arial" w:hAnsi="Arial"/>
          <w:color w:val="000000" w:themeColor="text1"/>
        </w:rPr>
        <w:t>Une</w:t>
      </w:r>
      <w:r w:rsidR="00854632" w:rsidRPr="00F754FE">
        <w:rPr>
          <w:rFonts w:ascii="Arial" w:hAnsi="Arial"/>
          <w:color w:val="000000" w:themeColor="text1"/>
        </w:rPr>
        <w:t xml:space="preserve"> récente étude de Navigant </w:t>
      </w:r>
      <w:proofErr w:type="spellStart"/>
      <w:r w:rsidR="00854632" w:rsidRPr="00F754FE">
        <w:rPr>
          <w:rFonts w:ascii="Arial" w:hAnsi="Arial"/>
          <w:color w:val="000000" w:themeColor="text1"/>
        </w:rPr>
        <w:t>Research</w:t>
      </w:r>
      <w:proofErr w:type="spellEnd"/>
      <w:r w:rsidR="00854632" w:rsidRPr="00F754FE">
        <w:rPr>
          <w:rFonts w:ascii="Arial" w:hAnsi="Arial"/>
          <w:color w:val="000000" w:themeColor="text1"/>
        </w:rPr>
        <w:t xml:space="preserve"> montre que 85 millions de véhicules autonomes </w:t>
      </w:r>
      <w:bookmarkStart w:id="0" w:name="_GoBack"/>
      <w:bookmarkEnd w:id="0"/>
      <w:r w:rsidR="00854632" w:rsidRPr="00F754FE">
        <w:rPr>
          <w:rFonts w:ascii="Arial" w:hAnsi="Arial"/>
          <w:color w:val="000000" w:themeColor="text1"/>
        </w:rPr>
        <w:t xml:space="preserve">devraient être vendus </w:t>
      </w:r>
      <w:r w:rsidRPr="00F754FE">
        <w:rPr>
          <w:rFonts w:ascii="Arial" w:hAnsi="Arial"/>
          <w:color w:val="000000" w:themeColor="text1"/>
        </w:rPr>
        <w:t>chaque année</w:t>
      </w:r>
      <w:r w:rsidR="00854632" w:rsidRPr="00F754FE">
        <w:rPr>
          <w:rFonts w:ascii="Arial" w:hAnsi="Arial"/>
          <w:color w:val="000000" w:themeColor="text1"/>
        </w:rPr>
        <w:t xml:space="preserve"> dans le monde à l’horizon 2035</w:t>
      </w:r>
      <w:r w:rsidR="00854632" w:rsidRPr="00F754FE">
        <w:rPr>
          <w:rStyle w:val="FootnoteReference"/>
          <w:rFonts w:ascii="Arial" w:hAnsi="Arial"/>
          <w:color w:val="000000" w:themeColor="text1"/>
        </w:rPr>
        <w:footnoteReference w:id="1"/>
      </w:r>
      <w:r w:rsidR="00854632" w:rsidRPr="00F754FE">
        <w:rPr>
          <w:rFonts w:ascii="Arial" w:hAnsi="Arial"/>
          <w:color w:val="000000" w:themeColor="text1"/>
        </w:rPr>
        <w:t xml:space="preserve">. </w:t>
      </w:r>
    </w:p>
    <w:p w14:paraId="7ACCF6FF" w14:textId="77777777" w:rsidR="00BC5E5F" w:rsidRDefault="00854632" w:rsidP="00BC5E5F">
      <w:pPr>
        <w:spacing w:after="0" w:line="360" w:lineRule="auto"/>
        <w:jc w:val="both"/>
        <w:rPr>
          <w:rFonts w:ascii="Arial" w:hAnsi="Arial"/>
        </w:rPr>
      </w:pPr>
      <w:r>
        <w:rPr>
          <w:rFonts w:ascii="Arial" w:hAnsi="Arial"/>
        </w:rPr>
        <w:t xml:space="preserve">Selon une étude </w:t>
      </w:r>
      <w:r w:rsidRPr="00651AB2">
        <w:rPr>
          <w:rFonts w:ascii="Arial" w:hAnsi="Arial"/>
        </w:rPr>
        <w:t xml:space="preserve">menée en 2015 par J.D. Power </w:t>
      </w:r>
      <w:r>
        <w:rPr>
          <w:rFonts w:ascii="Arial" w:hAnsi="Arial"/>
        </w:rPr>
        <w:t xml:space="preserve">sur les choix technologiques, il ressort que </w:t>
      </w:r>
      <w:r w:rsidR="00BC5E5F">
        <w:rPr>
          <w:rFonts w:ascii="Arial" w:hAnsi="Arial"/>
        </w:rPr>
        <w:t>la sécurité des voitures autonomes inquiète aujourd’hui une majorité des consommateurs.</w:t>
      </w:r>
    </w:p>
    <w:p w14:paraId="242C9597" w14:textId="77777777" w:rsidR="00854632" w:rsidRDefault="00854632" w:rsidP="00BC5E5F">
      <w:pPr>
        <w:spacing w:after="0" w:line="360" w:lineRule="auto"/>
        <w:jc w:val="both"/>
        <w:rPr>
          <w:rFonts w:ascii="Arial" w:hAnsi="Arial"/>
          <w:kern w:val="24"/>
        </w:rPr>
      </w:pPr>
      <w:r>
        <w:rPr>
          <w:rFonts w:ascii="Arial" w:hAnsi="Arial"/>
          <w:kern w:val="24"/>
        </w:rPr>
        <w:lastRenderedPageBreak/>
        <w:t xml:space="preserve">« Par la réduction progressive de l’interaction et de l’intervention du conducteur dans les voitures autonomes, les pneus joueront un rôle de plus en plus important car ils sont le seul lien avec la route », explique Joseph </w:t>
      </w:r>
      <w:proofErr w:type="spellStart"/>
      <w:r>
        <w:rPr>
          <w:rFonts w:ascii="Arial" w:hAnsi="Arial"/>
          <w:kern w:val="24"/>
        </w:rPr>
        <w:t>Zekoski</w:t>
      </w:r>
      <w:proofErr w:type="spellEnd"/>
      <w:r>
        <w:rPr>
          <w:rFonts w:ascii="Arial" w:hAnsi="Arial"/>
          <w:kern w:val="24"/>
        </w:rPr>
        <w:t xml:space="preserve">, vice-président et directeur de la technologie </w:t>
      </w:r>
      <w:r w:rsidR="00BC5E5F">
        <w:rPr>
          <w:rFonts w:ascii="Arial" w:hAnsi="Arial"/>
          <w:kern w:val="24"/>
        </w:rPr>
        <w:t xml:space="preserve">de Goodyear. « </w:t>
      </w:r>
      <w:r w:rsidR="00BC5E5F" w:rsidRPr="00D86301">
        <w:rPr>
          <w:rFonts w:ascii="Arial" w:hAnsi="Arial"/>
          <w:color w:val="000000" w:themeColor="text1"/>
          <w:kern w:val="24"/>
        </w:rPr>
        <w:t xml:space="preserve">A l’avenir, </w:t>
      </w:r>
      <w:r w:rsidR="00BC5E5F">
        <w:rPr>
          <w:rFonts w:ascii="Arial" w:hAnsi="Arial"/>
          <w:kern w:val="24"/>
        </w:rPr>
        <w:t>l</w:t>
      </w:r>
      <w:r>
        <w:rPr>
          <w:rFonts w:ascii="Arial" w:hAnsi="Arial"/>
          <w:kern w:val="24"/>
        </w:rPr>
        <w:t>es pneus concepts de Goodyear auront un d</w:t>
      </w:r>
      <w:r w:rsidR="00BC5E5F">
        <w:rPr>
          <w:rFonts w:ascii="Arial" w:hAnsi="Arial"/>
          <w:kern w:val="24"/>
        </w:rPr>
        <w:t xml:space="preserve">ouble rôle : </w:t>
      </w:r>
      <w:r>
        <w:rPr>
          <w:rFonts w:ascii="Arial" w:hAnsi="Arial"/>
          <w:kern w:val="24"/>
        </w:rPr>
        <w:t>celui de bases créatives pour dépasser les limites d’idées conventionnelles</w:t>
      </w:r>
      <w:r w:rsidR="00BC5E5F">
        <w:rPr>
          <w:rFonts w:ascii="Arial" w:hAnsi="Arial"/>
          <w:kern w:val="24"/>
        </w:rPr>
        <w:t>,</w:t>
      </w:r>
      <w:r>
        <w:rPr>
          <w:rFonts w:ascii="Arial" w:hAnsi="Arial"/>
          <w:kern w:val="24"/>
        </w:rPr>
        <w:t xml:space="preserve"> et celui de bancs d’essai pour de nouvelles technologies de pointe. »</w:t>
      </w:r>
    </w:p>
    <w:p w14:paraId="5D738C8F" w14:textId="77777777" w:rsidR="00BC5E5F" w:rsidRPr="00BC5E5F" w:rsidRDefault="00BC5E5F" w:rsidP="00BC5E5F">
      <w:pPr>
        <w:spacing w:after="0" w:line="360" w:lineRule="auto"/>
        <w:jc w:val="both"/>
        <w:rPr>
          <w:rFonts w:ascii="Arial" w:hAnsi="Arial"/>
        </w:rPr>
      </w:pPr>
    </w:p>
    <w:p w14:paraId="34E42776" w14:textId="77777777" w:rsidR="00854632" w:rsidRPr="00D86301" w:rsidRDefault="00BC5E5F" w:rsidP="00854632">
      <w:pPr>
        <w:spacing w:line="360" w:lineRule="auto"/>
        <w:jc w:val="both"/>
        <w:rPr>
          <w:rFonts w:ascii="Arial" w:hAnsi="Arial" w:cs="Arial"/>
          <w:i/>
          <w:color w:val="1F497D"/>
          <w:kern w:val="24"/>
        </w:rPr>
      </w:pPr>
      <w:r w:rsidRPr="00D86301">
        <w:rPr>
          <w:rFonts w:ascii="Arial" w:hAnsi="Arial"/>
          <w:b/>
          <w:i/>
          <w:color w:val="1F497D"/>
          <w:sz w:val="24"/>
        </w:rPr>
        <w:t>Une f</w:t>
      </w:r>
      <w:r w:rsidR="00854632" w:rsidRPr="00D86301">
        <w:rPr>
          <w:rFonts w:ascii="Arial" w:hAnsi="Arial"/>
          <w:b/>
          <w:i/>
          <w:color w:val="1F497D"/>
          <w:sz w:val="24"/>
        </w:rPr>
        <w:t xml:space="preserve">orme sphérique pour offrir le nec plus ultra de la manœuvrabilité et de la sécurité  </w:t>
      </w:r>
    </w:p>
    <w:p w14:paraId="2FCAA7B8" w14:textId="5C41FBE8" w:rsidR="00854632" w:rsidRDefault="00854632" w:rsidP="00854632">
      <w:pPr>
        <w:spacing w:after="0" w:line="360" w:lineRule="auto"/>
        <w:jc w:val="both"/>
        <w:rPr>
          <w:rFonts w:ascii="Arial" w:hAnsi="Arial"/>
        </w:rPr>
      </w:pPr>
      <w:r>
        <w:rPr>
          <w:rFonts w:ascii="Arial" w:hAnsi="Arial"/>
        </w:rPr>
        <w:t xml:space="preserve">La forme unique de l’Eagle-360 de Goodyear pourra contribuer à la sécurité et à la manœuvrabilité pour répondre aux besoins de la mobilité autonome. </w:t>
      </w:r>
      <w:r w:rsidR="00D86301" w:rsidRPr="00D86301">
        <w:rPr>
          <w:rFonts w:ascii="Arial" w:hAnsi="Arial"/>
          <w:color w:val="000000" w:themeColor="text1"/>
        </w:rPr>
        <w:t>Une</w:t>
      </w:r>
      <w:r w:rsidR="00BC5E5F" w:rsidRPr="00D86301">
        <w:rPr>
          <w:rFonts w:ascii="Arial" w:hAnsi="Arial"/>
          <w:color w:val="000000" w:themeColor="text1"/>
        </w:rPr>
        <w:t xml:space="preserve"> </w:t>
      </w:r>
      <w:r>
        <w:rPr>
          <w:rFonts w:ascii="Arial" w:hAnsi="Arial"/>
        </w:rPr>
        <w:t>forme sphérique du pneu est</w:t>
      </w:r>
      <w:r w:rsidR="00D86301">
        <w:rPr>
          <w:rFonts w:ascii="Arial" w:hAnsi="Arial"/>
        </w:rPr>
        <w:t>, en effet,</w:t>
      </w:r>
      <w:r>
        <w:rPr>
          <w:rFonts w:ascii="Arial" w:hAnsi="Arial"/>
        </w:rPr>
        <w:t xml:space="preserve"> essentielle pour offrir le nec plus ultra de la manœuvrabilité. </w:t>
      </w:r>
      <w:r w:rsidR="00BC5E5F" w:rsidRPr="00D86301">
        <w:rPr>
          <w:rFonts w:ascii="Arial" w:hAnsi="Arial"/>
          <w:color w:val="000000" w:themeColor="text1"/>
        </w:rPr>
        <w:t xml:space="preserve">Grâce à leur profil </w:t>
      </w:r>
      <w:r w:rsidRPr="00D86301">
        <w:rPr>
          <w:rFonts w:ascii="Arial" w:hAnsi="Arial"/>
          <w:color w:val="000000" w:themeColor="text1"/>
        </w:rPr>
        <w:t>multi-o</w:t>
      </w:r>
      <w:r w:rsidR="00BC5E5F" w:rsidRPr="00D86301">
        <w:rPr>
          <w:rFonts w:ascii="Arial" w:hAnsi="Arial"/>
          <w:color w:val="000000" w:themeColor="text1"/>
        </w:rPr>
        <w:t>rientations, ces pneus</w:t>
      </w:r>
      <w:r w:rsidRPr="00D86301">
        <w:rPr>
          <w:rFonts w:ascii="Arial" w:hAnsi="Arial"/>
          <w:color w:val="000000" w:themeColor="text1"/>
        </w:rPr>
        <w:t xml:space="preserve"> </w:t>
      </w:r>
      <w:r w:rsidR="00BC5E5F" w:rsidRPr="00D86301">
        <w:rPr>
          <w:rFonts w:ascii="Arial" w:hAnsi="Arial"/>
          <w:color w:val="000000" w:themeColor="text1"/>
        </w:rPr>
        <w:t xml:space="preserve">peuvent plus facilement tourner </w:t>
      </w:r>
      <w:r w:rsidRPr="00D86301">
        <w:rPr>
          <w:rFonts w:ascii="Arial" w:hAnsi="Arial"/>
          <w:color w:val="000000" w:themeColor="text1"/>
        </w:rPr>
        <w:t>dans tous les sens et contribuent à la sécurité des passagers. La technologie active permet à la sphère de tourner en fonction des</w:t>
      </w:r>
      <w:r w:rsidR="00BC5E5F" w:rsidRPr="00D86301">
        <w:rPr>
          <w:rFonts w:ascii="Arial" w:hAnsi="Arial"/>
          <w:color w:val="000000" w:themeColor="text1"/>
        </w:rPr>
        <w:t xml:space="preserve"> besoins, afin de</w:t>
      </w:r>
      <w:r w:rsidRPr="00D86301">
        <w:rPr>
          <w:rFonts w:ascii="Arial" w:hAnsi="Arial"/>
          <w:color w:val="000000" w:themeColor="text1"/>
        </w:rPr>
        <w:t xml:space="preserve"> réduire les risques de dérapage face </w:t>
      </w:r>
      <w:r>
        <w:rPr>
          <w:rFonts w:ascii="Arial" w:hAnsi="Arial"/>
        </w:rPr>
        <w:t>à des dangers potentiels, comme le vergla</w:t>
      </w:r>
      <w:r w:rsidR="00BC5E5F">
        <w:rPr>
          <w:rFonts w:ascii="Arial" w:hAnsi="Arial"/>
        </w:rPr>
        <w:t>s ou des obstacles inattendus.</w:t>
      </w:r>
    </w:p>
    <w:p w14:paraId="0C910D1F" w14:textId="77777777" w:rsidR="00BC5E5F" w:rsidRDefault="00BC5E5F" w:rsidP="00854632">
      <w:pPr>
        <w:spacing w:after="0" w:line="360" w:lineRule="auto"/>
        <w:jc w:val="both"/>
        <w:rPr>
          <w:rFonts w:ascii="Arial" w:hAnsi="Arial" w:cs="Arial"/>
        </w:rPr>
      </w:pPr>
    </w:p>
    <w:p w14:paraId="33B1187B" w14:textId="77777777" w:rsidR="00854632" w:rsidRPr="006412A9" w:rsidRDefault="00854632" w:rsidP="00854632">
      <w:pPr>
        <w:spacing w:after="0" w:line="360" w:lineRule="auto"/>
        <w:jc w:val="both"/>
        <w:rPr>
          <w:rFonts w:ascii="Arial" w:hAnsi="Arial" w:cs="Arial"/>
        </w:rPr>
      </w:pPr>
      <w:r>
        <w:rPr>
          <w:rFonts w:ascii="Arial" w:hAnsi="Arial"/>
        </w:rPr>
        <w:t>Cette forme sphérique de l’Eagle-360 de Goodyear permet de rouler en douceur grâce à la création d’un mouvement latéral fluide, qui aide le véhicule à passer un obstacle sans changer de direction.</w:t>
      </w:r>
    </w:p>
    <w:p w14:paraId="57B83D6D" w14:textId="6A69D1D7" w:rsidR="00BC5E5F" w:rsidRDefault="00854632" w:rsidP="00854632">
      <w:pPr>
        <w:spacing w:after="0" w:line="360" w:lineRule="auto"/>
        <w:jc w:val="both"/>
        <w:rPr>
          <w:rFonts w:ascii="Arial" w:hAnsi="Arial"/>
        </w:rPr>
      </w:pPr>
      <w:r>
        <w:rPr>
          <w:rFonts w:ascii="Arial" w:hAnsi="Arial"/>
        </w:rPr>
        <w:t>Enfin, il permettra de braquer à 360 degrés et pourra être une solution aux restrictions de parking de demain. Il faudra moins d’espace aux véhicules équipés de pneus sphériques pour se garer</w:t>
      </w:r>
      <w:r w:rsidRPr="00D86301">
        <w:rPr>
          <w:rFonts w:ascii="Arial" w:hAnsi="Arial"/>
          <w:color w:val="000000" w:themeColor="text1"/>
        </w:rPr>
        <w:t xml:space="preserve">. </w:t>
      </w:r>
      <w:r w:rsidR="00BC5E5F" w:rsidRPr="00D86301">
        <w:rPr>
          <w:rFonts w:ascii="Arial" w:hAnsi="Arial"/>
          <w:color w:val="000000" w:themeColor="text1"/>
        </w:rPr>
        <w:t>Le pneu sphérique permettra aux parkings publics d’a</w:t>
      </w:r>
      <w:r w:rsidR="00341FC2" w:rsidRPr="00D86301">
        <w:rPr>
          <w:rFonts w:ascii="Arial" w:hAnsi="Arial"/>
          <w:color w:val="000000" w:themeColor="text1"/>
        </w:rPr>
        <w:t>ugmenter leur capacité d’accueil dans la même superficie.</w:t>
      </w:r>
    </w:p>
    <w:p w14:paraId="52196E8A" w14:textId="77777777" w:rsidR="00854632" w:rsidRPr="00D86301" w:rsidRDefault="00854632" w:rsidP="00854632">
      <w:pPr>
        <w:spacing w:before="240" w:after="0" w:line="360" w:lineRule="auto"/>
        <w:jc w:val="both"/>
        <w:rPr>
          <w:rFonts w:ascii="Arial" w:hAnsi="Arial" w:cs="Arial"/>
          <w:b/>
          <w:i/>
          <w:color w:val="1F497D"/>
          <w:sz w:val="24"/>
          <w:szCs w:val="24"/>
        </w:rPr>
      </w:pPr>
      <w:r w:rsidRPr="00D86301">
        <w:rPr>
          <w:rFonts w:ascii="Arial" w:hAnsi="Arial"/>
          <w:b/>
          <w:i/>
          <w:color w:val="1F497D"/>
          <w:sz w:val="24"/>
        </w:rPr>
        <w:t>Connecté par lévitation magnétique</w:t>
      </w:r>
    </w:p>
    <w:p w14:paraId="34B28C36" w14:textId="77777777" w:rsidR="00854632" w:rsidRPr="000741BD" w:rsidRDefault="00854632" w:rsidP="00854632">
      <w:pPr>
        <w:spacing w:after="0" w:line="360" w:lineRule="auto"/>
        <w:jc w:val="both"/>
        <w:rPr>
          <w:rFonts w:ascii="Arial" w:hAnsi="Arial" w:cs="Arial"/>
        </w:rPr>
      </w:pPr>
      <w:r>
        <w:rPr>
          <w:rFonts w:ascii="Arial" w:hAnsi="Arial"/>
        </w:rPr>
        <w:t xml:space="preserve">Le pneu concept Eagle-360 de Goodyear devrait être connecté à la voiture grâce à la lévitation magnétique. Le pneu est relié au véhicule par des champs magnétiques, similaires aux </w:t>
      </w:r>
      <w:r w:rsidRPr="00F77850">
        <w:rPr>
          <w:rFonts w:ascii="Arial" w:hAnsi="Arial"/>
        </w:rPr>
        <w:t>concept</w:t>
      </w:r>
      <w:r>
        <w:rPr>
          <w:rFonts w:ascii="Arial" w:hAnsi="Arial"/>
        </w:rPr>
        <w:t>s</w:t>
      </w:r>
      <w:r w:rsidRPr="00F77850">
        <w:rPr>
          <w:rFonts w:ascii="Arial" w:hAnsi="Arial"/>
        </w:rPr>
        <w:t xml:space="preserve"> électromagnétique</w:t>
      </w:r>
      <w:r>
        <w:rPr>
          <w:rFonts w:ascii="Arial" w:hAnsi="Arial"/>
        </w:rPr>
        <w:t xml:space="preserve">s des trains, pour améliorer le confort des passagers et réduire le niveau sonore. </w:t>
      </w:r>
    </w:p>
    <w:p w14:paraId="40B9B28F" w14:textId="77777777" w:rsidR="00854632" w:rsidRDefault="00854632" w:rsidP="00854632">
      <w:pPr>
        <w:spacing w:after="0" w:line="360" w:lineRule="auto"/>
        <w:jc w:val="both"/>
        <w:rPr>
          <w:rFonts w:ascii="Arial" w:hAnsi="Arial" w:cs="Arial"/>
        </w:rPr>
      </w:pPr>
      <w:r>
        <w:rPr>
          <w:rFonts w:ascii="Arial" w:hAnsi="Arial"/>
        </w:rPr>
        <w:t xml:space="preserve">«Bien que le Goodyear Eagle-360 soit un véritable pneu concept, il préfigure certaines des innovations de Goodyear pour répondre aux besoins des conducteurs de demain. Grâce à notre </w:t>
      </w:r>
      <w:r>
        <w:rPr>
          <w:rFonts w:ascii="Arial" w:hAnsi="Arial"/>
        </w:rPr>
        <w:lastRenderedPageBreak/>
        <w:t>récente étude</w:t>
      </w:r>
      <w:r>
        <w:rPr>
          <w:rStyle w:val="FootnoteReference"/>
          <w:rFonts w:ascii="Arial" w:hAnsi="Arial"/>
        </w:rPr>
        <w:footnoteReference w:id="2"/>
      </w:r>
      <w:r>
        <w:rPr>
          <w:rFonts w:ascii="Arial" w:hAnsi="Arial"/>
        </w:rPr>
        <w:t xml:space="preserve">, nous savons que les jeunes conducteurs </w:t>
      </w:r>
      <w:r>
        <w:rPr>
          <w:rFonts w:ascii="Arial" w:hAnsi="Arial"/>
          <w:color w:val="000000"/>
          <w:shd w:val="clear" w:color="auto" w:fill="FFFFFF"/>
        </w:rPr>
        <w:t>veulent des véhicules durables et intelligents. Ils pensent que la fiabilité et la sécurité sont essentielles.</w:t>
      </w:r>
      <w:r>
        <w:rPr>
          <w:rFonts w:ascii="Arial" w:hAnsi="Arial"/>
          <w:color w:val="000000"/>
          <w:shd w:val="clear" w:color="auto" w:fill="FFFFFF"/>
          <w:vertAlign w:val="superscript"/>
        </w:rPr>
        <w:t>4</w:t>
      </w:r>
      <w:r>
        <w:rPr>
          <w:rFonts w:ascii="Arial" w:hAnsi="Arial"/>
          <w:color w:val="000000"/>
          <w:shd w:val="clear" w:color="auto" w:fill="FFFFFF"/>
        </w:rPr>
        <w:t xml:space="preserve"> </w:t>
      </w:r>
      <w:r>
        <w:rPr>
          <w:rFonts w:ascii="Arial" w:hAnsi="Arial"/>
        </w:rPr>
        <w:t>Nous sommes persuadés que le pneu concept Eagle-360 apportera une solution durable et de sécurité pour nos clients qui</w:t>
      </w:r>
      <w:r w:rsidRPr="00D86301">
        <w:rPr>
          <w:rFonts w:ascii="Arial" w:hAnsi="Arial"/>
          <w:color w:val="000000" w:themeColor="text1"/>
        </w:rPr>
        <w:t xml:space="preserve"> </w:t>
      </w:r>
      <w:r w:rsidR="00341FC2" w:rsidRPr="00D86301">
        <w:rPr>
          <w:rFonts w:ascii="Arial" w:hAnsi="Arial"/>
          <w:color w:val="000000" w:themeColor="text1"/>
        </w:rPr>
        <w:t>utiliseront</w:t>
      </w:r>
      <w:r w:rsidRPr="00D86301">
        <w:rPr>
          <w:rFonts w:ascii="Arial" w:hAnsi="Arial"/>
          <w:color w:val="000000" w:themeColor="text1"/>
        </w:rPr>
        <w:t xml:space="preserve"> </w:t>
      </w:r>
      <w:r>
        <w:rPr>
          <w:rFonts w:ascii="Arial" w:hAnsi="Arial"/>
        </w:rPr>
        <w:t xml:space="preserve">des véhicules autonomes dans l'avenir », commente Jean-Claude </w:t>
      </w:r>
      <w:proofErr w:type="spellStart"/>
      <w:r>
        <w:rPr>
          <w:rFonts w:ascii="Arial" w:hAnsi="Arial"/>
        </w:rPr>
        <w:t>Kihn</w:t>
      </w:r>
      <w:proofErr w:type="spellEnd"/>
      <w:r>
        <w:rPr>
          <w:rFonts w:ascii="Arial" w:hAnsi="Arial"/>
        </w:rPr>
        <w:t>, président de Goodyear EMEA. « Nous espérons aussi que ce concept-pneu servira d’inspiration à l’industrie automobile pour trouver ensemble des solutions pour l’avenir. »</w:t>
      </w:r>
    </w:p>
    <w:p w14:paraId="2F03E19B" w14:textId="77777777" w:rsidR="00854632" w:rsidRPr="00D86301" w:rsidRDefault="00854632" w:rsidP="00854632">
      <w:pPr>
        <w:spacing w:before="240" w:after="0" w:line="360" w:lineRule="auto"/>
        <w:jc w:val="both"/>
        <w:rPr>
          <w:rFonts w:ascii="Arial" w:hAnsi="Arial" w:cs="Arial"/>
          <w:b/>
          <w:i/>
          <w:color w:val="1F497D"/>
          <w:sz w:val="24"/>
          <w:szCs w:val="24"/>
        </w:rPr>
      </w:pPr>
      <w:r w:rsidRPr="00D86301">
        <w:rPr>
          <w:rFonts w:ascii="Arial" w:hAnsi="Arial"/>
          <w:b/>
          <w:i/>
          <w:color w:val="1F497D"/>
          <w:sz w:val="24"/>
        </w:rPr>
        <w:t>Les capteurs assurent la connectivité avec le véhicule et augmentent la sécurité</w:t>
      </w:r>
    </w:p>
    <w:p w14:paraId="42F2BFFD" w14:textId="538DBB27" w:rsidR="00854632" w:rsidRDefault="00341FC2" w:rsidP="00854632">
      <w:pPr>
        <w:spacing w:after="0" w:line="360" w:lineRule="auto"/>
        <w:jc w:val="both"/>
        <w:rPr>
          <w:rFonts w:ascii="Arial" w:hAnsi="Arial" w:cs="Arial"/>
        </w:rPr>
      </w:pPr>
      <w:r w:rsidRPr="00435CAA">
        <w:rPr>
          <w:rFonts w:ascii="Arial" w:hAnsi="Arial"/>
          <w:color w:val="000000" w:themeColor="text1"/>
        </w:rPr>
        <w:t xml:space="preserve">Pour Goodyear une connectivité de pointe est nécessaire </w:t>
      </w:r>
      <w:r>
        <w:rPr>
          <w:rFonts w:ascii="Arial" w:hAnsi="Arial"/>
        </w:rPr>
        <w:t>pour</w:t>
      </w:r>
      <w:r w:rsidR="00854632">
        <w:rPr>
          <w:rFonts w:ascii="Arial" w:hAnsi="Arial"/>
        </w:rPr>
        <w:t xml:space="preserve"> optimiser les conditions de </w:t>
      </w:r>
      <w:r>
        <w:rPr>
          <w:rFonts w:ascii="Arial" w:hAnsi="Arial"/>
        </w:rPr>
        <w:t>fonctionnement</w:t>
      </w:r>
      <w:r w:rsidR="00854632">
        <w:rPr>
          <w:rFonts w:ascii="Arial" w:hAnsi="Arial"/>
        </w:rPr>
        <w:t xml:space="preserve"> des véhicules autonomes. Cela se matérialise par trois caractéristiques. </w:t>
      </w:r>
      <w:r>
        <w:rPr>
          <w:rFonts w:ascii="Arial" w:hAnsi="Arial"/>
        </w:rPr>
        <w:t>Des</w:t>
      </w:r>
      <w:r w:rsidR="00854632">
        <w:rPr>
          <w:rFonts w:ascii="Arial" w:hAnsi="Arial"/>
        </w:rPr>
        <w:t xml:space="preserve"> capteurs </w:t>
      </w:r>
      <w:r>
        <w:rPr>
          <w:rFonts w:ascii="Arial" w:hAnsi="Arial"/>
        </w:rPr>
        <w:t xml:space="preserve">situés </w:t>
      </w:r>
      <w:r w:rsidR="00854632">
        <w:rPr>
          <w:rFonts w:ascii="Arial" w:hAnsi="Arial"/>
        </w:rPr>
        <w:t xml:space="preserve">à l’intérieur du pneu concept Eagle-360 enregistrent les paramètres de la route, y compris la température et les conditions de route. Ils communiquent ces informations à la voiture et aux autres véhicules pour améliorer la sécurité. Puis, en exploitant la technologie Goodyear de contrôle de la pression et d’usure des pneus, les capteurs de l’Eagle-360 </w:t>
      </w:r>
      <w:r w:rsidRPr="00435CAA">
        <w:rPr>
          <w:rFonts w:ascii="Arial" w:hAnsi="Arial"/>
          <w:color w:val="000000" w:themeColor="text1"/>
        </w:rPr>
        <w:t>peuvent favoriser le prolongement</w:t>
      </w:r>
      <w:r w:rsidR="00435CAA" w:rsidRPr="00435CAA">
        <w:rPr>
          <w:rFonts w:ascii="Arial" w:hAnsi="Arial"/>
          <w:color w:val="000000" w:themeColor="text1"/>
        </w:rPr>
        <w:t xml:space="preserve"> de</w:t>
      </w:r>
      <w:r w:rsidRPr="00435CAA">
        <w:rPr>
          <w:rFonts w:ascii="Arial" w:hAnsi="Arial"/>
          <w:color w:val="000000" w:themeColor="text1"/>
        </w:rPr>
        <w:t xml:space="preserve"> </w:t>
      </w:r>
      <w:r w:rsidR="00854632" w:rsidRPr="00435CAA">
        <w:rPr>
          <w:rFonts w:ascii="Arial" w:hAnsi="Arial"/>
          <w:color w:val="000000" w:themeColor="text1"/>
        </w:rPr>
        <w:t>l</w:t>
      </w:r>
      <w:r w:rsidR="00854632">
        <w:rPr>
          <w:rFonts w:ascii="Arial" w:hAnsi="Arial"/>
        </w:rPr>
        <w:t>eur durée de vie. Enfin, parce que la bande de roulement est</w:t>
      </w:r>
      <w:r>
        <w:rPr>
          <w:rFonts w:ascii="Arial" w:hAnsi="Arial"/>
        </w:rPr>
        <w:t xml:space="preserve"> </w:t>
      </w:r>
      <w:r w:rsidRPr="00435CAA">
        <w:rPr>
          <w:rFonts w:ascii="Arial" w:hAnsi="Arial"/>
          <w:color w:val="000000" w:themeColor="text1"/>
        </w:rPr>
        <w:t>imprimée en</w:t>
      </w:r>
      <w:r w:rsidR="00854632" w:rsidRPr="00435CAA">
        <w:rPr>
          <w:rFonts w:ascii="Arial" w:hAnsi="Arial"/>
          <w:color w:val="000000" w:themeColor="text1"/>
        </w:rPr>
        <w:t xml:space="preserve"> </w:t>
      </w:r>
      <w:r w:rsidR="00854632">
        <w:rPr>
          <w:rFonts w:ascii="Arial" w:hAnsi="Arial"/>
        </w:rPr>
        <w:t>3D, il sera possible de personnaliser le pneu selon la région où vit l’automobiliste.</w:t>
      </w:r>
    </w:p>
    <w:p w14:paraId="75BC2E17" w14:textId="77777777" w:rsidR="00854632" w:rsidRPr="0050437B" w:rsidRDefault="00854632" w:rsidP="00854632">
      <w:pPr>
        <w:spacing w:before="240" w:after="0" w:line="360" w:lineRule="auto"/>
        <w:jc w:val="both"/>
        <w:rPr>
          <w:rFonts w:ascii="Arial" w:hAnsi="Arial" w:cs="Arial"/>
          <w:b/>
          <w:i/>
          <w:color w:val="002060"/>
          <w:sz w:val="24"/>
          <w:szCs w:val="24"/>
        </w:rPr>
      </w:pPr>
      <w:r w:rsidRPr="0050437B">
        <w:rPr>
          <w:rFonts w:ascii="Arial" w:hAnsi="Arial"/>
          <w:b/>
          <w:i/>
          <w:color w:val="002060"/>
          <w:sz w:val="24"/>
        </w:rPr>
        <w:t xml:space="preserve">Le </w:t>
      </w:r>
      <w:proofErr w:type="spellStart"/>
      <w:r w:rsidRPr="0050437B">
        <w:rPr>
          <w:rFonts w:ascii="Arial" w:hAnsi="Arial"/>
          <w:b/>
          <w:i/>
          <w:color w:val="002060"/>
          <w:sz w:val="24"/>
        </w:rPr>
        <w:t>biomimétisme</w:t>
      </w:r>
      <w:proofErr w:type="spellEnd"/>
      <w:r w:rsidRPr="0050437B">
        <w:rPr>
          <w:rFonts w:ascii="Arial" w:hAnsi="Arial"/>
          <w:b/>
          <w:i/>
          <w:color w:val="002060"/>
          <w:sz w:val="24"/>
        </w:rPr>
        <w:t xml:space="preserve"> – inspiré par la nature</w:t>
      </w:r>
    </w:p>
    <w:p w14:paraId="4F4118BF" w14:textId="482656CC" w:rsidR="00854632" w:rsidRDefault="00854632" w:rsidP="00854632">
      <w:pPr>
        <w:spacing w:after="0" w:line="360" w:lineRule="auto"/>
        <w:jc w:val="both"/>
        <w:rPr>
          <w:rFonts w:ascii="Arial" w:hAnsi="Arial"/>
        </w:rPr>
      </w:pPr>
      <w:r>
        <w:rPr>
          <w:rFonts w:ascii="Arial" w:hAnsi="Arial"/>
        </w:rPr>
        <w:t xml:space="preserve">Le design de l’Eagle-360 met en avant le bio-mimétisme, qui s’inspire de la nature, </w:t>
      </w:r>
      <w:r w:rsidR="00341FC2" w:rsidRPr="00435CAA">
        <w:rPr>
          <w:rFonts w:ascii="Arial" w:hAnsi="Arial"/>
          <w:color w:val="000000" w:themeColor="text1"/>
        </w:rPr>
        <w:t xml:space="preserve">qui est </w:t>
      </w:r>
      <w:r w:rsidRPr="00435CAA">
        <w:rPr>
          <w:rFonts w:ascii="Arial" w:hAnsi="Arial"/>
          <w:color w:val="000000" w:themeColor="text1"/>
        </w:rPr>
        <w:t>un principe que G</w:t>
      </w:r>
      <w:r w:rsidR="00341FC2" w:rsidRPr="00435CAA">
        <w:rPr>
          <w:rFonts w:ascii="Arial" w:hAnsi="Arial"/>
          <w:color w:val="000000" w:themeColor="text1"/>
        </w:rPr>
        <w:t>oodyear utilise souvent dans le design de ses concepts et de ses pneus</w:t>
      </w:r>
      <w:r w:rsidRPr="00435CAA">
        <w:rPr>
          <w:rFonts w:ascii="Arial" w:hAnsi="Arial"/>
          <w:color w:val="000000" w:themeColor="text1"/>
        </w:rPr>
        <w:t xml:space="preserve">. </w:t>
      </w:r>
      <w:r>
        <w:rPr>
          <w:rFonts w:ascii="Arial" w:hAnsi="Arial"/>
        </w:rPr>
        <w:t xml:space="preserve">La bande de roulement reproduit le dessin du « Brain </w:t>
      </w:r>
      <w:proofErr w:type="spellStart"/>
      <w:r>
        <w:rPr>
          <w:rFonts w:ascii="Arial" w:hAnsi="Arial"/>
        </w:rPr>
        <w:t>Coral</w:t>
      </w:r>
      <w:proofErr w:type="spellEnd"/>
      <w:r>
        <w:rPr>
          <w:rFonts w:ascii="Arial" w:hAnsi="Arial"/>
        </w:rPr>
        <w:t> »</w:t>
      </w:r>
      <w:r w:rsidR="00341FC2">
        <w:rPr>
          <w:rFonts w:ascii="Arial" w:hAnsi="Arial"/>
        </w:rPr>
        <w:t xml:space="preserve">, </w:t>
      </w:r>
      <w:r w:rsidR="00341FC2" w:rsidRPr="00435CAA">
        <w:rPr>
          <w:rFonts w:ascii="Arial" w:hAnsi="Arial"/>
          <w:color w:val="000000" w:themeColor="text1"/>
        </w:rPr>
        <w:t>soit des</w:t>
      </w:r>
      <w:r w:rsidRPr="00435CAA">
        <w:rPr>
          <w:rFonts w:ascii="Arial" w:hAnsi="Arial"/>
          <w:color w:val="000000" w:themeColor="text1"/>
        </w:rPr>
        <w:t xml:space="preserve"> </w:t>
      </w:r>
      <w:r>
        <w:rPr>
          <w:rFonts w:ascii="Arial" w:hAnsi="Arial"/>
        </w:rPr>
        <w:t xml:space="preserve">coraux durs. Ses blocs multidirectionnels et ses rainures </w:t>
      </w:r>
      <w:r w:rsidR="00435CAA">
        <w:rPr>
          <w:rFonts w:ascii="Arial" w:hAnsi="Arial"/>
        </w:rPr>
        <w:t>aident à obtenir une</w:t>
      </w:r>
      <w:r w:rsidR="00341FC2">
        <w:rPr>
          <w:rFonts w:ascii="Arial" w:hAnsi="Arial"/>
        </w:rPr>
        <w:t xml:space="preserve"> empreinte au sol </w:t>
      </w:r>
      <w:r w:rsidR="00435CAA">
        <w:rPr>
          <w:rFonts w:ascii="Arial" w:hAnsi="Arial"/>
          <w:color w:val="000000" w:themeColor="text1"/>
        </w:rPr>
        <w:t>optimale</w:t>
      </w:r>
      <w:r>
        <w:rPr>
          <w:rFonts w:ascii="Arial" w:hAnsi="Arial"/>
        </w:rPr>
        <w:t>. Le fond des rainures reprend les mêmes éléments que l’éponge naturelle, qui se durcit lorsqu’elle est sèche et se ramollit lorsqu’elle est mouillée, pour assurer performance de conduite et une résistance à l’aquaplaning. Cette texture absorbe l’eau de la route quand le pneu est en contact avec la route et l’évacue en</w:t>
      </w:r>
      <w:r w:rsidR="00341FC2">
        <w:rPr>
          <w:rFonts w:ascii="Arial" w:hAnsi="Arial"/>
        </w:rPr>
        <w:t>suite par la force centrifuge,</w:t>
      </w:r>
      <w:r>
        <w:rPr>
          <w:rFonts w:ascii="Arial" w:hAnsi="Arial"/>
        </w:rPr>
        <w:t xml:space="preserve"> réduisant ainsi le risque d’aquaplaning. </w:t>
      </w:r>
    </w:p>
    <w:p w14:paraId="0F5F42EA" w14:textId="77777777" w:rsidR="00854632" w:rsidRPr="006B73FC" w:rsidRDefault="00854632" w:rsidP="00854632">
      <w:pPr>
        <w:spacing w:after="0" w:line="360" w:lineRule="auto"/>
        <w:ind w:firstLine="720"/>
        <w:rPr>
          <w:rFonts w:ascii="Arial" w:hAnsi="Arial" w:cs="Arial"/>
          <w:sz w:val="16"/>
          <w:szCs w:val="16"/>
        </w:rPr>
      </w:pPr>
    </w:p>
    <w:p w14:paraId="5496B138" w14:textId="77777777" w:rsidR="00854632" w:rsidRPr="003040E5" w:rsidRDefault="00854632" w:rsidP="00854632">
      <w:pPr>
        <w:autoSpaceDE w:val="0"/>
        <w:autoSpaceDN w:val="0"/>
        <w:adjustRightInd w:val="0"/>
        <w:spacing w:after="0" w:line="240" w:lineRule="auto"/>
        <w:rPr>
          <w:rFonts w:ascii="Arial" w:eastAsia="MS Mincho" w:hAnsi="Arial" w:cs="Times New Roman"/>
          <w:b/>
          <w:i/>
          <w:color w:val="002060"/>
        </w:rPr>
      </w:pPr>
      <w:r w:rsidRPr="003040E5">
        <w:rPr>
          <w:rFonts w:ascii="Arial" w:eastAsia="MS Mincho" w:hAnsi="Arial" w:cs="Times New Roman"/>
          <w:b/>
          <w:i/>
          <w:color w:val="002060"/>
        </w:rPr>
        <w:t xml:space="preserve">Goodyear au salon de l’automobile de Genève – hall 2 – stand 2056 </w:t>
      </w:r>
    </w:p>
    <w:p w14:paraId="56A67196" w14:textId="77777777" w:rsidR="00854632" w:rsidRPr="003040E5" w:rsidRDefault="00854632" w:rsidP="00854632">
      <w:pPr>
        <w:autoSpaceDE w:val="0"/>
        <w:autoSpaceDN w:val="0"/>
        <w:adjustRightInd w:val="0"/>
        <w:spacing w:after="0" w:line="240" w:lineRule="auto"/>
        <w:rPr>
          <w:rFonts w:ascii="Arial" w:eastAsia="MS Mincho" w:hAnsi="Arial" w:cs="Arial"/>
        </w:rPr>
      </w:pPr>
      <w:r w:rsidRPr="003040E5">
        <w:rPr>
          <w:rFonts w:ascii="Arial" w:eastAsia="MS Mincho" w:hAnsi="Arial" w:cs="Times New Roman"/>
        </w:rPr>
        <w:t>Suivez-nous sur</w:t>
      </w:r>
      <w:r>
        <w:rPr>
          <w:rFonts w:ascii="Arial" w:eastAsia="MS Mincho" w:hAnsi="Arial" w:cs="Times New Roman"/>
        </w:rPr>
        <w:t xml:space="preserve"> Twitter :</w:t>
      </w:r>
      <w:r w:rsidRPr="003040E5">
        <w:rPr>
          <w:rFonts w:ascii="Arial" w:eastAsia="MS Mincho" w:hAnsi="Arial" w:cs="Times New Roman"/>
        </w:rPr>
        <w:t xml:space="preserve"> @</w:t>
      </w:r>
      <w:proofErr w:type="spellStart"/>
      <w:r w:rsidRPr="003040E5">
        <w:rPr>
          <w:rFonts w:ascii="Arial" w:eastAsia="MS Mincho" w:hAnsi="Arial" w:cs="Times New Roman"/>
        </w:rPr>
        <w:t>Goodyearpress</w:t>
      </w:r>
      <w:proofErr w:type="spellEnd"/>
    </w:p>
    <w:p w14:paraId="4A606022" w14:textId="77777777" w:rsidR="00854632" w:rsidRPr="003040E5" w:rsidRDefault="00854632" w:rsidP="00854632">
      <w:pPr>
        <w:autoSpaceDE w:val="0"/>
        <w:autoSpaceDN w:val="0"/>
        <w:adjustRightInd w:val="0"/>
        <w:spacing w:after="0" w:line="240" w:lineRule="auto"/>
        <w:rPr>
          <w:rFonts w:ascii="Arial" w:hAnsi="Arial"/>
        </w:rPr>
      </w:pPr>
      <w:r>
        <w:rPr>
          <w:rFonts w:ascii="Arial" w:hAnsi="Arial"/>
        </w:rPr>
        <w:t>Rejoignez</w:t>
      </w:r>
      <w:r w:rsidRPr="003040E5">
        <w:rPr>
          <w:rFonts w:ascii="Arial" w:hAnsi="Arial"/>
        </w:rPr>
        <w:t xml:space="preserve"> </w:t>
      </w:r>
      <w:r>
        <w:rPr>
          <w:rFonts w:ascii="Arial" w:hAnsi="Arial"/>
        </w:rPr>
        <w:t xml:space="preserve">notre groupe </w:t>
      </w:r>
      <w:proofErr w:type="spellStart"/>
      <w:r>
        <w:rPr>
          <w:rFonts w:ascii="Arial" w:hAnsi="Arial"/>
        </w:rPr>
        <w:t>ThinkGoodMobility</w:t>
      </w:r>
      <w:proofErr w:type="spellEnd"/>
      <w:r>
        <w:rPr>
          <w:rFonts w:ascii="Arial" w:hAnsi="Arial"/>
        </w:rPr>
        <w:t xml:space="preserve"> sur</w:t>
      </w:r>
      <w:r w:rsidRPr="003040E5">
        <w:rPr>
          <w:rFonts w:ascii="Arial" w:hAnsi="Arial"/>
        </w:rPr>
        <w:t xml:space="preserve"> LinkedIn. </w:t>
      </w:r>
    </w:p>
    <w:p w14:paraId="6E54CD9E" w14:textId="7F314E0D" w:rsidR="00854632" w:rsidRPr="003040E5" w:rsidRDefault="006B73FC" w:rsidP="00854632">
      <w:pPr>
        <w:autoSpaceDE w:val="0"/>
        <w:autoSpaceDN w:val="0"/>
        <w:adjustRightInd w:val="0"/>
        <w:spacing w:after="0" w:line="240" w:lineRule="auto"/>
        <w:rPr>
          <w:rFonts w:ascii="Arial" w:eastAsia="MS Mincho" w:hAnsi="Arial" w:cs="Arial"/>
        </w:rPr>
      </w:pPr>
      <w:r>
        <w:rPr>
          <w:rFonts w:ascii="Arial" w:hAnsi="Arial"/>
        </w:rPr>
        <w:t xml:space="preserve">Vous pouvez télécharger </w:t>
      </w:r>
      <w:r w:rsidR="00854632" w:rsidRPr="003040E5">
        <w:rPr>
          <w:rFonts w:ascii="Arial" w:hAnsi="Arial"/>
        </w:rPr>
        <w:t>les informations presse sur : news.goodyear.eu.</w:t>
      </w:r>
    </w:p>
    <w:p w14:paraId="46611B5D" w14:textId="26290E5A" w:rsidR="00854632" w:rsidRPr="006B73FC" w:rsidRDefault="006B73FC" w:rsidP="006B73FC">
      <w:pPr>
        <w:spacing w:after="0" w:line="240" w:lineRule="auto"/>
        <w:rPr>
          <w:rFonts w:ascii="Arial" w:eastAsia="MS Mincho" w:hAnsi="Arial" w:cs="Arial"/>
          <w:sz w:val="16"/>
          <w:szCs w:val="16"/>
        </w:rPr>
      </w:pPr>
      <w:r w:rsidRPr="006B73FC">
        <w:rPr>
          <w:rFonts w:ascii="Arial" w:eastAsia="MS Mincho" w:hAnsi="Arial" w:cs="Arial"/>
          <w:sz w:val="16"/>
          <w:szCs w:val="16"/>
        </w:rPr>
        <w:t>Pour toutes informations complémentaires </w:t>
      </w:r>
      <w:r w:rsidRPr="006B73FC">
        <w:rPr>
          <w:rFonts w:ascii="Arial" w:hAnsi="Arial"/>
          <w:color w:val="000000"/>
          <w:sz w:val="16"/>
          <w:shd w:val="clear" w:color="auto" w:fill="FFFFFF"/>
        </w:rPr>
        <w:t>:</w:t>
      </w:r>
      <w:r w:rsidRPr="006B73FC">
        <w:rPr>
          <w:rFonts w:ascii="Arial" w:hAnsi="Arial"/>
          <w:color w:val="58595B"/>
          <w:sz w:val="16"/>
        </w:rPr>
        <w:t xml:space="preserve"> </w:t>
      </w:r>
      <w:hyperlink r:id="rId7">
        <w:r w:rsidRPr="006B73FC">
          <w:rPr>
            <w:rStyle w:val="Hyperlink"/>
            <w:rFonts w:ascii="Arial" w:hAnsi="Arial"/>
            <w:sz w:val="16"/>
          </w:rPr>
          <w:t>http://www.goodyear.eu</w:t>
        </w:r>
      </w:hyperlink>
      <w:r w:rsidRPr="006B73FC">
        <w:rPr>
          <w:rFonts w:ascii="Arial" w:hAnsi="Arial"/>
          <w:color w:val="58595B"/>
          <w:sz w:val="16"/>
        </w:rPr>
        <w:t xml:space="preserve"> </w:t>
      </w:r>
      <w:r w:rsidRPr="006B73FC">
        <w:rPr>
          <w:rFonts w:ascii="Arial" w:eastAsia="MS Mincho" w:hAnsi="Arial" w:cs="Arial"/>
          <w:sz w:val="16"/>
          <w:szCs w:val="16"/>
        </w:rPr>
        <w:t>ou goodyear.fr</w:t>
      </w:r>
    </w:p>
    <w:p w14:paraId="0FFDC400" w14:textId="77777777" w:rsidR="006B73FC" w:rsidRDefault="006B73FC" w:rsidP="00854632">
      <w:pPr>
        <w:autoSpaceDE w:val="0"/>
        <w:autoSpaceDN w:val="0"/>
        <w:adjustRightInd w:val="0"/>
        <w:spacing w:after="0" w:line="240" w:lineRule="auto"/>
        <w:ind w:right="119"/>
        <w:jc w:val="both"/>
        <w:rPr>
          <w:rFonts w:ascii="Arial" w:eastAsia="MS Mincho" w:hAnsi="Arial" w:cs="Times New Roman"/>
          <w:b/>
          <w:i/>
          <w:color w:val="0055A4"/>
          <w:sz w:val="16"/>
          <w:szCs w:val="24"/>
        </w:rPr>
      </w:pPr>
    </w:p>
    <w:p w14:paraId="16638718" w14:textId="77777777" w:rsidR="00854632" w:rsidRDefault="00854632" w:rsidP="00854632">
      <w:pPr>
        <w:autoSpaceDE w:val="0"/>
        <w:autoSpaceDN w:val="0"/>
        <w:adjustRightInd w:val="0"/>
        <w:spacing w:after="0" w:line="240" w:lineRule="auto"/>
        <w:ind w:right="119"/>
        <w:jc w:val="both"/>
        <w:rPr>
          <w:rFonts w:ascii="Arial" w:eastAsia="MS Mincho" w:hAnsi="Arial" w:cs="Times New Roman"/>
          <w:b/>
          <w:i/>
          <w:color w:val="0055A4"/>
          <w:sz w:val="16"/>
          <w:szCs w:val="24"/>
        </w:rPr>
      </w:pPr>
      <w:r w:rsidRPr="003040E5">
        <w:rPr>
          <w:rFonts w:ascii="Arial" w:eastAsia="MS Mincho" w:hAnsi="Arial" w:cs="Times New Roman"/>
          <w:b/>
          <w:i/>
          <w:color w:val="0055A4"/>
          <w:sz w:val="16"/>
          <w:szCs w:val="24"/>
        </w:rPr>
        <w:t>À propos de Goodyear</w:t>
      </w:r>
    </w:p>
    <w:p w14:paraId="6E5F1151" w14:textId="10185190" w:rsidR="00907F08" w:rsidRPr="006B73FC" w:rsidRDefault="00854632" w:rsidP="006B73FC">
      <w:pPr>
        <w:autoSpaceDE w:val="0"/>
        <w:autoSpaceDN w:val="0"/>
        <w:adjustRightInd w:val="0"/>
        <w:spacing w:after="0" w:line="240" w:lineRule="auto"/>
        <w:ind w:right="119"/>
        <w:jc w:val="both"/>
        <w:rPr>
          <w:rFonts w:ascii="Arial" w:eastAsia="MS Mincho" w:hAnsi="Arial" w:cs="Arial"/>
          <w:color w:val="000000"/>
          <w:sz w:val="16"/>
          <w:szCs w:val="16"/>
          <w:shd w:val="clear" w:color="auto" w:fill="FFFFFF"/>
        </w:rPr>
      </w:pPr>
      <w:r>
        <w:rPr>
          <w:rFonts w:ascii="Cambria" w:eastAsia="MS Mincho" w:hAnsi="Cambria" w:cs="Times New Roman"/>
          <w:b/>
          <w:i/>
          <w:sz w:val="24"/>
          <w:szCs w:val="24"/>
        </w:rPr>
        <w:t xml:space="preserve"> </w:t>
      </w:r>
      <w:r w:rsidRPr="003040E5">
        <w:rPr>
          <w:rFonts w:ascii="Arial" w:eastAsia="MS Mincho" w:hAnsi="Arial" w:cs="Arial"/>
          <w:color w:val="000000"/>
          <w:sz w:val="16"/>
          <w:szCs w:val="16"/>
          <w:shd w:val="clear" w:color="auto" w:fill="FFFFFF"/>
        </w:rPr>
        <w:t>Goodyear est l'un des principaux manufacturiers de pneumatiques au monde. La société, dont le siège mondial est à Akron, aux Etats-Unis, fabrique des pneumatiques dans plus de 49 usines réparties dans 22 pays. Présent dans presque tous les pays du monde, le groupe emploie plus de 66.000 personnes. Ses deux centres d'innovation, à Akron (Ohio) au siège de la société et à Colmar-Berg au Luxembourg conçoivent et développent des produits et services à la pointe de l'innovation, qui sont pour l</w:t>
      </w:r>
      <w:r w:rsidR="006B73FC">
        <w:rPr>
          <w:rFonts w:ascii="Arial" w:eastAsia="MS Mincho" w:hAnsi="Arial" w:cs="Arial"/>
          <w:color w:val="000000"/>
          <w:sz w:val="16"/>
          <w:szCs w:val="16"/>
          <w:shd w:val="clear" w:color="auto" w:fill="FFFFFF"/>
        </w:rPr>
        <w:t xml:space="preserve">a plupart devenus des standards. </w:t>
      </w:r>
    </w:p>
    <w:sectPr w:rsidR="00907F08" w:rsidRPr="006B73FC" w:rsidSect="006B73FC">
      <w:footerReference w:type="default" r:id="rId8"/>
      <w:pgSz w:w="12240" w:h="15840"/>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E6C54" w14:textId="77777777" w:rsidR="00BC5E5F" w:rsidRDefault="00BC5E5F" w:rsidP="00854632">
      <w:pPr>
        <w:spacing w:after="0" w:line="240" w:lineRule="auto"/>
      </w:pPr>
      <w:r>
        <w:separator/>
      </w:r>
    </w:p>
  </w:endnote>
  <w:endnote w:type="continuationSeparator" w:id="0">
    <w:p w14:paraId="3789FC1D" w14:textId="77777777" w:rsidR="00BC5E5F" w:rsidRDefault="00BC5E5F" w:rsidP="0085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1F88" w14:textId="77777777" w:rsidR="00BC5E5F" w:rsidRPr="00E35992" w:rsidRDefault="00BC5E5F" w:rsidP="00BC5E5F">
    <w:pPr>
      <w:ind w:left="-180"/>
      <w:jc w:val="center"/>
    </w:pPr>
    <w:r w:rsidRPr="002F7F16">
      <w:rPr>
        <w:rFonts w:ascii="Arial" w:hAnsi="Arial"/>
        <w:color w:val="0070C0"/>
        <w:sz w:val="18"/>
      </w:rPr>
      <w:t xml:space="preserve">Contact presse </w:t>
    </w:r>
    <w:r w:rsidRPr="002F7F16">
      <w:rPr>
        <w:rFonts w:ascii="Arial" w:hAnsi="Arial"/>
        <w:sz w:val="18"/>
      </w:rPr>
      <w:t xml:space="preserve">: Catherine Dumoutier </w:t>
    </w:r>
    <w:r>
      <w:rPr>
        <w:rFonts w:ascii="Arial" w:hAnsi="Arial"/>
        <w:sz w:val="18"/>
      </w:rPr>
      <w:t xml:space="preserve">– Goodyear Dunlop Tires France – tél. </w:t>
    </w:r>
    <w:r w:rsidRPr="002F7F16">
      <w:rPr>
        <w:rFonts w:ascii="Arial" w:hAnsi="Arial"/>
        <w:sz w:val="18"/>
      </w:rPr>
      <w:t xml:space="preserve"> +33 1 47 16 58 55 catherine_dumoutier@goodyear.com</w:t>
    </w:r>
  </w:p>
  <w:p w14:paraId="220D9985" w14:textId="77777777" w:rsidR="00BC5E5F" w:rsidRDefault="00BC5E5F">
    <w:pPr>
      <w:pStyle w:val="Footer"/>
    </w:pPr>
  </w:p>
  <w:p w14:paraId="7EC7598E" w14:textId="77777777" w:rsidR="00BC5E5F" w:rsidRDefault="00BC5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BA62" w14:textId="77777777" w:rsidR="00BC5E5F" w:rsidRDefault="00BC5E5F" w:rsidP="00854632">
      <w:pPr>
        <w:spacing w:after="0" w:line="240" w:lineRule="auto"/>
      </w:pPr>
      <w:r>
        <w:separator/>
      </w:r>
    </w:p>
  </w:footnote>
  <w:footnote w:type="continuationSeparator" w:id="0">
    <w:p w14:paraId="5FE878D9" w14:textId="77777777" w:rsidR="00BC5E5F" w:rsidRDefault="00BC5E5F" w:rsidP="00854632">
      <w:pPr>
        <w:spacing w:after="0" w:line="240" w:lineRule="auto"/>
      </w:pPr>
      <w:r>
        <w:continuationSeparator/>
      </w:r>
    </w:p>
  </w:footnote>
  <w:footnote w:id="1">
    <w:p w14:paraId="1A880364" w14:textId="77777777" w:rsidR="00BC5E5F" w:rsidRPr="00251A5B" w:rsidRDefault="00BC5E5F" w:rsidP="00854632">
      <w:pPr>
        <w:pStyle w:val="FootnoteText"/>
        <w:rPr>
          <w:rFonts w:ascii="Arial" w:hAnsi="Arial" w:cs="Arial"/>
          <w:sz w:val="16"/>
          <w:szCs w:val="16"/>
        </w:rPr>
      </w:pPr>
      <w:r w:rsidRPr="00251A5B">
        <w:rPr>
          <w:rStyle w:val="FootnoteReference"/>
          <w:rFonts w:ascii="Arial" w:hAnsi="Arial" w:cs="Arial"/>
          <w:sz w:val="16"/>
          <w:szCs w:val="16"/>
        </w:rPr>
        <w:footnoteRef/>
      </w:r>
      <w:r w:rsidRPr="00251A5B">
        <w:rPr>
          <w:rFonts w:ascii="Arial" w:hAnsi="Arial" w:cs="Arial"/>
          <w:sz w:val="16"/>
          <w:szCs w:val="16"/>
        </w:rPr>
        <w:t xml:space="preserve"> Source : Navigant </w:t>
      </w:r>
      <w:proofErr w:type="spellStart"/>
      <w:r w:rsidRPr="00251A5B">
        <w:rPr>
          <w:rFonts w:ascii="Arial" w:hAnsi="Arial" w:cs="Arial"/>
          <w:sz w:val="16"/>
          <w:szCs w:val="16"/>
        </w:rPr>
        <w:t>Research</w:t>
      </w:r>
      <w:proofErr w:type="spellEnd"/>
      <w:r w:rsidRPr="00251A5B">
        <w:rPr>
          <w:rFonts w:ascii="Arial" w:hAnsi="Arial" w:cs="Arial"/>
          <w:sz w:val="16"/>
          <w:szCs w:val="16"/>
        </w:rPr>
        <w:t xml:space="preserve">, Systèmes avancés d’assistance à la conduite et Évolution de la </w:t>
      </w:r>
      <w:r>
        <w:rPr>
          <w:rFonts w:ascii="Arial" w:hAnsi="Arial" w:cs="Arial"/>
          <w:sz w:val="16"/>
          <w:szCs w:val="16"/>
        </w:rPr>
        <w:t>conduite</w:t>
      </w:r>
      <w:r w:rsidRPr="00251A5B">
        <w:rPr>
          <w:rFonts w:ascii="Arial" w:hAnsi="Arial" w:cs="Arial"/>
          <w:sz w:val="16"/>
          <w:szCs w:val="16"/>
        </w:rPr>
        <w:t xml:space="preserve"> : Analyse</w:t>
      </w:r>
      <w:r>
        <w:rPr>
          <w:rFonts w:ascii="Arial" w:hAnsi="Arial" w:cs="Arial"/>
          <w:sz w:val="16"/>
          <w:szCs w:val="16"/>
        </w:rPr>
        <w:t>s</w:t>
      </w:r>
      <w:r w:rsidRPr="00251A5B">
        <w:rPr>
          <w:rFonts w:ascii="Arial" w:hAnsi="Arial" w:cs="Arial"/>
          <w:sz w:val="16"/>
          <w:szCs w:val="16"/>
        </w:rPr>
        <w:t xml:space="preserve"> </w:t>
      </w:r>
      <w:r>
        <w:rPr>
          <w:rFonts w:ascii="Arial" w:hAnsi="Arial" w:cs="Arial"/>
          <w:sz w:val="16"/>
          <w:szCs w:val="16"/>
        </w:rPr>
        <w:t xml:space="preserve">et </w:t>
      </w:r>
      <w:r w:rsidRPr="00251A5B">
        <w:rPr>
          <w:rFonts w:ascii="Arial" w:hAnsi="Arial" w:cs="Arial"/>
          <w:sz w:val="16"/>
          <w:szCs w:val="16"/>
        </w:rPr>
        <w:t>prévisions</w:t>
      </w:r>
      <w:r>
        <w:rPr>
          <w:rFonts w:ascii="Arial" w:hAnsi="Arial" w:cs="Arial"/>
          <w:sz w:val="16"/>
          <w:szCs w:val="16"/>
        </w:rPr>
        <w:t xml:space="preserve"> mondiales</w:t>
      </w:r>
      <w:r w:rsidRPr="00251A5B">
        <w:rPr>
          <w:rFonts w:ascii="Arial" w:hAnsi="Arial" w:cs="Arial"/>
          <w:sz w:val="16"/>
          <w:szCs w:val="16"/>
        </w:rPr>
        <w:t xml:space="preserve"> : http://www.navigantresearch.com/research/autonomous-vehicles</w:t>
      </w:r>
    </w:p>
  </w:footnote>
  <w:footnote w:id="2">
    <w:p w14:paraId="6EF6E66C" w14:textId="77777777" w:rsidR="00BC5E5F" w:rsidRPr="006B73FC" w:rsidRDefault="00BC5E5F" w:rsidP="00854632">
      <w:pPr>
        <w:pStyle w:val="FootnoteText"/>
        <w:rPr>
          <w:rFonts w:ascii="Arial" w:hAnsi="Arial" w:cs="Arial"/>
          <w:sz w:val="16"/>
          <w:szCs w:val="16"/>
        </w:rPr>
      </w:pPr>
      <w:r w:rsidRPr="006B73FC">
        <w:rPr>
          <w:rStyle w:val="FootnoteReference"/>
          <w:rFonts w:ascii="Arial" w:hAnsi="Arial" w:cs="Arial"/>
          <w:sz w:val="16"/>
          <w:szCs w:val="16"/>
        </w:rPr>
        <w:footnoteRef/>
      </w:r>
      <w:r w:rsidRPr="006B73FC">
        <w:rPr>
          <w:rFonts w:ascii="Arial" w:hAnsi="Arial" w:cs="Arial"/>
          <w:sz w:val="16"/>
          <w:szCs w:val="16"/>
        </w:rPr>
        <w:t xml:space="preserve"> Source : Goodyear et </w:t>
      </w:r>
      <w:proofErr w:type="spellStart"/>
      <w:r w:rsidRPr="006B73FC">
        <w:rPr>
          <w:rFonts w:ascii="Arial" w:hAnsi="Arial" w:cs="Arial"/>
          <w:sz w:val="16"/>
          <w:szCs w:val="16"/>
        </w:rPr>
        <w:t>Think</w:t>
      </w:r>
      <w:proofErr w:type="spellEnd"/>
      <w:r w:rsidRPr="006B73FC">
        <w:rPr>
          <w:rFonts w:ascii="Arial" w:hAnsi="Arial" w:cs="Arial"/>
          <w:sz w:val="16"/>
          <w:szCs w:val="16"/>
        </w:rPr>
        <w:t xml:space="preserve"> Good </w:t>
      </w:r>
      <w:proofErr w:type="spellStart"/>
      <w:r w:rsidRPr="006B73FC">
        <w:rPr>
          <w:rFonts w:ascii="Arial" w:hAnsi="Arial" w:cs="Arial"/>
          <w:sz w:val="16"/>
          <w:szCs w:val="16"/>
        </w:rPr>
        <w:t>Mobility</w:t>
      </w:r>
      <w:proofErr w:type="spellEnd"/>
      <w:r w:rsidRPr="006B73FC">
        <w:rPr>
          <w:rFonts w:ascii="Arial" w:hAnsi="Arial" w:cs="Arial"/>
          <w:sz w:val="16"/>
          <w:szCs w:val="16"/>
        </w:rPr>
        <w:t xml:space="preserve"> : l’avis des jeunes sur l’avenir de la mobilité en Europe : </w:t>
      </w:r>
      <w:hyperlink r:id="rId1">
        <w:r w:rsidRPr="006B73FC">
          <w:rPr>
            <w:rStyle w:val="Hyperlink"/>
            <w:rFonts w:ascii="Arial" w:hAnsi="Arial" w:cs="Arial"/>
            <w:sz w:val="16"/>
            <w:szCs w:val="16"/>
          </w:rPr>
          <w:t>https://drive.google.com/file/d/0B1HvJzTnvhLfc0dOYWJtTnBfUTA/view</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2"/>
    <w:rsid w:val="00341FC2"/>
    <w:rsid w:val="003A4098"/>
    <w:rsid w:val="00435CAA"/>
    <w:rsid w:val="005226BA"/>
    <w:rsid w:val="006B73FC"/>
    <w:rsid w:val="00854632"/>
    <w:rsid w:val="00907F08"/>
    <w:rsid w:val="00BC5E5F"/>
    <w:rsid w:val="00D86301"/>
    <w:rsid w:val="00EE53BE"/>
    <w:rsid w:val="00F754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E64331"/>
  <w14:defaultImageDpi w14:val="300"/>
  <w15:docId w15:val="{56FC0751-EA6B-49DB-B561-2B46ED8C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32"/>
    <w:pPr>
      <w:spacing w:after="160" w:line="259" w:lineRule="auto"/>
    </w:pPr>
    <w:rPr>
      <w:rFonts w:eastAsiaTheme="minorHAnsi"/>
      <w:sz w:val="22"/>
      <w:szCs w:val="22"/>
      <w:lang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632"/>
    <w:rPr>
      <w:color w:val="0000FF" w:themeColor="hyperlink"/>
      <w:u w:val="single"/>
    </w:rPr>
  </w:style>
  <w:style w:type="paragraph" w:styleId="FootnoteText">
    <w:name w:val="footnote text"/>
    <w:basedOn w:val="Normal"/>
    <w:link w:val="FootnoteTextChar"/>
    <w:uiPriority w:val="99"/>
    <w:semiHidden/>
    <w:unhideWhenUsed/>
    <w:rsid w:val="0085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632"/>
    <w:rPr>
      <w:rFonts w:eastAsiaTheme="minorHAnsi"/>
      <w:sz w:val="20"/>
      <w:szCs w:val="20"/>
      <w:lang w:bidi="fr-FR"/>
    </w:rPr>
  </w:style>
  <w:style w:type="character" w:styleId="FootnoteReference">
    <w:name w:val="footnote reference"/>
    <w:basedOn w:val="DefaultParagraphFont"/>
    <w:uiPriority w:val="99"/>
    <w:semiHidden/>
    <w:unhideWhenUsed/>
    <w:rsid w:val="00854632"/>
    <w:rPr>
      <w:vertAlign w:val="superscript"/>
    </w:rPr>
  </w:style>
  <w:style w:type="paragraph" w:styleId="Footer">
    <w:name w:val="footer"/>
    <w:basedOn w:val="Normal"/>
    <w:link w:val="FooterChar"/>
    <w:uiPriority w:val="99"/>
    <w:unhideWhenUsed/>
    <w:rsid w:val="0085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32"/>
    <w:rPr>
      <w:rFonts w:eastAsiaTheme="minorHAnsi"/>
      <w:sz w:val="22"/>
      <w:szCs w:val="22"/>
      <w:lang w:bidi="fr-FR"/>
    </w:rPr>
  </w:style>
  <w:style w:type="paragraph" w:styleId="Header">
    <w:name w:val="header"/>
    <w:basedOn w:val="Normal"/>
    <w:link w:val="HeaderChar"/>
    <w:uiPriority w:val="99"/>
    <w:unhideWhenUsed/>
    <w:rsid w:val="006B73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73FC"/>
    <w:rPr>
      <w:rFonts w:eastAsiaTheme="minorHAnsi"/>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odyear.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966</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AUTO PRESS CLUB</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Laurent</dc:creator>
  <cp:keywords/>
  <dc:description/>
  <cp:lastModifiedBy>Whitney Tritt</cp:lastModifiedBy>
  <cp:revision>6</cp:revision>
  <dcterms:created xsi:type="dcterms:W3CDTF">2016-02-22T19:27:00Z</dcterms:created>
  <dcterms:modified xsi:type="dcterms:W3CDTF">2016-02-26T15:16:00Z</dcterms:modified>
</cp:coreProperties>
</file>