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E9" w:rsidRDefault="004F30E9" w:rsidP="00BA09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1F497D"/>
          <w:sz w:val="42"/>
          <w:szCs w:val="42"/>
        </w:rPr>
      </w:pPr>
    </w:p>
    <w:p w:rsidR="00C17788" w:rsidRDefault="00C17788" w:rsidP="00D868C5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42"/>
          <w:szCs w:val="42"/>
        </w:rPr>
      </w:pPr>
      <w:r>
        <w:rPr>
          <w:rFonts w:ascii="Calibri" w:hAnsi="Calibri"/>
          <w:b/>
          <w:color w:val="1F497D"/>
          <w:sz w:val="42"/>
        </w:rPr>
        <w:t xml:space="preserve">Goodyear atzīmē dzestro ziemu, visā pasaulē uzņemot attēlu sēriju </w:t>
      </w:r>
      <w:r w:rsidR="00A4720F">
        <w:rPr>
          <w:rFonts w:ascii="Calibri" w:hAnsi="Calibri"/>
          <w:b/>
          <w:color w:val="1F497D"/>
          <w:sz w:val="42"/>
        </w:rPr>
        <w:t>“</w:t>
      </w:r>
      <w:proofErr w:type="spellStart"/>
      <w:r w:rsidR="00A4720F">
        <w:rPr>
          <w:rFonts w:ascii="Calibri" w:hAnsi="Calibri"/>
          <w:b/>
          <w:color w:val="1F497D"/>
          <w:sz w:val="42"/>
        </w:rPr>
        <w:t>Winter</w:t>
      </w:r>
      <w:proofErr w:type="spellEnd"/>
      <w:r w:rsidR="00A4720F">
        <w:rPr>
          <w:rFonts w:ascii="Calibri" w:hAnsi="Calibri"/>
          <w:b/>
          <w:color w:val="1F497D"/>
          <w:sz w:val="42"/>
        </w:rPr>
        <w:t xml:space="preserve"> </w:t>
      </w:r>
      <w:proofErr w:type="spellStart"/>
      <w:r w:rsidR="00A4720F">
        <w:rPr>
          <w:rFonts w:ascii="Calibri" w:hAnsi="Calibri"/>
          <w:b/>
          <w:color w:val="1F497D"/>
          <w:sz w:val="42"/>
        </w:rPr>
        <w:t>Feel</w:t>
      </w:r>
      <w:proofErr w:type="spellEnd"/>
      <w:r w:rsidR="00A4720F">
        <w:rPr>
          <w:rFonts w:ascii="Calibri" w:hAnsi="Calibri"/>
          <w:b/>
          <w:color w:val="1F497D"/>
          <w:sz w:val="42"/>
        </w:rPr>
        <w:t xml:space="preserve"> </w:t>
      </w:r>
      <w:proofErr w:type="spellStart"/>
      <w:r w:rsidR="00A4720F">
        <w:rPr>
          <w:rFonts w:ascii="Calibri" w:hAnsi="Calibri"/>
          <w:b/>
          <w:color w:val="1F497D"/>
          <w:sz w:val="42"/>
        </w:rPr>
        <w:t>Good</w:t>
      </w:r>
      <w:proofErr w:type="spellEnd"/>
      <w:r w:rsidR="00A4720F">
        <w:rPr>
          <w:rFonts w:ascii="Calibri" w:hAnsi="Calibri"/>
          <w:b/>
          <w:color w:val="1F497D"/>
          <w:sz w:val="42"/>
        </w:rPr>
        <w:t xml:space="preserve"> </w:t>
      </w:r>
      <w:proofErr w:type="spellStart"/>
      <w:r w:rsidR="00A4720F">
        <w:rPr>
          <w:rFonts w:ascii="Calibri" w:hAnsi="Calibri"/>
          <w:b/>
          <w:color w:val="1F497D"/>
          <w:sz w:val="42"/>
        </w:rPr>
        <w:t>Place</w:t>
      </w:r>
      <w:proofErr w:type="spellEnd"/>
      <w:r w:rsidR="00A4720F">
        <w:rPr>
          <w:rFonts w:ascii="Calibri" w:hAnsi="Calibri"/>
          <w:b/>
          <w:color w:val="1F497D"/>
          <w:sz w:val="42"/>
        </w:rPr>
        <w:t>”</w:t>
      </w:r>
    </w:p>
    <w:p w:rsidR="004F30E9" w:rsidRPr="00FC116C" w:rsidRDefault="004F30E9" w:rsidP="004F30E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1F497D"/>
          <w:szCs w:val="42"/>
        </w:rPr>
      </w:pPr>
    </w:p>
    <w:p w:rsidR="00C17788" w:rsidRPr="00F3153A" w:rsidRDefault="006E689A" w:rsidP="00FC116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58595B"/>
          <w:sz w:val="28"/>
        </w:rPr>
      </w:pPr>
      <w:r>
        <w:rPr>
          <w:rFonts w:ascii="Arial" w:hAnsi="Arial"/>
          <w:color w:val="58595B"/>
          <w:sz w:val="28"/>
        </w:rPr>
        <w:t>Izmantojiet atsauces tagu #</w:t>
      </w:r>
      <w:proofErr w:type="spellStart"/>
      <w:r>
        <w:rPr>
          <w:rFonts w:ascii="Arial" w:hAnsi="Arial"/>
          <w:color w:val="58595B"/>
          <w:sz w:val="28"/>
        </w:rPr>
        <w:t>MyWinterFeelGoodPlace</w:t>
      </w:r>
      <w:proofErr w:type="spellEnd"/>
      <w:r>
        <w:rPr>
          <w:rFonts w:ascii="Arial" w:hAnsi="Arial"/>
          <w:color w:val="58595B"/>
          <w:sz w:val="28"/>
        </w:rPr>
        <w:t>, lai atzīmētu un tiešsaistē dalītos ar iedvesmojošiem ziemas galamērķiem</w:t>
      </w:r>
    </w:p>
    <w:p w:rsidR="00C17788" w:rsidRPr="00D5223C" w:rsidRDefault="00C1778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8595B"/>
        </w:rPr>
      </w:pPr>
    </w:p>
    <w:p w:rsidR="004037AE" w:rsidRDefault="009911F5" w:rsidP="004037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b/>
          <w:highlight w:val="yellow"/>
        </w:rPr>
        <w:t>Atrašanās vieta, valsts</w:t>
      </w:r>
      <w:r>
        <w:rPr>
          <w:rFonts w:ascii="Arial" w:hAnsi="Arial"/>
          <w:b/>
        </w:rPr>
        <w:t xml:space="preserve">, 2015. gada 27. oktobrī — </w:t>
      </w:r>
      <w:r w:rsidR="00050846">
        <w:rPr>
          <w:rFonts w:ascii="Arial" w:hAnsi="Arial"/>
        </w:rPr>
        <w:t>līdz ar ziemu, kas</w:t>
      </w:r>
      <w:r>
        <w:rPr>
          <w:rFonts w:ascii="Arial" w:hAnsi="Arial"/>
        </w:rPr>
        <w:t xml:space="preserve"> šogad ir sākusies agrāk un sniegputenis jau pāršalc</w:t>
      </w:r>
      <w:r w:rsidR="008805A8">
        <w:rPr>
          <w:rFonts w:ascii="Arial" w:hAnsi="Arial"/>
        </w:rPr>
        <w:t>is pār</w:t>
      </w:r>
      <w:r>
        <w:rPr>
          <w:rFonts w:ascii="Arial" w:hAnsi="Arial"/>
        </w:rPr>
        <w:t xml:space="preserve"> daļu Eiropas, </w:t>
      </w:r>
      <w:r>
        <w:rPr>
          <w:rFonts w:ascii="Arial" w:hAnsi="Arial"/>
          <w:highlight w:val="yellow"/>
        </w:rPr>
        <w:t xml:space="preserve">Goodyear </w:t>
      </w:r>
      <w:r w:rsidR="00FA38E8">
        <w:rPr>
          <w:rFonts w:ascii="Arial" w:hAnsi="Arial"/>
          <w:highlight w:val="yellow"/>
        </w:rPr>
        <w:t xml:space="preserve">nolēmis </w:t>
      </w:r>
      <w:r>
        <w:rPr>
          <w:rFonts w:ascii="Arial" w:hAnsi="Arial"/>
          <w:highlight w:val="yellow"/>
        </w:rPr>
        <w:t>atzīmē</w:t>
      </w:r>
      <w:r w:rsidR="00FA38E8">
        <w:rPr>
          <w:rFonts w:ascii="Arial" w:hAnsi="Arial"/>
          <w:highlight w:val="yellow"/>
        </w:rPr>
        <w:t>t</w:t>
      </w:r>
      <w:r>
        <w:rPr>
          <w:rFonts w:ascii="Arial" w:hAnsi="Arial"/>
          <w:highlight w:val="yellow"/>
        </w:rPr>
        <w:t xml:space="preserve"> ziemas burvību sociālajos tīklos un</w:t>
      </w:r>
      <w:r w:rsidR="00973B20">
        <w:rPr>
          <w:rFonts w:ascii="Arial" w:hAnsi="Arial"/>
          <w:highlight w:val="yellow"/>
        </w:rPr>
        <w:t xml:space="preserve"> </w:t>
      </w:r>
      <w:r>
        <w:rPr>
          <w:rFonts w:ascii="Arial" w:hAnsi="Arial"/>
          <w:highlight w:val="yellow"/>
        </w:rPr>
        <w:t>dzīvē. Klienti ir aicināti iesniegt fotoattēlus un videoklipus, kuros redzamas viņu iecienītākās ziemas ainavas visā pasaulē, izmantojot platformu “</w:t>
      </w:r>
      <w:proofErr w:type="spellStart"/>
      <w:r>
        <w:rPr>
          <w:rFonts w:ascii="Arial" w:hAnsi="Arial"/>
          <w:highlight w:val="yellow"/>
        </w:rPr>
        <w:t>My</w:t>
      </w:r>
      <w:proofErr w:type="spellEnd"/>
      <w:r>
        <w:rPr>
          <w:rFonts w:ascii="Arial" w:hAnsi="Arial"/>
          <w:highlight w:val="yellow"/>
        </w:rPr>
        <w:t xml:space="preserve"> </w:t>
      </w:r>
      <w:proofErr w:type="spellStart"/>
      <w:r>
        <w:rPr>
          <w:rFonts w:ascii="Arial" w:hAnsi="Arial"/>
          <w:highlight w:val="yellow"/>
        </w:rPr>
        <w:t>Winter</w:t>
      </w:r>
      <w:proofErr w:type="spellEnd"/>
      <w:r>
        <w:rPr>
          <w:rFonts w:ascii="Arial" w:hAnsi="Arial"/>
          <w:highlight w:val="yellow"/>
        </w:rPr>
        <w:t xml:space="preserve"> </w:t>
      </w:r>
      <w:proofErr w:type="spellStart"/>
      <w:r>
        <w:rPr>
          <w:rFonts w:ascii="Arial" w:hAnsi="Arial"/>
          <w:highlight w:val="yellow"/>
        </w:rPr>
        <w:t>Feel</w:t>
      </w:r>
      <w:proofErr w:type="spellEnd"/>
      <w:r>
        <w:rPr>
          <w:rFonts w:ascii="Arial" w:hAnsi="Arial"/>
          <w:highlight w:val="yellow"/>
        </w:rPr>
        <w:t xml:space="preserve"> </w:t>
      </w:r>
      <w:proofErr w:type="spellStart"/>
      <w:r>
        <w:rPr>
          <w:rFonts w:ascii="Arial" w:hAnsi="Arial"/>
          <w:highlight w:val="yellow"/>
        </w:rPr>
        <w:t>Good</w:t>
      </w:r>
      <w:proofErr w:type="spellEnd"/>
      <w:r>
        <w:rPr>
          <w:rFonts w:ascii="Arial" w:hAnsi="Arial"/>
          <w:highlight w:val="yellow"/>
        </w:rPr>
        <w:t xml:space="preserve"> </w:t>
      </w:r>
      <w:proofErr w:type="spellStart"/>
      <w:r>
        <w:rPr>
          <w:rFonts w:ascii="Arial" w:hAnsi="Arial"/>
          <w:highlight w:val="yellow"/>
        </w:rPr>
        <w:t>Place</w:t>
      </w:r>
      <w:proofErr w:type="spellEnd"/>
      <w:r>
        <w:rPr>
          <w:rFonts w:ascii="Arial" w:hAnsi="Arial"/>
          <w:highlight w:val="yellow"/>
        </w:rPr>
        <w:t>”</w:t>
      </w:r>
      <w:r>
        <w:rPr>
          <w:rFonts w:ascii="Arial" w:hAnsi="Arial"/>
        </w:rPr>
        <w:t xml:space="preserve">, un tādējādi iegūt Goodyear ziemas balvu. Platforma automātiski apkopos un ievietos visus attēlus digitāli integrētajā kartē, ģeogrāfiski atainojot labo sajūtu vietas visā pasaulē. </w:t>
      </w:r>
    </w:p>
    <w:p w:rsidR="00CE0EEC" w:rsidRDefault="00CE0E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F3129" w:rsidRDefault="006E689A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Attēlus var iesniegt platformā, publicējot fotoattēlu vai videoklipu pakalpojumā </w:t>
      </w:r>
      <w:proofErr w:type="spellStart"/>
      <w:r>
        <w:rPr>
          <w:rFonts w:ascii="Arial" w:hAnsi="Arial"/>
        </w:rPr>
        <w:t>Instagram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Facebook</w:t>
      </w:r>
      <w:proofErr w:type="spellEnd"/>
      <w:r>
        <w:rPr>
          <w:rFonts w:ascii="Arial" w:hAnsi="Arial"/>
        </w:rPr>
        <w:t xml:space="preserve"> vai </w:t>
      </w:r>
      <w:proofErr w:type="spellStart"/>
      <w:r>
        <w:rPr>
          <w:rFonts w:ascii="Arial" w:hAnsi="Arial"/>
        </w:rPr>
        <w:t>Twitter</w:t>
      </w:r>
      <w:proofErr w:type="spellEnd"/>
      <w:r>
        <w:rPr>
          <w:rFonts w:ascii="Arial" w:hAnsi="Arial"/>
        </w:rPr>
        <w:t xml:space="preserve"> (izmantojot atsauces tagu #</w:t>
      </w:r>
      <w:proofErr w:type="spellStart"/>
      <w:r>
        <w:rPr>
          <w:rFonts w:ascii="Arial" w:hAnsi="Arial"/>
        </w:rPr>
        <w:t>MyWinterFeelGoodPlace</w:t>
      </w:r>
      <w:proofErr w:type="spellEnd"/>
      <w:r>
        <w:rPr>
          <w:rFonts w:ascii="Arial" w:hAnsi="Arial"/>
        </w:rPr>
        <w:t>) un tādējādi piedaloties vairāku balvu izlozē, tostarp galvenās balvas izlozē — Goodyear apmaksātā ziemas ceļojumā uz izvēlēto galamērķi</w:t>
      </w:r>
      <w:r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 xml:space="preserve">. </w:t>
      </w:r>
    </w:p>
    <w:p w:rsidR="006E689A" w:rsidRDefault="006E689A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D36FE" w:rsidRPr="00973B20" w:rsidRDefault="00A526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Turklāt Goodyear </w:t>
      </w:r>
      <w:r>
        <w:rPr>
          <w:rFonts w:ascii="Arial" w:hAnsi="Arial"/>
          <w:highlight w:val="yellow"/>
        </w:rPr>
        <w:t>ir arī uzsācis</w:t>
      </w:r>
      <w:r>
        <w:rPr>
          <w:rFonts w:ascii="Arial" w:hAnsi="Arial"/>
        </w:rPr>
        <w:t xml:space="preserve"> kampaņu </w:t>
      </w:r>
      <w:r>
        <w:rPr>
          <w:rFonts w:ascii="Arial" w:hAnsi="Arial"/>
          <w:highlight w:val="yellow"/>
        </w:rPr>
        <w:t>Vācijā</w:t>
      </w:r>
      <w:r>
        <w:rPr>
          <w:rFonts w:ascii="Arial" w:hAnsi="Arial"/>
        </w:rPr>
        <w:t xml:space="preserve">, piešķirot ziemas maģiskajam valdzinājumam realitātes sajūtu ar milzīgu </w:t>
      </w:r>
      <w:r w:rsidR="00FE16A7">
        <w:rPr>
          <w:rFonts w:ascii="Arial" w:hAnsi="Arial"/>
        </w:rPr>
        <w:t xml:space="preserve">caurspīdīgu </w:t>
      </w:r>
      <w:r>
        <w:rPr>
          <w:rFonts w:ascii="Arial" w:hAnsi="Arial"/>
        </w:rPr>
        <w:t xml:space="preserve">sniega </w:t>
      </w:r>
      <w:r w:rsidR="00FE16A7">
        <w:rPr>
          <w:rFonts w:ascii="Arial" w:hAnsi="Arial"/>
        </w:rPr>
        <w:t>lodi</w:t>
      </w:r>
      <w:bookmarkStart w:id="0" w:name="_GoBack"/>
      <w:bookmarkEnd w:id="0"/>
      <w:r>
        <w:rPr>
          <w:rFonts w:ascii="Arial" w:hAnsi="Arial"/>
        </w:rPr>
        <w:t xml:space="preserve">, kurai ikviens, kas šķērso pārpildīto pilsētas laukumu, var iziet cauri un radīt unikālus labsajūtas </w:t>
      </w:r>
      <w:r w:rsidR="00973B20">
        <w:rPr>
          <w:rFonts w:ascii="Arial" w:hAnsi="Arial"/>
        </w:rPr>
        <w:t xml:space="preserve">foto </w:t>
      </w:r>
      <w:r>
        <w:rPr>
          <w:rFonts w:ascii="Arial" w:hAnsi="Arial"/>
        </w:rPr>
        <w:t>mirkļus, kuros dalīties ar citiem!</w:t>
      </w:r>
    </w:p>
    <w:p w:rsidR="00A526EC" w:rsidRPr="00AF3129" w:rsidRDefault="00A526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D36FE" w:rsidRDefault="000831BB" w:rsidP="007D3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Labo sajūtu vietu nozīmīgumu </w:t>
      </w:r>
      <w:r w:rsidR="00973B20">
        <w:rPr>
          <w:rFonts w:ascii="Arial" w:hAnsi="Arial"/>
        </w:rPr>
        <w:t>ir grūti</w:t>
      </w:r>
      <w:r>
        <w:rPr>
          <w:rFonts w:ascii="Arial" w:hAnsi="Arial"/>
        </w:rPr>
        <w:t xml:space="preserve"> pārvērtēt. Londonas Universitātes koledžas doktors </w:t>
      </w:r>
      <w:proofErr w:type="spellStart"/>
      <w:r>
        <w:rPr>
          <w:rFonts w:ascii="Arial" w:hAnsi="Arial"/>
        </w:rPr>
        <w:t>Sivrikos</w:t>
      </w:r>
      <w:proofErr w:type="spellEnd"/>
      <w:r>
        <w:rPr>
          <w:rFonts w:ascii="Arial" w:hAnsi="Arial"/>
          <w:i/>
        </w:rPr>
        <w:t xml:space="preserve"> (</w:t>
      </w:r>
      <w:proofErr w:type="spellStart"/>
      <w:r>
        <w:rPr>
          <w:rFonts w:ascii="Arial" w:hAnsi="Arial"/>
          <w:i/>
        </w:rPr>
        <w:t>Tsivrikos</w:t>
      </w:r>
      <w:proofErr w:type="spellEnd"/>
      <w:r>
        <w:rPr>
          <w:rFonts w:ascii="Arial" w:hAnsi="Arial"/>
          <w:i/>
        </w:rPr>
        <w:t>)</w:t>
      </w:r>
      <w:r>
        <w:rPr>
          <w:rStyle w:val="FootnoteReference"/>
          <w:rFonts w:ascii="Arial" w:hAnsi="Arial"/>
        </w:rPr>
        <w:footnoteReference w:id="2"/>
      </w:r>
      <w:r>
        <w:rPr>
          <w:rFonts w:ascii="Arial" w:hAnsi="Arial"/>
        </w:rPr>
        <w:t xml:space="preserve"> atklāj: “Kad cilvēks atrod savu labo sajūtu vietu, viņš gūst svarīgas psiholoģiskās priekšrocības, kas atstāj pozitīvu iespaidu uz garastāvokli, sajūtām un rīcību kopumā. </w:t>
      </w:r>
      <w:r w:rsidR="00FA38E8">
        <w:rPr>
          <w:rFonts w:ascii="Arial" w:hAnsi="Arial"/>
        </w:rPr>
        <w:t>Iekļaujoties</w:t>
      </w:r>
      <w:r>
        <w:rPr>
          <w:rFonts w:ascii="Arial" w:hAnsi="Arial"/>
        </w:rPr>
        <w:t xml:space="preserve"> viet</w:t>
      </w:r>
      <w:r w:rsidR="00FA38E8">
        <w:rPr>
          <w:rFonts w:ascii="Arial" w:hAnsi="Arial"/>
        </w:rPr>
        <w:t>ā</w:t>
      </w:r>
      <w:r>
        <w:rPr>
          <w:rFonts w:ascii="Arial" w:hAnsi="Arial"/>
        </w:rPr>
        <w:t>/vid</w:t>
      </w:r>
      <w:r w:rsidR="00FA38E8">
        <w:rPr>
          <w:rFonts w:ascii="Arial" w:hAnsi="Arial"/>
        </w:rPr>
        <w:t>ē</w:t>
      </w:r>
      <w:r>
        <w:rPr>
          <w:rFonts w:ascii="Arial" w:hAnsi="Arial"/>
        </w:rPr>
        <w:t xml:space="preserve">, kur jūtamies psiholoģiski droši, mēs spējam no jauna atdzīvināt ķermeni un prātu, </w:t>
      </w:r>
      <w:proofErr w:type="spellStart"/>
      <w:r>
        <w:rPr>
          <w:rFonts w:ascii="Arial" w:hAnsi="Arial"/>
        </w:rPr>
        <w:t>distancējoties</w:t>
      </w:r>
      <w:proofErr w:type="spellEnd"/>
      <w:r>
        <w:rPr>
          <w:rFonts w:ascii="Arial" w:hAnsi="Arial"/>
        </w:rPr>
        <w:t xml:space="preserve"> no stresa, kas saistīts ar darbu vai personīgo dzīvi.”</w:t>
      </w:r>
    </w:p>
    <w:p w:rsidR="004037AE" w:rsidRDefault="004037AE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F3129" w:rsidRDefault="00FA2052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“Papildus balvām šī kampaņa vairāk nekā jebkas cits ir paredzēta labsajūtas iemūžināšanai un atspoguļo ideju, ko pauž Goodyear — miera un labsajūtas rašana, lai kurp jūs vēlētos doties, neatkarīgi no apstākļiem,” saka </w:t>
      </w:r>
      <w:proofErr w:type="spellStart"/>
      <w:r>
        <w:rPr>
          <w:rFonts w:ascii="Arial" w:hAnsi="Arial"/>
        </w:rPr>
        <w:t>Alekss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Bortoluci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Alexis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Bortoluzzi</w:t>
      </w:r>
      <w:proofErr w:type="spellEnd"/>
      <w:r>
        <w:rPr>
          <w:rFonts w:ascii="Arial" w:hAnsi="Arial"/>
          <w:i/>
        </w:rPr>
        <w:t>)</w:t>
      </w:r>
      <w:r>
        <w:rPr>
          <w:rFonts w:ascii="Arial" w:hAnsi="Arial"/>
        </w:rPr>
        <w:t>, Goodyear Dunlop EMEA klientu mārketinga direktors. “Tā kā jau tagad redzam agrīni sākušos ziemu Eiropā, mēs ar nepacietību gaidām skaistos šī gada ziemas uzburtos mirkļus attēlos.”</w:t>
      </w:r>
    </w:p>
    <w:p w:rsidR="00AF3129" w:rsidRDefault="00AF3129" w:rsidP="00A430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6330A" w:rsidRPr="00BC2FB8" w:rsidRDefault="00C17788" w:rsidP="0016330A">
      <w:pPr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/>
          <w:color w:val="0055A4"/>
          <w:sz w:val="16"/>
        </w:rPr>
        <w:t xml:space="preserve">Par Goodyear </w:t>
      </w:r>
      <w:r>
        <w:rPr>
          <w:rFonts w:ascii="Arial" w:hAnsi="Arial" w:cs="Arial"/>
          <w:color w:val="58595B"/>
          <w:sz w:val="16"/>
          <w:szCs w:val="16"/>
        </w:rPr>
        <w:br/>
      </w:r>
      <w:proofErr w:type="spellStart"/>
      <w:r>
        <w:rPr>
          <w:rFonts w:ascii="Arial" w:hAnsi="Arial"/>
          <w:snapToGrid w:val="0"/>
          <w:sz w:val="16"/>
        </w:rPr>
        <w:t>Goodyear</w:t>
      </w:r>
      <w:proofErr w:type="spellEnd"/>
      <w:r>
        <w:rPr>
          <w:rFonts w:ascii="Arial" w:hAnsi="Arial"/>
          <w:snapToGrid w:val="0"/>
          <w:sz w:val="16"/>
        </w:rPr>
        <w:t xml:space="preserve"> ir viens no pasaulē lielākajiem riepu ražotājiem. Uzņēmumā strādā aptuveni 66 000 darbinieku, tā produkcija tiek ražota 49 rūpnīcās 22 valstīs visā pasaulē. Abi uzņēmuma inovāciju centri </w:t>
      </w:r>
      <w:proofErr w:type="spellStart"/>
      <w:r>
        <w:rPr>
          <w:rFonts w:ascii="Arial" w:hAnsi="Arial"/>
          <w:snapToGrid w:val="0"/>
          <w:sz w:val="16"/>
        </w:rPr>
        <w:t>Akronā</w:t>
      </w:r>
      <w:proofErr w:type="spellEnd"/>
      <w:r>
        <w:rPr>
          <w:rFonts w:ascii="Arial" w:hAnsi="Arial"/>
          <w:snapToGrid w:val="0"/>
          <w:sz w:val="16"/>
        </w:rPr>
        <w:t xml:space="preserve">, Ohaio štatā, un </w:t>
      </w:r>
      <w:proofErr w:type="spellStart"/>
      <w:r>
        <w:rPr>
          <w:rFonts w:ascii="Arial" w:hAnsi="Arial"/>
          <w:snapToGrid w:val="0"/>
          <w:sz w:val="16"/>
        </w:rPr>
        <w:t>Kolmārbergā</w:t>
      </w:r>
      <w:proofErr w:type="spellEnd"/>
      <w:r>
        <w:rPr>
          <w:rFonts w:ascii="Arial" w:hAnsi="Arial"/>
          <w:snapToGrid w:val="0"/>
          <w:sz w:val="16"/>
        </w:rPr>
        <w:t xml:space="preserve">, Luksemburgā, turpina modernizēt produktus un pakalpojumus, kas ir noteikuši nozares tehnoloģiju un veiktspējas standartus. Lai skatītu plašāku informāciju par Goodyear un tā produktiem, apmeklējiet vietni </w:t>
      </w:r>
      <w:hyperlink r:id="rId8">
        <w:r>
          <w:rPr>
            <w:rStyle w:val="Hyperlink"/>
            <w:rFonts w:ascii="Arial" w:hAnsi="Arial"/>
            <w:snapToGrid w:val="0"/>
            <w:sz w:val="16"/>
          </w:rPr>
          <w:t>www.goodyear.com</w:t>
        </w:r>
      </w:hyperlink>
      <w:r w:rsidR="00D4423B">
        <w:rPr>
          <w:rStyle w:val="Hyperlink"/>
          <w:rFonts w:ascii="Arial" w:hAnsi="Arial"/>
          <w:snapToGrid w:val="0"/>
          <w:sz w:val="16"/>
        </w:rPr>
        <w:t>/corporate</w:t>
      </w:r>
      <w:r>
        <w:rPr>
          <w:rFonts w:ascii="Arial" w:hAnsi="Arial"/>
          <w:snapToGrid w:val="0"/>
          <w:sz w:val="16"/>
        </w:rPr>
        <w:t>.</w:t>
      </w:r>
    </w:p>
    <w:p w:rsidR="0016330A" w:rsidRPr="0016330A" w:rsidRDefault="0016330A" w:rsidP="0016330A">
      <w:pPr>
        <w:rPr>
          <w:b/>
          <w:bCs/>
          <w:snapToGrid w:val="0"/>
          <w:sz w:val="16"/>
          <w:szCs w:val="16"/>
        </w:rPr>
      </w:pPr>
    </w:p>
    <w:p w:rsidR="00C17788" w:rsidRPr="00D5223C" w:rsidRDefault="00C17788" w:rsidP="00002796">
      <w:pPr>
        <w:autoSpaceDE w:val="0"/>
        <w:autoSpaceDN w:val="0"/>
        <w:adjustRightInd w:val="0"/>
        <w:ind w:right="119"/>
      </w:pPr>
    </w:p>
    <w:sectPr w:rsidR="00C17788" w:rsidRPr="00D5223C" w:rsidSect="0092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99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E2" w:rsidRDefault="00F91AE2" w:rsidP="008E499B">
      <w:r>
        <w:separator/>
      </w:r>
    </w:p>
  </w:endnote>
  <w:endnote w:type="continuationSeparator" w:id="0">
    <w:p w:rsidR="00F91AE2" w:rsidRDefault="00F91AE2" w:rsidP="008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8E" w:rsidRDefault="006E7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88" w:rsidRPr="00AE51D9" w:rsidRDefault="00C17788" w:rsidP="00831547">
    <w:pPr>
      <w:pStyle w:val="Footer"/>
      <w:rPr>
        <w:rFonts w:ascii="Arial" w:hAnsi="Arial" w:cs="Arial"/>
        <w:color w:val="58595B"/>
        <w:sz w:val="14"/>
        <w:szCs w:val="14"/>
      </w:rPr>
    </w:pPr>
    <w:r>
      <w:rPr>
        <w:rStyle w:val="PlaceholderText"/>
        <w:rFonts w:ascii="Arial" w:hAnsi="Arial"/>
        <w:color w:val="58595B"/>
        <w:sz w:val="14"/>
      </w:rPr>
      <w:t>Ievietojiet zemteksta piezīmi šeit:</w:t>
    </w:r>
  </w:p>
  <w:p w:rsidR="00C17788" w:rsidRPr="00AE51D9" w:rsidRDefault="00C20C3B" w:rsidP="0083154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94614</wp:posOffset>
              </wp:positionV>
              <wp:extent cx="5904230" cy="0"/>
              <wp:effectExtent l="0" t="0" r="2032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F52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3pt;margin-top:7.45pt;width:464.9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"/>
          </w:pict>
        </mc:Fallback>
      </mc:AlternateContent>
    </w:r>
  </w:p>
  <w:p w:rsidR="00C17788" w:rsidRPr="00AE51D9" w:rsidRDefault="00C17788" w:rsidP="00831547">
    <w:pPr>
      <w:pStyle w:val="Footer"/>
      <w:rPr>
        <w:rFonts w:ascii="Arial" w:hAnsi="Arial" w:cs="Arial"/>
        <w:color w:val="0055A4"/>
      </w:rPr>
    </w:pPr>
    <w:r>
      <w:rPr>
        <w:rFonts w:ascii="Arial" w:hAnsi="Arial"/>
        <w:color w:val="0055A4"/>
        <w:sz w:val="18"/>
      </w:rPr>
      <w:t>Lai iegūtu vairāk informācijas, sazinieties ar Goodyear</w:t>
    </w:r>
    <w:r>
      <w:rPr>
        <w:rFonts w:ascii="Arial" w:hAnsi="Arial"/>
        <w:color w:val="0055A4"/>
      </w:rPr>
      <w:t xml:space="preserve"> </w:t>
    </w:r>
  </w:p>
  <w:p w:rsidR="00C17788" w:rsidRPr="00AE51D9" w:rsidRDefault="00C17788" w:rsidP="00831547">
    <w:pPr>
      <w:pStyle w:val="Footer"/>
      <w:rPr>
        <w:color w:val="58595B"/>
      </w:rPr>
    </w:pPr>
    <w:r>
      <w:rPr>
        <w:rStyle w:val="PlaceholderText"/>
        <w:rFonts w:ascii="Arial" w:hAnsi="Arial"/>
        <w:color w:val="58595B"/>
        <w:sz w:val="18"/>
      </w:rPr>
      <w:t>Norādiet vārdu, uzvārdu</w:t>
    </w:r>
    <w:r>
      <w:rPr>
        <w:rFonts w:ascii="Webdings" w:hAnsi="Webdings" w:cs="Webdings"/>
        <w:color w:val="58595B"/>
        <w:sz w:val="32"/>
        <w:szCs w:val="32"/>
      </w:rPr>
      <w:t></w:t>
    </w:r>
    <w:r>
      <w:rPr>
        <w:rFonts w:ascii="ArialMT" w:hAnsi="ArialMT"/>
        <w:color w:val="58595B"/>
        <w:sz w:val="18"/>
      </w:rPr>
      <w:t xml:space="preserve"> </w:t>
    </w:r>
    <w:r>
      <w:rPr>
        <w:rFonts w:ascii="Arial" w:hAnsi="Arial"/>
        <w:color w:val="58595B"/>
        <w:sz w:val="18"/>
      </w:rPr>
      <w:t>Norādiet tālruņa nr.</w:t>
    </w:r>
    <w:r>
      <w:rPr>
        <w:rFonts w:ascii="ArialMT" w:hAnsi="ArialMT"/>
        <w:color w:val="58595B"/>
        <w:sz w:val="18"/>
      </w:rPr>
      <w:t xml:space="preserve"> </w:t>
    </w:r>
    <w:r>
      <w:rPr>
        <w:rFonts w:ascii="Webdings" w:hAnsi="Webdings" w:cs="Webdings"/>
        <w:color w:val="58595B"/>
        <w:sz w:val="32"/>
        <w:szCs w:val="32"/>
      </w:rPr>
      <w:t></w:t>
    </w:r>
    <w:r>
      <w:rPr>
        <w:rFonts w:ascii="Arial" w:hAnsi="Arial"/>
        <w:color w:val="58595B"/>
        <w:sz w:val="18"/>
      </w:rPr>
      <w:t>Norādiet e-pasta adresi</w:t>
    </w:r>
  </w:p>
  <w:p w:rsidR="00C17788" w:rsidRPr="00AE51D9" w:rsidRDefault="00C17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8E" w:rsidRDefault="006E7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E2" w:rsidRDefault="00F91AE2" w:rsidP="008E499B">
      <w:r>
        <w:separator/>
      </w:r>
    </w:p>
  </w:footnote>
  <w:footnote w:type="continuationSeparator" w:id="0">
    <w:p w:rsidR="00F91AE2" w:rsidRDefault="00F91AE2" w:rsidP="008E499B">
      <w:r>
        <w:continuationSeparator/>
      </w:r>
    </w:p>
  </w:footnote>
  <w:footnote w:id="1">
    <w:p w:rsidR="003C39CC" w:rsidRPr="00AF0168" w:rsidRDefault="003C39CC" w:rsidP="003C39CC">
      <w:pPr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Ceļojums uz ziemas galamērķi un atpakaļ diviem cilvēkiem, tostarp naktsmājas, ēdināšana un pārsēšanās izmaksas, kas jārealizē maksimums 12 mēnešu laikā no balvas saņemšanas brīža. Ceļojuma turp un atpakaļ diviem cilvēkiem</w:t>
      </w:r>
      <w:r w:rsidR="00230157">
        <w:rPr>
          <w:sz w:val="16"/>
        </w:rPr>
        <w:t xml:space="preserve"> maksimālā summa ir 6000 eiro.</w:t>
      </w:r>
    </w:p>
    <w:p w:rsidR="003C39CC" w:rsidRPr="00AF0168" w:rsidRDefault="003C39CC">
      <w:pPr>
        <w:pStyle w:val="FootnoteText"/>
        <w:rPr>
          <w:sz w:val="16"/>
          <w:szCs w:val="16"/>
        </w:rPr>
      </w:pPr>
    </w:p>
  </w:footnote>
  <w:footnote w:id="2">
    <w:p w:rsidR="000831BB" w:rsidRPr="00AF0168" w:rsidRDefault="000831BB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Kā teicis ceļojumu psihologs doktors </w:t>
      </w:r>
      <w:proofErr w:type="spellStart"/>
      <w:r>
        <w:rPr>
          <w:sz w:val="16"/>
        </w:rPr>
        <w:t>Sivrikos</w:t>
      </w:r>
      <w:proofErr w:type="spellEnd"/>
      <w:r>
        <w:rPr>
          <w:sz w:val="16"/>
        </w:rPr>
        <w:t xml:space="preserve"> (Londonas Universitātes koledžas klientu un uzņēmumu psihologs).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8E" w:rsidRDefault="006E7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88" w:rsidRPr="00AE51D9" w:rsidRDefault="00C20C3B">
    <w:pPr>
      <w:pStyle w:val="Header"/>
      <w:rPr>
        <w:b/>
        <w:sz w:val="30"/>
        <w:szCs w:val="3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871220</wp:posOffset>
              </wp:positionV>
              <wp:extent cx="2933700" cy="266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37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788" w:rsidRPr="002D00D4" w:rsidRDefault="00C17788">
                          <w:pP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Datums – Atrašanās vieta – 1. lpp. no 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.45pt;margin-top:68.6pt;width:23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" filled="f" stroked="f" strokeweight=".5pt">
              <v:path arrowok="t"/>
              <v:textbox>
                <w:txbxContent>
                  <w:p w:rsidR="00C17788" w:rsidRPr="002D00D4" w:rsidRDefault="00C17788">
                    <w:pP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Datums – Atrašanās vieta – 1. lpp. no 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388620</wp:posOffset>
              </wp:positionV>
              <wp:extent cx="1816100" cy="3556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788" w:rsidRPr="002D00D4" w:rsidRDefault="00C17788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FFFFFF"/>
                              <w:sz w:val="30"/>
                            </w:rPr>
                            <w:t>PAZIŅOJUMS PRESEI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.55pt;margin-top:30.6pt;width:143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" filled="f" stroked="f" strokeweight=".5pt">
              <v:path arrowok="t"/>
              <v:textbox>
                <w:txbxContent>
                  <w:p w:rsidR="00C17788" w:rsidRPr="002D00D4" w:rsidRDefault="00C17788"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FFFFFF"/>
                        <w:sz w:val="30"/>
                      </w:rPr>
                      <w:t>PAZIŅOJUMS PRESEI</w:t>
                    </w:r>
                  </w:p>
                </w:txbxContent>
              </v:textbox>
            </v:shape>
          </w:pict>
        </mc:Fallback>
      </mc:AlternateContent>
    </w:r>
    <w:r w:rsidR="00B10DDD">
      <w:rPr>
        <w:rFonts w:ascii="Arial" w:hAnsi="Arial"/>
        <w:noProof/>
        <w:color w:val="5F5F5F"/>
        <w:sz w:val="32"/>
      </w:rPr>
      <w:t xml:space="preserve"> </w:t>
    </w:r>
    <w:r w:rsidR="00B10DDD">
      <w:rPr>
        <w:noProof/>
        <w:lang w:val="en-US" w:eastAsia="en-US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-501015</wp:posOffset>
          </wp:positionV>
          <wp:extent cx="7614920" cy="2142490"/>
          <wp:effectExtent l="0" t="0" r="5080" b="0"/>
          <wp:wrapNone/>
          <wp:docPr id="3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8E" w:rsidRDefault="006E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46F"/>
    <w:multiLevelType w:val="hybridMultilevel"/>
    <w:tmpl w:val="3CD0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2"/>
    <w:rsid w:val="00002796"/>
    <w:rsid w:val="00036317"/>
    <w:rsid w:val="00044647"/>
    <w:rsid w:val="00050846"/>
    <w:rsid w:val="00053F52"/>
    <w:rsid w:val="0006423D"/>
    <w:rsid w:val="000816C3"/>
    <w:rsid w:val="000831BB"/>
    <w:rsid w:val="0009548E"/>
    <w:rsid w:val="00095A34"/>
    <w:rsid w:val="000C4D26"/>
    <w:rsid w:val="001007F1"/>
    <w:rsid w:val="00105FA0"/>
    <w:rsid w:val="00115847"/>
    <w:rsid w:val="00132FBB"/>
    <w:rsid w:val="00135E7E"/>
    <w:rsid w:val="00143247"/>
    <w:rsid w:val="0016330A"/>
    <w:rsid w:val="001666D9"/>
    <w:rsid w:val="001968F4"/>
    <w:rsid w:val="001A2F6D"/>
    <w:rsid w:val="001B7D98"/>
    <w:rsid w:val="001E34BA"/>
    <w:rsid w:val="001E3867"/>
    <w:rsid w:val="002014D9"/>
    <w:rsid w:val="00212A50"/>
    <w:rsid w:val="00227DF2"/>
    <w:rsid w:val="00230157"/>
    <w:rsid w:val="00231825"/>
    <w:rsid w:val="00235D41"/>
    <w:rsid w:val="00244012"/>
    <w:rsid w:val="0026551D"/>
    <w:rsid w:val="002768CA"/>
    <w:rsid w:val="002952DF"/>
    <w:rsid w:val="002A4C91"/>
    <w:rsid w:val="002B3A1E"/>
    <w:rsid w:val="002B6B84"/>
    <w:rsid w:val="002D00D4"/>
    <w:rsid w:val="002E0C01"/>
    <w:rsid w:val="00301D2B"/>
    <w:rsid w:val="00313AB2"/>
    <w:rsid w:val="003256E1"/>
    <w:rsid w:val="00331E0D"/>
    <w:rsid w:val="003673B6"/>
    <w:rsid w:val="00367EC9"/>
    <w:rsid w:val="00381DB3"/>
    <w:rsid w:val="00391783"/>
    <w:rsid w:val="003A6D7B"/>
    <w:rsid w:val="003A6E68"/>
    <w:rsid w:val="003B12B1"/>
    <w:rsid w:val="003C39CC"/>
    <w:rsid w:val="003D1D91"/>
    <w:rsid w:val="003E20AC"/>
    <w:rsid w:val="003E7E5C"/>
    <w:rsid w:val="004037AE"/>
    <w:rsid w:val="004046F7"/>
    <w:rsid w:val="0042530F"/>
    <w:rsid w:val="00430722"/>
    <w:rsid w:val="0043616D"/>
    <w:rsid w:val="00451D0E"/>
    <w:rsid w:val="004660A7"/>
    <w:rsid w:val="00470A6F"/>
    <w:rsid w:val="00471315"/>
    <w:rsid w:val="0048306D"/>
    <w:rsid w:val="00485ABA"/>
    <w:rsid w:val="00490137"/>
    <w:rsid w:val="004C4B6B"/>
    <w:rsid w:val="004C7392"/>
    <w:rsid w:val="004F30E9"/>
    <w:rsid w:val="005110F7"/>
    <w:rsid w:val="00535E8D"/>
    <w:rsid w:val="00560FB2"/>
    <w:rsid w:val="005739DB"/>
    <w:rsid w:val="005916CF"/>
    <w:rsid w:val="005C3B1C"/>
    <w:rsid w:val="005D125B"/>
    <w:rsid w:val="005D5BC5"/>
    <w:rsid w:val="0060006A"/>
    <w:rsid w:val="00631BEE"/>
    <w:rsid w:val="0064339D"/>
    <w:rsid w:val="006561C2"/>
    <w:rsid w:val="00664199"/>
    <w:rsid w:val="00682988"/>
    <w:rsid w:val="006833D3"/>
    <w:rsid w:val="00691EB1"/>
    <w:rsid w:val="006922A4"/>
    <w:rsid w:val="006A612E"/>
    <w:rsid w:val="006B7539"/>
    <w:rsid w:val="006B779E"/>
    <w:rsid w:val="006D1C1E"/>
    <w:rsid w:val="006D2F59"/>
    <w:rsid w:val="006E17AC"/>
    <w:rsid w:val="006E689A"/>
    <w:rsid w:val="006E778E"/>
    <w:rsid w:val="00715552"/>
    <w:rsid w:val="007405E6"/>
    <w:rsid w:val="00743A93"/>
    <w:rsid w:val="00750AAF"/>
    <w:rsid w:val="00771080"/>
    <w:rsid w:val="00773B6D"/>
    <w:rsid w:val="007A5551"/>
    <w:rsid w:val="007B0090"/>
    <w:rsid w:val="007B04F2"/>
    <w:rsid w:val="007B3C95"/>
    <w:rsid w:val="007C202B"/>
    <w:rsid w:val="007D36FE"/>
    <w:rsid w:val="007E11BF"/>
    <w:rsid w:val="007E444F"/>
    <w:rsid w:val="00805297"/>
    <w:rsid w:val="0080544F"/>
    <w:rsid w:val="00815A3C"/>
    <w:rsid w:val="008268EB"/>
    <w:rsid w:val="00831547"/>
    <w:rsid w:val="008324B2"/>
    <w:rsid w:val="00834A8C"/>
    <w:rsid w:val="008370C7"/>
    <w:rsid w:val="0084684A"/>
    <w:rsid w:val="00854F77"/>
    <w:rsid w:val="008704AF"/>
    <w:rsid w:val="008747FD"/>
    <w:rsid w:val="00876991"/>
    <w:rsid w:val="008805A8"/>
    <w:rsid w:val="0088685C"/>
    <w:rsid w:val="00893E41"/>
    <w:rsid w:val="008C284F"/>
    <w:rsid w:val="008C7E32"/>
    <w:rsid w:val="008D1D59"/>
    <w:rsid w:val="008E499B"/>
    <w:rsid w:val="008F5CAF"/>
    <w:rsid w:val="00914CF1"/>
    <w:rsid w:val="009260BA"/>
    <w:rsid w:val="00932AC6"/>
    <w:rsid w:val="00944585"/>
    <w:rsid w:val="0094789C"/>
    <w:rsid w:val="00947BE3"/>
    <w:rsid w:val="009615F3"/>
    <w:rsid w:val="00973B20"/>
    <w:rsid w:val="00987A24"/>
    <w:rsid w:val="009911F5"/>
    <w:rsid w:val="009B3985"/>
    <w:rsid w:val="009C2C20"/>
    <w:rsid w:val="009E7B1F"/>
    <w:rsid w:val="00A034F1"/>
    <w:rsid w:val="00A17A71"/>
    <w:rsid w:val="00A21DB1"/>
    <w:rsid w:val="00A25C62"/>
    <w:rsid w:val="00A31A73"/>
    <w:rsid w:val="00A34B2F"/>
    <w:rsid w:val="00A4304E"/>
    <w:rsid w:val="00A4720F"/>
    <w:rsid w:val="00A526EC"/>
    <w:rsid w:val="00A61231"/>
    <w:rsid w:val="00A91F21"/>
    <w:rsid w:val="00AA0638"/>
    <w:rsid w:val="00AA21E8"/>
    <w:rsid w:val="00AC4B42"/>
    <w:rsid w:val="00AC724D"/>
    <w:rsid w:val="00AE51D9"/>
    <w:rsid w:val="00AF0168"/>
    <w:rsid w:val="00AF2C45"/>
    <w:rsid w:val="00AF3129"/>
    <w:rsid w:val="00B0263A"/>
    <w:rsid w:val="00B10DDD"/>
    <w:rsid w:val="00B22B12"/>
    <w:rsid w:val="00B235A6"/>
    <w:rsid w:val="00B2792E"/>
    <w:rsid w:val="00B5784E"/>
    <w:rsid w:val="00B61103"/>
    <w:rsid w:val="00B64ED7"/>
    <w:rsid w:val="00B810A1"/>
    <w:rsid w:val="00B83BA9"/>
    <w:rsid w:val="00B9440A"/>
    <w:rsid w:val="00B97C58"/>
    <w:rsid w:val="00BA094D"/>
    <w:rsid w:val="00BC2FB8"/>
    <w:rsid w:val="00BF55C7"/>
    <w:rsid w:val="00C17788"/>
    <w:rsid w:val="00C20C3B"/>
    <w:rsid w:val="00C272A0"/>
    <w:rsid w:val="00C50F17"/>
    <w:rsid w:val="00CA0F01"/>
    <w:rsid w:val="00CA68F6"/>
    <w:rsid w:val="00CB14A3"/>
    <w:rsid w:val="00CD050C"/>
    <w:rsid w:val="00CE0E01"/>
    <w:rsid w:val="00CE0EEC"/>
    <w:rsid w:val="00CF6BCE"/>
    <w:rsid w:val="00CF7416"/>
    <w:rsid w:val="00D00779"/>
    <w:rsid w:val="00D255CA"/>
    <w:rsid w:val="00D3041D"/>
    <w:rsid w:val="00D32ADA"/>
    <w:rsid w:val="00D4423B"/>
    <w:rsid w:val="00D5223C"/>
    <w:rsid w:val="00D627B1"/>
    <w:rsid w:val="00D7004E"/>
    <w:rsid w:val="00D85ED1"/>
    <w:rsid w:val="00D868C5"/>
    <w:rsid w:val="00DA58F9"/>
    <w:rsid w:val="00DB69BF"/>
    <w:rsid w:val="00DD2881"/>
    <w:rsid w:val="00DD71B1"/>
    <w:rsid w:val="00DE3496"/>
    <w:rsid w:val="00E10A32"/>
    <w:rsid w:val="00E41224"/>
    <w:rsid w:val="00E53B73"/>
    <w:rsid w:val="00E74CC0"/>
    <w:rsid w:val="00EA3475"/>
    <w:rsid w:val="00EA75B3"/>
    <w:rsid w:val="00EC1988"/>
    <w:rsid w:val="00EC5FE8"/>
    <w:rsid w:val="00ED39EF"/>
    <w:rsid w:val="00EE1440"/>
    <w:rsid w:val="00EE43FB"/>
    <w:rsid w:val="00F20D32"/>
    <w:rsid w:val="00F2501F"/>
    <w:rsid w:val="00F3153A"/>
    <w:rsid w:val="00F70A30"/>
    <w:rsid w:val="00F91AE2"/>
    <w:rsid w:val="00F93451"/>
    <w:rsid w:val="00F95B32"/>
    <w:rsid w:val="00FA2052"/>
    <w:rsid w:val="00FA38E8"/>
    <w:rsid w:val="00FA4241"/>
    <w:rsid w:val="00FB1B83"/>
    <w:rsid w:val="00FB50FB"/>
    <w:rsid w:val="00FC116C"/>
    <w:rsid w:val="00FE16A7"/>
    <w:rsid w:val="00FE6E2C"/>
    <w:rsid w:val="00FE6F5E"/>
    <w:rsid w:val="00FF0F6D"/>
    <w:rsid w:val="00FF360C"/>
    <w:rsid w:val="00FF5FFA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lv-LV" w:eastAsia="lv-LV" w:bidi="lv-LV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99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E4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1D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260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2B"/>
    <w:rPr>
      <w:rFonts w:cs="Times New Roman"/>
      <w:color w:val="00669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301D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1D2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D2B"/>
    <w:rPr>
      <w:rFonts w:eastAsia="Times New Roman"/>
      <w:sz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55C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C58"/>
    <w:rPr>
      <w:rFonts w:eastAsia="Times New Roman"/>
      <w:b/>
      <w:sz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locked/>
    <w:rsid w:val="00490137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315"/>
    <w:rPr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D6CB-E52F-41ED-AA36-FCED9338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2015-10-23T16:00:00Z</dcterms:created>
  <dcterms:modified xsi:type="dcterms:W3CDTF">2015-10-23T16:32:00Z</dcterms:modified>
</cp:coreProperties>
</file>