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D2" w:rsidRDefault="00EF7DD2" w:rsidP="002650D9">
      <w:pPr>
        <w:jc w:val="center"/>
        <w:rPr>
          <w:rFonts w:cs="Arial" w:hint="eastAsia"/>
        </w:rPr>
      </w:pPr>
      <w:r w:rsidRPr="00A4426A">
        <w:rPr>
          <w:rFonts w:cs="Arial"/>
        </w:rPr>
        <w:t>Taiwan seizes opportunity at Europe’s largest Green Expo</w:t>
      </w:r>
    </w:p>
    <w:p w:rsidR="00CB3767" w:rsidRDefault="00E85282" w:rsidP="002650D9">
      <w:pPr>
        <w:jc w:val="center"/>
      </w:pPr>
      <w:proofErr w:type="gramStart"/>
      <w:r>
        <w:rPr>
          <w:rFonts w:hint="eastAsia"/>
        </w:rPr>
        <w:t>英綠能商</w:t>
      </w:r>
      <w:proofErr w:type="gramEnd"/>
      <w:r>
        <w:rPr>
          <w:rFonts w:hint="eastAsia"/>
        </w:rPr>
        <w:t>機蓬勃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產品走紅</w:t>
      </w:r>
    </w:p>
    <w:p w:rsidR="00241579" w:rsidRDefault="00241579">
      <w:pPr>
        <w:rPr>
          <w:rFonts w:hint="eastAsia"/>
        </w:rPr>
      </w:pPr>
    </w:p>
    <w:p w:rsidR="00EF7DD2" w:rsidRDefault="00EF7DD2" w:rsidP="00EF7DD2">
      <w:pPr>
        <w:ind w:leftChars="177" w:left="425" w:rightChars="223" w:right="535"/>
        <w:rPr>
          <w:rFonts w:hint="eastAsia"/>
        </w:rPr>
      </w:pPr>
      <w:r>
        <w:rPr>
          <w:rFonts w:hint="eastAsia"/>
        </w:rPr>
        <w:t xml:space="preserve">Eighteen manufacturers from Taiwan </w:t>
      </w:r>
      <w:r>
        <w:t>join</w:t>
      </w:r>
      <w:r>
        <w:rPr>
          <w:rFonts w:hint="eastAsia"/>
        </w:rPr>
        <w:t>ed</w:t>
      </w:r>
      <w:r>
        <w:t xml:space="preserve"> Europe’s largest Green Building Expo</w:t>
      </w:r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Ecobuild</w:t>
      </w:r>
      <w:proofErr w:type="spellEnd"/>
      <w:r>
        <w:rPr>
          <w:rFonts w:hint="eastAsia"/>
        </w:rPr>
        <w:t xml:space="preserve"> 2014. The featured show booth </w:t>
      </w:r>
      <w:r>
        <w:t>“</w:t>
      </w:r>
      <w:r>
        <w:rPr>
          <w:rFonts w:hint="eastAsia"/>
        </w:rPr>
        <w:t>Green Product Demo House</w:t>
      </w:r>
      <w:r>
        <w:t>”</w:t>
      </w:r>
      <w:r>
        <w:rPr>
          <w:rFonts w:hint="eastAsia"/>
        </w:rPr>
        <w:t xml:space="preserve"> is packed with people showing high interests.</w:t>
      </w:r>
    </w:p>
    <w:p w:rsidR="00EF7DD2" w:rsidRDefault="00EF7DD2" w:rsidP="00EF7DD2">
      <w:pPr>
        <w:ind w:leftChars="177" w:left="425" w:rightChars="223" w:right="535"/>
        <w:rPr>
          <w:rFonts w:hint="eastAsia"/>
        </w:rPr>
      </w:pPr>
      <w:r>
        <w:rPr>
          <w:rFonts w:hint="eastAsia"/>
        </w:rPr>
        <w:t>十八家臺灣廠商來到倫敦</w:t>
      </w:r>
      <w:r>
        <w:rPr>
          <w:rFonts w:hint="eastAsia"/>
        </w:rPr>
        <w:t xml:space="preserve"> </w:t>
      </w:r>
      <w:r>
        <w:rPr>
          <w:rFonts w:hint="eastAsia"/>
        </w:rPr>
        <w:t>進軍歐洲規模最大的綠建築展</w:t>
      </w:r>
      <w:r>
        <w:rPr>
          <w:rFonts w:hint="eastAsia"/>
        </w:rPr>
        <w:t xml:space="preserve"> </w:t>
      </w:r>
      <w:r>
        <w:rPr>
          <w:rFonts w:hint="eastAsia"/>
        </w:rPr>
        <w:t>引起民眾高度興趣</w:t>
      </w:r>
      <w:r>
        <w:rPr>
          <w:rFonts w:hint="eastAsia"/>
        </w:rPr>
        <w:t xml:space="preserve"> </w:t>
      </w:r>
      <w:r>
        <w:rPr>
          <w:rFonts w:hint="eastAsia"/>
        </w:rPr>
        <w:t>展示屋裡詢問人潮不斷</w:t>
      </w:r>
    </w:p>
    <w:p w:rsidR="00EF7DD2" w:rsidRDefault="00EF7DD2" w:rsidP="00EF7DD2">
      <w:pPr>
        <w:ind w:leftChars="177" w:left="425" w:rightChars="223" w:right="535"/>
        <w:rPr>
          <w:rFonts w:hint="eastAsia"/>
        </w:rPr>
      </w:pPr>
    </w:p>
    <w:p w:rsidR="00EF7DD2" w:rsidRDefault="00EF7DD2" w:rsidP="00EF7DD2">
      <w:pPr>
        <w:ind w:leftChars="177" w:left="425"/>
        <w:rPr>
          <w:rFonts w:hint="eastAsia"/>
        </w:rPr>
      </w:pPr>
      <w:r>
        <w:rPr>
          <w:rFonts w:hint="eastAsia"/>
        </w:rPr>
        <w:t xml:space="preserve">Interview: Director, Green Trade Project Office, </w:t>
      </w:r>
      <w:proofErr w:type="spellStart"/>
      <w:r>
        <w:rPr>
          <w:rFonts w:hint="eastAsia"/>
        </w:rPr>
        <w:t>Lih-Chyi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Wen</w:t>
      </w:r>
      <w:proofErr w:type="spellEnd"/>
      <w:r>
        <w:rPr>
          <w:rFonts w:hint="eastAsia"/>
        </w:rPr>
        <w:t xml:space="preserve"> </w:t>
      </w:r>
    </w:p>
    <w:p w:rsidR="00EF7DD2" w:rsidRDefault="00EF7DD2" w:rsidP="00EF7DD2">
      <w:pPr>
        <w:ind w:leftChars="177" w:left="425"/>
      </w:pPr>
      <w:r>
        <w:rPr>
          <w:rFonts w:hint="eastAsia"/>
        </w:rPr>
        <w:t xml:space="preserve">Many people who first </w:t>
      </w:r>
      <w:r>
        <w:t>enter</w:t>
      </w:r>
      <w:r>
        <w:rPr>
          <w:rFonts w:hint="eastAsia"/>
        </w:rPr>
        <w:t xml:space="preserve"> our demo house </w:t>
      </w:r>
    </w:p>
    <w:p w:rsidR="00EF7DD2" w:rsidRDefault="00EF7DD2" w:rsidP="00EF7DD2">
      <w:pPr>
        <w:ind w:leftChars="177" w:left="425"/>
      </w:pPr>
      <w:proofErr w:type="gramStart"/>
      <w:r>
        <w:rPr>
          <w:rFonts w:hint="eastAsia"/>
        </w:rPr>
        <w:t>are</w:t>
      </w:r>
      <w:proofErr w:type="gramEnd"/>
      <w:r>
        <w:rPr>
          <w:rFonts w:hint="eastAsia"/>
        </w:rPr>
        <w:t xml:space="preserve"> surprised by the amount of products we offer. </w:t>
      </w:r>
    </w:p>
    <w:p w:rsidR="00EF7DD2" w:rsidRDefault="00EF7DD2" w:rsidP="00EF7DD2">
      <w:pPr>
        <w:ind w:leftChars="177" w:left="425"/>
      </w:pPr>
      <w:r>
        <w:rPr>
          <w:rFonts w:hint="eastAsia"/>
        </w:rPr>
        <w:t xml:space="preserve">It feels like they can purchase everything they need at once. </w:t>
      </w:r>
    </w:p>
    <w:p w:rsidR="00EF7DD2" w:rsidRDefault="00EF7DD2" w:rsidP="00EF7DD2">
      <w:pPr>
        <w:ind w:leftChars="177" w:left="425"/>
      </w:pPr>
      <w:r>
        <w:rPr>
          <w:rFonts w:hint="eastAsia"/>
        </w:rPr>
        <w:t xml:space="preserve">Taiwan can provide </w:t>
      </w:r>
      <w:r>
        <w:t>multiple</w:t>
      </w:r>
      <w:r>
        <w:rPr>
          <w:rFonts w:hint="eastAsia"/>
        </w:rPr>
        <w:t xml:space="preserve"> green solutions</w:t>
      </w:r>
    </w:p>
    <w:p w:rsidR="00EF7DD2" w:rsidRDefault="00EF7DD2" w:rsidP="00EF7DD2">
      <w:pPr>
        <w:ind w:leftChars="177" w:left="425"/>
      </w:pPr>
      <w:proofErr w:type="gramStart"/>
      <w:r>
        <w:rPr>
          <w:rFonts w:hint="eastAsia"/>
        </w:rPr>
        <w:t>especially</w:t>
      </w:r>
      <w:proofErr w:type="gramEnd"/>
      <w:r>
        <w:rPr>
          <w:rFonts w:hint="eastAsia"/>
        </w:rPr>
        <w:t xml:space="preserve"> products with green labels or certifications. </w:t>
      </w:r>
    </w:p>
    <w:p w:rsidR="00EF7DD2" w:rsidRDefault="00EF7DD2" w:rsidP="00EF7DD2">
      <w:pPr>
        <w:ind w:leftChars="177" w:left="425" w:rightChars="223" w:right="535"/>
        <w:rPr>
          <w:rFonts w:hint="eastAsia"/>
        </w:rPr>
      </w:pPr>
      <w:r>
        <w:rPr>
          <w:rFonts w:hint="eastAsia"/>
        </w:rPr>
        <w:t>Such a presentation is considered popular in Europe.</w:t>
      </w:r>
    </w:p>
    <w:p w:rsidR="00EF7DD2" w:rsidRDefault="00EF7DD2" w:rsidP="00EF7DD2">
      <w:pPr>
        <w:ind w:leftChars="177" w:left="425" w:rightChars="223" w:right="535"/>
        <w:rPr>
          <w:rFonts w:hint="eastAsia"/>
        </w:rPr>
      </w:pPr>
      <w:r>
        <w:rPr>
          <w:rFonts w:hint="eastAsia"/>
        </w:rPr>
        <w:t>訪問：</w:t>
      </w:r>
      <w:r>
        <w:rPr>
          <w:rFonts w:hint="eastAsia"/>
        </w:rPr>
        <w:t xml:space="preserve">GTPO </w:t>
      </w:r>
      <w:r>
        <w:rPr>
          <w:rFonts w:hint="eastAsia"/>
        </w:rPr>
        <w:t>計畫主持人</w:t>
      </w:r>
      <w:r>
        <w:rPr>
          <w:rFonts w:hint="eastAsia"/>
        </w:rPr>
        <w:t xml:space="preserve"> </w:t>
      </w:r>
      <w:r>
        <w:rPr>
          <w:rFonts w:hint="eastAsia"/>
        </w:rPr>
        <w:t>溫麗琪</w:t>
      </w:r>
    </w:p>
    <w:p w:rsidR="00EF7DD2" w:rsidRDefault="00EF7DD2" w:rsidP="00EF7DD2">
      <w:pPr>
        <w:ind w:leftChars="177" w:left="425" w:rightChars="223" w:right="535"/>
        <w:rPr>
          <w:rFonts w:hint="eastAsia"/>
        </w:rPr>
      </w:pPr>
      <w:r>
        <w:rPr>
          <w:rFonts w:hint="eastAsia"/>
        </w:rPr>
        <w:t>很多人到我們展示屋時</w:t>
      </w:r>
      <w:r>
        <w:rPr>
          <w:rFonts w:hint="eastAsia"/>
        </w:rPr>
        <w:t xml:space="preserve"> </w:t>
      </w:r>
      <w:r>
        <w:rPr>
          <w:rFonts w:hint="eastAsia"/>
        </w:rPr>
        <w:t>會覺得</w:t>
      </w:r>
      <w:r>
        <w:rPr>
          <w:rFonts w:hint="eastAsia"/>
        </w:rPr>
        <w:t xml:space="preserve"> </w:t>
      </w:r>
      <w:r>
        <w:rPr>
          <w:rFonts w:hint="eastAsia"/>
        </w:rPr>
        <w:t>哇怎麼有這麼多產品</w:t>
      </w:r>
      <w:r>
        <w:rPr>
          <w:rFonts w:hint="eastAsia"/>
        </w:rPr>
        <w:t xml:space="preserve"> </w:t>
      </w:r>
      <w:r>
        <w:rPr>
          <w:rFonts w:hint="eastAsia"/>
        </w:rPr>
        <w:t>可以一次就購足的感覺</w:t>
      </w:r>
      <w:r>
        <w:rPr>
          <w:rFonts w:hint="eastAsia"/>
        </w:rPr>
        <w:t xml:space="preserve"> </w:t>
      </w:r>
      <w:r>
        <w:rPr>
          <w:rFonts w:hint="eastAsia"/>
        </w:rPr>
        <w:t>臺灣提供各式各樣的綠色方案</w:t>
      </w:r>
      <w:r>
        <w:rPr>
          <w:rFonts w:hint="eastAsia"/>
        </w:rPr>
        <w:t xml:space="preserve"> </w:t>
      </w:r>
      <w:r>
        <w:rPr>
          <w:rFonts w:hint="eastAsia"/>
        </w:rPr>
        <w:t>尤其是每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產品背後都有綠色認證或標章</w:t>
      </w:r>
      <w:r>
        <w:rPr>
          <w:rFonts w:hint="eastAsia"/>
        </w:rPr>
        <w:t xml:space="preserve"> </w:t>
      </w:r>
      <w:r>
        <w:rPr>
          <w:rFonts w:hint="eastAsia"/>
        </w:rPr>
        <w:t>在歐洲市場裡面</w:t>
      </w:r>
      <w:r>
        <w:rPr>
          <w:rFonts w:hint="eastAsia"/>
        </w:rPr>
        <w:t xml:space="preserve"> </w:t>
      </w:r>
      <w:r>
        <w:rPr>
          <w:rFonts w:hint="eastAsia"/>
        </w:rPr>
        <w:t>算是非常受歡迎的作法</w:t>
      </w:r>
    </w:p>
    <w:p w:rsidR="009838EC" w:rsidRDefault="009838EC" w:rsidP="00EF7DD2">
      <w:pPr>
        <w:ind w:leftChars="177" w:left="425" w:rightChars="223" w:right="535"/>
        <w:rPr>
          <w:rFonts w:hint="eastAsia"/>
        </w:rPr>
      </w:pPr>
    </w:p>
    <w:p w:rsidR="009838EC" w:rsidRDefault="009838EC" w:rsidP="00EF7DD2">
      <w:pPr>
        <w:ind w:leftChars="177" w:left="425" w:rightChars="223" w:right="535"/>
        <w:rPr>
          <w:rFonts w:hint="eastAsia"/>
        </w:rPr>
      </w:pPr>
      <w:r>
        <w:rPr>
          <w:rFonts w:hint="eastAsia"/>
        </w:rPr>
        <w:t>Taiwan</w:t>
      </w:r>
      <w:r>
        <w:t>’</w:t>
      </w:r>
      <w:r>
        <w:rPr>
          <w:rFonts w:hint="eastAsia"/>
        </w:rPr>
        <w:t>s Ministry of Economic Affairs stresses that UK</w:t>
      </w:r>
      <w:r>
        <w:t>’</w:t>
      </w:r>
      <w:r>
        <w:rPr>
          <w:rFonts w:hint="eastAsia"/>
        </w:rPr>
        <w:t xml:space="preserve">s </w:t>
      </w:r>
      <w:proofErr w:type="spellStart"/>
      <w:r>
        <w:rPr>
          <w:rFonts w:hint="eastAsia"/>
        </w:rPr>
        <w:t>Ecobuild</w:t>
      </w:r>
      <w:proofErr w:type="spellEnd"/>
      <w:r>
        <w:rPr>
          <w:rFonts w:hint="eastAsia"/>
        </w:rPr>
        <w:t xml:space="preserve"> is one the world</w:t>
      </w:r>
      <w:r>
        <w:t>’</w:t>
      </w:r>
      <w:r>
        <w:rPr>
          <w:rFonts w:hint="eastAsia"/>
        </w:rPr>
        <w:t>s largest B2B business platforms. Every year with over 45,000 visitors, the exhibition offers a show stage to promote Taiwan</w:t>
      </w:r>
      <w:r>
        <w:t>’</w:t>
      </w:r>
      <w:r>
        <w:rPr>
          <w:rFonts w:hint="eastAsia"/>
        </w:rPr>
        <w:t>s green products. UK</w:t>
      </w:r>
      <w:r>
        <w:t>’</w:t>
      </w:r>
      <w:r>
        <w:rPr>
          <w:rFonts w:hint="eastAsia"/>
        </w:rPr>
        <w:t xml:space="preserve">s Green Deal was launched in January 2013. </w:t>
      </w:r>
      <w:r>
        <w:t>T</w:t>
      </w:r>
      <w:r>
        <w:rPr>
          <w:rFonts w:hint="eastAsia"/>
        </w:rPr>
        <w:t xml:space="preserve">he British government has provided loans, paid off incrementally via energy bills, to help </w:t>
      </w:r>
      <w:r>
        <w:t>finance</w:t>
      </w:r>
      <w:r>
        <w:rPr>
          <w:rFonts w:hint="eastAsia"/>
        </w:rPr>
        <w:t xml:space="preserve"> families and businesses otherwise unaffordable energy efficiency improvements. This has significantly driven the demand for energy saving products.</w:t>
      </w:r>
    </w:p>
    <w:p w:rsidR="009838EC" w:rsidRDefault="009838EC" w:rsidP="00EF7DD2">
      <w:pPr>
        <w:ind w:leftChars="177" w:left="425" w:rightChars="223" w:right="535"/>
        <w:rPr>
          <w:rFonts w:hint="eastAsia"/>
        </w:rPr>
      </w:pPr>
      <w:r>
        <w:rPr>
          <w:rFonts w:hint="eastAsia"/>
        </w:rPr>
        <w:t>經濟部強調</w:t>
      </w:r>
      <w:r>
        <w:rPr>
          <w:rFonts w:hint="eastAsia"/>
        </w:rPr>
        <w:t xml:space="preserve"> </w:t>
      </w:r>
      <w:r>
        <w:rPr>
          <w:rFonts w:hint="eastAsia"/>
        </w:rPr>
        <w:t>英國綠建築展是全球最大的</w:t>
      </w:r>
      <w:r>
        <w:rPr>
          <w:rFonts w:hint="eastAsia"/>
        </w:rPr>
        <w:t>B2B</w:t>
      </w:r>
      <w:r>
        <w:rPr>
          <w:rFonts w:hint="eastAsia"/>
        </w:rPr>
        <w:t>商業平台</w:t>
      </w:r>
      <w:r>
        <w:rPr>
          <w:rFonts w:hint="eastAsia"/>
        </w:rPr>
        <w:t xml:space="preserve"> </w:t>
      </w:r>
      <w:r>
        <w:rPr>
          <w:rFonts w:hint="eastAsia"/>
        </w:rPr>
        <w:t>每年四萬五千多人參觀</w:t>
      </w:r>
      <w:r>
        <w:rPr>
          <w:rFonts w:hint="eastAsia"/>
        </w:rPr>
        <w:t xml:space="preserve"> </w:t>
      </w:r>
      <w:r>
        <w:rPr>
          <w:rFonts w:hint="eastAsia"/>
        </w:rPr>
        <w:t>是推廣臺灣綠色產品的絕佳平台</w:t>
      </w:r>
      <w:r>
        <w:rPr>
          <w:rFonts w:hint="eastAsia"/>
        </w:rPr>
        <w:t xml:space="preserve"> </w:t>
      </w:r>
      <w:r>
        <w:rPr>
          <w:rFonts w:hint="eastAsia"/>
        </w:rPr>
        <w:t>尤其</w:t>
      </w:r>
      <w:r>
        <w:rPr>
          <w:rFonts w:hint="eastAsia"/>
        </w:rPr>
        <w:t>2013</w:t>
      </w:r>
      <w:r>
        <w:rPr>
          <w:rFonts w:hint="eastAsia"/>
        </w:rPr>
        <w:t>年一月</w:t>
      </w:r>
      <w:r>
        <w:rPr>
          <w:rFonts w:hint="eastAsia"/>
        </w:rPr>
        <w:t xml:space="preserve"> </w:t>
      </w:r>
      <w:r>
        <w:rPr>
          <w:rFonts w:hint="eastAsia"/>
        </w:rPr>
        <w:t>英國的綠色新政上路</w:t>
      </w:r>
      <w:r>
        <w:rPr>
          <w:rFonts w:hint="eastAsia"/>
        </w:rPr>
        <w:t xml:space="preserve"> </w:t>
      </w:r>
      <w:r>
        <w:rPr>
          <w:rFonts w:hint="eastAsia"/>
        </w:rPr>
        <w:t>政府提供兩億英鎊</w:t>
      </w:r>
      <w:r>
        <w:rPr>
          <w:rFonts w:hint="eastAsia"/>
        </w:rPr>
        <w:t xml:space="preserve"> </w:t>
      </w:r>
      <w:r>
        <w:rPr>
          <w:rFonts w:hint="eastAsia"/>
        </w:rPr>
        <w:t>協助家庭和企業改善建築的節能效率</w:t>
      </w:r>
      <w:r>
        <w:rPr>
          <w:rFonts w:hint="eastAsia"/>
        </w:rPr>
        <w:t xml:space="preserve"> </w:t>
      </w:r>
      <w:r>
        <w:rPr>
          <w:rFonts w:hint="eastAsia"/>
        </w:rPr>
        <w:t>也大幅帶動建築節能產品的需求</w:t>
      </w:r>
      <w:r>
        <w:rPr>
          <w:rFonts w:hint="eastAsia"/>
        </w:rPr>
        <w:t xml:space="preserve"> </w:t>
      </w:r>
      <w:r>
        <w:rPr>
          <w:rFonts w:hint="eastAsia"/>
        </w:rPr>
        <w:t>這正是臺灣產品</w:t>
      </w:r>
      <w:proofErr w:type="gramStart"/>
      <w:r>
        <w:rPr>
          <w:rFonts w:hint="eastAsia"/>
        </w:rPr>
        <w:t>展露頭角</w:t>
      </w:r>
      <w:proofErr w:type="gramEnd"/>
      <w:r>
        <w:rPr>
          <w:rFonts w:hint="eastAsia"/>
        </w:rPr>
        <w:t>的好機會</w:t>
      </w:r>
    </w:p>
    <w:p w:rsidR="009838EC" w:rsidRDefault="009838EC" w:rsidP="00EF7DD2">
      <w:pPr>
        <w:ind w:leftChars="177" w:left="425" w:rightChars="223" w:right="535"/>
        <w:rPr>
          <w:rFonts w:hint="eastAsia"/>
        </w:rPr>
      </w:pPr>
    </w:p>
    <w:p w:rsidR="009838EC" w:rsidRDefault="009838EC" w:rsidP="00EF7DD2">
      <w:pPr>
        <w:ind w:leftChars="177" w:left="425" w:rightChars="223" w:right="535"/>
        <w:rPr>
          <w:rFonts w:hint="eastAsia"/>
        </w:rPr>
      </w:pPr>
      <w:r>
        <w:rPr>
          <w:rFonts w:hint="eastAsia"/>
        </w:rPr>
        <w:t>Interview: Director, Taiwan Green Film, Tie-Han Wu</w:t>
      </w:r>
    </w:p>
    <w:p w:rsidR="009838EC" w:rsidRDefault="009838EC" w:rsidP="009838EC">
      <w:pPr>
        <w:ind w:leftChars="177" w:left="425"/>
      </w:pPr>
      <w:r>
        <w:rPr>
          <w:rFonts w:hint="eastAsia"/>
        </w:rPr>
        <w:t xml:space="preserve">The Green Film was just launched last year. </w:t>
      </w:r>
    </w:p>
    <w:p w:rsidR="009838EC" w:rsidRDefault="009838EC" w:rsidP="009838EC">
      <w:pPr>
        <w:ind w:leftChars="177" w:left="425"/>
      </w:pPr>
      <w:r>
        <w:rPr>
          <w:rFonts w:hint="eastAsia"/>
        </w:rPr>
        <w:t xml:space="preserve">We also know UK has a lot of improved policies on energy saving. </w:t>
      </w:r>
    </w:p>
    <w:p w:rsidR="009838EC" w:rsidRDefault="009838EC" w:rsidP="009838EC">
      <w:pPr>
        <w:ind w:leftChars="177" w:left="425"/>
      </w:pPr>
      <w:r>
        <w:rPr>
          <w:rFonts w:hint="eastAsia"/>
        </w:rPr>
        <w:t xml:space="preserve">Our newest </w:t>
      </w:r>
      <w:proofErr w:type="spellStart"/>
      <w:r>
        <w:rPr>
          <w:rFonts w:hint="eastAsia"/>
        </w:rPr>
        <w:t>nano</w:t>
      </w:r>
      <w:proofErr w:type="spellEnd"/>
      <w:r>
        <w:rPr>
          <w:rFonts w:hint="eastAsia"/>
        </w:rPr>
        <w:t>-material allows light in,</w:t>
      </w:r>
    </w:p>
    <w:p w:rsidR="009838EC" w:rsidRDefault="009838EC" w:rsidP="009838EC">
      <w:pPr>
        <w:ind w:leftChars="177" w:left="425"/>
      </w:pPr>
      <w:proofErr w:type="gramStart"/>
      <w:r>
        <w:rPr>
          <w:rFonts w:hint="eastAsia"/>
        </w:rPr>
        <w:t>but</w:t>
      </w:r>
      <w:proofErr w:type="gramEnd"/>
      <w:r>
        <w:rPr>
          <w:rFonts w:hint="eastAsia"/>
        </w:rPr>
        <w:t xml:space="preserve"> keep heat and UV out.</w:t>
      </w:r>
    </w:p>
    <w:p w:rsidR="009838EC" w:rsidRDefault="009838EC" w:rsidP="009838EC">
      <w:pPr>
        <w:ind w:leftChars="177" w:left="425" w:rightChars="223" w:right="535"/>
        <w:rPr>
          <w:rFonts w:hint="eastAsia"/>
        </w:rPr>
      </w:pPr>
      <w:r>
        <w:rPr>
          <w:rFonts w:hint="eastAsia"/>
        </w:rPr>
        <w:t>This is our most distinguishing feature.</w:t>
      </w:r>
    </w:p>
    <w:p w:rsidR="009838EC" w:rsidRDefault="009838EC" w:rsidP="009838EC">
      <w:pPr>
        <w:ind w:leftChars="177" w:left="425" w:rightChars="223" w:right="535"/>
        <w:rPr>
          <w:rFonts w:hint="eastAsia"/>
        </w:rPr>
      </w:pPr>
      <w:r>
        <w:rPr>
          <w:rFonts w:hint="eastAsia"/>
        </w:rPr>
        <w:lastRenderedPageBreak/>
        <w:t>訪問：臺灣節能膜業者</w:t>
      </w:r>
      <w:r>
        <w:rPr>
          <w:rFonts w:hint="eastAsia"/>
        </w:rPr>
        <w:t xml:space="preserve"> </w:t>
      </w:r>
      <w:r>
        <w:rPr>
          <w:rFonts w:hint="eastAsia"/>
        </w:rPr>
        <w:t>吳鐵漢</w:t>
      </w:r>
    </w:p>
    <w:p w:rsidR="009838EC" w:rsidRDefault="009838EC" w:rsidP="009838EC">
      <w:pPr>
        <w:ind w:leftChars="177" w:left="425" w:rightChars="223" w:right="535"/>
        <w:rPr>
          <w:rFonts w:hint="eastAsia"/>
        </w:rPr>
      </w:pPr>
      <w:r>
        <w:rPr>
          <w:rFonts w:hint="eastAsia"/>
        </w:rPr>
        <w:t>去年才整個完成</w:t>
      </w:r>
      <w:r>
        <w:rPr>
          <w:rFonts w:hint="eastAsia"/>
        </w:rPr>
        <w:t xml:space="preserve"> </w:t>
      </w:r>
      <w:r>
        <w:rPr>
          <w:rFonts w:hint="eastAsia"/>
        </w:rPr>
        <w:t>我們也知道英國對</w:t>
      </w:r>
      <w:proofErr w:type="gramStart"/>
      <w:r>
        <w:rPr>
          <w:rFonts w:hint="eastAsia"/>
        </w:rPr>
        <w:t>節能減碳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有相當多政策改進</w:t>
      </w:r>
      <w:r>
        <w:rPr>
          <w:rFonts w:hint="eastAsia"/>
        </w:rPr>
        <w:t xml:space="preserve"> </w:t>
      </w:r>
      <w:r>
        <w:rPr>
          <w:rFonts w:hint="eastAsia"/>
        </w:rPr>
        <w:t>而且我們最新的奈米材料</w:t>
      </w:r>
      <w:r>
        <w:rPr>
          <w:rFonts w:hint="eastAsia"/>
        </w:rPr>
        <w:t xml:space="preserve"> </w:t>
      </w:r>
      <w:r>
        <w:rPr>
          <w:rFonts w:hint="eastAsia"/>
        </w:rPr>
        <w:t>這個材料光可以穿透</w:t>
      </w:r>
      <w:r>
        <w:rPr>
          <w:rFonts w:hint="eastAsia"/>
        </w:rPr>
        <w:t xml:space="preserve"> </w:t>
      </w:r>
      <w:r>
        <w:rPr>
          <w:rFonts w:hint="eastAsia"/>
        </w:rPr>
        <w:t>但熱源不會穿透</w:t>
      </w:r>
      <w:r>
        <w:rPr>
          <w:rFonts w:hint="eastAsia"/>
        </w:rPr>
        <w:t xml:space="preserve"> </w:t>
      </w:r>
      <w:r>
        <w:rPr>
          <w:rFonts w:hint="eastAsia"/>
        </w:rPr>
        <w:t>這是我們的特色</w:t>
      </w:r>
    </w:p>
    <w:p w:rsidR="009838EC" w:rsidRDefault="009838EC" w:rsidP="009838EC">
      <w:pPr>
        <w:ind w:leftChars="177" w:left="425" w:rightChars="223" w:right="535"/>
        <w:rPr>
          <w:rFonts w:hint="eastAsia"/>
        </w:rPr>
      </w:pPr>
    </w:p>
    <w:p w:rsidR="009838EC" w:rsidRDefault="009838EC" w:rsidP="009838EC">
      <w:pPr>
        <w:ind w:leftChars="177" w:left="425"/>
        <w:rPr>
          <w:bCs/>
          <w:color w:val="000000"/>
        </w:rPr>
      </w:pPr>
      <w:r>
        <w:rPr>
          <w:rFonts w:hint="eastAsia"/>
        </w:rPr>
        <w:t xml:space="preserve">Starting from year 2016 all buildings in UK must be of zero carbon. Such a commitment drives many architects and contractors to look for related products and building material. For people or businesses looking for quality and price-competitive eco products or solutions, please visit </w:t>
      </w:r>
      <w:hyperlink r:id="rId7" w:history="1">
        <w:r w:rsidRPr="00643DA7">
          <w:rPr>
            <w:rStyle w:val="a8"/>
            <w:rFonts w:hint="eastAsia"/>
            <w:bCs/>
          </w:rPr>
          <w:t>www.greentrade.org.tw</w:t>
        </w:r>
      </w:hyperlink>
      <w:r>
        <w:rPr>
          <w:rFonts w:hint="eastAsia"/>
        </w:rPr>
        <w:t xml:space="preserve">. So far over 400 products have been enlisted on the website. </w:t>
      </w:r>
    </w:p>
    <w:p w:rsidR="009838EC" w:rsidRDefault="009838EC" w:rsidP="009838EC">
      <w:pPr>
        <w:ind w:leftChars="177" w:left="425" w:rightChars="223" w:right="535"/>
        <w:rPr>
          <w:rFonts w:hint="eastAsia"/>
        </w:rPr>
      </w:pPr>
      <w:r>
        <w:t>Every day</w:t>
      </w:r>
      <w:r>
        <w:rPr>
          <w:rFonts w:hint="eastAsia"/>
        </w:rPr>
        <w:t xml:space="preserve"> is a green day, Green Trade Project Office reports.</w:t>
      </w:r>
      <w:r w:rsidRPr="009838EC">
        <w:rPr>
          <w:rFonts w:hint="eastAsia"/>
        </w:rPr>
        <w:t xml:space="preserve"> </w:t>
      </w:r>
    </w:p>
    <w:p w:rsidR="009838EC" w:rsidRDefault="009838EC" w:rsidP="009838EC">
      <w:pPr>
        <w:ind w:leftChars="177" w:left="425" w:rightChars="223" w:right="535"/>
        <w:rPr>
          <w:rFonts w:hint="eastAsia"/>
        </w:rPr>
      </w:pPr>
      <w:r>
        <w:rPr>
          <w:rFonts w:hint="eastAsia"/>
        </w:rPr>
        <w:t>英國從</w:t>
      </w:r>
      <w:r>
        <w:rPr>
          <w:rFonts w:hint="eastAsia"/>
        </w:rPr>
        <w:t>2016</w:t>
      </w:r>
      <w:r>
        <w:rPr>
          <w:rFonts w:hint="eastAsia"/>
        </w:rPr>
        <w:t>年開始所有建築物都必須</w:t>
      </w:r>
      <w:proofErr w:type="gramStart"/>
      <w:r>
        <w:rPr>
          <w:rFonts w:hint="eastAsia"/>
        </w:rPr>
        <w:t>是零碳建築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堪稱是歐洲的綠建築先鋒</w:t>
      </w:r>
      <w:r>
        <w:rPr>
          <w:rFonts w:hint="eastAsia"/>
        </w:rPr>
        <w:t xml:space="preserve"> </w:t>
      </w:r>
      <w:r>
        <w:rPr>
          <w:rFonts w:hint="eastAsia"/>
        </w:rPr>
        <w:t>建築師和建商也都正在尋找相關產品</w:t>
      </w:r>
      <w:r>
        <w:rPr>
          <w:rFonts w:hint="eastAsia"/>
        </w:rPr>
        <w:t xml:space="preserve"> MIT</w:t>
      </w:r>
      <w:r>
        <w:rPr>
          <w:rFonts w:hint="eastAsia"/>
        </w:rPr>
        <w:t>的節能和環保商品更要把握機會</w:t>
      </w:r>
      <w:r>
        <w:rPr>
          <w:rFonts w:hint="eastAsia"/>
        </w:rPr>
        <w:t xml:space="preserve"> </w:t>
      </w:r>
      <w:r>
        <w:rPr>
          <w:rFonts w:hint="eastAsia"/>
        </w:rPr>
        <w:t>搶</w:t>
      </w:r>
      <w:proofErr w:type="gramStart"/>
      <w:r>
        <w:rPr>
          <w:rFonts w:hint="eastAsia"/>
        </w:rPr>
        <w:t>佔</w:t>
      </w:r>
      <w:proofErr w:type="gramEnd"/>
      <w:r>
        <w:rPr>
          <w:rFonts w:hint="eastAsia"/>
        </w:rPr>
        <w:t>市場先機</w:t>
      </w:r>
    </w:p>
    <w:p w:rsidR="00EF7DD2" w:rsidRDefault="00EF7DD2">
      <w:pPr>
        <w:rPr>
          <w:rFonts w:hint="eastAsia"/>
        </w:rPr>
      </w:pPr>
    </w:p>
    <w:sectPr w:rsidR="00EF7DD2" w:rsidSect="009D2E9C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22D" w:rsidRDefault="00CD322D" w:rsidP="00F85E09">
      <w:r>
        <w:separator/>
      </w:r>
    </w:p>
  </w:endnote>
  <w:endnote w:type="continuationSeparator" w:id="0">
    <w:p w:rsidR="00CD322D" w:rsidRDefault="00CD322D" w:rsidP="00F85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22D" w:rsidRDefault="00CD322D" w:rsidP="00F85E09">
      <w:r>
        <w:separator/>
      </w:r>
    </w:p>
  </w:footnote>
  <w:footnote w:type="continuationSeparator" w:id="0">
    <w:p w:rsidR="00CD322D" w:rsidRDefault="00CD322D" w:rsidP="00F85E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4C79"/>
    <w:rsid w:val="0001003F"/>
    <w:rsid w:val="00094295"/>
    <w:rsid w:val="000B1D37"/>
    <w:rsid w:val="000E2167"/>
    <w:rsid w:val="000E67A6"/>
    <w:rsid w:val="000E7AC2"/>
    <w:rsid w:val="000F05EA"/>
    <w:rsid w:val="001619EE"/>
    <w:rsid w:val="001671CF"/>
    <w:rsid w:val="001849CE"/>
    <w:rsid w:val="001A74B2"/>
    <w:rsid w:val="001C362F"/>
    <w:rsid w:val="001D7B83"/>
    <w:rsid w:val="001F74C5"/>
    <w:rsid w:val="00213812"/>
    <w:rsid w:val="00214220"/>
    <w:rsid w:val="00217217"/>
    <w:rsid w:val="00241579"/>
    <w:rsid w:val="002650D9"/>
    <w:rsid w:val="002843F2"/>
    <w:rsid w:val="002B1FBB"/>
    <w:rsid w:val="002B7EC1"/>
    <w:rsid w:val="002C09C4"/>
    <w:rsid w:val="002D3578"/>
    <w:rsid w:val="002E3E7C"/>
    <w:rsid w:val="002F1003"/>
    <w:rsid w:val="002F520A"/>
    <w:rsid w:val="00307214"/>
    <w:rsid w:val="003265E5"/>
    <w:rsid w:val="00332F2A"/>
    <w:rsid w:val="003331C3"/>
    <w:rsid w:val="003811BD"/>
    <w:rsid w:val="003F6D61"/>
    <w:rsid w:val="00400378"/>
    <w:rsid w:val="004122C6"/>
    <w:rsid w:val="004C2855"/>
    <w:rsid w:val="004C789A"/>
    <w:rsid w:val="00523B97"/>
    <w:rsid w:val="005270C4"/>
    <w:rsid w:val="0053263A"/>
    <w:rsid w:val="00596414"/>
    <w:rsid w:val="005A5B31"/>
    <w:rsid w:val="005C3605"/>
    <w:rsid w:val="005D135F"/>
    <w:rsid w:val="005F5FB7"/>
    <w:rsid w:val="00695451"/>
    <w:rsid w:val="00696C36"/>
    <w:rsid w:val="006A0A68"/>
    <w:rsid w:val="006B7D09"/>
    <w:rsid w:val="006C46FF"/>
    <w:rsid w:val="006D1D0F"/>
    <w:rsid w:val="006F3BBC"/>
    <w:rsid w:val="00721909"/>
    <w:rsid w:val="00754D46"/>
    <w:rsid w:val="00787FF8"/>
    <w:rsid w:val="007B1BFD"/>
    <w:rsid w:val="007D1AF7"/>
    <w:rsid w:val="008062D6"/>
    <w:rsid w:val="0082120E"/>
    <w:rsid w:val="008227C7"/>
    <w:rsid w:val="00862384"/>
    <w:rsid w:val="00862858"/>
    <w:rsid w:val="008723E7"/>
    <w:rsid w:val="008C6F30"/>
    <w:rsid w:val="008C7724"/>
    <w:rsid w:val="008D1084"/>
    <w:rsid w:val="008F4798"/>
    <w:rsid w:val="008F7BC7"/>
    <w:rsid w:val="00907654"/>
    <w:rsid w:val="009444F1"/>
    <w:rsid w:val="0095137A"/>
    <w:rsid w:val="009542BC"/>
    <w:rsid w:val="009642A7"/>
    <w:rsid w:val="009838EC"/>
    <w:rsid w:val="009A1E48"/>
    <w:rsid w:val="009A2AE5"/>
    <w:rsid w:val="009D2E9C"/>
    <w:rsid w:val="009E4777"/>
    <w:rsid w:val="009E6976"/>
    <w:rsid w:val="00A21FDB"/>
    <w:rsid w:val="00A36B7F"/>
    <w:rsid w:val="00A36D63"/>
    <w:rsid w:val="00A403B3"/>
    <w:rsid w:val="00A4426A"/>
    <w:rsid w:val="00A45F41"/>
    <w:rsid w:val="00A91E67"/>
    <w:rsid w:val="00B0474F"/>
    <w:rsid w:val="00B20826"/>
    <w:rsid w:val="00B70A76"/>
    <w:rsid w:val="00B71F3F"/>
    <w:rsid w:val="00B73014"/>
    <w:rsid w:val="00B920FF"/>
    <w:rsid w:val="00BA51E6"/>
    <w:rsid w:val="00BB4D3F"/>
    <w:rsid w:val="00BC5ABD"/>
    <w:rsid w:val="00BC691D"/>
    <w:rsid w:val="00BD353C"/>
    <w:rsid w:val="00C24872"/>
    <w:rsid w:val="00C32592"/>
    <w:rsid w:val="00C620FE"/>
    <w:rsid w:val="00C7180A"/>
    <w:rsid w:val="00CB3767"/>
    <w:rsid w:val="00CD322D"/>
    <w:rsid w:val="00CE7795"/>
    <w:rsid w:val="00CF213E"/>
    <w:rsid w:val="00D301AA"/>
    <w:rsid w:val="00D30D25"/>
    <w:rsid w:val="00D3183B"/>
    <w:rsid w:val="00D7308C"/>
    <w:rsid w:val="00DA3061"/>
    <w:rsid w:val="00DB4218"/>
    <w:rsid w:val="00DC5A4E"/>
    <w:rsid w:val="00E063D5"/>
    <w:rsid w:val="00E13C0D"/>
    <w:rsid w:val="00E34C79"/>
    <w:rsid w:val="00E56240"/>
    <w:rsid w:val="00E661C4"/>
    <w:rsid w:val="00E85282"/>
    <w:rsid w:val="00EC561E"/>
    <w:rsid w:val="00EF7DD2"/>
    <w:rsid w:val="00F059DE"/>
    <w:rsid w:val="00F10565"/>
    <w:rsid w:val="00F36D70"/>
    <w:rsid w:val="00F8089F"/>
    <w:rsid w:val="00F82B86"/>
    <w:rsid w:val="00F85E09"/>
    <w:rsid w:val="00F906B2"/>
    <w:rsid w:val="00FA0B44"/>
    <w:rsid w:val="00FB6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1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C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85E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85E09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85E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85E09"/>
    <w:rPr>
      <w:sz w:val="20"/>
      <w:szCs w:val="20"/>
    </w:rPr>
  </w:style>
  <w:style w:type="character" w:styleId="a8">
    <w:name w:val="Hyperlink"/>
    <w:basedOn w:val="a0"/>
    <w:uiPriority w:val="99"/>
    <w:unhideWhenUsed/>
    <w:rsid w:val="00BC5ABD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8062D6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806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4C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85E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85E09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85E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85E09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C5A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eentrade.org.t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8C739C-EEFD-462E-B935-AE68E1717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 Incorporated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雲彩之虹</cp:lastModifiedBy>
  <cp:revision>3</cp:revision>
  <dcterms:created xsi:type="dcterms:W3CDTF">2014-06-28T08:45:00Z</dcterms:created>
  <dcterms:modified xsi:type="dcterms:W3CDTF">2014-06-28T08:48:00Z</dcterms:modified>
</cp:coreProperties>
</file>