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1B47" w14:textId="77777777" w:rsidR="00C102BC" w:rsidRDefault="00C102BC"/>
    <w:p w14:paraId="2766E65D" w14:textId="2FFBFE6E" w:rsidR="001A6588" w:rsidRDefault="001A6588" w:rsidP="001A6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bookmarkStart w:id="0" w:name="m_5224202361910969067__Hlk481075053"/>
      <w:bookmarkStart w:id="1" w:name="_Hlk518469655"/>
      <w:bookmarkStart w:id="2" w:name="_Hlk520280202"/>
      <w:bookmarkStart w:id="3" w:name="_Hlk514573383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Lausanne (Sui), </w:t>
      </w:r>
      <w:bookmarkEnd w:id="0"/>
      <w:r w:rsidR="00955DBE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3</w:t>
      </w:r>
      <w:r w:rsidR="00081974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1</w:t>
      </w:r>
      <w:bookmarkStart w:id="4" w:name="_GoBack"/>
      <w:bookmarkEnd w:id="4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 July  2018</w:t>
      </w:r>
    </w:p>
    <w:p w14:paraId="31A056F3" w14:textId="77777777" w:rsidR="001A6588" w:rsidRDefault="001A6588" w:rsidP="001A6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 </w:t>
      </w:r>
    </w:p>
    <w:p w14:paraId="6F3487F5" w14:textId="77777777" w:rsidR="001A6588" w:rsidRDefault="001A6588" w:rsidP="001A6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NUMEROUS BIG NAMES AT THE ELITE EUROPEAN CHAMPIONSHIPS IN GLASGOW</w:t>
      </w:r>
    </w:p>
    <w:p w14:paraId="4D50C07B" w14:textId="77777777" w:rsidR="001A6588" w:rsidRDefault="001A6588" w:rsidP="001A6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More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than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800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riders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racing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against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each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other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for the 30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titles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on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offer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in </w:t>
      </w:r>
    </w:p>
    <w:p w14:paraId="2DF51FE7" w14:textId="41974F70" w:rsidR="001A6588" w:rsidRDefault="001A6588" w:rsidP="001A6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the</w:t>
      </w:r>
      <w:proofErr w:type="gram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ROAD, TRACK, MTB and BMX races</w:t>
      </w:r>
    </w:p>
    <w:p w14:paraId="2FD5A601" w14:textId="77777777" w:rsidR="001A6588" w:rsidRDefault="001A6588" w:rsidP="001A6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324E39F9" w14:textId="00C07CCE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wait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now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over…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only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 few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days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remain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until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big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event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Elite ROAD, TRACK, MTB and BMX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Championships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taking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place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from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2 to 12 August in Glasgow (Great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Britain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). </w:t>
      </w:r>
    </w:p>
    <w:p w14:paraId="7E12D57A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 </w:t>
      </w:r>
    </w:p>
    <w:p w14:paraId="3394A939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30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stake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over 800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competitors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cycling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one of the major sports at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multi-sports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event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also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award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over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these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11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days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Gymnastics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Swimming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Rowing, Triathlon, Golf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Athletics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(the last discipline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held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Berlin).</w:t>
      </w:r>
    </w:p>
    <w:p w14:paraId="692CCBF1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 </w:t>
      </w:r>
    </w:p>
    <w:p w14:paraId="7698CD64" w14:textId="2CF5F849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potential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TV audience of 1.</w:t>
      </w:r>
      <w:r w:rsidR="002461E7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3 billion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throughout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Europe, the Glasgow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events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under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spotlight and have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TV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coverage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unencrypted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channels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such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as the BBC, all over the continent,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thanks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to the partnership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EBU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Broadcasting Union),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reaching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even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bigger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audience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thanks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to the digital channels. </w:t>
      </w:r>
    </w:p>
    <w:p w14:paraId="21B652CC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5F0C644C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As far 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cycling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concerned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all the races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organised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promise to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highly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technical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view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of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riders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taking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part.</w:t>
      </w:r>
    </w:p>
    <w:p w14:paraId="2B2DAC99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</w:p>
    <w:p w14:paraId="797091E5" w14:textId="09027C79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The programme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begin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r w:rsidRPr="001A6588"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Track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races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held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the modern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Sir Chris Hoy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Velodrome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>, Emirates Arena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 </w:t>
      </w:r>
      <w:r w:rsidR="0088155D"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in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 Glasgow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from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 2 to 7 August. </w:t>
      </w:r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The British team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team to beat, as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among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competitors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registered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are top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names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such</w:t>
      </w:r>
      <w:proofErr w:type="spellEnd"/>
      <w:r w:rsidRPr="001A6588"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as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Team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Pursuit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Olympic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medallists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Ed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Clancy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Steven Burke, Jason Kenny, winner of six Olympic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career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three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which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Rio (Sprint, Team Sprint and Keirin) and Philip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Hindes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medallists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London 2012 and Rio 2016 in the Team Sprint). In the Women’s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events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Elinor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Barker and Katie Archibald winners in Rio of the Team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Pursuit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Laura Kenny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won a total of six Olympic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throughout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career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Among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riders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expected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Omnium Olympic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medallists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Italian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Elia Viviani,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also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compete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the Road race, the winner of the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Keirin in Rio 2016, Elis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Ligtlee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Netherlands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) and the multiple World Champions Kirsten Wild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Netherlands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 and Miriam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Welte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(Germany), Team Sprint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medallist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at London 2012. </w:t>
      </w:r>
    </w:p>
    <w:p w14:paraId="396A38D0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6E99F9AC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The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Road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races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take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place on 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fairly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difficult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city circuit in the Scottish city centre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Women’s 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race on Sunday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5 August, 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the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Men’s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race on Sunday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12 August, 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and the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Time-Trial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race 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Wednesday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8 August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.</w:t>
      </w:r>
    </w:p>
    <w:p w14:paraId="240C2283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In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Men’s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category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current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champion,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Norwegian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Alexander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Kristoff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have to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defend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won last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year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Herning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Denmark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). 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face major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opponents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such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as the triple world champion, winner of the first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Elite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2016,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Slovakian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Peter Sagan, the Olympic Champion Greg Van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Avermaet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Belgium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 and the sprinters Elia Viviani (Italy),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Nacer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Bouhanni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(France), Mark Cavendish (Great-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Britain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), and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Germans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André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Greipel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John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Degenkolb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Others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watch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out for are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Belgian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rider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Wout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van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Aert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winner of the last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three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Cyclo-Cross World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Championships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another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all terrain champion the Dutch rider Mathieu van 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Poel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won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season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not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only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Cyclo-Cross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but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also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National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Championships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Road, Cyclo-Cross and MTB, 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speciality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which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also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riding in Glasgow. In the Time-Trial, 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well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as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current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champion Victor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Campenaerts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Belgium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), all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eyes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on the former World Champion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Vasil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Kirienka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(Belarus), the Swiss Stefan Kung, the British rider Alex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Dowsett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Irishman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Ryan Mullen.</w:t>
      </w:r>
    </w:p>
    <w:p w14:paraId="0094CC24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The multiple Olympic World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Champion Marianne Vos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one of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favourites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the Road race.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reigning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Champion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lead the Dutch national team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which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also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included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Olympic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medallist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Rio Anna van 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Breggen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winner of the first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2016 in Plumelec, the World Champion Chantal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Blaak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Ellen van Dijk, first last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year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the Time-Trial.  </w:t>
      </w:r>
    </w:p>
    <w:p w14:paraId="67683EAB" w14:textId="3B125370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Among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other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favourites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undoubtedly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young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Dane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Pernille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Mathiesen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and the Brit Danielle Rowe (winner of an Olympic gold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three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Track World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Championships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throughout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career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 and the Pole Katarzyna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Niewiadoma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.</w:t>
      </w:r>
    </w:p>
    <w:p w14:paraId="4917BB4A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6FC0DBA4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Tuesday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7 August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 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Cathkin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Braes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Mountain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Bike Trails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host the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MTB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it-IT"/>
        </w:rPr>
        <w:t xml:space="preserve"> Cross-Country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val="fr-FR" w:eastAsia="it-IT"/>
        </w:rPr>
        <w:t>events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Among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those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competing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Men’s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category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Swiss, Florian Vogel, 2017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Champion, the London Olympic Champion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silver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medallist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Rio),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Czech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Jaroslav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Kulhavý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and the Dutch talent Mathieu van 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Poel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. In the Women’s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events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expect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particularly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thrilling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race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big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riders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such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as the World Champion Jolanda Neff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Switzerland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), the former World Champion Maja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Włoszczowska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</w:p>
    <w:p w14:paraId="0FD54EF5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</w:p>
    <w:p w14:paraId="6D2C9CDC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</w:p>
    <w:p w14:paraId="25390BCD" w14:textId="638AA77E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Poland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), the multiple World Champion and former Olympic Champion Gunn Rita Dahle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Norway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) and the French rider Pauline Ferrand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Prevot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.</w:t>
      </w:r>
    </w:p>
    <w:p w14:paraId="59488B7A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18868913" w14:textId="11F9E0AE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BMX 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races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take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place at the Glasgow BMX Centre on Friday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 xml:space="preserve">10 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and Saturday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fr-FR" w:eastAsia="it-IT"/>
        </w:rPr>
        <w:t>11 August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among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others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current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World Champion Sylvain André (France), the Swiss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Cedric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Butti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the Dutch rider Kevin van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Groenendaal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and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Frenchman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Joris Daudet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have to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defend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won last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year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Bordeaux, 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Laura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Smulders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in the Women’s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category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where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young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Bethany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Shriever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defending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title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for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her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 country. </w:t>
      </w:r>
    </w:p>
    <w:p w14:paraId="3A2D2856" w14:textId="71713CC3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</w:pPr>
    </w:p>
    <w:p w14:paraId="67D4BF1B" w14:textId="7610FB04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 xml:space="preserve">Rocco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Cattaneo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fr-FR" w:eastAsia="it-IT"/>
        </w:rPr>
        <w:t>, President of the Union Européenne de Cyclisme : « </w:t>
      </w:r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For the Union Européenne de Cyclisme, the Glasgow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Championships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key moment in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season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and 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historic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event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for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cycling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.  For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two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weeks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,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same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city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host races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award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titles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in the four Olympic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disciplines: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Road, Track, MTB and BMX (racing).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Two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years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before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Olympics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in Tokyo,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cycling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fans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able to compare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level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riders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those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not as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familiar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be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able to start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discovering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the faces and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names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potential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stars of the 2020 Games.  </w:t>
      </w:r>
    </w:p>
    <w:p w14:paraId="67B45EFA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0DAC7EE8" w14:textId="5ED40412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should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remember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Europe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is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historic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birthplace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of </w:t>
      </w:r>
      <w:proofErr w:type="spellStart"/>
      <w:r w:rsidR="005722E9"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cycling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highlighting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great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talent like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young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Europeans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who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won 14 out of the 18 gold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medals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cycling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at the 2016 Rio Olympic Games. </w:t>
      </w:r>
    </w:p>
    <w:p w14:paraId="2D8D34D8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1D30FC8A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getting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ready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experience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this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event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great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enthusiasm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and passion,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aware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together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with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organising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committee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have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big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responsibility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but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also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know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in Glasgow,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thanks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to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huge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media impact of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event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will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see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top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level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sporting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action and not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only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. </w:t>
      </w:r>
    </w:p>
    <w:p w14:paraId="7B550B34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72E58959" w14:textId="578017BC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On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behalf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myself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and the Union Européenne de Cyclisme Management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Board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, I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would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like to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thank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the Glasgow 2018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European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Championships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and the City of Glasgow, the hosts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this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major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sporting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event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  <w:t> »</w:t>
      </w:r>
    </w:p>
    <w:p w14:paraId="3CF7296C" w14:textId="77777777" w:rsidR="001A6588" w:rsidRDefault="001A6588" w:rsidP="001A6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fr-FR" w:eastAsia="it-IT"/>
        </w:rPr>
      </w:pPr>
    </w:p>
    <w:p w14:paraId="7FA19926" w14:textId="2C16555A" w:rsidR="00F14EA6" w:rsidRPr="001A6588" w:rsidRDefault="001A6588" w:rsidP="001A6588">
      <w:pPr>
        <w:jc w:val="both"/>
        <w:rPr>
          <w:lang w:val="fr-FR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Here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are the countries and TV channels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that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have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included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cycling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their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programmes: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Belgium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(RTBF &amp; VRT),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Croatia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(HRT),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Cyprus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CyBC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Denmark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(DR),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Estonia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(ETV),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Finland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(YLE),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Iceland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(RUV), Ireland (RTE),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Netherlands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(NOS),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Norway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(NRK),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Poland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(TVP), Portugal (RTP),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Slovenia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(RTVSLO), Spain (TVE),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Sweden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(SVT),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Switzerland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(SSR),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Turkey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(TRT), France (FTV), Germany (ARD &amp; ZDF), UK (BBC), Italy (RAI),  Eurosport Europe, Eurosport Pan-Asia. </w:t>
      </w:r>
      <w:proofErr w:type="spellStart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FloSports</w:t>
      </w:r>
      <w:proofErr w:type="spellEnd"/>
      <w:r w:rsidRPr="001A658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(USA)</w:t>
      </w:r>
    </w:p>
    <w:bookmarkEnd w:id="1"/>
    <w:bookmarkEnd w:id="2"/>
    <w:p w14:paraId="47BDDBBF" w14:textId="3BD6FD03" w:rsidR="00FC3E83" w:rsidRDefault="00FC3E83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 #EuroTrack18 – </w:t>
      </w:r>
      <w:hyperlink r:id="rId7" w:history="1">
        <w:r w:rsidRPr="00FC3E83">
          <w:rPr>
            <w:rStyle w:val="Collegamentoipertestuale"/>
            <w:rFonts w:ascii="Arial" w:hAnsi="Arial" w:cs="Arial"/>
            <w:bCs/>
            <w:sz w:val="20"/>
            <w:szCs w:val="20"/>
          </w:rPr>
          <w:t>cli</w:t>
        </w:r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 xml:space="preserve">ck </w:t>
        </w:r>
        <w:proofErr w:type="spellStart"/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>here</w:t>
        </w:r>
        <w:proofErr w:type="spellEnd"/>
      </w:hyperlink>
    </w:p>
    <w:p w14:paraId="63B50AA5" w14:textId="0CEC803E" w:rsidR="00FC3E83" w:rsidRDefault="00FC3E83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 #EuroRoad18 – </w:t>
      </w:r>
      <w:hyperlink r:id="rId8" w:history="1">
        <w:r w:rsidRPr="00FC3E83">
          <w:rPr>
            <w:rStyle w:val="Collegamentoipertestuale"/>
            <w:rFonts w:ascii="Arial" w:hAnsi="Arial" w:cs="Arial"/>
            <w:bCs/>
            <w:sz w:val="20"/>
            <w:szCs w:val="20"/>
          </w:rPr>
          <w:t>cli</w:t>
        </w:r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 xml:space="preserve">ck </w:t>
        </w:r>
        <w:proofErr w:type="spellStart"/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>here</w:t>
        </w:r>
        <w:proofErr w:type="spellEnd"/>
      </w:hyperlink>
    </w:p>
    <w:p w14:paraId="41622398" w14:textId="6CAEBD7D" w:rsidR="00FC3E83" w:rsidRDefault="00FC3E83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 #EuroMTB18 – </w:t>
      </w:r>
      <w:hyperlink r:id="rId9" w:history="1">
        <w:r w:rsidRPr="00FC3E83">
          <w:rPr>
            <w:rStyle w:val="Collegamentoipertestuale"/>
            <w:rFonts w:ascii="Arial" w:hAnsi="Arial" w:cs="Arial"/>
            <w:bCs/>
            <w:sz w:val="20"/>
            <w:szCs w:val="20"/>
          </w:rPr>
          <w:t>cli</w:t>
        </w:r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 xml:space="preserve">ck </w:t>
        </w:r>
        <w:proofErr w:type="spellStart"/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>here</w:t>
        </w:r>
        <w:proofErr w:type="spellEnd"/>
      </w:hyperlink>
    </w:p>
    <w:p w14:paraId="5380959C" w14:textId="392DC61F" w:rsidR="00FC3E83" w:rsidRDefault="00FC3E83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 #EuroBMX18 – </w:t>
      </w:r>
      <w:hyperlink r:id="rId10" w:history="1">
        <w:r w:rsidRPr="00FC3E83">
          <w:rPr>
            <w:rStyle w:val="Collegamentoipertestuale"/>
            <w:rFonts w:ascii="Arial" w:hAnsi="Arial" w:cs="Arial"/>
            <w:bCs/>
            <w:sz w:val="20"/>
            <w:szCs w:val="20"/>
          </w:rPr>
          <w:t>cli</w:t>
        </w:r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 xml:space="preserve">ck </w:t>
        </w:r>
        <w:proofErr w:type="spellStart"/>
        <w:r w:rsidR="001A6588">
          <w:rPr>
            <w:rStyle w:val="Collegamentoipertestuale"/>
            <w:rFonts w:ascii="Arial" w:hAnsi="Arial" w:cs="Arial"/>
            <w:bCs/>
            <w:sz w:val="20"/>
            <w:szCs w:val="20"/>
          </w:rPr>
          <w:t>here</w:t>
        </w:r>
        <w:proofErr w:type="spellEnd"/>
      </w:hyperlink>
    </w:p>
    <w:p w14:paraId="087E7709" w14:textId="77777777" w:rsidR="001A3269" w:rsidRDefault="001A3269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270A020A" w14:textId="083DFAF3" w:rsidR="00FC3E83" w:rsidRPr="00FC3E83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Website</w:t>
      </w:r>
      <w:r w:rsidR="00FC3E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3E83">
        <w:rPr>
          <w:rFonts w:ascii="Arial" w:hAnsi="Arial" w:cs="Arial"/>
          <w:bCs/>
          <w:sz w:val="20"/>
          <w:szCs w:val="20"/>
        </w:rPr>
        <w:t>European</w:t>
      </w:r>
      <w:proofErr w:type="spellEnd"/>
      <w:r w:rsidR="00FC3E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3E83">
        <w:rPr>
          <w:rFonts w:ascii="Arial" w:hAnsi="Arial" w:cs="Arial"/>
          <w:bCs/>
          <w:sz w:val="20"/>
          <w:szCs w:val="20"/>
        </w:rPr>
        <w:t>Championships</w:t>
      </w:r>
      <w:proofErr w:type="spellEnd"/>
      <w:r w:rsidR="00FC3E83">
        <w:rPr>
          <w:rFonts w:ascii="Arial" w:hAnsi="Arial" w:cs="Arial"/>
          <w:bCs/>
          <w:sz w:val="20"/>
          <w:szCs w:val="20"/>
        </w:rPr>
        <w:t xml:space="preserve"> Glasgow 2018: </w:t>
      </w:r>
      <w:hyperlink r:id="rId11" w:history="1">
        <w:r w:rsidR="00FC3E83" w:rsidRPr="006206DB">
          <w:rPr>
            <w:rStyle w:val="Collegamentoipertestuale"/>
            <w:rFonts w:ascii="Arial" w:hAnsi="Arial" w:cs="Arial"/>
            <w:bCs/>
            <w:sz w:val="20"/>
            <w:szCs w:val="20"/>
          </w:rPr>
          <w:t>https://www.glasgow2018.com/</w:t>
        </w:r>
      </w:hyperlink>
      <w:r w:rsidR="00FC3E83">
        <w:rPr>
          <w:rFonts w:ascii="Arial" w:hAnsi="Arial" w:cs="Arial"/>
          <w:bCs/>
          <w:sz w:val="20"/>
          <w:szCs w:val="20"/>
        </w:rPr>
        <w:t xml:space="preserve"> </w:t>
      </w:r>
    </w:p>
    <w:p w14:paraId="4A4C25BE" w14:textId="3DF0288A" w:rsidR="005578A6" w:rsidRDefault="005578A6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1500555" w14:textId="35E9677E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6342FE7" w14:textId="2B1E96AC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F871196" w14:textId="0BBA7DD0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C7951A2" w14:textId="253D68C1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FE870BB" w14:textId="53398DC0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1FFD417" w14:textId="2E78724A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DC544FE" w14:textId="73F4A261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B0668D7" w14:textId="0FF0AE7D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F62B599" w14:textId="28DD6D4C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1B6D7B9" w14:textId="6E7EA940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C2FDC50" w14:textId="23239772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775B49A" w14:textId="699E36A8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5A3CC81" w14:textId="27E96C46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0EB7333" w14:textId="23AF4717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64715D9" w14:textId="401DED2A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7203B19" w14:textId="0A881BEE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2A437E1" w14:textId="110071FB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9216959" w14:textId="71D359E4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42C6282" w14:textId="45CBF79B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901534F" w14:textId="77777777" w:rsidR="001A6588" w:rsidRDefault="001A6588" w:rsidP="005578A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078DED3" w14:textId="77777777" w:rsidR="001A6588" w:rsidRDefault="005578A6" w:rsidP="005E4E3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C4042C">
        <w:rPr>
          <w:rFonts w:ascii="Arial" w:hAnsi="Arial" w:cs="Arial"/>
          <w:b/>
          <w:bCs/>
          <w:sz w:val="16"/>
          <w:szCs w:val="16"/>
        </w:rPr>
        <w:t>Stefano Bertolotti</w:t>
      </w:r>
      <w:r w:rsidRPr="00C4042C">
        <w:rPr>
          <w:rFonts w:ascii="Arial" w:hAnsi="Arial" w:cs="Arial"/>
          <w:i/>
          <w:iCs/>
          <w:sz w:val="16"/>
          <w:szCs w:val="16"/>
        </w:rPr>
        <w:t xml:space="preserve"> - UEC Press </w:t>
      </w:r>
      <w:proofErr w:type="spellStart"/>
      <w:r w:rsidRPr="00C4042C">
        <w:rPr>
          <w:rFonts w:ascii="Arial" w:hAnsi="Arial" w:cs="Arial"/>
          <w:i/>
          <w:iCs/>
          <w:sz w:val="16"/>
          <w:szCs w:val="16"/>
        </w:rPr>
        <w:t>Officer</w:t>
      </w:r>
      <w:proofErr w:type="spellEnd"/>
      <w:r w:rsidRPr="00C4042C">
        <w:rPr>
          <w:rFonts w:ascii="Arial" w:hAnsi="Arial" w:cs="Arial"/>
          <w:i/>
          <w:iCs/>
          <w:sz w:val="16"/>
          <w:szCs w:val="16"/>
        </w:rPr>
        <w:t xml:space="preserve">  </w:t>
      </w:r>
      <w:r w:rsidR="002C30B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E4081A2" w14:textId="77777777" w:rsidR="001A6588" w:rsidRDefault="005578A6" w:rsidP="005E4E3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C4042C">
        <w:rPr>
          <w:rFonts w:ascii="Arial" w:hAnsi="Arial" w:cs="Arial"/>
          <w:sz w:val="16"/>
          <w:szCs w:val="16"/>
        </w:rPr>
        <w:t>Mob.: +39 335 5726821</w:t>
      </w:r>
    </w:p>
    <w:p w14:paraId="7BEFE9FA" w14:textId="77777777" w:rsidR="001A6588" w:rsidRDefault="005578A6" w:rsidP="005E4E3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C4042C">
        <w:rPr>
          <w:rFonts w:ascii="Arial" w:hAnsi="Arial" w:cs="Arial"/>
          <w:sz w:val="16"/>
          <w:szCs w:val="16"/>
        </w:rPr>
        <w:t xml:space="preserve">Tel.: +41 216010386 </w:t>
      </w:r>
      <w:r w:rsidR="002C30B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D8B5F78" w14:textId="0319481B" w:rsidR="00720144" w:rsidRPr="005E4E36" w:rsidRDefault="005578A6" w:rsidP="005E4E3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C4042C">
        <w:rPr>
          <w:rFonts w:ascii="Arial" w:hAnsi="Arial" w:cs="Arial"/>
          <w:sz w:val="16"/>
          <w:szCs w:val="16"/>
        </w:rPr>
        <w:t>e-mail: s.bertolotti@uec.ch</w:t>
      </w:r>
      <w:bookmarkEnd w:id="3"/>
    </w:p>
    <w:sectPr w:rsidR="00720144" w:rsidRPr="005E4E3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20DD" w14:textId="77777777" w:rsidR="00770A15" w:rsidRDefault="00770A15" w:rsidP="00BA450B">
      <w:pPr>
        <w:spacing w:after="0" w:line="240" w:lineRule="auto"/>
      </w:pPr>
      <w:r>
        <w:separator/>
      </w:r>
    </w:p>
  </w:endnote>
  <w:endnote w:type="continuationSeparator" w:id="0">
    <w:p w14:paraId="2446D859" w14:textId="77777777" w:rsidR="00770A15" w:rsidRDefault="00770A15" w:rsidP="00BA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3991" w14:textId="77777777" w:rsidR="00BA450B" w:rsidRDefault="00915BC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B501969" wp14:editId="2D3CBE13">
          <wp:simplePos x="0" y="0"/>
          <wp:positionH relativeFrom="column">
            <wp:posOffset>1483995</wp:posOffset>
          </wp:positionH>
          <wp:positionV relativeFrom="paragraph">
            <wp:posOffset>-49530</wp:posOffset>
          </wp:positionV>
          <wp:extent cx="3445200" cy="57600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2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1388" w14:textId="77777777" w:rsidR="00770A15" w:rsidRDefault="00770A15" w:rsidP="00BA450B">
      <w:pPr>
        <w:spacing w:after="0" w:line="240" w:lineRule="auto"/>
      </w:pPr>
      <w:r>
        <w:separator/>
      </w:r>
    </w:p>
  </w:footnote>
  <w:footnote w:type="continuationSeparator" w:id="0">
    <w:p w14:paraId="47601501" w14:textId="77777777" w:rsidR="00770A15" w:rsidRDefault="00770A15" w:rsidP="00BA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5705" w14:textId="77777777" w:rsidR="00BA450B" w:rsidRDefault="00915BCB">
    <w:pPr>
      <w:pStyle w:val="Intestazione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35FD3" wp14:editId="721C6F2E">
              <wp:simplePos x="0" y="0"/>
              <wp:positionH relativeFrom="column">
                <wp:posOffset>-712470</wp:posOffset>
              </wp:positionH>
              <wp:positionV relativeFrom="paragraph">
                <wp:posOffset>-241935</wp:posOffset>
              </wp:positionV>
              <wp:extent cx="7571105" cy="733425"/>
              <wp:effectExtent l="0" t="0" r="0" b="9525"/>
              <wp:wrapSquare wrapText="bothSides"/>
              <wp:docPr id="10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110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F810669" w14:textId="77777777" w:rsidR="005578A6" w:rsidRPr="005578A6" w:rsidRDefault="005578A6" w:rsidP="005578A6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5578A6"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33DF9E85" w14:textId="77777777" w:rsidR="005578A6" w:rsidRPr="005578A6" w:rsidRDefault="005578A6" w:rsidP="005578A6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5578A6"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  <w:szCs w:val="32"/>
                            </w:rPr>
                            <w:t>COMMUNIQUÉ DE PRESSE</w:t>
                          </w:r>
                        </w:p>
                        <w:p w14:paraId="24D12CE2" w14:textId="77777777" w:rsidR="00915BCB" w:rsidRPr="006E1AE8" w:rsidRDefault="00915BCB" w:rsidP="00915BCB">
                          <w:pPr>
                            <w:pStyle w:val="Sottotitol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35FD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56.1pt;margin-top:-19.05pt;width:596.1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" filled="f" stroked="f">
              <v:textbox>
                <w:txbxContent>
                  <w:p w14:paraId="1F810669" w14:textId="77777777" w:rsidR="005578A6" w:rsidRPr="005578A6" w:rsidRDefault="005578A6" w:rsidP="005578A6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color w:val="FFFFFF"/>
                        <w:sz w:val="32"/>
                        <w:szCs w:val="32"/>
                      </w:rPr>
                    </w:pPr>
                    <w:r w:rsidRPr="005578A6">
                      <w:rPr>
                        <w:rFonts w:ascii="Verdana" w:hAnsi="Verdana"/>
                        <w:b/>
                        <w:color w:val="FFFFFF"/>
                        <w:sz w:val="32"/>
                        <w:szCs w:val="32"/>
                      </w:rPr>
                      <w:t>PRESS RELEASE</w:t>
                    </w:r>
                  </w:p>
                  <w:p w14:paraId="33DF9E85" w14:textId="77777777" w:rsidR="005578A6" w:rsidRPr="005578A6" w:rsidRDefault="005578A6" w:rsidP="005578A6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color w:val="FFFFFF"/>
                        <w:sz w:val="32"/>
                        <w:szCs w:val="32"/>
                      </w:rPr>
                    </w:pPr>
                    <w:r w:rsidRPr="005578A6">
                      <w:rPr>
                        <w:rFonts w:ascii="Verdana" w:hAnsi="Verdana"/>
                        <w:b/>
                        <w:color w:val="FFFFFF"/>
                        <w:sz w:val="32"/>
                        <w:szCs w:val="32"/>
                      </w:rPr>
                      <w:t>COMMUNIQUÉ DE PRESSE</w:t>
                    </w:r>
                  </w:p>
                  <w:p w14:paraId="24D12CE2" w14:textId="77777777" w:rsidR="00915BCB" w:rsidRPr="006E1AE8" w:rsidRDefault="00915BCB" w:rsidP="00915BCB">
                    <w:pPr>
                      <w:pStyle w:val="Sottotitol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A450B">
      <w:rPr>
        <w:rFonts w:eastAsia="Times New Roman"/>
        <w:noProof/>
        <w:lang w:eastAsia="it-IT"/>
      </w:rPr>
      <w:drawing>
        <wp:anchor distT="0" distB="0" distL="114300" distR="114300" simplePos="0" relativeHeight="251658240" behindDoc="1" locked="0" layoutInCell="1" allowOverlap="1" wp14:anchorId="58B23562" wp14:editId="47B6CFD6">
          <wp:simplePos x="0" y="0"/>
          <wp:positionH relativeFrom="column">
            <wp:posOffset>-738979</wp:posOffset>
          </wp:positionH>
          <wp:positionV relativeFrom="paragraph">
            <wp:posOffset>-459740</wp:posOffset>
          </wp:positionV>
          <wp:extent cx="7597934" cy="961200"/>
          <wp:effectExtent l="0" t="0" r="3175" b="0"/>
          <wp:wrapNone/>
          <wp:docPr id="1" name="Immagine 1" descr="cid:2DB929F8-B7A8-4DB7-9AAA-3327FAA074D4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309F16-F87A-47EF-858A-827351546090" descr="cid:2DB929F8-B7A8-4DB7-9AAA-3327FAA074D4@la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934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6399A" w14:textId="77777777" w:rsidR="00BA450B" w:rsidRDefault="00BA45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0B"/>
    <w:rsid w:val="00016E4C"/>
    <w:rsid w:val="00026F25"/>
    <w:rsid w:val="0003105C"/>
    <w:rsid w:val="000322B8"/>
    <w:rsid w:val="00071845"/>
    <w:rsid w:val="00080949"/>
    <w:rsid w:val="00081974"/>
    <w:rsid w:val="000A0BDE"/>
    <w:rsid w:val="001029D8"/>
    <w:rsid w:val="00104047"/>
    <w:rsid w:val="0011497C"/>
    <w:rsid w:val="00116250"/>
    <w:rsid w:val="00143DDB"/>
    <w:rsid w:val="001633F8"/>
    <w:rsid w:val="00195E11"/>
    <w:rsid w:val="001A3269"/>
    <w:rsid w:val="001A6588"/>
    <w:rsid w:val="001B72F3"/>
    <w:rsid w:val="001C3BC1"/>
    <w:rsid w:val="001D4F74"/>
    <w:rsid w:val="001E0EFE"/>
    <w:rsid w:val="002155DC"/>
    <w:rsid w:val="00220142"/>
    <w:rsid w:val="002461E7"/>
    <w:rsid w:val="00266A36"/>
    <w:rsid w:val="00282C5C"/>
    <w:rsid w:val="00283E91"/>
    <w:rsid w:val="00287243"/>
    <w:rsid w:val="002C30B2"/>
    <w:rsid w:val="002F0513"/>
    <w:rsid w:val="002F4B6D"/>
    <w:rsid w:val="0031059F"/>
    <w:rsid w:val="003259FC"/>
    <w:rsid w:val="003853E7"/>
    <w:rsid w:val="00392038"/>
    <w:rsid w:val="00397C5B"/>
    <w:rsid w:val="003A4C53"/>
    <w:rsid w:val="003C109D"/>
    <w:rsid w:val="003E1864"/>
    <w:rsid w:val="00443F99"/>
    <w:rsid w:val="00447001"/>
    <w:rsid w:val="00455630"/>
    <w:rsid w:val="00462951"/>
    <w:rsid w:val="0048119E"/>
    <w:rsid w:val="004B6FCF"/>
    <w:rsid w:val="00524A13"/>
    <w:rsid w:val="005578A6"/>
    <w:rsid w:val="005722E9"/>
    <w:rsid w:val="00572C7E"/>
    <w:rsid w:val="005C0FC4"/>
    <w:rsid w:val="005E4E36"/>
    <w:rsid w:val="00632317"/>
    <w:rsid w:val="006469EE"/>
    <w:rsid w:val="00646ED4"/>
    <w:rsid w:val="006B2567"/>
    <w:rsid w:val="006B3305"/>
    <w:rsid w:val="006B6548"/>
    <w:rsid w:val="006E7C8D"/>
    <w:rsid w:val="007164A6"/>
    <w:rsid w:val="00720144"/>
    <w:rsid w:val="007324C7"/>
    <w:rsid w:val="00744B31"/>
    <w:rsid w:val="007557CB"/>
    <w:rsid w:val="00770A15"/>
    <w:rsid w:val="007923F9"/>
    <w:rsid w:val="007A10B1"/>
    <w:rsid w:val="007B7EC7"/>
    <w:rsid w:val="007C2BD6"/>
    <w:rsid w:val="007F2429"/>
    <w:rsid w:val="0081400C"/>
    <w:rsid w:val="00840104"/>
    <w:rsid w:val="0088155D"/>
    <w:rsid w:val="008C4E0F"/>
    <w:rsid w:val="008D2799"/>
    <w:rsid w:val="008E0DBA"/>
    <w:rsid w:val="008E27DF"/>
    <w:rsid w:val="008F61E3"/>
    <w:rsid w:val="00915BCB"/>
    <w:rsid w:val="00921443"/>
    <w:rsid w:val="0093312D"/>
    <w:rsid w:val="00943BCE"/>
    <w:rsid w:val="00955DBE"/>
    <w:rsid w:val="009C53EE"/>
    <w:rsid w:val="009E26D3"/>
    <w:rsid w:val="00A12F3F"/>
    <w:rsid w:val="00A40485"/>
    <w:rsid w:val="00A5234C"/>
    <w:rsid w:val="00A5385B"/>
    <w:rsid w:val="00A7469B"/>
    <w:rsid w:val="00A8539B"/>
    <w:rsid w:val="00A86615"/>
    <w:rsid w:val="00A9453C"/>
    <w:rsid w:val="00AB5DBE"/>
    <w:rsid w:val="00AC0DC7"/>
    <w:rsid w:val="00AD140D"/>
    <w:rsid w:val="00AE0EB6"/>
    <w:rsid w:val="00AF6098"/>
    <w:rsid w:val="00B253D2"/>
    <w:rsid w:val="00B32A6E"/>
    <w:rsid w:val="00B43F23"/>
    <w:rsid w:val="00BA450B"/>
    <w:rsid w:val="00BC69B9"/>
    <w:rsid w:val="00BE60FF"/>
    <w:rsid w:val="00BF2FA3"/>
    <w:rsid w:val="00BF6F44"/>
    <w:rsid w:val="00C102BC"/>
    <w:rsid w:val="00C42204"/>
    <w:rsid w:val="00C746DE"/>
    <w:rsid w:val="00C74C3F"/>
    <w:rsid w:val="00C769C9"/>
    <w:rsid w:val="00C92361"/>
    <w:rsid w:val="00CC5D23"/>
    <w:rsid w:val="00CF0715"/>
    <w:rsid w:val="00D01A5A"/>
    <w:rsid w:val="00D1668C"/>
    <w:rsid w:val="00D24C8B"/>
    <w:rsid w:val="00D576D1"/>
    <w:rsid w:val="00D6278C"/>
    <w:rsid w:val="00DD24B0"/>
    <w:rsid w:val="00DD6334"/>
    <w:rsid w:val="00E14BAC"/>
    <w:rsid w:val="00E37445"/>
    <w:rsid w:val="00E622CC"/>
    <w:rsid w:val="00E87CCE"/>
    <w:rsid w:val="00EA12CC"/>
    <w:rsid w:val="00EB4769"/>
    <w:rsid w:val="00EB4F97"/>
    <w:rsid w:val="00EC61DD"/>
    <w:rsid w:val="00ED2997"/>
    <w:rsid w:val="00EF56E0"/>
    <w:rsid w:val="00F14EA6"/>
    <w:rsid w:val="00F26394"/>
    <w:rsid w:val="00F330D7"/>
    <w:rsid w:val="00F61F68"/>
    <w:rsid w:val="00FA4554"/>
    <w:rsid w:val="00FA6A4C"/>
    <w:rsid w:val="00FA731C"/>
    <w:rsid w:val="00FC1C94"/>
    <w:rsid w:val="00FC3E83"/>
    <w:rsid w:val="00FD1A67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C816"/>
  <w15:docId w15:val="{FC667418-9F7F-4E9D-B0A8-01DB1A8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50B"/>
  </w:style>
  <w:style w:type="paragraph" w:styleId="Pidipagina">
    <w:name w:val="footer"/>
    <w:basedOn w:val="Normale"/>
    <w:link w:val="PidipaginaCarattere"/>
    <w:uiPriority w:val="99"/>
    <w:unhideWhenUsed/>
    <w:rsid w:val="00BA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5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50B"/>
    <w:rPr>
      <w:rFonts w:ascii="Tahoma" w:hAnsi="Tahoma" w:cs="Tahoma"/>
      <w:sz w:val="16"/>
      <w:szCs w:val="16"/>
    </w:rPr>
  </w:style>
  <w:style w:type="paragraph" w:customStyle="1" w:styleId="SousTitreEntte">
    <w:name w:val="SousTitre_Entête"/>
    <w:basedOn w:val="Normale"/>
    <w:qFormat/>
    <w:rsid w:val="00915BCB"/>
    <w:pPr>
      <w:spacing w:after="0" w:line="240" w:lineRule="auto"/>
      <w:jc w:val="center"/>
    </w:pPr>
    <w:rPr>
      <w:rFonts w:ascii="Verdana" w:eastAsia="MS Mincho" w:hAnsi="Verdana" w:cs="Times New Roman"/>
      <w:caps/>
      <w:color w:val="FFFFFF"/>
      <w:sz w:val="24"/>
      <w:szCs w:val="24"/>
      <w:lang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5B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5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NormaleWeb">
    <w:name w:val="Normal (Web)"/>
    <w:basedOn w:val="Normale"/>
    <w:uiPriority w:val="99"/>
    <w:unhideWhenUsed/>
    <w:rsid w:val="005578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4E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E36"/>
    <w:rPr>
      <w:color w:val="808080"/>
      <w:shd w:val="clear" w:color="auto" w:fill="E6E6E6"/>
    </w:rPr>
  </w:style>
  <w:style w:type="paragraph" w:customStyle="1" w:styleId="xmsonormal">
    <w:name w:val="x_msonormal"/>
    <w:basedOn w:val="Normale"/>
    <w:rsid w:val="00A7469B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6Lnk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91bbM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lasgow2018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rNTm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WNqVG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DB929F8-B7A8-4DB7-9AAA-3327FAA074D4@la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0FC0-03C4-40AA-8A29-41171192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Bertolotti</cp:lastModifiedBy>
  <cp:revision>8</cp:revision>
  <cp:lastPrinted>2018-07-31T05:48:00Z</cp:lastPrinted>
  <dcterms:created xsi:type="dcterms:W3CDTF">2018-07-27T10:02:00Z</dcterms:created>
  <dcterms:modified xsi:type="dcterms:W3CDTF">2018-07-31T05:48:00Z</dcterms:modified>
</cp:coreProperties>
</file>