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gridCol w:w="5129"/>
      </w:tblGrid>
      <w:tr w:rsidR="005A772B" w:rsidRPr="00B61E78" w:rsidTr="00BB52D0">
        <w:trPr>
          <w:gridAfter w:val="1"/>
          <w:wAfter w:w="5129" w:type="dxa"/>
          <w:cantSplit/>
          <w:tblHeader/>
        </w:trPr>
        <w:tc>
          <w:tcPr>
            <w:tcW w:w="1710" w:type="dxa"/>
          </w:tcPr>
          <w:p w:rsidR="005A772B" w:rsidRPr="00B61E78" w:rsidRDefault="005A772B">
            <w:pPr>
              <w:rPr>
                <w:b/>
                <w:lang w:val="en-GB"/>
              </w:rPr>
            </w:pPr>
            <w:r w:rsidRPr="00B61E78">
              <w:rPr>
                <w:b/>
                <w:lang w:val="en-GB"/>
              </w:rPr>
              <w:t>Images</w:t>
            </w:r>
          </w:p>
        </w:tc>
        <w:tc>
          <w:tcPr>
            <w:tcW w:w="2104" w:type="dxa"/>
          </w:tcPr>
          <w:p w:rsidR="005A772B" w:rsidRPr="00B61E78" w:rsidRDefault="005A772B">
            <w:pPr>
              <w:rPr>
                <w:b/>
                <w:lang w:val="en-GB"/>
              </w:rPr>
            </w:pPr>
            <w:r w:rsidRPr="00B61E78">
              <w:rPr>
                <w:b/>
                <w:lang w:val="en-GB"/>
              </w:rPr>
              <w:t>Sound</w:t>
            </w:r>
          </w:p>
        </w:tc>
        <w:tc>
          <w:tcPr>
            <w:tcW w:w="6315" w:type="dxa"/>
          </w:tcPr>
          <w:p w:rsidR="005A772B" w:rsidRPr="00B61E78" w:rsidRDefault="005A772B">
            <w:pPr>
              <w:rPr>
                <w:b/>
                <w:lang w:val="en-GB"/>
              </w:rPr>
            </w:pPr>
            <w:r w:rsidRPr="00B61E78">
              <w:rPr>
                <w:b/>
                <w:lang w:val="en-GB"/>
              </w:rPr>
              <w:t>Text English</w:t>
            </w:r>
          </w:p>
        </w:tc>
        <w:tc>
          <w:tcPr>
            <w:tcW w:w="5129" w:type="dxa"/>
          </w:tcPr>
          <w:p w:rsidR="005A772B" w:rsidRPr="00B61E78" w:rsidRDefault="005A772B">
            <w:pPr>
              <w:rPr>
                <w:b/>
                <w:lang w:val="en-GB"/>
              </w:rPr>
            </w:pPr>
            <w:r w:rsidRPr="00B61E78">
              <w:rPr>
                <w:b/>
                <w:lang w:val="en-GB"/>
              </w:rPr>
              <w:t>Deutsch/</w:t>
            </w:r>
            <w:proofErr w:type="spellStart"/>
            <w:r w:rsidRPr="00B61E78">
              <w:rPr>
                <w:b/>
                <w:lang w:val="en-GB"/>
              </w:rPr>
              <w:t>Francais</w:t>
            </w:r>
            <w:proofErr w:type="spellEnd"/>
            <w:r w:rsidRPr="00B61E78">
              <w:rPr>
                <w:b/>
                <w:lang w:val="en-GB"/>
              </w:rPr>
              <w:t>/</w:t>
            </w:r>
            <w:proofErr w:type="spellStart"/>
            <w:r w:rsidRPr="00B61E78">
              <w:rPr>
                <w:b/>
                <w:lang w:val="en-GB"/>
              </w:rPr>
              <w:t>Espanol</w:t>
            </w:r>
            <w:proofErr w:type="spellEnd"/>
          </w:p>
        </w:tc>
      </w:tr>
      <w:tr w:rsidR="005A772B" w:rsidRPr="00B61E78" w:rsidTr="00BB52D0">
        <w:trPr>
          <w:gridAfter w:val="1"/>
          <w:wAfter w:w="5129" w:type="dxa"/>
          <w:cantSplit/>
        </w:trPr>
        <w:tc>
          <w:tcPr>
            <w:tcW w:w="1710" w:type="dxa"/>
          </w:tcPr>
          <w:p w:rsidR="005A772B" w:rsidRPr="00B61E78" w:rsidRDefault="005A772B">
            <w:pPr>
              <w:rPr>
                <w:lang w:val="en-GB"/>
              </w:rPr>
            </w:pPr>
            <w:r w:rsidRPr="00B61E78">
              <w:rPr>
                <w:lang w:val="en-GB"/>
              </w:rPr>
              <w:t>TITLES</w:t>
            </w:r>
          </w:p>
        </w:tc>
        <w:tc>
          <w:tcPr>
            <w:tcW w:w="2104" w:type="dxa"/>
          </w:tcPr>
          <w:p w:rsidR="005A772B" w:rsidRPr="00B61E78" w:rsidRDefault="005A772B">
            <w:pPr>
              <w:rPr>
                <w:lang w:val="en-GB"/>
              </w:rPr>
            </w:pPr>
            <w:r w:rsidRPr="00B61E78">
              <w:rPr>
                <w:lang w:val="en-GB"/>
              </w:rPr>
              <w:t>TITLES</w:t>
            </w:r>
          </w:p>
        </w:tc>
        <w:tc>
          <w:tcPr>
            <w:tcW w:w="6315" w:type="dxa"/>
          </w:tcPr>
          <w:p w:rsidR="005A772B" w:rsidRPr="00B61E78" w:rsidRDefault="005A772B">
            <w:pPr>
              <w:rPr>
                <w:lang w:val="en-GB"/>
              </w:rPr>
            </w:pPr>
          </w:p>
        </w:tc>
        <w:tc>
          <w:tcPr>
            <w:tcW w:w="5129" w:type="dxa"/>
          </w:tcPr>
          <w:p w:rsidR="005A772B" w:rsidRPr="00B61E78" w:rsidRDefault="005A772B">
            <w:pPr>
              <w:rPr>
                <w:lang w:val="en-GB"/>
              </w:rPr>
            </w:pPr>
          </w:p>
        </w:tc>
      </w:tr>
      <w:tr w:rsidR="005A772B" w:rsidRPr="00B61E78" w:rsidTr="00BB52D0">
        <w:trPr>
          <w:gridAfter w:val="1"/>
          <w:wAfter w:w="5129" w:type="dxa"/>
          <w:cantSplit/>
        </w:trPr>
        <w:tc>
          <w:tcPr>
            <w:tcW w:w="1710" w:type="dxa"/>
          </w:tcPr>
          <w:p w:rsidR="005A772B" w:rsidRPr="00B61E78" w:rsidRDefault="005A772B">
            <w:pPr>
              <w:rPr>
                <w:lang w:val="en-GB"/>
              </w:rPr>
            </w:pPr>
          </w:p>
        </w:tc>
        <w:tc>
          <w:tcPr>
            <w:tcW w:w="2104" w:type="dxa"/>
          </w:tcPr>
          <w:p w:rsidR="005A772B" w:rsidRPr="00B61E78" w:rsidRDefault="005A772B">
            <w:pPr>
              <w:rPr>
                <w:lang w:val="en-GB"/>
              </w:rPr>
            </w:pPr>
          </w:p>
        </w:tc>
        <w:tc>
          <w:tcPr>
            <w:tcW w:w="6315" w:type="dxa"/>
          </w:tcPr>
          <w:p w:rsidR="005A772B" w:rsidRPr="00B61E78" w:rsidRDefault="005A772B">
            <w:pPr>
              <w:rPr>
                <w:lang w:val="en-GB"/>
              </w:rPr>
            </w:pPr>
          </w:p>
        </w:tc>
        <w:tc>
          <w:tcPr>
            <w:tcW w:w="5129" w:type="dxa"/>
          </w:tcPr>
          <w:p w:rsidR="005A772B" w:rsidRPr="00B61E78" w:rsidRDefault="005A772B">
            <w:pPr>
              <w:rPr>
                <w:lang w:val="en-GB"/>
              </w:rPr>
            </w:pPr>
          </w:p>
        </w:tc>
      </w:tr>
      <w:tr w:rsidR="005A772B" w:rsidRPr="00CA1BCC" w:rsidTr="00BB52D0">
        <w:trPr>
          <w:gridAfter w:val="1"/>
          <w:wAfter w:w="5129" w:type="dxa"/>
          <w:cantSplit/>
        </w:trPr>
        <w:tc>
          <w:tcPr>
            <w:tcW w:w="1710" w:type="dxa"/>
          </w:tcPr>
          <w:p w:rsidR="005A772B" w:rsidRPr="00B61E78" w:rsidRDefault="005A772B">
            <w:pPr>
              <w:rPr>
                <w:lang w:val="en-GB"/>
              </w:rPr>
            </w:pPr>
            <w:r w:rsidRPr="00B61E78">
              <w:rPr>
                <w:lang w:val="en-GB"/>
              </w:rPr>
              <w:t xml:space="preserve"> </w:t>
            </w:r>
          </w:p>
        </w:tc>
        <w:tc>
          <w:tcPr>
            <w:tcW w:w="2104" w:type="dxa"/>
          </w:tcPr>
          <w:p w:rsidR="00B61E78" w:rsidRPr="00B61E78" w:rsidRDefault="00B61E78" w:rsidP="006C0A40">
            <w:pPr>
              <w:rPr>
                <w:lang w:val="en-GB"/>
              </w:rPr>
            </w:pPr>
          </w:p>
        </w:tc>
        <w:tc>
          <w:tcPr>
            <w:tcW w:w="6315" w:type="dxa"/>
          </w:tcPr>
          <w:p w:rsidR="00B61E78" w:rsidRDefault="00B61E78" w:rsidP="00B61E78">
            <w:pPr>
              <w:rPr>
                <w:lang w:val="en-GB"/>
              </w:rPr>
            </w:pPr>
          </w:p>
          <w:p w:rsidR="00C47A22" w:rsidRPr="00C47A22" w:rsidRDefault="00C47A22" w:rsidP="00C47A22">
            <w:pPr>
              <w:rPr>
                <w:lang w:val="en-GB"/>
              </w:rPr>
            </w:pPr>
            <w:r w:rsidRPr="00C47A22">
              <w:rPr>
                <w:lang w:val="en-GB"/>
              </w:rPr>
              <w:t xml:space="preserve">Turkey has been involved in </w:t>
            </w:r>
            <w:r>
              <w:rPr>
                <w:lang w:val="en-GB"/>
              </w:rPr>
              <w:t>illegal</w:t>
            </w:r>
            <w:r w:rsidRPr="00C47A22">
              <w:rPr>
                <w:lang w:val="en-GB"/>
              </w:rPr>
              <w:t xml:space="preserve"> drilling for oil and gas in Cypriot waters - so that means EU waters - for quite some time. </w:t>
            </w:r>
            <w:proofErr w:type="gramStart"/>
            <w:r w:rsidRPr="00C47A22">
              <w:rPr>
                <w:lang w:val="en-GB"/>
              </w:rPr>
              <w:t>And</w:t>
            </w:r>
            <w:proofErr w:type="gramEnd"/>
            <w:r w:rsidRPr="00C47A22">
              <w:rPr>
                <w:lang w:val="en-GB"/>
              </w:rPr>
              <w:t xml:space="preserve"> has continued doing that despite the EU’s repeated calls for it to stop.</w:t>
            </w:r>
            <w:bookmarkStart w:id="0" w:name="_GoBack"/>
            <w:bookmarkEnd w:id="0"/>
          </w:p>
          <w:p w:rsidR="00C47A22" w:rsidRPr="00C47A22" w:rsidRDefault="00C47A22" w:rsidP="00C47A22">
            <w:pPr>
              <w:rPr>
                <w:lang w:val="en-GB"/>
              </w:rPr>
            </w:pPr>
          </w:p>
          <w:p w:rsidR="00C47A22" w:rsidRPr="00C47A22" w:rsidRDefault="00C47A22" w:rsidP="00C47A22">
            <w:pPr>
              <w:rPr>
                <w:lang w:val="en-GB"/>
              </w:rPr>
            </w:pPr>
            <w:r w:rsidRPr="00C47A22">
              <w:rPr>
                <w:lang w:val="en-GB"/>
              </w:rPr>
              <w:t>With their patience wearing thin, European Union Member States have decided to set up a mechanism to impose sanctions - such as a travel ban or asset freeze - on individuals or entities involved in the</w:t>
            </w:r>
            <w:r>
              <w:rPr>
                <w:lang w:val="en-GB"/>
              </w:rPr>
              <w:t xml:space="preserve"> illegal</w:t>
            </w:r>
            <w:r w:rsidRPr="00C47A22">
              <w:rPr>
                <w:lang w:val="en-GB"/>
              </w:rPr>
              <w:t xml:space="preserve"> drilling activities.</w:t>
            </w:r>
          </w:p>
          <w:p w:rsidR="00C47A22" w:rsidRPr="00C47A22" w:rsidRDefault="00C47A22" w:rsidP="00C47A22">
            <w:pPr>
              <w:rPr>
                <w:lang w:val="en-GB"/>
              </w:rPr>
            </w:pPr>
          </w:p>
          <w:p w:rsidR="00C47A22" w:rsidRPr="00C47A22" w:rsidRDefault="00EF347A" w:rsidP="00C47A22">
            <w:pPr>
              <w:rPr>
                <w:lang w:val="en-GB" w:eastAsia="en-GB"/>
              </w:rPr>
            </w:pPr>
            <w:r>
              <w:rPr>
                <w:lang w:val="en-GB"/>
              </w:rPr>
              <w:t>T</w:t>
            </w:r>
            <w:r w:rsidRPr="00C47A22">
              <w:rPr>
                <w:lang w:val="en-GB" w:eastAsia="en-GB"/>
              </w:rPr>
              <w:t xml:space="preserve">he EPP Group </w:t>
            </w:r>
            <w:r>
              <w:rPr>
                <w:lang w:val="en-GB" w:eastAsia="en-GB"/>
              </w:rPr>
              <w:t>put the issue</w:t>
            </w:r>
            <w:r w:rsidRPr="00C47A22">
              <w:rPr>
                <w:lang w:val="en-GB" w:eastAsia="en-GB"/>
              </w:rPr>
              <w:t xml:space="preserve"> on the agenda of the European</w:t>
            </w:r>
            <w:r>
              <w:rPr>
                <w:lang w:val="en-GB" w:eastAsia="en-GB"/>
              </w:rPr>
              <w:t xml:space="preserve"> Parliament plenary in Brussels t</w:t>
            </w:r>
            <w:r w:rsidR="00C47A22">
              <w:rPr>
                <w:lang w:val="en-GB"/>
              </w:rPr>
              <w:t xml:space="preserve">o protest against this breach of Cypriot and EU sovereignty by Turkey, </w:t>
            </w:r>
          </w:p>
          <w:p w:rsidR="00BB52D0" w:rsidRDefault="00BB52D0" w:rsidP="00B61E78">
            <w:pPr>
              <w:rPr>
                <w:lang w:val="en-GB"/>
              </w:rPr>
            </w:pPr>
          </w:p>
          <w:p w:rsidR="00C47A22" w:rsidRDefault="00C47A22" w:rsidP="00B61E78">
            <w:pPr>
              <w:rPr>
                <w:lang w:val="en-GB"/>
              </w:rPr>
            </w:pPr>
          </w:p>
          <w:p w:rsidR="00C47A22" w:rsidRDefault="00C47A22" w:rsidP="00C47A22">
            <w:pPr>
              <w:rPr>
                <w:lang w:val="en-GB"/>
              </w:rPr>
            </w:pPr>
            <w:r>
              <w:rPr>
                <w:lang w:val="en-GB"/>
              </w:rPr>
              <w:t xml:space="preserve">Michael </w:t>
            </w:r>
            <w:proofErr w:type="spellStart"/>
            <w:r>
              <w:rPr>
                <w:lang w:val="en-GB"/>
              </w:rPr>
              <w:t>Gahler</w:t>
            </w:r>
            <w:proofErr w:type="spellEnd"/>
            <w:r>
              <w:rPr>
                <w:lang w:val="en-GB"/>
              </w:rPr>
              <w:t xml:space="preserve"> is an EPP Group MEP and the Group’s spokesperson on foreign affairs.</w:t>
            </w:r>
          </w:p>
          <w:p w:rsidR="00C47A22" w:rsidRDefault="00C47A22" w:rsidP="00B61E78">
            <w:pPr>
              <w:rPr>
                <w:lang w:val="en-GB"/>
              </w:rPr>
            </w:pPr>
          </w:p>
          <w:p w:rsidR="002E554B" w:rsidRPr="00B61E78" w:rsidRDefault="002E554B" w:rsidP="00B61E78">
            <w:pPr>
              <w:rPr>
                <w:lang w:val="en-GB"/>
              </w:rPr>
            </w:pPr>
          </w:p>
          <w:p w:rsidR="005A772B" w:rsidRPr="00B61E78" w:rsidRDefault="005A772B" w:rsidP="00B61E78">
            <w:pPr>
              <w:rPr>
                <w:lang w:val="en-GB"/>
              </w:rPr>
            </w:pPr>
          </w:p>
        </w:tc>
        <w:tc>
          <w:tcPr>
            <w:tcW w:w="5129" w:type="dxa"/>
          </w:tcPr>
          <w:p w:rsidR="005A772B" w:rsidRPr="00B61E78" w:rsidRDefault="005A772B">
            <w:pPr>
              <w:rPr>
                <w:lang w:val="en-GB"/>
              </w:rPr>
            </w:pPr>
          </w:p>
        </w:tc>
      </w:tr>
      <w:tr w:rsidR="00BB52D0" w:rsidRPr="00CA1BCC" w:rsidTr="00BB52D0">
        <w:trPr>
          <w:cantSplit/>
        </w:trPr>
        <w:tc>
          <w:tcPr>
            <w:tcW w:w="1710" w:type="dxa"/>
          </w:tcPr>
          <w:p w:rsidR="00BB52D0" w:rsidRPr="00B61E78" w:rsidRDefault="00BB52D0" w:rsidP="00BB52D0">
            <w:pPr>
              <w:rPr>
                <w:lang w:val="en-GB"/>
              </w:rPr>
            </w:pPr>
          </w:p>
        </w:tc>
        <w:tc>
          <w:tcPr>
            <w:tcW w:w="2104" w:type="dxa"/>
          </w:tcPr>
          <w:p w:rsidR="00C47A22" w:rsidRPr="00B61E78" w:rsidRDefault="00C47A22" w:rsidP="00C47A22">
            <w:pPr>
              <w:rPr>
                <w:lang w:val="en-GB"/>
              </w:rPr>
            </w:pPr>
            <w:r>
              <w:rPr>
                <w:lang w:val="en-GB"/>
              </w:rPr>
              <w:t xml:space="preserve">Michael </w:t>
            </w:r>
            <w:proofErr w:type="spellStart"/>
            <w:r>
              <w:rPr>
                <w:lang w:val="en-GB"/>
              </w:rPr>
              <w:t>Gahler</w:t>
            </w:r>
            <w:proofErr w:type="spellEnd"/>
            <w:r>
              <w:rPr>
                <w:lang w:val="en-GB"/>
              </w:rPr>
              <w:t>, EPP Group spokesperson on foreign affairs</w:t>
            </w:r>
          </w:p>
          <w:p w:rsidR="00BB52D0" w:rsidRPr="00B61E78" w:rsidRDefault="00BB52D0" w:rsidP="00BB52D0">
            <w:pPr>
              <w:rPr>
                <w:lang w:val="en-GB"/>
              </w:rPr>
            </w:pPr>
          </w:p>
        </w:tc>
        <w:tc>
          <w:tcPr>
            <w:tcW w:w="6315" w:type="dxa"/>
          </w:tcPr>
          <w:p w:rsidR="006B77A4" w:rsidRDefault="006B77A4" w:rsidP="006B77A4">
            <w:pPr>
              <w:rPr>
                <w:color w:val="FF0000"/>
                <w:lang w:val="en-GB"/>
              </w:rPr>
            </w:pPr>
          </w:p>
          <w:p w:rsidR="006B77A4" w:rsidRPr="006B77A4" w:rsidRDefault="006B77A4" w:rsidP="006B77A4">
            <w:pPr>
              <w:rPr>
                <w:i/>
                <w:lang w:val="en-GB"/>
              </w:rPr>
            </w:pPr>
            <w:r w:rsidRPr="006B77A4">
              <w:rPr>
                <w:i/>
                <w:lang w:val="en-GB"/>
              </w:rPr>
              <w:t>1.03-1.31</w:t>
            </w:r>
          </w:p>
          <w:p w:rsidR="006B77A4" w:rsidRDefault="006B77A4" w:rsidP="006B77A4">
            <w:pPr>
              <w:rPr>
                <w:i/>
                <w:lang w:val="en-GB"/>
              </w:rPr>
            </w:pPr>
            <w:r w:rsidRPr="006B77A4">
              <w:rPr>
                <w:i/>
                <w:lang w:val="en-GB"/>
              </w:rPr>
              <w:t xml:space="preserve">I think it requires, from our side, a very clear and strong message. </w:t>
            </w:r>
            <w:proofErr w:type="gramStart"/>
            <w:r w:rsidRPr="006B77A4">
              <w:rPr>
                <w:i/>
                <w:lang w:val="en-GB"/>
              </w:rPr>
              <w:t>And that</w:t>
            </w:r>
            <w:proofErr w:type="gramEnd"/>
            <w:r w:rsidRPr="006B77A4">
              <w:rPr>
                <w:i/>
                <w:lang w:val="en-GB"/>
              </w:rPr>
              <w:t xml:space="preserve"> is, from our Group, that we condemn these activities. These activities violate the territorial waters of the Republic of Cyprus, both the drilling to the west and the second drilling to the </w:t>
            </w:r>
            <w:proofErr w:type="gramStart"/>
            <w:r w:rsidRPr="006B77A4">
              <w:rPr>
                <w:i/>
                <w:lang w:val="en-GB"/>
              </w:rPr>
              <w:t>north east</w:t>
            </w:r>
            <w:proofErr w:type="gramEnd"/>
            <w:r w:rsidRPr="006B77A4">
              <w:rPr>
                <w:i/>
                <w:lang w:val="en-GB"/>
              </w:rPr>
              <w:t xml:space="preserve">. </w:t>
            </w:r>
            <w:proofErr w:type="gramStart"/>
            <w:r w:rsidRPr="006B77A4">
              <w:rPr>
                <w:i/>
                <w:lang w:val="en-GB"/>
              </w:rPr>
              <w:t>And</w:t>
            </w:r>
            <w:proofErr w:type="gramEnd"/>
            <w:r w:rsidRPr="006B77A4">
              <w:rPr>
                <w:i/>
                <w:lang w:val="en-GB"/>
              </w:rPr>
              <w:t xml:space="preserve"> it should be stopped. </w:t>
            </w:r>
            <w:proofErr w:type="gramStart"/>
            <w:r w:rsidRPr="006B77A4">
              <w:rPr>
                <w:i/>
                <w:lang w:val="en-GB"/>
              </w:rPr>
              <w:t>International law must be respected, also by Turkey</w:t>
            </w:r>
            <w:proofErr w:type="gramEnd"/>
            <w:r w:rsidRPr="006B77A4">
              <w:rPr>
                <w:i/>
                <w:lang w:val="en-GB"/>
              </w:rPr>
              <w:t>.</w:t>
            </w:r>
          </w:p>
          <w:p w:rsidR="0064222E" w:rsidRDefault="0064222E" w:rsidP="006B77A4">
            <w:pPr>
              <w:rPr>
                <w:i/>
                <w:lang w:val="en-GB"/>
              </w:rPr>
            </w:pPr>
          </w:p>
          <w:p w:rsidR="0064222E" w:rsidRPr="0064222E" w:rsidRDefault="00EF347A" w:rsidP="0064222E">
            <w:pPr>
              <w:rPr>
                <w:i/>
                <w:lang w:val="en-GB"/>
              </w:rPr>
            </w:pPr>
            <w:r>
              <w:rPr>
                <w:i/>
                <w:lang w:val="en-GB"/>
              </w:rPr>
              <w:t>00.39</w:t>
            </w:r>
            <w:r w:rsidR="0064222E" w:rsidRPr="0064222E">
              <w:rPr>
                <w:i/>
                <w:lang w:val="en-GB"/>
              </w:rPr>
              <w:t>-00.46</w:t>
            </w:r>
          </w:p>
          <w:p w:rsidR="0064222E" w:rsidRPr="0064222E" w:rsidRDefault="0064222E" w:rsidP="0064222E">
            <w:pPr>
              <w:rPr>
                <w:i/>
                <w:lang w:val="en-GB"/>
              </w:rPr>
            </w:pPr>
            <w:proofErr w:type="gramStart"/>
            <w:r w:rsidRPr="0064222E">
              <w:rPr>
                <w:i/>
                <w:lang w:val="en-GB"/>
              </w:rPr>
              <w:t>And</w:t>
            </w:r>
            <w:proofErr w:type="gramEnd"/>
            <w:r w:rsidRPr="0064222E">
              <w:rPr>
                <w:i/>
                <w:lang w:val="en-GB"/>
              </w:rPr>
              <w:t xml:space="preserve"> we call on the Turkish authorities to stop it and to seek common ground.</w:t>
            </w:r>
          </w:p>
          <w:p w:rsidR="0064222E" w:rsidRPr="006B77A4" w:rsidRDefault="0064222E" w:rsidP="006B77A4">
            <w:pPr>
              <w:rPr>
                <w:i/>
                <w:lang w:val="en-GB"/>
              </w:rPr>
            </w:pPr>
          </w:p>
          <w:p w:rsidR="00DD1626" w:rsidRPr="00B61E78" w:rsidRDefault="00DD1626" w:rsidP="001160F2">
            <w:pPr>
              <w:rPr>
                <w:lang w:val="en-GB"/>
              </w:rPr>
            </w:pPr>
          </w:p>
        </w:tc>
        <w:tc>
          <w:tcPr>
            <w:tcW w:w="5129" w:type="dxa"/>
          </w:tcPr>
          <w:p w:rsidR="00BB52D0" w:rsidRDefault="00BB52D0" w:rsidP="00BB52D0">
            <w:pPr>
              <w:rPr>
                <w:lang w:val="en-GB"/>
              </w:rPr>
            </w:pPr>
          </w:p>
          <w:p w:rsidR="00BB52D0" w:rsidRDefault="00BB52D0" w:rsidP="00BB52D0">
            <w:pPr>
              <w:rPr>
                <w:lang w:val="en-GB"/>
              </w:rPr>
            </w:pPr>
          </w:p>
          <w:p w:rsidR="00BB52D0" w:rsidRDefault="00BB52D0" w:rsidP="00BB52D0">
            <w:pPr>
              <w:rPr>
                <w:lang w:val="en-GB"/>
              </w:rPr>
            </w:pPr>
            <w:r>
              <w:rPr>
                <w:lang w:val="en-GB"/>
              </w:rPr>
              <w:t xml:space="preserve"> </w:t>
            </w:r>
          </w:p>
          <w:p w:rsidR="00BB52D0" w:rsidRDefault="00BB52D0" w:rsidP="00BB52D0">
            <w:pPr>
              <w:rPr>
                <w:lang w:val="en-GB"/>
              </w:rPr>
            </w:pPr>
          </w:p>
          <w:p w:rsidR="00BB52D0" w:rsidRPr="00B61E78" w:rsidRDefault="00BB52D0" w:rsidP="00BB52D0">
            <w:pPr>
              <w:rPr>
                <w:lang w:val="en-GB"/>
              </w:rPr>
            </w:pPr>
          </w:p>
        </w:tc>
        <w:tc>
          <w:tcPr>
            <w:tcW w:w="5129" w:type="dxa"/>
          </w:tcPr>
          <w:p w:rsidR="00BB52D0" w:rsidRPr="00B61E78" w:rsidRDefault="00BB52D0" w:rsidP="00BB52D0">
            <w:pPr>
              <w:rPr>
                <w:i/>
                <w:lang w:val="en-GB"/>
              </w:rPr>
            </w:pPr>
          </w:p>
        </w:tc>
      </w:tr>
      <w:tr w:rsidR="00BB52D0" w:rsidRPr="00CA1BCC" w:rsidTr="00BB52D0">
        <w:trPr>
          <w:gridAfter w:val="1"/>
          <w:wAfter w:w="5129" w:type="dxa"/>
          <w:cantSplit/>
        </w:trPr>
        <w:tc>
          <w:tcPr>
            <w:tcW w:w="1710" w:type="dxa"/>
          </w:tcPr>
          <w:p w:rsidR="00BB52D0" w:rsidRPr="00B61E78" w:rsidRDefault="00BB52D0" w:rsidP="00BB52D0">
            <w:pPr>
              <w:rPr>
                <w:lang w:val="en-GB"/>
              </w:rPr>
            </w:pPr>
          </w:p>
        </w:tc>
        <w:tc>
          <w:tcPr>
            <w:tcW w:w="2104" w:type="dxa"/>
          </w:tcPr>
          <w:p w:rsidR="005A1B88" w:rsidRPr="005A1B88" w:rsidRDefault="005A1B88" w:rsidP="005A1B88">
            <w:pPr>
              <w:rPr>
                <w:b/>
                <w:lang w:val="en-GB"/>
              </w:rPr>
            </w:pPr>
            <w:r w:rsidRPr="005A1B88">
              <w:rPr>
                <w:b/>
                <w:lang w:val="en-GB"/>
              </w:rPr>
              <w:t>Restrictive measures (sanctions) and illegal drilling: What should the EU do now?</w:t>
            </w:r>
          </w:p>
          <w:p w:rsidR="00BB52D0" w:rsidRPr="00B61E78" w:rsidRDefault="00BB52D0" w:rsidP="00BB52D0">
            <w:pPr>
              <w:rPr>
                <w:lang w:val="en-GB"/>
              </w:rPr>
            </w:pPr>
          </w:p>
        </w:tc>
        <w:tc>
          <w:tcPr>
            <w:tcW w:w="6315" w:type="dxa"/>
          </w:tcPr>
          <w:p w:rsidR="00BB52D0" w:rsidRDefault="00BB52D0" w:rsidP="00BB52D0">
            <w:pPr>
              <w:rPr>
                <w:lang w:val="en-GB"/>
              </w:rPr>
            </w:pPr>
          </w:p>
          <w:p w:rsidR="00BB52D0" w:rsidRDefault="00BB52D0" w:rsidP="00BB52D0">
            <w:pPr>
              <w:rPr>
                <w:lang w:val="en-GB"/>
              </w:rPr>
            </w:pPr>
          </w:p>
          <w:p w:rsidR="00BB52D0" w:rsidRPr="00B61E78" w:rsidRDefault="00BB52D0" w:rsidP="00EF347A">
            <w:pPr>
              <w:rPr>
                <w:lang w:val="en-GB"/>
              </w:rPr>
            </w:pPr>
          </w:p>
        </w:tc>
        <w:tc>
          <w:tcPr>
            <w:tcW w:w="5129" w:type="dxa"/>
          </w:tcPr>
          <w:p w:rsidR="00BB52D0" w:rsidRPr="00B61E78" w:rsidRDefault="00BB52D0" w:rsidP="00BB52D0">
            <w:pPr>
              <w:rPr>
                <w:i/>
                <w:lang w:val="en-GB"/>
              </w:rPr>
            </w:pPr>
          </w:p>
        </w:tc>
      </w:tr>
      <w:tr w:rsidR="00BB52D0" w:rsidRPr="00CA1BCC" w:rsidTr="00BB52D0">
        <w:trPr>
          <w:gridAfter w:val="1"/>
          <w:wAfter w:w="5129" w:type="dxa"/>
          <w:cantSplit/>
        </w:trPr>
        <w:tc>
          <w:tcPr>
            <w:tcW w:w="1710" w:type="dxa"/>
          </w:tcPr>
          <w:p w:rsidR="00BB52D0" w:rsidRPr="00B61E78" w:rsidRDefault="00BB52D0" w:rsidP="00BB52D0">
            <w:pPr>
              <w:rPr>
                <w:lang w:val="en-GB"/>
              </w:rPr>
            </w:pPr>
          </w:p>
        </w:tc>
        <w:tc>
          <w:tcPr>
            <w:tcW w:w="2104" w:type="dxa"/>
          </w:tcPr>
          <w:p w:rsidR="00E3720E" w:rsidRPr="00B61E78" w:rsidRDefault="00E3720E" w:rsidP="00E3720E">
            <w:pPr>
              <w:rPr>
                <w:lang w:val="en-GB"/>
              </w:rPr>
            </w:pPr>
            <w:r>
              <w:rPr>
                <w:lang w:val="en-GB"/>
              </w:rPr>
              <w:t xml:space="preserve">Michael </w:t>
            </w:r>
            <w:proofErr w:type="spellStart"/>
            <w:r>
              <w:rPr>
                <w:lang w:val="en-GB"/>
              </w:rPr>
              <w:t>Gahler</w:t>
            </w:r>
            <w:proofErr w:type="spellEnd"/>
            <w:r>
              <w:rPr>
                <w:lang w:val="en-GB"/>
              </w:rPr>
              <w:t>, EPP Group spokesperson on foreign affairs</w:t>
            </w:r>
          </w:p>
          <w:p w:rsidR="00BB52D0" w:rsidRPr="00B61E78" w:rsidRDefault="00BB52D0" w:rsidP="00E3720E">
            <w:pPr>
              <w:rPr>
                <w:lang w:val="en-GB"/>
              </w:rPr>
            </w:pPr>
          </w:p>
        </w:tc>
        <w:tc>
          <w:tcPr>
            <w:tcW w:w="6315" w:type="dxa"/>
          </w:tcPr>
          <w:p w:rsidR="00BB52D0" w:rsidRDefault="00BB52D0" w:rsidP="00BB52D0">
            <w:pPr>
              <w:rPr>
                <w:lang w:val="en-GB"/>
              </w:rPr>
            </w:pPr>
          </w:p>
          <w:p w:rsidR="00633EEF" w:rsidRPr="00272A53" w:rsidRDefault="00633EEF" w:rsidP="00C47A22">
            <w:pPr>
              <w:rPr>
                <w:i/>
                <w:lang w:val="en-GB"/>
              </w:rPr>
            </w:pPr>
            <w:r w:rsidRPr="00272A53">
              <w:rPr>
                <w:i/>
                <w:lang w:val="en-GB"/>
              </w:rPr>
              <w:t xml:space="preserve"> </w:t>
            </w:r>
          </w:p>
          <w:p w:rsidR="006B77A4" w:rsidRPr="006B77A4" w:rsidRDefault="006B77A4" w:rsidP="006B77A4">
            <w:pPr>
              <w:rPr>
                <w:lang w:val="en-GB"/>
              </w:rPr>
            </w:pPr>
            <w:r w:rsidRPr="006B77A4">
              <w:rPr>
                <w:lang w:val="en-GB"/>
              </w:rPr>
              <w:t>1.56-2.15</w:t>
            </w:r>
          </w:p>
          <w:p w:rsidR="006B77A4" w:rsidRPr="006B77A4" w:rsidRDefault="006B77A4" w:rsidP="006B77A4">
            <w:pPr>
              <w:rPr>
                <w:i/>
                <w:lang w:val="en-GB"/>
              </w:rPr>
            </w:pPr>
            <w:proofErr w:type="gramStart"/>
            <w:r w:rsidRPr="006B77A4">
              <w:rPr>
                <w:i/>
                <w:lang w:val="en-GB"/>
              </w:rPr>
              <w:t>And</w:t>
            </w:r>
            <w:proofErr w:type="gramEnd"/>
            <w:r w:rsidRPr="006B77A4">
              <w:rPr>
                <w:i/>
                <w:lang w:val="en-GB"/>
              </w:rPr>
              <w:t xml:space="preserve"> we are clearly calling on the European Union now, after the Council has agreed on these measures, to fill this legal possibility with concrete names in order to deter those who are active there from continuing their activities.</w:t>
            </w:r>
          </w:p>
          <w:p w:rsidR="00633EEF" w:rsidRDefault="00633EEF" w:rsidP="00BB52D0">
            <w:pPr>
              <w:rPr>
                <w:lang w:val="en-GB"/>
              </w:rPr>
            </w:pPr>
          </w:p>
          <w:p w:rsidR="00BB52D0" w:rsidRPr="00B61E78" w:rsidRDefault="00BB52D0" w:rsidP="00BB52D0">
            <w:pPr>
              <w:rPr>
                <w:lang w:val="en-GB"/>
              </w:rPr>
            </w:pPr>
          </w:p>
        </w:tc>
        <w:tc>
          <w:tcPr>
            <w:tcW w:w="5129" w:type="dxa"/>
          </w:tcPr>
          <w:p w:rsidR="00BB52D0" w:rsidRPr="00B61E78" w:rsidRDefault="00BB52D0" w:rsidP="00BB52D0">
            <w:pPr>
              <w:rPr>
                <w:i/>
                <w:lang w:val="en-GB"/>
              </w:rPr>
            </w:pPr>
          </w:p>
        </w:tc>
      </w:tr>
      <w:tr w:rsidR="00BB52D0" w:rsidRPr="00CA1BCC" w:rsidTr="00E226FF">
        <w:trPr>
          <w:gridAfter w:val="1"/>
          <w:wAfter w:w="5129" w:type="dxa"/>
          <w:cantSplit/>
        </w:trPr>
        <w:tc>
          <w:tcPr>
            <w:tcW w:w="1710" w:type="dxa"/>
          </w:tcPr>
          <w:p w:rsidR="00BB52D0" w:rsidRPr="00B61E78" w:rsidRDefault="00BB52D0" w:rsidP="00E226FF">
            <w:pPr>
              <w:rPr>
                <w:lang w:val="en-GB"/>
              </w:rPr>
            </w:pPr>
          </w:p>
        </w:tc>
        <w:tc>
          <w:tcPr>
            <w:tcW w:w="2104" w:type="dxa"/>
          </w:tcPr>
          <w:p w:rsidR="00BB52D0" w:rsidRPr="00B61E78" w:rsidRDefault="00BB52D0" w:rsidP="00E3720E">
            <w:pPr>
              <w:rPr>
                <w:lang w:val="en-GB"/>
              </w:rPr>
            </w:pPr>
          </w:p>
        </w:tc>
        <w:tc>
          <w:tcPr>
            <w:tcW w:w="6315" w:type="dxa"/>
          </w:tcPr>
          <w:p w:rsidR="00BB52D0" w:rsidRDefault="00BB52D0" w:rsidP="00E226FF">
            <w:pPr>
              <w:rPr>
                <w:lang w:val="en-GB"/>
              </w:rPr>
            </w:pPr>
          </w:p>
          <w:p w:rsidR="00BB52D0" w:rsidRDefault="00BB52D0" w:rsidP="00E226FF">
            <w:pPr>
              <w:rPr>
                <w:lang w:val="en-GB"/>
              </w:rPr>
            </w:pPr>
          </w:p>
          <w:p w:rsidR="00BB52D0" w:rsidRDefault="00BB52D0" w:rsidP="00E226FF">
            <w:pPr>
              <w:rPr>
                <w:lang w:val="en-GB"/>
              </w:rPr>
            </w:pPr>
          </w:p>
          <w:p w:rsidR="00BB52D0" w:rsidRPr="00B61E78" w:rsidRDefault="00BB52D0" w:rsidP="00E226FF">
            <w:pPr>
              <w:rPr>
                <w:lang w:val="en-GB"/>
              </w:rPr>
            </w:pPr>
          </w:p>
        </w:tc>
        <w:tc>
          <w:tcPr>
            <w:tcW w:w="5129" w:type="dxa"/>
          </w:tcPr>
          <w:p w:rsidR="00BB52D0" w:rsidRPr="00B61E78" w:rsidRDefault="00BB52D0" w:rsidP="00E226FF">
            <w:pPr>
              <w:rPr>
                <w:i/>
                <w:lang w:val="en-GB"/>
              </w:rPr>
            </w:pPr>
          </w:p>
        </w:tc>
      </w:tr>
      <w:tr w:rsidR="00BB52D0" w:rsidRPr="00CA1BCC" w:rsidTr="00E226FF">
        <w:trPr>
          <w:gridAfter w:val="1"/>
          <w:wAfter w:w="5129" w:type="dxa"/>
          <w:cantSplit/>
        </w:trPr>
        <w:tc>
          <w:tcPr>
            <w:tcW w:w="1710" w:type="dxa"/>
          </w:tcPr>
          <w:p w:rsidR="00BB52D0" w:rsidRPr="00B61E78" w:rsidRDefault="00BB52D0" w:rsidP="00E226FF">
            <w:pPr>
              <w:rPr>
                <w:lang w:val="en-GB"/>
              </w:rPr>
            </w:pPr>
          </w:p>
        </w:tc>
        <w:tc>
          <w:tcPr>
            <w:tcW w:w="2104" w:type="dxa"/>
          </w:tcPr>
          <w:p w:rsidR="00BB52D0" w:rsidRPr="00B61E78" w:rsidRDefault="00BB52D0" w:rsidP="006B77A4">
            <w:pPr>
              <w:rPr>
                <w:lang w:val="en-GB"/>
              </w:rPr>
            </w:pPr>
          </w:p>
        </w:tc>
        <w:tc>
          <w:tcPr>
            <w:tcW w:w="6315" w:type="dxa"/>
          </w:tcPr>
          <w:p w:rsidR="00BB52D0" w:rsidRPr="00B61E78" w:rsidRDefault="00BB52D0" w:rsidP="00E226FF">
            <w:pPr>
              <w:rPr>
                <w:lang w:val="en-GB"/>
              </w:rPr>
            </w:pPr>
          </w:p>
        </w:tc>
        <w:tc>
          <w:tcPr>
            <w:tcW w:w="5129" w:type="dxa"/>
          </w:tcPr>
          <w:p w:rsidR="00BB52D0" w:rsidRPr="00B61E78" w:rsidRDefault="00BB52D0" w:rsidP="00E226FF">
            <w:pPr>
              <w:rPr>
                <w:i/>
                <w:lang w:val="en-GB"/>
              </w:rPr>
            </w:pPr>
          </w:p>
        </w:tc>
      </w:tr>
      <w:tr w:rsidR="00BB52D0" w:rsidRPr="00CA1BCC" w:rsidTr="00E226FF">
        <w:trPr>
          <w:gridAfter w:val="1"/>
          <w:wAfter w:w="5129" w:type="dxa"/>
          <w:cantSplit/>
        </w:trPr>
        <w:tc>
          <w:tcPr>
            <w:tcW w:w="1710" w:type="dxa"/>
          </w:tcPr>
          <w:p w:rsidR="00BB52D0" w:rsidRPr="00B61E78" w:rsidRDefault="00BB52D0" w:rsidP="00E226FF">
            <w:pPr>
              <w:rPr>
                <w:lang w:val="en-GB"/>
              </w:rPr>
            </w:pPr>
          </w:p>
        </w:tc>
        <w:tc>
          <w:tcPr>
            <w:tcW w:w="2104" w:type="dxa"/>
          </w:tcPr>
          <w:p w:rsidR="00BB52D0" w:rsidRPr="00B61E78" w:rsidRDefault="00BB52D0" w:rsidP="00BB52D0">
            <w:pPr>
              <w:rPr>
                <w:lang w:val="en-GB"/>
              </w:rPr>
            </w:pPr>
          </w:p>
        </w:tc>
        <w:tc>
          <w:tcPr>
            <w:tcW w:w="6315" w:type="dxa"/>
          </w:tcPr>
          <w:p w:rsidR="00BB52D0" w:rsidRPr="00B61E78" w:rsidRDefault="00BB52D0" w:rsidP="00E226FF">
            <w:pPr>
              <w:rPr>
                <w:lang w:val="en-GB"/>
              </w:rPr>
            </w:pPr>
          </w:p>
        </w:tc>
        <w:tc>
          <w:tcPr>
            <w:tcW w:w="5129" w:type="dxa"/>
          </w:tcPr>
          <w:p w:rsidR="00BB52D0" w:rsidRPr="00B61E78" w:rsidRDefault="00BB52D0" w:rsidP="00E226FF">
            <w:pPr>
              <w:rPr>
                <w:i/>
                <w:lang w:val="en-GB"/>
              </w:rPr>
            </w:pPr>
          </w:p>
        </w:tc>
      </w:tr>
      <w:tr w:rsidR="00BB52D0" w:rsidRPr="00CA1BCC" w:rsidTr="00BB52D0">
        <w:trPr>
          <w:gridAfter w:val="1"/>
          <w:wAfter w:w="5129" w:type="dxa"/>
          <w:cantSplit/>
        </w:trPr>
        <w:tc>
          <w:tcPr>
            <w:tcW w:w="1710" w:type="dxa"/>
          </w:tcPr>
          <w:p w:rsidR="00BB52D0" w:rsidRPr="00B61E78" w:rsidRDefault="00BB52D0" w:rsidP="00BB52D0">
            <w:pPr>
              <w:rPr>
                <w:lang w:val="en-GB"/>
              </w:rPr>
            </w:pPr>
          </w:p>
        </w:tc>
        <w:tc>
          <w:tcPr>
            <w:tcW w:w="2104" w:type="dxa"/>
          </w:tcPr>
          <w:p w:rsidR="00BB52D0" w:rsidRPr="00B61E78" w:rsidRDefault="00BB52D0" w:rsidP="00DD1626">
            <w:pPr>
              <w:rPr>
                <w:lang w:val="en-GB"/>
              </w:rPr>
            </w:pPr>
          </w:p>
        </w:tc>
        <w:tc>
          <w:tcPr>
            <w:tcW w:w="6315" w:type="dxa"/>
          </w:tcPr>
          <w:p w:rsidR="00BB52D0" w:rsidRPr="00B61E78" w:rsidRDefault="00BB52D0" w:rsidP="00BB52D0">
            <w:pPr>
              <w:rPr>
                <w:lang w:val="en-GB"/>
              </w:rPr>
            </w:pPr>
          </w:p>
        </w:tc>
        <w:tc>
          <w:tcPr>
            <w:tcW w:w="5129" w:type="dxa"/>
          </w:tcPr>
          <w:p w:rsidR="00BB52D0" w:rsidRPr="00B61E78" w:rsidRDefault="00BB52D0" w:rsidP="00BB52D0">
            <w:pPr>
              <w:rPr>
                <w:i/>
                <w:lang w:val="en-GB"/>
              </w:rPr>
            </w:pPr>
          </w:p>
        </w:tc>
      </w:tr>
      <w:tr w:rsidR="00BB52D0" w:rsidRPr="002E554B" w:rsidTr="00BB52D0">
        <w:trPr>
          <w:gridAfter w:val="1"/>
          <w:wAfter w:w="5129" w:type="dxa"/>
          <w:cantSplit/>
        </w:trPr>
        <w:tc>
          <w:tcPr>
            <w:tcW w:w="1710" w:type="dxa"/>
          </w:tcPr>
          <w:p w:rsidR="00BB52D0" w:rsidRPr="00B61E78" w:rsidRDefault="00BB52D0" w:rsidP="00BB52D0">
            <w:pPr>
              <w:rPr>
                <w:lang w:val="en-GB"/>
              </w:rPr>
            </w:pPr>
            <w:r w:rsidRPr="00B61E78">
              <w:rPr>
                <w:lang w:val="en-GB"/>
              </w:rPr>
              <w:t>TITLES</w:t>
            </w:r>
          </w:p>
        </w:tc>
        <w:tc>
          <w:tcPr>
            <w:tcW w:w="2104" w:type="dxa"/>
          </w:tcPr>
          <w:p w:rsidR="00BB52D0" w:rsidRPr="00B61E78" w:rsidRDefault="00BB52D0" w:rsidP="00BB52D0">
            <w:pPr>
              <w:rPr>
                <w:lang w:val="en-GB"/>
              </w:rPr>
            </w:pPr>
            <w:r w:rsidRPr="00B61E78">
              <w:rPr>
                <w:lang w:val="en-GB"/>
              </w:rPr>
              <w:t>TITLES</w:t>
            </w:r>
          </w:p>
        </w:tc>
        <w:tc>
          <w:tcPr>
            <w:tcW w:w="6315" w:type="dxa"/>
          </w:tcPr>
          <w:p w:rsidR="00BB52D0" w:rsidRPr="00B61E78" w:rsidRDefault="00BB52D0" w:rsidP="00BB52D0">
            <w:pPr>
              <w:rPr>
                <w:lang w:val="en-GB"/>
              </w:rPr>
            </w:pPr>
            <w:r w:rsidRPr="00B61E78">
              <w:rPr>
                <w:lang w:val="en-GB"/>
              </w:rPr>
              <w:t>TITLES</w:t>
            </w:r>
          </w:p>
        </w:tc>
        <w:tc>
          <w:tcPr>
            <w:tcW w:w="5129" w:type="dxa"/>
          </w:tcPr>
          <w:p w:rsidR="00BB52D0" w:rsidRPr="00B61E78" w:rsidRDefault="00BB52D0" w:rsidP="00BB52D0">
            <w:pPr>
              <w:rPr>
                <w:lang w:val="en-GB"/>
              </w:rPr>
            </w:pPr>
            <w:r w:rsidRPr="00B61E78">
              <w:rPr>
                <w:lang w:val="en-GB"/>
              </w:rPr>
              <w:t>TITLES</w:t>
            </w:r>
          </w:p>
        </w:tc>
      </w:tr>
      <w:tr w:rsidR="00BB52D0" w:rsidRPr="00CA1BCC" w:rsidTr="00BB52D0">
        <w:trPr>
          <w:gridAfter w:val="1"/>
          <w:wAfter w:w="5129" w:type="dxa"/>
          <w:cantSplit/>
        </w:trPr>
        <w:tc>
          <w:tcPr>
            <w:tcW w:w="1710" w:type="dxa"/>
          </w:tcPr>
          <w:p w:rsidR="00BB52D0" w:rsidRPr="00B61E78" w:rsidRDefault="00BB52D0" w:rsidP="00BB52D0">
            <w:pPr>
              <w:rPr>
                <w:lang w:val="en-GB"/>
              </w:rPr>
            </w:pPr>
            <w:r w:rsidRPr="00B61E78">
              <w:rPr>
                <w:lang w:val="en-GB"/>
              </w:rPr>
              <w:t>Headline</w:t>
            </w:r>
          </w:p>
        </w:tc>
        <w:tc>
          <w:tcPr>
            <w:tcW w:w="2104" w:type="dxa"/>
          </w:tcPr>
          <w:p w:rsidR="00BB52D0" w:rsidRPr="00B61E78" w:rsidRDefault="00BB52D0" w:rsidP="00BB52D0">
            <w:pPr>
              <w:rPr>
                <w:lang w:val="en-GB"/>
              </w:rPr>
            </w:pPr>
          </w:p>
        </w:tc>
        <w:tc>
          <w:tcPr>
            <w:tcW w:w="6315" w:type="dxa"/>
          </w:tcPr>
          <w:p w:rsidR="00BB52D0" w:rsidRPr="00B61E78" w:rsidRDefault="00C47A22" w:rsidP="00BB52D0">
            <w:pPr>
              <w:rPr>
                <w:b/>
                <w:lang w:val="en-GB"/>
              </w:rPr>
            </w:pPr>
            <w:r w:rsidRPr="00C47A22">
              <w:rPr>
                <w:b/>
                <w:lang w:val="en-GB"/>
              </w:rPr>
              <w:t xml:space="preserve">MEPs debate how </w:t>
            </w:r>
            <w:r w:rsidR="005A1B88">
              <w:rPr>
                <w:b/>
                <w:lang w:val="en-GB"/>
              </w:rPr>
              <w:t xml:space="preserve">the </w:t>
            </w:r>
            <w:r w:rsidRPr="00C47A22">
              <w:rPr>
                <w:b/>
                <w:lang w:val="en-GB"/>
              </w:rPr>
              <w:t>EU should react to illegal drilling activities by Turkey</w:t>
            </w:r>
          </w:p>
        </w:tc>
        <w:tc>
          <w:tcPr>
            <w:tcW w:w="5129" w:type="dxa"/>
          </w:tcPr>
          <w:p w:rsidR="00BB52D0" w:rsidRPr="00B61E78" w:rsidRDefault="00BB52D0" w:rsidP="00BB52D0">
            <w:pPr>
              <w:rPr>
                <w:lang w:val="en-GB"/>
              </w:rPr>
            </w:pPr>
          </w:p>
        </w:tc>
      </w:tr>
      <w:tr w:rsidR="00BB52D0" w:rsidRPr="00CA1BCC" w:rsidTr="00BB52D0">
        <w:trPr>
          <w:gridAfter w:val="1"/>
          <w:wAfter w:w="5129" w:type="dxa"/>
          <w:cantSplit/>
        </w:trPr>
        <w:tc>
          <w:tcPr>
            <w:tcW w:w="1710" w:type="dxa"/>
          </w:tcPr>
          <w:p w:rsidR="00BB52D0" w:rsidRPr="00B61E78" w:rsidRDefault="00BB52D0" w:rsidP="00BB52D0">
            <w:pPr>
              <w:rPr>
                <w:lang w:val="en-GB"/>
              </w:rPr>
            </w:pPr>
            <w:r w:rsidRPr="00B61E78">
              <w:rPr>
                <w:lang w:val="en-GB"/>
              </w:rPr>
              <w:lastRenderedPageBreak/>
              <w:t>Description</w:t>
            </w:r>
          </w:p>
        </w:tc>
        <w:tc>
          <w:tcPr>
            <w:tcW w:w="2104" w:type="dxa"/>
          </w:tcPr>
          <w:p w:rsidR="00BB52D0" w:rsidRPr="00B61E78" w:rsidRDefault="00BB52D0" w:rsidP="00BB52D0">
            <w:pPr>
              <w:rPr>
                <w:lang w:val="en-GB"/>
              </w:rPr>
            </w:pPr>
          </w:p>
        </w:tc>
        <w:tc>
          <w:tcPr>
            <w:tcW w:w="6315" w:type="dxa"/>
          </w:tcPr>
          <w:p w:rsidR="00BB52D0" w:rsidRPr="00B61E78" w:rsidRDefault="00BB52D0" w:rsidP="00BB52D0">
            <w:pPr>
              <w:rPr>
                <w:lang w:val="en-GB"/>
              </w:rPr>
            </w:pPr>
          </w:p>
          <w:p w:rsidR="00C47A22" w:rsidRPr="005A1B88" w:rsidRDefault="00C47A22" w:rsidP="00C47A22">
            <w:pPr>
              <w:rPr>
                <w:lang w:val="en-GB"/>
              </w:rPr>
            </w:pPr>
            <w:r w:rsidRPr="005A1B88">
              <w:rPr>
                <w:lang w:val="en-GB"/>
              </w:rPr>
              <w:t>Turkey has been involved in illegal drilling for oil and gas in Cypriot waters</w:t>
            </w:r>
            <w:r w:rsidR="005A1B88">
              <w:rPr>
                <w:lang w:val="en-GB"/>
              </w:rPr>
              <w:t xml:space="preserve"> </w:t>
            </w:r>
            <w:r w:rsidRPr="005A1B88">
              <w:rPr>
                <w:lang w:val="en-GB"/>
              </w:rPr>
              <w:t>for quite some time</w:t>
            </w:r>
            <w:r w:rsidR="005A1B88">
              <w:rPr>
                <w:lang w:val="en-GB"/>
              </w:rPr>
              <w:t xml:space="preserve"> despite </w:t>
            </w:r>
            <w:r w:rsidRPr="005A1B88">
              <w:rPr>
                <w:lang w:val="en-GB"/>
              </w:rPr>
              <w:t>the EU’s repeated calls for it to stop.</w:t>
            </w:r>
          </w:p>
          <w:p w:rsidR="00C47A22" w:rsidRPr="005A1B88" w:rsidRDefault="00C47A22" w:rsidP="00C47A22">
            <w:pPr>
              <w:rPr>
                <w:lang w:val="en-GB"/>
              </w:rPr>
            </w:pPr>
          </w:p>
          <w:p w:rsidR="00C47A22" w:rsidRPr="005A1B88" w:rsidRDefault="00C47A22" w:rsidP="00C47A22">
            <w:pPr>
              <w:rPr>
                <w:lang w:val="en-GB"/>
              </w:rPr>
            </w:pPr>
            <w:r w:rsidRPr="005A1B88">
              <w:rPr>
                <w:lang w:val="en-GB"/>
              </w:rPr>
              <w:t xml:space="preserve">European Union Member States have decided to set up a mechanism to impose </w:t>
            </w:r>
            <w:r w:rsidR="00CA1BCC">
              <w:rPr>
                <w:lang w:val="en-GB"/>
              </w:rPr>
              <w:t>restrictive measures (</w:t>
            </w:r>
            <w:r w:rsidRPr="005A1B88">
              <w:rPr>
                <w:lang w:val="en-GB"/>
              </w:rPr>
              <w:t>sanctions</w:t>
            </w:r>
            <w:r w:rsidR="00CA1BCC">
              <w:rPr>
                <w:lang w:val="en-GB"/>
              </w:rPr>
              <w:t>)</w:t>
            </w:r>
            <w:r w:rsidRPr="005A1B88">
              <w:rPr>
                <w:lang w:val="en-GB"/>
              </w:rPr>
              <w:t xml:space="preserve"> - such as a travel ban or asset freeze - on individuals or entities involved in the illegal drilling activities.</w:t>
            </w:r>
          </w:p>
          <w:p w:rsidR="00C47A22" w:rsidRPr="005A1B88" w:rsidRDefault="00C47A22" w:rsidP="00C47A22">
            <w:pPr>
              <w:rPr>
                <w:lang w:val="en-GB"/>
              </w:rPr>
            </w:pPr>
          </w:p>
          <w:p w:rsidR="00BB52D0" w:rsidRDefault="005A1B88" w:rsidP="00BB52D0">
            <w:pPr>
              <w:rPr>
                <w:lang w:val="en-GB" w:eastAsia="en-GB"/>
              </w:rPr>
            </w:pPr>
            <w:r>
              <w:rPr>
                <w:lang w:val="en-GB" w:eastAsia="en-GB"/>
              </w:rPr>
              <w:t>T</w:t>
            </w:r>
            <w:r w:rsidR="00C47A22" w:rsidRPr="005A1B88">
              <w:rPr>
                <w:lang w:val="en-GB" w:eastAsia="en-GB"/>
              </w:rPr>
              <w:t>he EPP Group put the issue on the agenda of the European Parliament plenary in Brussels</w:t>
            </w:r>
            <w:r>
              <w:rPr>
                <w:lang w:val="en-GB" w:eastAsia="en-GB"/>
              </w:rPr>
              <w:t xml:space="preserve"> </w:t>
            </w:r>
            <w:r>
              <w:rPr>
                <w:lang w:val="en-GB"/>
              </w:rPr>
              <w:t>t</w:t>
            </w:r>
            <w:r w:rsidRPr="005A1B88">
              <w:rPr>
                <w:lang w:val="en-GB"/>
              </w:rPr>
              <w:t>o protest against this breach of Cypri</w:t>
            </w:r>
            <w:r>
              <w:rPr>
                <w:lang w:val="en-GB"/>
              </w:rPr>
              <w:t>ot and EU sovereignty by Turkey.</w:t>
            </w:r>
          </w:p>
          <w:p w:rsidR="00481DB7" w:rsidRPr="00B61E78" w:rsidRDefault="00481DB7" w:rsidP="00BB52D0">
            <w:pPr>
              <w:rPr>
                <w:lang w:val="en-GB"/>
              </w:rPr>
            </w:pPr>
          </w:p>
          <w:p w:rsidR="00BB52D0" w:rsidRPr="00B61E78" w:rsidRDefault="00BB52D0" w:rsidP="00BB52D0">
            <w:pPr>
              <w:rPr>
                <w:lang w:val="en-GB"/>
              </w:rPr>
            </w:pPr>
          </w:p>
        </w:tc>
        <w:tc>
          <w:tcPr>
            <w:tcW w:w="5129" w:type="dxa"/>
          </w:tcPr>
          <w:p w:rsidR="00BB52D0" w:rsidRPr="00B61E78" w:rsidRDefault="00BB52D0" w:rsidP="00BB52D0">
            <w:pPr>
              <w:rPr>
                <w:lang w:val="en-GB"/>
              </w:rPr>
            </w:pPr>
          </w:p>
        </w:tc>
      </w:tr>
      <w:tr w:rsidR="00BB52D0" w:rsidRPr="00CA1BCC" w:rsidTr="00BB52D0">
        <w:trPr>
          <w:gridAfter w:val="1"/>
          <w:wAfter w:w="5129" w:type="dxa"/>
          <w:cantSplit/>
        </w:trPr>
        <w:tc>
          <w:tcPr>
            <w:tcW w:w="1710" w:type="dxa"/>
          </w:tcPr>
          <w:p w:rsidR="00BB52D0" w:rsidRPr="00B61E78" w:rsidRDefault="00BB52D0" w:rsidP="00BB52D0">
            <w:pPr>
              <w:rPr>
                <w:lang w:val="en-GB"/>
              </w:rPr>
            </w:pPr>
            <w:r w:rsidRPr="00B61E78">
              <w:rPr>
                <w:lang w:val="en-GB"/>
              </w:rPr>
              <w:t>Tags</w:t>
            </w:r>
          </w:p>
        </w:tc>
        <w:tc>
          <w:tcPr>
            <w:tcW w:w="2104" w:type="dxa"/>
          </w:tcPr>
          <w:p w:rsidR="00BB52D0" w:rsidRPr="00B61E78" w:rsidRDefault="00BB52D0" w:rsidP="00BB52D0">
            <w:pPr>
              <w:rPr>
                <w:lang w:val="en-GB"/>
              </w:rPr>
            </w:pPr>
          </w:p>
        </w:tc>
        <w:tc>
          <w:tcPr>
            <w:tcW w:w="6315" w:type="dxa"/>
          </w:tcPr>
          <w:p w:rsidR="00BB52D0" w:rsidRDefault="00BB52D0" w:rsidP="00BB52D0">
            <w:pPr>
              <w:rPr>
                <w:lang w:val="en-GB"/>
              </w:rPr>
            </w:pPr>
            <w:r w:rsidRPr="00B61E78">
              <w:rPr>
                <w:lang w:val="en-GB"/>
              </w:rPr>
              <w:t>EPP Group, European Parliament, European Union</w:t>
            </w:r>
            <w:r w:rsidR="00481DB7">
              <w:rPr>
                <w:lang w:val="en-GB"/>
              </w:rPr>
              <w:t xml:space="preserve">, </w:t>
            </w:r>
            <w:r w:rsidR="00265A9D">
              <w:rPr>
                <w:lang w:val="en-GB"/>
              </w:rPr>
              <w:t xml:space="preserve">Michael </w:t>
            </w:r>
            <w:proofErr w:type="spellStart"/>
            <w:r w:rsidR="00265A9D">
              <w:rPr>
                <w:lang w:val="en-GB"/>
              </w:rPr>
              <w:t>Gahler</w:t>
            </w:r>
            <w:proofErr w:type="spellEnd"/>
            <w:r w:rsidR="00265A9D">
              <w:rPr>
                <w:lang w:val="en-GB"/>
              </w:rPr>
              <w:t xml:space="preserve">, </w:t>
            </w:r>
            <w:r w:rsidR="00481DB7">
              <w:rPr>
                <w:lang w:val="en-GB"/>
              </w:rPr>
              <w:t>Turkey,</w:t>
            </w:r>
            <w:r w:rsidR="006B02C2">
              <w:rPr>
                <w:lang w:val="en-GB"/>
              </w:rPr>
              <w:t xml:space="preserve"> Cyprus,</w:t>
            </w:r>
            <w:r w:rsidR="00481DB7">
              <w:rPr>
                <w:lang w:val="en-GB"/>
              </w:rPr>
              <w:t xml:space="preserve"> </w:t>
            </w:r>
            <w:r w:rsidR="00265A9D">
              <w:rPr>
                <w:lang w:val="en-GB"/>
              </w:rPr>
              <w:t>illegal drilling activities, illegal drilling, oil, gas, sanctions, asset freeze, travel ban</w:t>
            </w:r>
            <w:r w:rsidR="006B02C2">
              <w:rPr>
                <w:lang w:val="en-GB"/>
              </w:rPr>
              <w:t>, sovereignty</w:t>
            </w:r>
          </w:p>
          <w:p w:rsidR="00BB52D0" w:rsidRPr="00B61E78" w:rsidRDefault="00BB52D0" w:rsidP="00BB52D0">
            <w:pPr>
              <w:rPr>
                <w:lang w:val="en-GB"/>
              </w:rPr>
            </w:pPr>
          </w:p>
          <w:p w:rsidR="00BB52D0" w:rsidRPr="00B61E78" w:rsidRDefault="00BB52D0" w:rsidP="00BB52D0">
            <w:pPr>
              <w:rPr>
                <w:lang w:val="en-GB"/>
              </w:rPr>
            </w:pPr>
          </w:p>
        </w:tc>
        <w:tc>
          <w:tcPr>
            <w:tcW w:w="5129" w:type="dxa"/>
          </w:tcPr>
          <w:p w:rsidR="00BB52D0" w:rsidRPr="00B61E78" w:rsidRDefault="00BB52D0" w:rsidP="00BB52D0">
            <w:pPr>
              <w:rPr>
                <w:lang w:val="en-GB"/>
              </w:rPr>
            </w:pPr>
          </w:p>
        </w:tc>
      </w:tr>
    </w:tbl>
    <w:p w:rsidR="005A772B" w:rsidRPr="00B61E78" w:rsidRDefault="005A772B">
      <w:pPr>
        <w:rPr>
          <w:lang w:val="en-GB"/>
        </w:rPr>
      </w:pPr>
    </w:p>
    <w:p w:rsidR="005A772B" w:rsidRPr="00B61E78" w:rsidRDefault="005A772B">
      <w:pPr>
        <w:rPr>
          <w:lang w:val="en-GB"/>
        </w:rPr>
      </w:pPr>
    </w:p>
    <w:p w:rsidR="005A772B" w:rsidRPr="00B61E78" w:rsidRDefault="005A772B">
      <w:pPr>
        <w:rPr>
          <w:lang w:val="en-GB"/>
        </w:rPr>
      </w:pPr>
    </w:p>
    <w:sectPr w:rsidR="005A772B" w:rsidRPr="00B61E78" w:rsidSect="005A772B">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83C" w:rsidRDefault="008A483C">
      <w:r>
        <w:separator/>
      </w:r>
    </w:p>
  </w:endnote>
  <w:endnote w:type="continuationSeparator" w:id="0">
    <w:p w:rsidR="008A483C" w:rsidRDefault="008A4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72B" w:rsidRPr="00AB2B45" w:rsidRDefault="005A772B">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6B02C2">
      <w:rPr>
        <w:rFonts w:ascii="Verdana" w:hAnsi="Verdana"/>
        <w:noProof/>
      </w:rPr>
      <w:t>4</w:t>
    </w:r>
    <w:r w:rsidRPr="00AB2B45">
      <w:rPr>
        <w:rFonts w:ascii="Verdana" w:hAnsi="Verdana"/>
      </w:rPr>
      <w:fldChar w:fldCharType="end"/>
    </w:r>
  </w:p>
  <w:p w:rsidR="005A772B" w:rsidRDefault="005A7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83C" w:rsidRDefault="008A483C">
      <w:r>
        <w:separator/>
      </w:r>
    </w:p>
  </w:footnote>
  <w:footnote w:type="continuationSeparator" w:id="0">
    <w:p w:rsidR="008A483C" w:rsidRDefault="008A4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A22" w:rsidRPr="00C47A22" w:rsidRDefault="005A772B" w:rsidP="00C47A22">
    <w:pPr>
      <w:rPr>
        <w:b/>
        <w:lang w:val="en-GB"/>
      </w:rPr>
    </w:pPr>
    <w:r>
      <w:rPr>
        <w:rFonts w:ascii="Verdana" w:hAnsi="Verdana"/>
        <w:b/>
        <w:lang w:val="en-GB"/>
      </w:rPr>
      <w:t xml:space="preserve">Event of the Week: </w:t>
    </w:r>
    <w:r w:rsidR="00C47A22" w:rsidRPr="00C47A22">
      <w:rPr>
        <w:b/>
        <w:lang w:val="en-GB"/>
      </w:rPr>
      <w:t xml:space="preserve">MEPs debate how </w:t>
    </w:r>
    <w:r w:rsidR="005A1B88">
      <w:rPr>
        <w:b/>
        <w:lang w:val="en-GB"/>
      </w:rPr>
      <w:t xml:space="preserve">the </w:t>
    </w:r>
    <w:r w:rsidR="00C47A22" w:rsidRPr="00C47A22">
      <w:rPr>
        <w:b/>
        <w:lang w:val="en-GB"/>
      </w:rPr>
      <w:t>EU should react to illegal drilling activities by Turkey</w:t>
    </w:r>
  </w:p>
  <w:p w:rsidR="00B61E78" w:rsidRPr="00B61E78" w:rsidRDefault="00B61E78" w:rsidP="00B61E78">
    <w:pPr>
      <w:rPr>
        <w:lang w:val="en-GB"/>
      </w:rPr>
    </w:pPr>
  </w:p>
  <w:p w:rsidR="005A772B" w:rsidRPr="00740457" w:rsidRDefault="005A772B">
    <w:pPr>
      <w:pStyle w:val="Header"/>
      <w:rPr>
        <w:rFonts w:ascii="Verdana" w:hAnsi="Verdana"/>
        <w:b/>
        <w:lang w:val="en-GB"/>
      </w:rPr>
    </w:pPr>
  </w:p>
  <w:p w:rsidR="005A772B" w:rsidRPr="00740457" w:rsidRDefault="005A772B">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C47A22">
      <w:rPr>
        <w:rFonts w:ascii="Verdana" w:hAnsi="Verdana"/>
        <w:b/>
        <w:lang w:val="en-GB"/>
      </w:rPr>
      <w:t>20191113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106139"/>
    <w:rsid w:val="00111FA8"/>
    <w:rsid w:val="001160F2"/>
    <w:rsid w:val="001774AB"/>
    <w:rsid w:val="001F22F0"/>
    <w:rsid w:val="00233A0E"/>
    <w:rsid w:val="00265A9D"/>
    <w:rsid w:val="00272A53"/>
    <w:rsid w:val="002B2655"/>
    <w:rsid w:val="002E393B"/>
    <w:rsid w:val="002E554B"/>
    <w:rsid w:val="002F4076"/>
    <w:rsid w:val="003119FE"/>
    <w:rsid w:val="0038122A"/>
    <w:rsid w:val="003A6D48"/>
    <w:rsid w:val="00472A6C"/>
    <w:rsid w:val="00481DB7"/>
    <w:rsid w:val="00491152"/>
    <w:rsid w:val="004F15B1"/>
    <w:rsid w:val="004F1D41"/>
    <w:rsid w:val="00571E06"/>
    <w:rsid w:val="00580481"/>
    <w:rsid w:val="005A1B88"/>
    <w:rsid w:val="005A772B"/>
    <w:rsid w:val="005B7DBF"/>
    <w:rsid w:val="00627CAD"/>
    <w:rsid w:val="00633EEF"/>
    <w:rsid w:val="0064222E"/>
    <w:rsid w:val="006B02C2"/>
    <w:rsid w:val="006B77A4"/>
    <w:rsid w:val="006C0A40"/>
    <w:rsid w:val="0073247C"/>
    <w:rsid w:val="0075249D"/>
    <w:rsid w:val="008A483C"/>
    <w:rsid w:val="008F1A70"/>
    <w:rsid w:val="00964154"/>
    <w:rsid w:val="009642BE"/>
    <w:rsid w:val="009F4939"/>
    <w:rsid w:val="00A20C65"/>
    <w:rsid w:val="00A35998"/>
    <w:rsid w:val="00AE66D5"/>
    <w:rsid w:val="00B12799"/>
    <w:rsid w:val="00B264E3"/>
    <w:rsid w:val="00B41429"/>
    <w:rsid w:val="00B50BB7"/>
    <w:rsid w:val="00B61E78"/>
    <w:rsid w:val="00BB52D0"/>
    <w:rsid w:val="00BD3133"/>
    <w:rsid w:val="00C00271"/>
    <w:rsid w:val="00C47A22"/>
    <w:rsid w:val="00C77F4B"/>
    <w:rsid w:val="00CA1BCC"/>
    <w:rsid w:val="00CA5F60"/>
    <w:rsid w:val="00CC1803"/>
    <w:rsid w:val="00D02BCC"/>
    <w:rsid w:val="00D3563F"/>
    <w:rsid w:val="00DD15AA"/>
    <w:rsid w:val="00DD1626"/>
    <w:rsid w:val="00E3720E"/>
    <w:rsid w:val="00E5306F"/>
    <w:rsid w:val="00E57235"/>
    <w:rsid w:val="00E9545F"/>
    <w:rsid w:val="00E9641B"/>
    <w:rsid w:val="00EA6F72"/>
    <w:rsid w:val="00EE5A31"/>
    <w:rsid w:val="00EF347A"/>
    <w:rsid w:val="00EF7BD8"/>
    <w:rsid w:val="00F04D0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1B772DE"/>
  <w15:docId w15:val="{11A624CF-6472-4501-BA45-55508F9B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 w:type="paragraph" w:styleId="NormalWeb">
    <w:name w:val="Normal (Web)"/>
    <w:basedOn w:val="Normal"/>
    <w:uiPriority w:val="99"/>
    <w:semiHidden/>
    <w:unhideWhenUsed/>
    <w:rsid w:val="00D02BCC"/>
    <w:pPr>
      <w:spacing w:before="100" w:beforeAutospacing="1" w:after="100" w:afterAutospacing="1"/>
    </w:pPr>
    <w:rPr>
      <w:rFonts w:eastAsiaTheme="minorEastAsia"/>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408</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ppe-journalists</cp:lastModifiedBy>
  <cp:revision>16</cp:revision>
  <cp:lastPrinted>2019-11-13T13:11:00Z</cp:lastPrinted>
  <dcterms:created xsi:type="dcterms:W3CDTF">2019-11-13T12:52:00Z</dcterms:created>
  <dcterms:modified xsi:type="dcterms:W3CDTF">2019-11-13T13:59:00Z</dcterms:modified>
</cp:coreProperties>
</file>