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tblGrid>
      <w:tr w:rsidR="009C4F15" w:rsidRPr="00AB2B45">
        <w:trPr>
          <w:cantSplit/>
          <w:tblHeader/>
        </w:trPr>
        <w:tc>
          <w:tcPr>
            <w:tcW w:w="1710" w:type="dxa"/>
          </w:tcPr>
          <w:p w:rsidR="009C4F15" w:rsidRPr="00AB2B45" w:rsidRDefault="009C4F15">
            <w:pPr>
              <w:rPr>
                <w:rFonts w:ascii="Verdana" w:hAnsi="Verdana"/>
                <w:b/>
                <w:lang w:val="en-GB"/>
              </w:rPr>
            </w:pPr>
            <w:r w:rsidRPr="00AB2B45">
              <w:rPr>
                <w:rFonts w:ascii="Verdana" w:hAnsi="Verdana"/>
                <w:b/>
                <w:lang w:val="en-GB"/>
              </w:rPr>
              <w:t>Images</w:t>
            </w:r>
          </w:p>
        </w:tc>
        <w:tc>
          <w:tcPr>
            <w:tcW w:w="2104" w:type="dxa"/>
          </w:tcPr>
          <w:p w:rsidR="009C4F15" w:rsidRPr="00AB2B45" w:rsidRDefault="009C4F15">
            <w:pPr>
              <w:rPr>
                <w:rFonts w:ascii="Verdana" w:hAnsi="Verdana"/>
                <w:b/>
                <w:lang w:val="en-GB"/>
              </w:rPr>
            </w:pPr>
            <w:r w:rsidRPr="00AB2B45">
              <w:rPr>
                <w:rFonts w:ascii="Verdana" w:hAnsi="Verdana"/>
                <w:b/>
                <w:lang w:val="en-GB"/>
              </w:rPr>
              <w:t>Sound</w:t>
            </w:r>
          </w:p>
        </w:tc>
        <w:tc>
          <w:tcPr>
            <w:tcW w:w="6315" w:type="dxa"/>
          </w:tcPr>
          <w:p w:rsidR="009C4F15" w:rsidRPr="00AB2B45" w:rsidRDefault="009C4F15">
            <w:pPr>
              <w:rPr>
                <w:rFonts w:ascii="Verdana" w:hAnsi="Verdana"/>
                <w:b/>
                <w:lang w:val="en-GB"/>
              </w:rPr>
            </w:pPr>
            <w:r w:rsidRPr="00AB2B45">
              <w:rPr>
                <w:rFonts w:ascii="Verdana" w:hAnsi="Verdana"/>
                <w:b/>
                <w:lang w:val="en-GB"/>
              </w:rPr>
              <w:t>Text English</w:t>
            </w:r>
          </w:p>
        </w:tc>
        <w:tc>
          <w:tcPr>
            <w:tcW w:w="5129" w:type="dxa"/>
          </w:tcPr>
          <w:p w:rsidR="009C4F15" w:rsidRPr="00AB2B45" w:rsidRDefault="009C4F15">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9C4F15" w:rsidRPr="00AB2B45">
        <w:trPr>
          <w:cantSplit/>
        </w:trPr>
        <w:tc>
          <w:tcPr>
            <w:tcW w:w="1710" w:type="dxa"/>
          </w:tcPr>
          <w:p w:rsidR="009C4F15" w:rsidRPr="00AB2B45" w:rsidRDefault="009C4F15">
            <w:pPr>
              <w:rPr>
                <w:rFonts w:ascii="Verdana" w:hAnsi="Verdana"/>
                <w:lang w:val="en-GB"/>
              </w:rPr>
            </w:pPr>
            <w:r>
              <w:rPr>
                <w:rFonts w:ascii="Verdana" w:hAnsi="Verdana"/>
                <w:lang w:val="en-GB"/>
              </w:rPr>
              <w:t>TITLES</w:t>
            </w:r>
          </w:p>
        </w:tc>
        <w:tc>
          <w:tcPr>
            <w:tcW w:w="2104" w:type="dxa"/>
          </w:tcPr>
          <w:p w:rsidR="009C4F15" w:rsidRPr="00AB2B45" w:rsidRDefault="009C4F15">
            <w:pPr>
              <w:rPr>
                <w:rFonts w:ascii="Verdana" w:hAnsi="Verdana"/>
                <w:lang w:val="en-GB"/>
              </w:rPr>
            </w:pPr>
            <w:r>
              <w:rPr>
                <w:rFonts w:ascii="Verdana" w:hAnsi="Verdana"/>
                <w:lang w:val="en-GB"/>
              </w:rPr>
              <w:t>TITLES</w:t>
            </w:r>
          </w:p>
        </w:tc>
        <w:tc>
          <w:tcPr>
            <w:tcW w:w="6315" w:type="dxa"/>
          </w:tcPr>
          <w:p w:rsidR="009C4F15" w:rsidRPr="00251489" w:rsidRDefault="009C4F15">
            <w:pPr>
              <w:rPr>
                <w:rFonts w:ascii="Verdana" w:hAnsi="Verdana"/>
                <w:lang w:val="en-GB"/>
              </w:rPr>
            </w:pPr>
          </w:p>
        </w:tc>
        <w:tc>
          <w:tcPr>
            <w:tcW w:w="5129" w:type="dxa"/>
          </w:tcPr>
          <w:p w:rsidR="009C4F15" w:rsidRPr="00AB2B45" w:rsidRDefault="009C4F15">
            <w:pPr>
              <w:rPr>
                <w:rFonts w:ascii="Verdana" w:hAnsi="Verdana"/>
                <w:lang w:val="en-GB"/>
              </w:rPr>
            </w:pPr>
          </w:p>
        </w:tc>
      </w:tr>
      <w:tr w:rsidR="009C4F15" w:rsidRPr="003B0B0B">
        <w:trPr>
          <w:cantSplit/>
        </w:trPr>
        <w:tc>
          <w:tcPr>
            <w:tcW w:w="1710" w:type="dxa"/>
          </w:tcPr>
          <w:p w:rsidR="009C4F15" w:rsidRPr="003929E3" w:rsidRDefault="009C4F15">
            <w:pPr>
              <w:rPr>
                <w:rFonts w:ascii="Verdana" w:hAnsi="Verdana"/>
                <w:lang w:val="en-GB"/>
              </w:rPr>
            </w:pPr>
            <w:r>
              <w:rPr>
                <w:rFonts w:ascii="Verdana" w:hAnsi="Verdana"/>
                <w:lang w:val="en-GB"/>
              </w:rPr>
              <w:t>Interview</w:t>
            </w:r>
          </w:p>
        </w:tc>
        <w:tc>
          <w:tcPr>
            <w:tcW w:w="2104" w:type="dxa"/>
          </w:tcPr>
          <w:p w:rsidR="009C4F15" w:rsidRPr="006B5B69" w:rsidRDefault="009C4F15">
            <w:pPr>
              <w:rPr>
                <w:rFonts w:ascii="Verdana" w:hAnsi="Verdana"/>
                <w:lang w:val="en-GB"/>
              </w:rPr>
            </w:pPr>
          </w:p>
        </w:tc>
        <w:tc>
          <w:tcPr>
            <w:tcW w:w="6315" w:type="dxa"/>
          </w:tcPr>
          <w:p w:rsidR="00DD263F" w:rsidRPr="00DD263F" w:rsidRDefault="00DD263F" w:rsidP="00DD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eastAsia="en-GB"/>
              </w:rPr>
            </w:pPr>
          </w:p>
          <w:p w:rsidR="00DD263F" w:rsidRPr="003113A7" w:rsidRDefault="00DD263F" w:rsidP="00DD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lang w:val="en-GB"/>
              </w:rPr>
            </w:pPr>
            <w:r w:rsidRPr="00DD263F">
              <w:rPr>
                <w:rFonts w:ascii="Verdana" w:hAnsi="Verdana"/>
                <w:lang w:val="en-GB"/>
              </w:rPr>
              <w:t xml:space="preserve">As it has been a complicated situation, not only for the consumer, for tourism, for the entire service sector, for transport, for connectivity, especially in areas such as the Canary Islands and the Balearic Islands. It has </w:t>
            </w:r>
            <w:r w:rsidR="003113A7">
              <w:rPr>
                <w:rFonts w:ascii="Verdana" w:hAnsi="Verdana"/>
                <w:lang w:val="en-GB"/>
              </w:rPr>
              <w:t xml:space="preserve">also </w:t>
            </w:r>
            <w:r w:rsidRPr="00DD263F">
              <w:rPr>
                <w:rFonts w:ascii="Verdana" w:hAnsi="Verdana"/>
                <w:lang w:val="en-GB"/>
              </w:rPr>
              <w:t xml:space="preserve">had a very large effect in Andalusia and Catalonia, but especially in those regions. </w:t>
            </w:r>
            <w:proofErr w:type="gramStart"/>
            <w:r w:rsidRPr="00DD263F">
              <w:rPr>
                <w:rFonts w:ascii="Verdana" w:hAnsi="Verdana"/>
                <w:lang w:val="en-GB"/>
              </w:rPr>
              <w:t>And</w:t>
            </w:r>
            <w:proofErr w:type="gramEnd"/>
            <w:r w:rsidRPr="00DD263F">
              <w:rPr>
                <w:rFonts w:ascii="Verdana" w:hAnsi="Verdana"/>
                <w:lang w:val="en-GB"/>
              </w:rPr>
              <w:t>, therefore,</w:t>
            </w:r>
            <w:r w:rsidR="003113A7">
              <w:rPr>
                <w:rFonts w:ascii="Verdana" w:hAnsi="Verdana"/>
                <w:lang w:val="en-GB"/>
              </w:rPr>
              <w:t xml:space="preserve"> Europe has to give an answer. F</w:t>
            </w:r>
            <w:r w:rsidRPr="00DD263F">
              <w:rPr>
                <w:rFonts w:ascii="Verdana" w:hAnsi="Verdana"/>
                <w:lang w:val="en-GB"/>
              </w:rPr>
              <w:t xml:space="preserve">irst, talk about tourism and make a calm debate about tourism, because tourism represents 4 percent of the gross </w:t>
            </w:r>
            <w:r w:rsidR="006E3212" w:rsidRPr="006E3212">
              <w:rPr>
                <w:rFonts w:ascii="Verdana" w:hAnsi="Verdana"/>
                <w:lang w:val="en-GB"/>
              </w:rPr>
              <w:t xml:space="preserve">domestic </w:t>
            </w:r>
            <w:r w:rsidRPr="00DD263F">
              <w:rPr>
                <w:rFonts w:ascii="Verdana" w:hAnsi="Verdana"/>
                <w:lang w:val="en-GB"/>
              </w:rPr>
              <w:t xml:space="preserve">product of the European Union. </w:t>
            </w:r>
            <w:proofErr w:type="gramStart"/>
            <w:r w:rsidRPr="003113A7">
              <w:rPr>
                <w:rFonts w:ascii="Verdana" w:hAnsi="Verdana"/>
                <w:lang w:val="en-GB"/>
              </w:rPr>
              <w:t>But also</w:t>
            </w:r>
            <w:proofErr w:type="gramEnd"/>
            <w:r w:rsidRPr="003113A7">
              <w:rPr>
                <w:rFonts w:ascii="Verdana" w:hAnsi="Verdana"/>
                <w:lang w:val="en-GB"/>
              </w:rPr>
              <w:t xml:space="preserve"> consumer protection</w:t>
            </w:r>
            <w:r w:rsidR="003113A7">
              <w:rPr>
                <w:rFonts w:ascii="Verdana" w:hAnsi="Verdana"/>
                <w:lang w:val="en-GB"/>
              </w:rPr>
              <w:t>,</w:t>
            </w:r>
            <w:r w:rsidRPr="003113A7">
              <w:rPr>
                <w:rFonts w:ascii="Verdana" w:hAnsi="Verdana"/>
                <w:lang w:val="en-GB"/>
              </w:rPr>
              <w:t xml:space="preserve"> and prevent it from happening again.</w:t>
            </w:r>
          </w:p>
          <w:p w:rsidR="009C4F15" w:rsidRPr="00CD5775" w:rsidRDefault="009C4F15" w:rsidP="00CD5775">
            <w:pPr>
              <w:pStyle w:val="paragraph"/>
              <w:textAlignment w:val="baseline"/>
              <w:rPr>
                <w:rFonts w:ascii="Verdana" w:hAnsi="Verdana"/>
                <w:lang w:eastAsia="de-DE"/>
              </w:rPr>
            </w:pPr>
          </w:p>
        </w:tc>
        <w:tc>
          <w:tcPr>
            <w:tcW w:w="5129" w:type="dxa"/>
          </w:tcPr>
          <w:p w:rsidR="003E077F" w:rsidRPr="00036DE8" w:rsidRDefault="003E077F" w:rsidP="003E077F">
            <w:pPr>
              <w:pStyle w:val="paragraph"/>
              <w:textAlignment w:val="baseline"/>
              <w:rPr>
                <w:rFonts w:ascii="Verdana" w:hAnsi="Verdana"/>
                <w:lang w:val="es-ES" w:eastAsia="de-DE"/>
              </w:rPr>
            </w:pPr>
            <w:r w:rsidRPr="00036DE8">
              <w:rPr>
                <w:rFonts w:ascii="Verdana" w:hAnsi="Verdana"/>
                <w:lang w:val="es-ES" w:eastAsia="de-DE"/>
              </w:rPr>
              <w:t>:02 </w:t>
            </w:r>
          </w:p>
          <w:p w:rsidR="003E077F" w:rsidRPr="00036DE8" w:rsidRDefault="00036DE8" w:rsidP="003E077F">
            <w:pPr>
              <w:pStyle w:val="paragraph"/>
              <w:textAlignment w:val="baseline"/>
              <w:rPr>
                <w:rFonts w:ascii="Verdana" w:hAnsi="Verdana"/>
                <w:lang w:val="es-ES" w:eastAsia="de-DE"/>
              </w:rPr>
            </w:pPr>
            <w:r>
              <w:rPr>
                <w:rFonts w:ascii="Verdana" w:hAnsi="Verdana"/>
                <w:lang w:val="es-ES" w:eastAsia="de-DE"/>
              </w:rPr>
              <w:t>Pues ha</w:t>
            </w:r>
            <w:r w:rsidR="003E077F" w:rsidRPr="00036DE8">
              <w:rPr>
                <w:rFonts w:ascii="Verdana" w:hAnsi="Verdana"/>
                <w:lang w:val="es-ES" w:eastAsia="de-DE"/>
              </w:rPr>
              <w:t xml:space="preserve"> sido una </w:t>
            </w:r>
            <w:r w:rsidRPr="00036DE8">
              <w:rPr>
                <w:rFonts w:ascii="Verdana" w:hAnsi="Verdana"/>
                <w:lang w:val="es-ES" w:eastAsia="de-DE"/>
              </w:rPr>
              <w:t>situación</w:t>
            </w:r>
            <w:r w:rsidR="003E077F" w:rsidRPr="00036DE8">
              <w:rPr>
                <w:rFonts w:ascii="Verdana" w:hAnsi="Verdana"/>
                <w:lang w:val="es-ES" w:eastAsia="de-DE"/>
              </w:rPr>
              <w:t xml:space="preserve"> complicada, no solamente para el consumidor, para el turismo, para todo el sector de servicios, para el trasporte, para </w:t>
            </w:r>
            <w:r>
              <w:rPr>
                <w:rFonts w:ascii="Verdana" w:hAnsi="Verdana"/>
                <w:lang w:val="es-ES" w:eastAsia="de-DE"/>
              </w:rPr>
              <w:t>la con</w:t>
            </w:r>
            <w:r w:rsidR="003E077F" w:rsidRPr="00036DE8">
              <w:rPr>
                <w:rFonts w:ascii="Verdana" w:hAnsi="Verdana"/>
                <w:lang w:val="es-ES" w:eastAsia="de-DE"/>
              </w:rPr>
              <w:t xml:space="preserve">ectividad, especialmente </w:t>
            </w:r>
            <w:r>
              <w:rPr>
                <w:rFonts w:ascii="Verdana" w:hAnsi="Verdana"/>
                <w:lang w:val="es-ES" w:eastAsia="de-DE"/>
              </w:rPr>
              <w:t xml:space="preserve">en zonas como Canarias y Baleares. Ha tenido una incidencia </w:t>
            </w:r>
            <w:r w:rsidR="003E077F" w:rsidRPr="00036DE8">
              <w:rPr>
                <w:rFonts w:ascii="Verdana" w:hAnsi="Verdana"/>
                <w:lang w:val="es-ES" w:eastAsia="de-DE"/>
              </w:rPr>
              <w:t xml:space="preserve">muy grande </w:t>
            </w:r>
            <w:r>
              <w:rPr>
                <w:rFonts w:ascii="Verdana" w:hAnsi="Verdana"/>
                <w:lang w:val="es-ES" w:eastAsia="de-DE"/>
              </w:rPr>
              <w:t xml:space="preserve">en </w:t>
            </w:r>
            <w:proofErr w:type="spellStart"/>
            <w:r>
              <w:rPr>
                <w:rFonts w:ascii="Verdana" w:hAnsi="Verdana"/>
                <w:lang w:val="es-ES" w:eastAsia="de-DE"/>
              </w:rPr>
              <w:t>Andalucia</w:t>
            </w:r>
            <w:proofErr w:type="spellEnd"/>
            <w:r w:rsidR="003E077F" w:rsidRPr="00036DE8">
              <w:rPr>
                <w:rFonts w:ascii="Verdana" w:hAnsi="Verdana"/>
                <w:lang w:val="es-ES" w:eastAsia="de-DE"/>
              </w:rPr>
              <w:t xml:space="preserve"> y </w:t>
            </w:r>
            <w:r w:rsidRPr="00036DE8">
              <w:rPr>
                <w:rFonts w:ascii="Verdana" w:hAnsi="Verdana"/>
                <w:lang w:val="es-ES" w:eastAsia="de-DE"/>
              </w:rPr>
              <w:t>Catal</w:t>
            </w:r>
            <w:r>
              <w:rPr>
                <w:rFonts w:ascii="Verdana" w:hAnsi="Verdana"/>
                <w:lang w:val="es-ES" w:eastAsia="de-DE"/>
              </w:rPr>
              <w:t>uña</w:t>
            </w:r>
            <w:r w:rsidR="003E077F" w:rsidRPr="00036DE8">
              <w:rPr>
                <w:rFonts w:ascii="Verdana" w:hAnsi="Verdana"/>
                <w:lang w:val="es-ES" w:eastAsia="de-DE"/>
              </w:rPr>
              <w:t xml:space="preserve">, </w:t>
            </w:r>
            <w:r>
              <w:rPr>
                <w:rFonts w:ascii="Verdana" w:hAnsi="Verdana"/>
                <w:lang w:val="es-ES" w:eastAsia="de-DE"/>
              </w:rPr>
              <w:t xml:space="preserve">pero </w:t>
            </w:r>
            <w:r w:rsidR="003E077F" w:rsidRPr="00036DE8">
              <w:rPr>
                <w:rFonts w:ascii="Verdana" w:hAnsi="Verdana"/>
                <w:lang w:val="es-ES" w:eastAsia="de-DE"/>
              </w:rPr>
              <w:t xml:space="preserve">especialmente </w:t>
            </w:r>
            <w:r>
              <w:rPr>
                <w:rFonts w:ascii="Verdana" w:hAnsi="Verdana"/>
                <w:lang w:val="es-ES" w:eastAsia="de-DE"/>
              </w:rPr>
              <w:t xml:space="preserve">en esas regiones. </w:t>
            </w:r>
            <w:r w:rsidR="003279B4">
              <w:rPr>
                <w:rFonts w:ascii="Verdana" w:hAnsi="Verdana"/>
                <w:lang w:val="es-ES" w:eastAsia="de-DE"/>
              </w:rPr>
              <w:t>Y,</w:t>
            </w:r>
            <w:r w:rsidR="003E077F" w:rsidRPr="00036DE8">
              <w:rPr>
                <w:rFonts w:ascii="Verdana" w:hAnsi="Verdana"/>
                <w:lang w:val="es-ES" w:eastAsia="de-DE"/>
              </w:rPr>
              <w:t xml:space="preserve"> por lo tanto, Europa tiene </w:t>
            </w:r>
            <w:r>
              <w:rPr>
                <w:rFonts w:ascii="Verdana" w:hAnsi="Verdana"/>
                <w:lang w:val="es-ES" w:eastAsia="de-DE"/>
              </w:rPr>
              <w:t xml:space="preserve">que dar </w:t>
            </w:r>
            <w:r w:rsidR="003E077F" w:rsidRPr="00036DE8">
              <w:rPr>
                <w:rFonts w:ascii="Verdana" w:hAnsi="Verdana"/>
                <w:lang w:val="es-ES" w:eastAsia="de-DE"/>
              </w:rPr>
              <w:t>una respuesta</w:t>
            </w:r>
            <w:r>
              <w:rPr>
                <w:rFonts w:ascii="Verdana" w:hAnsi="Verdana"/>
                <w:lang w:val="es-ES" w:eastAsia="de-DE"/>
              </w:rPr>
              <w:t xml:space="preserve">: </w:t>
            </w:r>
            <w:r w:rsidR="003E077F" w:rsidRPr="00036DE8">
              <w:rPr>
                <w:rFonts w:ascii="Verdana" w:hAnsi="Verdana"/>
                <w:lang w:val="es-ES" w:eastAsia="de-DE"/>
              </w:rPr>
              <w:t>primero</w:t>
            </w:r>
            <w:r>
              <w:rPr>
                <w:rFonts w:ascii="Verdana" w:hAnsi="Verdana"/>
                <w:lang w:val="es-ES" w:eastAsia="de-DE"/>
              </w:rPr>
              <w:t>, h</w:t>
            </w:r>
            <w:r w:rsidR="003E077F" w:rsidRPr="00036DE8">
              <w:rPr>
                <w:rFonts w:ascii="Verdana" w:hAnsi="Verdana"/>
                <w:lang w:val="es-ES" w:eastAsia="de-DE"/>
              </w:rPr>
              <w:t>ablar del turismo</w:t>
            </w:r>
            <w:r>
              <w:rPr>
                <w:rFonts w:ascii="Verdana" w:hAnsi="Verdana"/>
                <w:lang w:val="es-ES" w:eastAsia="de-DE"/>
              </w:rPr>
              <w:t xml:space="preserve"> y hacer un </w:t>
            </w:r>
            <w:r w:rsidR="003E077F" w:rsidRPr="00036DE8">
              <w:rPr>
                <w:rFonts w:ascii="Verdana" w:hAnsi="Verdana"/>
                <w:lang w:val="es-ES" w:eastAsia="de-DE"/>
              </w:rPr>
              <w:t>debate</w:t>
            </w:r>
            <w:r>
              <w:rPr>
                <w:rFonts w:ascii="Verdana" w:hAnsi="Verdana"/>
                <w:lang w:val="es-ES" w:eastAsia="de-DE"/>
              </w:rPr>
              <w:t xml:space="preserve"> sosegado </w:t>
            </w:r>
            <w:r w:rsidRPr="00036DE8">
              <w:rPr>
                <w:rFonts w:ascii="Verdana" w:hAnsi="Verdana"/>
                <w:lang w:val="es-ES" w:eastAsia="de-DE"/>
              </w:rPr>
              <w:t>sobre</w:t>
            </w:r>
            <w:r>
              <w:rPr>
                <w:rFonts w:ascii="Verdana" w:hAnsi="Verdana"/>
                <w:lang w:val="es-ES" w:eastAsia="de-DE"/>
              </w:rPr>
              <w:t xml:space="preserve"> el</w:t>
            </w:r>
            <w:r w:rsidR="003E077F" w:rsidRPr="00036DE8">
              <w:rPr>
                <w:rFonts w:ascii="Verdana" w:hAnsi="Verdana"/>
                <w:lang w:val="es-ES" w:eastAsia="de-DE"/>
              </w:rPr>
              <w:t xml:space="preserve"> </w:t>
            </w:r>
            <w:r w:rsidRPr="00036DE8">
              <w:rPr>
                <w:rFonts w:ascii="Verdana" w:hAnsi="Verdana"/>
                <w:lang w:val="es-ES" w:eastAsia="de-DE"/>
              </w:rPr>
              <w:t>turismo,</w:t>
            </w:r>
            <w:r>
              <w:rPr>
                <w:rFonts w:ascii="Verdana" w:hAnsi="Verdana"/>
                <w:lang w:val="es-ES" w:eastAsia="de-DE"/>
              </w:rPr>
              <w:t xml:space="preserve"> porque el turismo </w:t>
            </w:r>
            <w:r w:rsidR="003E077F" w:rsidRPr="00036DE8">
              <w:rPr>
                <w:rFonts w:ascii="Verdana" w:hAnsi="Verdana"/>
                <w:lang w:val="es-ES" w:eastAsia="de-DE"/>
              </w:rPr>
              <w:t>representa 4 p</w:t>
            </w:r>
            <w:r>
              <w:rPr>
                <w:rFonts w:ascii="Verdana" w:hAnsi="Verdana"/>
                <w:lang w:val="es-ES" w:eastAsia="de-DE"/>
              </w:rPr>
              <w:t>or ciento del producto bruto de la Unión E</w:t>
            </w:r>
            <w:r w:rsidR="003E077F" w:rsidRPr="00036DE8">
              <w:rPr>
                <w:rFonts w:ascii="Verdana" w:hAnsi="Verdana"/>
                <w:lang w:val="es-ES" w:eastAsia="de-DE"/>
              </w:rPr>
              <w:t>uropea. Per</w:t>
            </w:r>
            <w:r>
              <w:rPr>
                <w:rFonts w:ascii="Verdana" w:hAnsi="Verdana"/>
                <w:lang w:val="es-ES" w:eastAsia="de-DE"/>
              </w:rPr>
              <w:t>o</w:t>
            </w:r>
            <w:r w:rsidR="003E077F" w:rsidRPr="00036DE8">
              <w:rPr>
                <w:rFonts w:ascii="Verdana" w:hAnsi="Verdana"/>
                <w:lang w:val="es-ES" w:eastAsia="de-DE"/>
              </w:rPr>
              <w:t xml:space="preserve"> </w:t>
            </w:r>
            <w:r w:rsidRPr="00036DE8">
              <w:rPr>
                <w:rFonts w:ascii="Verdana" w:hAnsi="Verdana"/>
                <w:lang w:val="es-ES" w:eastAsia="de-DE"/>
              </w:rPr>
              <w:t>también</w:t>
            </w:r>
            <w:r w:rsidR="003E077F" w:rsidRPr="00036DE8">
              <w:rPr>
                <w:rFonts w:ascii="Verdana" w:hAnsi="Verdana"/>
                <w:lang w:val="es-ES" w:eastAsia="de-DE"/>
              </w:rPr>
              <w:t xml:space="preserve"> la pr</w:t>
            </w:r>
            <w:r>
              <w:rPr>
                <w:rFonts w:ascii="Verdana" w:hAnsi="Verdana"/>
                <w:lang w:val="es-ES" w:eastAsia="de-DE"/>
              </w:rPr>
              <w:t xml:space="preserve">otección </w:t>
            </w:r>
            <w:r w:rsidR="003E077F" w:rsidRPr="00036DE8">
              <w:rPr>
                <w:rFonts w:ascii="Verdana" w:hAnsi="Verdana"/>
                <w:lang w:val="es-ES" w:eastAsia="de-DE"/>
              </w:rPr>
              <w:t xml:space="preserve">de los consumidores y </w:t>
            </w:r>
            <w:r>
              <w:rPr>
                <w:rFonts w:ascii="Verdana" w:hAnsi="Verdana"/>
                <w:lang w:val="es-ES" w:eastAsia="de-DE"/>
              </w:rPr>
              <w:t xml:space="preserve">prevenir </w:t>
            </w:r>
            <w:r w:rsidR="003E077F" w:rsidRPr="00036DE8">
              <w:rPr>
                <w:rFonts w:ascii="Verdana" w:hAnsi="Verdana"/>
                <w:lang w:val="es-ES" w:eastAsia="de-DE"/>
              </w:rPr>
              <w:t>que no vuelva pasar. </w:t>
            </w:r>
          </w:p>
          <w:p w:rsidR="009C4F15" w:rsidRPr="00036DE8" w:rsidRDefault="009C4F15">
            <w:pPr>
              <w:rPr>
                <w:rFonts w:ascii="Verdana" w:hAnsi="Verdana"/>
                <w:lang w:val="es-ES"/>
              </w:rPr>
            </w:pPr>
          </w:p>
        </w:tc>
      </w:tr>
      <w:tr w:rsidR="009C4F15" w:rsidRPr="003B0B0B">
        <w:trPr>
          <w:cantSplit/>
        </w:trPr>
        <w:tc>
          <w:tcPr>
            <w:tcW w:w="1710" w:type="dxa"/>
          </w:tcPr>
          <w:p w:rsidR="009C4F15" w:rsidRPr="003E077F" w:rsidRDefault="009C4F15">
            <w:pPr>
              <w:rPr>
                <w:rFonts w:ascii="Verdana" w:hAnsi="Verdana"/>
                <w:lang w:val="es-ES"/>
              </w:rPr>
            </w:pPr>
          </w:p>
          <w:p w:rsidR="009C4F15" w:rsidRPr="003E077F" w:rsidRDefault="009C4F15">
            <w:pPr>
              <w:rPr>
                <w:rFonts w:ascii="Verdana" w:hAnsi="Verdana"/>
                <w:lang w:val="es-ES"/>
              </w:rPr>
            </w:pPr>
          </w:p>
          <w:p w:rsidR="009C4F15" w:rsidRPr="003E077F" w:rsidRDefault="009C4F15">
            <w:pPr>
              <w:rPr>
                <w:rFonts w:ascii="Verdana" w:hAnsi="Verdana"/>
                <w:lang w:val="es-ES"/>
              </w:rPr>
            </w:pPr>
          </w:p>
        </w:tc>
        <w:tc>
          <w:tcPr>
            <w:tcW w:w="2104" w:type="dxa"/>
          </w:tcPr>
          <w:p w:rsidR="009C4F15" w:rsidRPr="00036DE8" w:rsidRDefault="009C4F15">
            <w:pPr>
              <w:rPr>
                <w:rFonts w:ascii="Verdana" w:hAnsi="Verdana"/>
                <w:lang w:val="es-ES"/>
              </w:rPr>
            </w:pPr>
          </w:p>
        </w:tc>
        <w:tc>
          <w:tcPr>
            <w:tcW w:w="6315" w:type="dxa"/>
          </w:tcPr>
          <w:p w:rsidR="009C4F15" w:rsidRPr="00CD5775" w:rsidRDefault="00CD5775" w:rsidP="00CD5775">
            <w:pPr>
              <w:pStyle w:val="paragraph"/>
              <w:textAlignment w:val="baseline"/>
              <w:rPr>
                <w:rFonts w:ascii="Verdana" w:hAnsi="Verdana"/>
                <w:lang w:eastAsia="de-DE"/>
              </w:rPr>
            </w:pPr>
            <w:r w:rsidRPr="00CD5775">
              <w:rPr>
                <w:rFonts w:ascii="Verdana" w:hAnsi="Verdana"/>
                <w:lang w:eastAsia="de-DE"/>
              </w:rPr>
              <w:t xml:space="preserve">(What more </w:t>
            </w:r>
            <w:proofErr w:type="gramStart"/>
            <w:r w:rsidRPr="00CD5775">
              <w:rPr>
                <w:rFonts w:ascii="Verdana" w:hAnsi="Verdana"/>
                <w:lang w:eastAsia="de-DE"/>
              </w:rPr>
              <w:t>should be done</w:t>
            </w:r>
            <w:proofErr w:type="gramEnd"/>
            <w:r w:rsidRPr="00CD5775">
              <w:rPr>
                <w:rFonts w:ascii="Verdana" w:hAnsi="Verdana"/>
                <w:lang w:eastAsia="de-DE"/>
              </w:rPr>
              <w:t xml:space="preserve"> beyond the existing Package Travel Directive to remedy the situation?)</w:t>
            </w:r>
          </w:p>
        </w:tc>
        <w:tc>
          <w:tcPr>
            <w:tcW w:w="5129" w:type="dxa"/>
          </w:tcPr>
          <w:p w:rsidR="009C4F15" w:rsidRPr="00251489" w:rsidRDefault="009C4F15">
            <w:pPr>
              <w:rPr>
                <w:rFonts w:ascii="Verdana" w:hAnsi="Verdana"/>
                <w:lang w:val="en-GB"/>
              </w:rPr>
            </w:pPr>
          </w:p>
        </w:tc>
      </w:tr>
      <w:tr w:rsidR="009C4F15" w:rsidRPr="003B0B0B">
        <w:trPr>
          <w:cantSplit/>
        </w:trPr>
        <w:tc>
          <w:tcPr>
            <w:tcW w:w="1710" w:type="dxa"/>
          </w:tcPr>
          <w:p w:rsidR="009C4F15" w:rsidRDefault="009C4F15">
            <w:pPr>
              <w:rPr>
                <w:rFonts w:ascii="Verdana" w:hAnsi="Verdana"/>
                <w:lang w:val="en-GB"/>
              </w:rPr>
            </w:pPr>
            <w:r>
              <w:rPr>
                <w:rFonts w:ascii="Verdana" w:hAnsi="Verdana"/>
                <w:lang w:val="en-GB"/>
              </w:rPr>
              <w:lastRenderedPageBreak/>
              <w:t>Interview</w:t>
            </w:r>
          </w:p>
        </w:tc>
        <w:tc>
          <w:tcPr>
            <w:tcW w:w="2104" w:type="dxa"/>
          </w:tcPr>
          <w:p w:rsidR="009C4F15" w:rsidRDefault="009C4F15">
            <w:pPr>
              <w:rPr>
                <w:rFonts w:ascii="Verdana" w:hAnsi="Verdana"/>
                <w:lang w:val="en-GB"/>
              </w:rPr>
            </w:pPr>
          </w:p>
        </w:tc>
        <w:tc>
          <w:tcPr>
            <w:tcW w:w="6315" w:type="dxa"/>
          </w:tcPr>
          <w:p w:rsidR="00DD263F" w:rsidRPr="006E3212" w:rsidRDefault="00DD263F" w:rsidP="00DD263F">
            <w:pPr>
              <w:pStyle w:val="HTMLPreformatted"/>
              <w:rPr>
                <w:rFonts w:ascii="Verdana" w:hAnsi="Verdana" w:cs="Times New Roman"/>
                <w:sz w:val="24"/>
                <w:szCs w:val="24"/>
                <w:lang w:eastAsia="de-DE"/>
              </w:rPr>
            </w:pPr>
            <w:r w:rsidRPr="006E3212">
              <w:rPr>
                <w:rFonts w:ascii="Verdana" w:hAnsi="Verdana" w:cs="Times New Roman"/>
                <w:sz w:val="24"/>
                <w:szCs w:val="24"/>
                <w:lang w:eastAsia="de-DE"/>
              </w:rPr>
              <w:t>There is a directive that we approve</w:t>
            </w:r>
            <w:r w:rsidR="006E3212" w:rsidRPr="006E3212">
              <w:rPr>
                <w:rFonts w:ascii="Verdana" w:hAnsi="Verdana" w:cs="Times New Roman"/>
                <w:sz w:val="24"/>
                <w:szCs w:val="24"/>
                <w:lang w:eastAsia="de-DE"/>
              </w:rPr>
              <w:t>d</w:t>
            </w:r>
            <w:r w:rsidRPr="006E3212">
              <w:rPr>
                <w:rFonts w:ascii="Verdana" w:hAnsi="Verdana" w:cs="Times New Roman"/>
                <w:sz w:val="24"/>
                <w:szCs w:val="24"/>
                <w:lang w:eastAsia="de-DE"/>
              </w:rPr>
              <w:t xml:space="preserve"> of combined trips</w:t>
            </w:r>
            <w:r w:rsidR="006E3212">
              <w:rPr>
                <w:rFonts w:ascii="Verdana" w:hAnsi="Verdana" w:cs="Times New Roman"/>
                <w:sz w:val="24"/>
                <w:szCs w:val="24"/>
                <w:lang w:eastAsia="de-DE"/>
              </w:rPr>
              <w:t>, that actually</w:t>
            </w:r>
            <w:r w:rsidRPr="006E3212">
              <w:rPr>
                <w:rFonts w:ascii="Verdana" w:hAnsi="Verdana" w:cs="Times New Roman"/>
                <w:sz w:val="24"/>
                <w:szCs w:val="24"/>
                <w:lang w:eastAsia="de-DE"/>
              </w:rPr>
              <w:t xml:space="preserve"> has been very effective in being able to protect all the trips that </w:t>
            </w:r>
            <w:proofErr w:type="gramStart"/>
            <w:r w:rsidRPr="006E3212">
              <w:rPr>
                <w:rFonts w:ascii="Verdana" w:hAnsi="Verdana" w:cs="Times New Roman"/>
                <w:sz w:val="24"/>
                <w:szCs w:val="24"/>
                <w:lang w:eastAsia="de-DE"/>
              </w:rPr>
              <w:t>had been made</w:t>
            </w:r>
            <w:proofErr w:type="gramEnd"/>
            <w:r w:rsidRPr="006E3212">
              <w:rPr>
                <w:rFonts w:ascii="Verdana" w:hAnsi="Verdana" w:cs="Times New Roman"/>
                <w:sz w:val="24"/>
                <w:szCs w:val="24"/>
                <w:lang w:eastAsia="de-DE"/>
              </w:rPr>
              <w:t xml:space="preserve"> and all th</w:t>
            </w:r>
            <w:r w:rsidR="006E3212">
              <w:rPr>
                <w:rFonts w:ascii="Verdana" w:hAnsi="Verdana" w:cs="Times New Roman"/>
                <w:sz w:val="24"/>
                <w:szCs w:val="24"/>
                <w:lang w:eastAsia="de-DE"/>
              </w:rPr>
              <w:t>e issues that had been raised. I</w:t>
            </w:r>
            <w:r w:rsidRPr="006E3212">
              <w:rPr>
                <w:rFonts w:ascii="Verdana" w:hAnsi="Verdana" w:cs="Times New Roman"/>
                <w:sz w:val="24"/>
                <w:szCs w:val="24"/>
                <w:lang w:eastAsia="de-DE"/>
              </w:rPr>
              <w:t>n effect, t</w:t>
            </w:r>
            <w:r w:rsidR="006E3212" w:rsidRPr="006E3212">
              <w:rPr>
                <w:rFonts w:ascii="Verdana" w:hAnsi="Verdana" w:cs="Times New Roman"/>
                <w:sz w:val="24"/>
                <w:szCs w:val="24"/>
                <w:lang w:eastAsia="de-DE"/>
              </w:rPr>
              <w:t>he hotel federation has emphasis</w:t>
            </w:r>
            <w:r w:rsidRPr="006E3212">
              <w:rPr>
                <w:rFonts w:ascii="Verdana" w:hAnsi="Verdana" w:cs="Times New Roman"/>
                <w:sz w:val="24"/>
                <w:szCs w:val="24"/>
                <w:lang w:eastAsia="de-DE"/>
              </w:rPr>
              <w:t xml:space="preserve">ed that it has been a successful directive. </w:t>
            </w:r>
            <w:proofErr w:type="gramStart"/>
            <w:r w:rsidRPr="006E3212">
              <w:rPr>
                <w:rFonts w:ascii="Verdana" w:hAnsi="Verdana" w:cs="Times New Roman"/>
                <w:sz w:val="24"/>
                <w:szCs w:val="24"/>
                <w:lang w:eastAsia="de-DE"/>
              </w:rPr>
              <w:t>But</w:t>
            </w:r>
            <w:proofErr w:type="gramEnd"/>
            <w:r w:rsidRPr="006E3212">
              <w:rPr>
                <w:rFonts w:ascii="Verdana" w:hAnsi="Verdana" w:cs="Times New Roman"/>
                <w:sz w:val="24"/>
                <w:szCs w:val="24"/>
                <w:lang w:eastAsia="de-DE"/>
              </w:rPr>
              <w:t xml:space="preserve"> we have on the table another dir</w:t>
            </w:r>
            <w:r w:rsidR="006E3212">
              <w:rPr>
                <w:rFonts w:ascii="Verdana" w:hAnsi="Verdana" w:cs="Times New Roman"/>
                <w:sz w:val="24"/>
                <w:szCs w:val="24"/>
                <w:lang w:eastAsia="de-DE"/>
              </w:rPr>
              <w:t>ective on air transport that should be put in effect</w:t>
            </w:r>
            <w:r w:rsidRPr="006E3212">
              <w:rPr>
                <w:rFonts w:ascii="Verdana" w:hAnsi="Verdana" w:cs="Times New Roman"/>
                <w:sz w:val="24"/>
                <w:szCs w:val="24"/>
                <w:lang w:eastAsia="de-DE"/>
              </w:rPr>
              <w:t xml:space="preserve"> because it is necessary that we guarantee connectivity now on island territories such as the Canary Islands o</w:t>
            </w:r>
            <w:r w:rsidR="002C37B2">
              <w:rPr>
                <w:rFonts w:ascii="Verdana" w:hAnsi="Verdana" w:cs="Times New Roman"/>
                <w:sz w:val="24"/>
                <w:szCs w:val="24"/>
                <w:lang w:eastAsia="de-DE"/>
              </w:rPr>
              <w:t>r the Balearic Islands that has been eliminated</w:t>
            </w:r>
            <w:r w:rsidRPr="006E3212">
              <w:rPr>
                <w:rFonts w:ascii="Verdana" w:hAnsi="Verdana" w:cs="Times New Roman"/>
                <w:sz w:val="24"/>
                <w:szCs w:val="24"/>
                <w:lang w:eastAsia="de-DE"/>
              </w:rPr>
              <w:t>.</w:t>
            </w:r>
          </w:p>
          <w:p w:rsidR="00DD263F" w:rsidRPr="002C37B2" w:rsidRDefault="00DD263F" w:rsidP="00DD263F">
            <w:pPr>
              <w:pStyle w:val="HTMLPreformatted"/>
              <w:rPr>
                <w:rFonts w:ascii="Verdana" w:hAnsi="Verdana" w:cs="Times New Roman"/>
                <w:sz w:val="24"/>
                <w:szCs w:val="24"/>
                <w:lang w:eastAsia="de-DE"/>
              </w:rPr>
            </w:pPr>
            <w:r w:rsidRPr="002C37B2">
              <w:rPr>
                <w:rFonts w:ascii="Verdana" w:hAnsi="Verdana" w:cs="Times New Roman"/>
                <w:sz w:val="24"/>
                <w:szCs w:val="24"/>
                <w:lang w:eastAsia="de-DE"/>
              </w:rPr>
              <w:t xml:space="preserve">Well, today's debate in the European Parliament is necessary to be able to talk </w:t>
            </w:r>
            <w:r w:rsidR="002C37B2">
              <w:rPr>
                <w:rFonts w:ascii="Verdana" w:hAnsi="Verdana" w:cs="Times New Roman"/>
                <w:sz w:val="24"/>
                <w:szCs w:val="24"/>
                <w:lang w:eastAsia="de-DE"/>
              </w:rPr>
              <w:t>about the economics of digitalis</w:t>
            </w:r>
            <w:r w:rsidRPr="002C37B2">
              <w:rPr>
                <w:rFonts w:ascii="Verdana" w:hAnsi="Verdana" w:cs="Times New Roman"/>
                <w:sz w:val="24"/>
                <w:szCs w:val="24"/>
                <w:lang w:eastAsia="de-DE"/>
              </w:rPr>
              <w:t xml:space="preserve">ation </w:t>
            </w:r>
            <w:r w:rsidR="002C37B2">
              <w:rPr>
                <w:rFonts w:ascii="Verdana" w:hAnsi="Verdana" w:cs="Times New Roman"/>
                <w:sz w:val="24"/>
                <w:szCs w:val="24"/>
                <w:lang w:eastAsia="de-DE"/>
              </w:rPr>
              <w:t>and adaptation to that digitalis</w:t>
            </w:r>
            <w:r w:rsidRPr="002C37B2">
              <w:rPr>
                <w:rFonts w:ascii="Verdana" w:hAnsi="Verdana" w:cs="Times New Roman"/>
                <w:sz w:val="24"/>
                <w:szCs w:val="24"/>
                <w:lang w:eastAsia="de-DE"/>
              </w:rPr>
              <w:t>ation, and new challenges in tourism.</w:t>
            </w:r>
          </w:p>
          <w:p w:rsidR="009C4F15" w:rsidRPr="00CD5775" w:rsidRDefault="009C4F15" w:rsidP="00CD5775">
            <w:pPr>
              <w:pStyle w:val="paragraph"/>
              <w:textAlignment w:val="baseline"/>
              <w:rPr>
                <w:rFonts w:ascii="Verdana" w:hAnsi="Verdana"/>
                <w:lang w:eastAsia="de-DE"/>
              </w:rPr>
            </w:pPr>
          </w:p>
        </w:tc>
        <w:tc>
          <w:tcPr>
            <w:tcW w:w="5129" w:type="dxa"/>
          </w:tcPr>
          <w:p w:rsidR="00543C7B" w:rsidRDefault="003E077F" w:rsidP="003E077F">
            <w:pPr>
              <w:pStyle w:val="paragraph"/>
              <w:textAlignment w:val="baseline"/>
              <w:rPr>
                <w:rFonts w:ascii="Verdana" w:hAnsi="Verdana"/>
                <w:lang w:val="es-ES" w:eastAsia="de-DE"/>
              </w:rPr>
            </w:pPr>
            <w:r w:rsidRPr="00543C7B">
              <w:rPr>
                <w:rFonts w:ascii="Verdana" w:hAnsi="Verdana"/>
                <w:lang w:val="es-ES" w:eastAsia="de-DE"/>
              </w:rPr>
              <w:t>:46 </w:t>
            </w:r>
            <w:r w:rsidR="00543C7B" w:rsidRPr="00543C7B">
              <w:rPr>
                <w:rFonts w:ascii="Verdana" w:hAnsi="Verdana"/>
                <w:lang w:val="es-ES" w:eastAsia="de-DE"/>
              </w:rPr>
              <w:t xml:space="preserve">Hay </w:t>
            </w:r>
            <w:r w:rsidRPr="00036DE8">
              <w:rPr>
                <w:rFonts w:ascii="Verdana" w:hAnsi="Verdana"/>
                <w:lang w:val="es-ES" w:eastAsia="de-DE"/>
              </w:rPr>
              <w:t xml:space="preserve">una directiva que aprobamos </w:t>
            </w:r>
            <w:r w:rsidR="00543C7B">
              <w:rPr>
                <w:rFonts w:ascii="Verdana" w:hAnsi="Verdana"/>
                <w:lang w:val="es-ES" w:eastAsia="de-DE"/>
              </w:rPr>
              <w:t xml:space="preserve">de </w:t>
            </w:r>
            <w:r w:rsidRPr="00036DE8">
              <w:rPr>
                <w:rFonts w:ascii="Verdana" w:hAnsi="Verdana"/>
                <w:lang w:val="es-ES" w:eastAsia="de-DE"/>
              </w:rPr>
              <w:t xml:space="preserve">viajes combinados que la verdad que </w:t>
            </w:r>
            <w:r w:rsidR="00543C7B">
              <w:rPr>
                <w:rFonts w:ascii="Verdana" w:hAnsi="Verdana"/>
                <w:lang w:val="es-ES" w:eastAsia="de-DE"/>
              </w:rPr>
              <w:t xml:space="preserve">ha resultado </w:t>
            </w:r>
            <w:r w:rsidRPr="00036DE8">
              <w:rPr>
                <w:rFonts w:ascii="Verdana" w:hAnsi="Verdana"/>
                <w:lang w:val="es-ES" w:eastAsia="de-DE"/>
              </w:rPr>
              <w:t xml:space="preserve">muy </w:t>
            </w:r>
            <w:r w:rsidR="00543C7B" w:rsidRPr="00036DE8">
              <w:rPr>
                <w:rFonts w:ascii="Verdana" w:hAnsi="Verdana"/>
                <w:lang w:val="es-ES" w:eastAsia="de-DE"/>
              </w:rPr>
              <w:t>efectiva</w:t>
            </w:r>
            <w:r w:rsidRPr="00036DE8">
              <w:rPr>
                <w:rFonts w:ascii="Verdana" w:hAnsi="Verdana"/>
                <w:lang w:val="es-ES" w:eastAsia="de-DE"/>
              </w:rPr>
              <w:t xml:space="preserve"> a la hora</w:t>
            </w:r>
            <w:r w:rsidR="00543C7B">
              <w:rPr>
                <w:rFonts w:ascii="Verdana" w:hAnsi="Verdana"/>
                <w:lang w:val="es-ES" w:eastAsia="de-DE"/>
              </w:rPr>
              <w:t xml:space="preserve"> de poder</w:t>
            </w:r>
            <w:r w:rsidRPr="00036DE8">
              <w:rPr>
                <w:rFonts w:ascii="Verdana" w:hAnsi="Verdana"/>
                <w:lang w:val="es-ES" w:eastAsia="de-DE"/>
              </w:rPr>
              <w:t xml:space="preserve"> </w:t>
            </w:r>
            <w:r w:rsidR="00543C7B" w:rsidRPr="00036DE8">
              <w:rPr>
                <w:rFonts w:ascii="Verdana" w:hAnsi="Verdana"/>
                <w:lang w:val="es-ES" w:eastAsia="de-DE"/>
              </w:rPr>
              <w:t>proteger</w:t>
            </w:r>
            <w:r w:rsidRPr="00036DE8">
              <w:rPr>
                <w:rFonts w:ascii="Verdana" w:hAnsi="Verdana"/>
                <w:lang w:val="es-ES" w:eastAsia="de-DE"/>
              </w:rPr>
              <w:t xml:space="preserve"> todos los viajes que se </w:t>
            </w:r>
            <w:r w:rsidR="00543C7B" w:rsidRPr="00036DE8">
              <w:rPr>
                <w:rFonts w:ascii="Verdana" w:hAnsi="Verdana"/>
                <w:lang w:val="es-ES" w:eastAsia="de-DE"/>
              </w:rPr>
              <w:t>ha</w:t>
            </w:r>
            <w:r w:rsidR="00543C7B">
              <w:rPr>
                <w:rFonts w:ascii="Verdana" w:hAnsi="Verdana"/>
                <w:lang w:val="es-ES" w:eastAsia="de-DE"/>
              </w:rPr>
              <w:t>bían</w:t>
            </w:r>
            <w:r w:rsidRPr="00036DE8">
              <w:rPr>
                <w:rFonts w:ascii="Verdana" w:hAnsi="Verdana"/>
                <w:lang w:val="es-ES" w:eastAsia="de-DE"/>
              </w:rPr>
              <w:t xml:space="preserve"> hecho y todas las cuestiones que se </w:t>
            </w:r>
            <w:r w:rsidR="00543C7B">
              <w:rPr>
                <w:rFonts w:ascii="Verdana" w:hAnsi="Verdana"/>
                <w:lang w:val="es-ES" w:eastAsia="de-DE"/>
              </w:rPr>
              <w:t>h</w:t>
            </w:r>
            <w:r w:rsidR="00543C7B" w:rsidRPr="00036DE8">
              <w:rPr>
                <w:rFonts w:ascii="Verdana" w:hAnsi="Verdana"/>
                <w:lang w:val="es-ES" w:eastAsia="de-DE"/>
              </w:rPr>
              <w:t>abían</w:t>
            </w:r>
            <w:r w:rsidRPr="00036DE8">
              <w:rPr>
                <w:rFonts w:ascii="Verdana" w:hAnsi="Verdana"/>
                <w:lang w:val="es-ES" w:eastAsia="de-DE"/>
              </w:rPr>
              <w:t xml:space="preserve"> hecho </w:t>
            </w:r>
            <w:r w:rsidR="00543C7B" w:rsidRPr="00036DE8">
              <w:rPr>
                <w:rFonts w:ascii="Verdana" w:hAnsi="Verdana"/>
                <w:lang w:val="es-ES" w:eastAsia="de-DE"/>
              </w:rPr>
              <w:t>línea</w:t>
            </w:r>
            <w:r w:rsidRPr="00036DE8">
              <w:rPr>
                <w:rFonts w:ascii="Verdana" w:hAnsi="Verdana"/>
                <w:lang w:val="es-ES" w:eastAsia="de-DE"/>
              </w:rPr>
              <w:t xml:space="preserve">. </w:t>
            </w:r>
            <w:r w:rsidR="00543C7B">
              <w:rPr>
                <w:rFonts w:ascii="Verdana" w:hAnsi="Verdana"/>
                <w:lang w:val="es-ES" w:eastAsia="de-DE"/>
              </w:rPr>
              <w:t xml:space="preserve">Entonces efectivamente </w:t>
            </w:r>
            <w:r w:rsidR="00543C7B" w:rsidRPr="00036DE8">
              <w:rPr>
                <w:rFonts w:ascii="Verdana" w:hAnsi="Verdana"/>
                <w:lang w:val="es-ES" w:eastAsia="de-DE"/>
              </w:rPr>
              <w:t>la</w:t>
            </w:r>
            <w:r w:rsidRPr="00036DE8">
              <w:rPr>
                <w:rFonts w:ascii="Verdana" w:hAnsi="Verdana"/>
                <w:lang w:val="es-ES" w:eastAsia="de-DE"/>
              </w:rPr>
              <w:t xml:space="preserve"> </w:t>
            </w:r>
            <w:r w:rsidR="00543C7B" w:rsidRPr="00036DE8">
              <w:rPr>
                <w:rFonts w:ascii="Verdana" w:hAnsi="Verdana"/>
                <w:lang w:val="es-ES" w:eastAsia="de-DE"/>
              </w:rPr>
              <w:t>federación</w:t>
            </w:r>
            <w:r w:rsidR="00543C7B">
              <w:rPr>
                <w:rFonts w:ascii="Verdana" w:hAnsi="Verdana"/>
                <w:lang w:val="es-ES" w:eastAsia="de-DE"/>
              </w:rPr>
              <w:t xml:space="preserve"> hotelera </w:t>
            </w:r>
            <w:r w:rsidRPr="00036DE8">
              <w:rPr>
                <w:rFonts w:ascii="Verdana" w:hAnsi="Verdana"/>
                <w:lang w:val="es-ES" w:eastAsia="de-DE"/>
              </w:rPr>
              <w:t>ha res</w:t>
            </w:r>
            <w:r w:rsidR="00543C7B">
              <w:rPr>
                <w:rFonts w:ascii="Verdana" w:hAnsi="Verdana"/>
                <w:lang w:val="es-ES" w:eastAsia="de-DE"/>
              </w:rPr>
              <w:t>altado que</w:t>
            </w:r>
            <w:r w:rsidRPr="00036DE8">
              <w:rPr>
                <w:rFonts w:ascii="Verdana" w:hAnsi="Verdana"/>
                <w:lang w:val="es-ES" w:eastAsia="de-DE"/>
              </w:rPr>
              <w:t xml:space="preserve"> que ha sido una directiva </w:t>
            </w:r>
            <w:r w:rsidR="00543C7B">
              <w:rPr>
                <w:rFonts w:ascii="Verdana" w:hAnsi="Verdana"/>
                <w:lang w:val="es-ES" w:eastAsia="de-DE"/>
              </w:rPr>
              <w:t>acertada.</w:t>
            </w:r>
            <w:r w:rsidRPr="00036DE8">
              <w:rPr>
                <w:rFonts w:ascii="Verdana" w:hAnsi="Verdana"/>
                <w:lang w:val="es-ES" w:eastAsia="de-DE"/>
              </w:rPr>
              <w:t xml:space="preserve"> Pero tenemos sobre la mesa </w:t>
            </w:r>
            <w:r w:rsidR="00543C7B" w:rsidRPr="00036DE8">
              <w:rPr>
                <w:rFonts w:ascii="Verdana" w:hAnsi="Verdana"/>
                <w:lang w:val="es-ES" w:eastAsia="de-DE"/>
              </w:rPr>
              <w:t>otra directiva</w:t>
            </w:r>
            <w:r w:rsidRPr="00036DE8">
              <w:rPr>
                <w:rFonts w:ascii="Verdana" w:hAnsi="Verdana"/>
                <w:lang w:val="es-ES" w:eastAsia="de-DE"/>
              </w:rPr>
              <w:t xml:space="preserve"> </w:t>
            </w:r>
            <w:r w:rsidR="00543C7B">
              <w:rPr>
                <w:rFonts w:ascii="Verdana" w:hAnsi="Verdana"/>
                <w:lang w:val="es-ES" w:eastAsia="de-DE"/>
              </w:rPr>
              <w:t>sobre el transporte aéreo</w:t>
            </w:r>
            <w:r w:rsidRPr="00036DE8">
              <w:rPr>
                <w:rFonts w:ascii="Verdana" w:hAnsi="Verdana"/>
                <w:lang w:val="es-ES" w:eastAsia="de-DE"/>
              </w:rPr>
              <w:t xml:space="preserve"> que </w:t>
            </w:r>
            <w:r w:rsidR="00543C7B" w:rsidRPr="00036DE8">
              <w:rPr>
                <w:rFonts w:ascii="Verdana" w:hAnsi="Verdana"/>
                <w:lang w:val="es-ES" w:eastAsia="de-DE"/>
              </w:rPr>
              <w:t>está</w:t>
            </w:r>
            <w:r w:rsidRPr="00036DE8">
              <w:rPr>
                <w:rFonts w:ascii="Verdana" w:hAnsi="Verdana"/>
                <w:lang w:val="es-ES" w:eastAsia="de-DE"/>
              </w:rPr>
              <w:t xml:space="preserve"> encima de la mesa y que </w:t>
            </w:r>
            <w:r w:rsidR="00543C7B" w:rsidRPr="00036DE8">
              <w:rPr>
                <w:rFonts w:ascii="Verdana" w:hAnsi="Verdana"/>
                <w:lang w:val="es-ES" w:eastAsia="de-DE"/>
              </w:rPr>
              <w:t>debería</w:t>
            </w:r>
            <w:r w:rsidRPr="00036DE8">
              <w:rPr>
                <w:rFonts w:ascii="Verdana" w:hAnsi="Verdana"/>
                <w:lang w:val="es-ES" w:eastAsia="de-DE"/>
              </w:rPr>
              <w:t xml:space="preserve"> salir porque es necesario que </w:t>
            </w:r>
            <w:r w:rsidR="00543C7B" w:rsidRPr="00036DE8">
              <w:rPr>
                <w:rFonts w:ascii="Verdana" w:hAnsi="Verdana"/>
                <w:lang w:val="es-ES" w:eastAsia="de-DE"/>
              </w:rPr>
              <w:t>garanticemos</w:t>
            </w:r>
            <w:r w:rsidRPr="00036DE8">
              <w:rPr>
                <w:rFonts w:ascii="Verdana" w:hAnsi="Verdana"/>
                <w:lang w:val="es-ES" w:eastAsia="de-DE"/>
              </w:rPr>
              <w:t xml:space="preserve"> la </w:t>
            </w:r>
            <w:r w:rsidR="00543C7B" w:rsidRPr="00036DE8">
              <w:rPr>
                <w:rFonts w:ascii="Verdana" w:hAnsi="Verdana"/>
                <w:lang w:val="es-ES" w:eastAsia="de-DE"/>
              </w:rPr>
              <w:t>conectividad</w:t>
            </w:r>
            <w:r w:rsidR="00543C7B">
              <w:rPr>
                <w:rFonts w:ascii="Verdana" w:hAnsi="Verdana"/>
                <w:lang w:val="es-ES" w:eastAsia="de-DE"/>
              </w:rPr>
              <w:t xml:space="preserve"> ahora sobre en territorios insulares como el caso de Canarias o de Baleares que han quedado alejados.</w:t>
            </w:r>
          </w:p>
          <w:p w:rsidR="003E077F" w:rsidRPr="00543C7B" w:rsidRDefault="003E077F" w:rsidP="003E077F">
            <w:pPr>
              <w:pStyle w:val="paragraph"/>
              <w:textAlignment w:val="baseline"/>
              <w:rPr>
                <w:rFonts w:ascii="Verdana" w:hAnsi="Verdana"/>
                <w:lang w:val="es-ES" w:eastAsia="de-DE"/>
              </w:rPr>
            </w:pPr>
            <w:r w:rsidRPr="00036DE8">
              <w:rPr>
                <w:rFonts w:ascii="Verdana" w:hAnsi="Verdana"/>
                <w:lang w:val="es-ES" w:eastAsia="de-DE"/>
              </w:rPr>
              <w:t xml:space="preserve">Pues es </w:t>
            </w:r>
            <w:r w:rsidR="00543C7B" w:rsidRPr="00036DE8">
              <w:rPr>
                <w:rFonts w:ascii="Verdana" w:hAnsi="Verdana"/>
                <w:lang w:val="es-ES" w:eastAsia="de-DE"/>
              </w:rPr>
              <w:t>necesario</w:t>
            </w:r>
            <w:r w:rsidRPr="00036DE8">
              <w:rPr>
                <w:rFonts w:ascii="Verdana" w:hAnsi="Verdana"/>
                <w:lang w:val="es-ES" w:eastAsia="de-DE"/>
              </w:rPr>
              <w:t xml:space="preserve"> este debate de hoy en el Parlamento </w:t>
            </w:r>
            <w:r w:rsidR="00543C7B">
              <w:rPr>
                <w:rFonts w:ascii="Verdana" w:hAnsi="Verdana"/>
                <w:lang w:val="es-ES" w:eastAsia="de-DE"/>
              </w:rPr>
              <w:t>E</w:t>
            </w:r>
            <w:r w:rsidRPr="00036DE8">
              <w:rPr>
                <w:rFonts w:ascii="Verdana" w:hAnsi="Verdana"/>
                <w:lang w:val="es-ES" w:eastAsia="de-DE"/>
              </w:rPr>
              <w:t xml:space="preserve">uropeo para poder hablar </w:t>
            </w:r>
            <w:r w:rsidR="00543C7B" w:rsidRPr="00036DE8">
              <w:rPr>
                <w:rFonts w:ascii="Verdana" w:hAnsi="Verdana"/>
                <w:lang w:val="es-ES" w:eastAsia="de-DE"/>
              </w:rPr>
              <w:t>de la economía</w:t>
            </w:r>
            <w:r w:rsidRPr="00036DE8">
              <w:rPr>
                <w:rFonts w:ascii="Verdana" w:hAnsi="Verdana"/>
                <w:lang w:val="es-ES" w:eastAsia="de-DE"/>
              </w:rPr>
              <w:t xml:space="preserve"> </w:t>
            </w:r>
            <w:r w:rsidR="00543C7B" w:rsidRPr="00036DE8">
              <w:rPr>
                <w:rFonts w:ascii="Verdana" w:hAnsi="Verdana"/>
                <w:lang w:val="es-ES" w:eastAsia="de-DE"/>
              </w:rPr>
              <w:t>de la digitalización</w:t>
            </w:r>
            <w:r w:rsidRPr="00036DE8">
              <w:rPr>
                <w:rFonts w:ascii="Verdana" w:hAnsi="Verdana"/>
                <w:lang w:val="es-ES" w:eastAsia="de-DE"/>
              </w:rPr>
              <w:t xml:space="preserve"> y de </w:t>
            </w:r>
            <w:r w:rsidR="00543C7B" w:rsidRPr="00036DE8">
              <w:rPr>
                <w:rFonts w:ascii="Verdana" w:hAnsi="Verdana"/>
                <w:lang w:val="es-ES" w:eastAsia="de-DE"/>
              </w:rPr>
              <w:t>adaptación</w:t>
            </w:r>
            <w:r w:rsidRPr="00036DE8">
              <w:rPr>
                <w:rFonts w:ascii="Verdana" w:hAnsi="Verdana"/>
                <w:lang w:val="es-ES" w:eastAsia="de-DE"/>
              </w:rPr>
              <w:t xml:space="preserve"> a esa </w:t>
            </w:r>
            <w:r w:rsidR="00543C7B" w:rsidRPr="00036DE8">
              <w:rPr>
                <w:rFonts w:ascii="Verdana" w:hAnsi="Verdana"/>
                <w:lang w:val="es-ES" w:eastAsia="de-DE"/>
              </w:rPr>
              <w:t>digitalización</w:t>
            </w:r>
            <w:r w:rsidRPr="00036DE8">
              <w:rPr>
                <w:rFonts w:ascii="Verdana" w:hAnsi="Verdana"/>
                <w:lang w:val="es-ES" w:eastAsia="de-DE"/>
              </w:rPr>
              <w:t>, y de nuevos retos</w:t>
            </w:r>
            <w:r w:rsidR="00543C7B">
              <w:rPr>
                <w:rFonts w:ascii="Verdana" w:hAnsi="Verdana"/>
                <w:lang w:val="es-ES" w:eastAsia="de-DE"/>
              </w:rPr>
              <w:t xml:space="preserve"> en materia de</w:t>
            </w:r>
            <w:r w:rsidRPr="00036DE8">
              <w:rPr>
                <w:rFonts w:ascii="Verdana" w:hAnsi="Verdana"/>
                <w:lang w:val="es-ES" w:eastAsia="de-DE"/>
              </w:rPr>
              <w:t xml:space="preserve"> turismo. </w:t>
            </w:r>
          </w:p>
          <w:p w:rsidR="009C4F15" w:rsidRPr="00036DE8" w:rsidRDefault="009C4F15">
            <w:pPr>
              <w:rPr>
                <w:rFonts w:ascii="Verdana" w:hAnsi="Verdana"/>
                <w:lang w:val="es-ES"/>
              </w:rPr>
            </w:pPr>
          </w:p>
        </w:tc>
      </w:tr>
      <w:tr w:rsidR="009C4F15" w:rsidRPr="003B0B0B">
        <w:trPr>
          <w:cantSplit/>
        </w:trPr>
        <w:tc>
          <w:tcPr>
            <w:tcW w:w="1710" w:type="dxa"/>
          </w:tcPr>
          <w:p w:rsidR="009C4F15" w:rsidRPr="003E077F" w:rsidRDefault="009C4F15" w:rsidP="009C4F15">
            <w:pPr>
              <w:rPr>
                <w:rFonts w:ascii="Verdana" w:hAnsi="Verdana"/>
                <w:lang w:val="es-ES"/>
              </w:rPr>
            </w:pPr>
          </w:p>
        </w:tc>
        <w:tc>
          <w:tcPr>
            <w:tcW w:w="2104" w:type="dxa"/>
          </w:tcPr>
          <w:p w:rsidR="009C4F15" w:rsidRPr="00036DE8" w:rsidRDefault="009C4F15" w:rsidP="009C4F15">
            <w:pPr>
              <w:rPr>
                <w:rFonts w:ascii="Verdana" w:hAnsi="Verdana"/>
                <w:lang w:val="es-ES"/>
              </w:rPr>
            </w:pPr>
          </w:p>
        </w:tc>
        <w:tc>
          <w:tcPr>
            <w:tcW w:w="6315" w:type="dxa"/>
          </w:tcPr>
          <w:p w:rsidR="009C4F15" w:rsidRPr="00CD5775" w:rsidRDefault="00CD5775" w:rsidP="00CD5775">
            <w:pPr>
              <w:pStyle w:val="paragraph"/>
              <w:textAlignment w:val="baseline"/>
              <w:rPr>
                <w:rFonts w:ascii="Verdana" w:hAnsi="Verdana"/>
                <w:lang w:eastAsia="de-DE"/>
              </w:rPr>
            </w:pPr>
            <w:r w:rsidRPr="00CD5775">
              <w:rPr>
                <w:rFonts w:ascii="Verdana" w:hAnsi="Verdana"/>
                <w:lang w:eastAsia="de-DE"/>
              </w:rPr>
              <w:t>(Why is additional help so crucial for Europe’s economy, considering tourism is 12 million jobs and 4% of the EU’s economy?)</w:t>
            </w:r>
          </w:p>
        </w:tc>
        <w:tc>
          <w:tcPr>
            <w:tcW w:w="5129" w:type="dxa"/>
          </w:tcPr>
          <w:p w:rsidR="009C4F15" w:rsidRPr="00C60B7F" w:rsidRDefault="009C4F15">
            <w:pPr>
              <w:rPr>
                <w:rFonts w:ascii="Verdana" w:hAnsi="Verdana"/>
                <w:lang w:val="en-GB"/>
              </w:rPr>
            </w:pPr>
          </w:p>
        </w:tc>
      </w:tr>
      <w:tr w:rsidR="009C4F15" w:rsidRPr="003B0B0B">
        <w:trPr>
          <w:cantSplit/>
        </w:trPr>
        <w:tc>
          <w:tcPr>
            <w:tcW w:w="1710" w:type="dxa"/>
          </w:tcPr>
          <w:p w:rsidR="009C4F15" w:rsidRPr="00CB1AD8" w:rsidRDefault="009C4F15" w:rsidP="009C4F15">
            <w:pPr>
              <w:rPr>
                <w:rFonts w:ascii="Verdana" w:hAnsi="Verdana"/>
                <w:lang w:val="en-GB"/>
              </w:rPr>
            </w:pPr>
            <w:r>
              <w:rPr>
                <w:rFonts w:ascii="Verdana" w:hAnsi="Verdana"/>
                <w:lang w:val="en-GB"/>
              </w:rPr>
              <w:lastRenderedPageBreak/>
              <w:t>Interview</w:t>
            </w:r>
          </w:p>
        </w:tc>
        <w:tc>
          <w:tcPr>
            <w:tcW w:w="2104" w:type="dxa"/>
          </w:tcPr>
          <w:p w:rsidR="009C4F15" w:rsidRPr="005200E7" w:rsidRDefault="009C4F15" w:rsidP="009C4F15">
            <w:pPr>
              <w:rPr>
                <w:rFonts w:ascii="Verdana" w:hAnsi="Verdana"/>
                <w:lang w:val="en-GB"/>
              </w:rPr>
            </w:pPr>
          </w:p>
        </w:tc>
        <w:tc>
          <w:tcPr>
            <w:tcW w:w="6315" w:type="dxa"/>
          </w:tcPr>
          <w:p w:rsidR="00DD263F" w:rsidRPr="002C37B2" w:rsidRDefault="00DD263F" w:rsidP="00DD263F">
            <w:pPr>
              <w:pStyle w:val="HTMLPreformatted"/>
              <w:rPr>
                <w:rFonts w:ascii="Verdana" w:hAnsi="Verdana" w:cs="Times New Roman"/>
                <w:sz w:val="24"/>
                <w:szCs w:val="24"/>
                <w:lang w:eastAsia="de-DE"/>
              </w:rPr>
            </w:pPr>
            <w:r w:rsidRPr="002C37B2">
              <w:rPr>
                <w:rFonts w:ascii="Verdana" w:hAnsi="Verdana" w:cs="Times New Roman"/>
                <w:sz w:val="24"/>
                <w:szCs w:val="24"/>
                <w:lang w:eastAsia="de-DE"/>
              </w:rPr>
              <w:t>Obviousl</w:t>
            </w:r>
            <w:r w:rsidR="002C37B2" w:rsidRPr="002C37B2">
              <w:rPr>
                <w:rFonts w:ascii="Verdana" w:hAnsi="Verdana" w:cs="Times New Roman"/>
                <w:sz w:val="24"/>
                <w:szCs w:val="24"/>
                <w:lang w:eastAsia="de-DE"/>
              </w:rPr>
              <w:t>y in this debate that we will have</w:t>
            </w:r>
            <w:r w:rsidR="002C37B2">
              <w:rPr>
                <w:rFonts w:ascii="Verdana" w:hAnsi="Verdana" w:cs="Times New Roman"/>
                <w:sz w:val="24"/>
                <w:szCs w:val="24"/>
                <w:lang w:eastAsia="de-DE"/>
              </w:rPr>
              <w:t>,</w:t>
            </w:r>
            <w:r w:rsidRPr="002C37B2">
              <w:rPr>
                <w:rFonts w:ascii="Verdana" w:hAnsi="Verdana" w:cs="Times New Roman"/>
                <w:sz w:val="24"/>
                <w:szCs w:val="24"/>
                <w:lang w:eastAsia="de-DE"/>
              </w:rPr>
              <w:t xml:space="preserve"> and in this reflection</w:t>
            </w:r>
            <w:r w:rsidR="002C37B2">
              <w:rPr>
                <w:rFonts w:ascii="Verdana" w:hAnsi="Verdana" w:cs="Times New Roman"/>
                <w:sz w:val="24"/>
                <w:szCs w:val="24"/>
                <w:lang w:eastAsia="de-DE"/>
              </w:rPr>
              <w:t>,</w:t>
            </w:r>
            <w:r w:rsidRPr="002C37B2">
              <w:rPr>
                <w:rFonts w:ascii="Verdana" w:hAnsi="Verdana" w:cs="Times New Roman"/>
                <w:sz w:val="24"/>
                <w:szCs w:val="24"/>
                <w:lang w:eastAsia="de-DE"/>
              </w:rPr>
              <w:t xml:space="preserve"> that we have to do </w:t>
            </w:r>
            <w:r w:rsidR="002C37B2">
              <w:rPr>
                <w:rFonts w:ascii="Verdana" w:hAnsi="Verdana" w:cs="Times New Roman"/>
                <w:sz w:val="24"/>
                <w:szCs w:val="24"/>
                <w:lang w:eastAsia="de-DE"/>
              </w:rPr>
              <w:t xml:space="preserve">it </w:t>
            </w:r>
            <w:r w:rsidRPr="002C37B2">
              <w:rPr>
                <w:rFonts w:ascii="Verdana" w:hAnsi="Verdana" w:cs="Times New Roman"/>
                <w:sz w:val="24"/>
                <w:szCs w:val="24"/>
                <w:lang w:eastAsia="de-DE"/>
              </w:rPr>
              <w:t>together, we will have to talk about quality, connectivity, innovation, training, how</w:t>
            </w:r>
            <w:r w:rsidR="003113A7">
              <w:rPr>
                <w:rFonts w:ascii="Verdana" w:hAnsi="Verdana" w:cs="Times New Roman"/>
                <w:sz w:val="24"/>
                <w:szCs w:val="24"/>
                <w:lang w:eastAsia="de-DE"/>
              </w:rPr>
              <w:t xml:space="preserve"> we can help companies from the</w:t>
            </w:r>
            <w:r w:rsidRPr="002C37B2">
              <w:rPr>
                <w:rFonts w:ascii="Verdana" w:hAnsi="Verdana" w:cs="Times New Roman"/>
                <w:sz w:val="24"/>
                <w:szCs w:val="24"/>
                <w:lang w:eastAsia="de-DE"/>
              </w:rPr>
              <w:t xml:space="preserve"> European Union </w:t>
            </w:r>
            <w:r w:rsidR="002C37B2">
              <w:rPr>
                <w:rFonts w:ascii="Verdana" w:hAnsi="Verdana" w:cs="Times New Roman"/>
                <w:sz w:val="24"/>
                <w:szCs w:val="24"/>
                <w:lang w:eastAsia="de-DE"/>
              </w:rPr>
              <w:t>so that they can in this digitised world</w:t>
            </w:r>
            <w:r w:rsidRPr="002C37B2">
              <w:rPr>
                <w:rFonts w:ascii="Verdana" w:hAnsi="Verdana" w:cs="Times New Roman"/>
                <w:sz w:val="24"/>
                <w:szCs w:val="24"/>
                <w:lang w:eastAsia="de-DE"/>
              </w:rPr>
              <w:t xml:space="preserve">, be competitive in tourism. </w:t>
            </w:r>
            <w:proofErr w:type="gramStart"/>
            <w:r w:rsidRPr="002C37B2">
              <w:rPr>
                <w:rFonts w:ascii="Verdana" w:hAnsi="Verdana" w:cs="Times New Roman"/>
                <w:sz w:val="24"/>
                <w:szCs w:val="24"/>
                <w:lang w:eastAsia="de-DE"/>
              </w:rPr>
              <w:t>But in the case of</w:t>
            </w:r>
            <w:r w:rsidR="002C37B2" w:rsidRPr="002C37B2">
              <w:rPr>
                <w:rFonts w:ascii="Verdana" w:hAnsi="Verdana" w:cs="Times New Roman"/>
                <w:sz w:val="24"/>
                <w:szCs w:val="24"/>
                <w:lang w:eastAsia="de-DE"/>
              </w:rPr>
              <w:t xml:space="preserve"> Thomas Cook, how can we mobilis</w:t>
            </w:r>
            <w:r w:rsidR="002C37B2">
              <w:rPr>
                <w:rFonts w:ascii="Verdana" w:hAnsi="Verdana" w:cs="Times New Roman"/>
                <w:sz w:val="24"/>
                <w:szCs w:val="24"/>
                <w:lang w:eastAsia="de-DE"/>
              </w:rPr>
              <w:t>e funds such as the globalis</w:t>
            </w:r>
            <w:r w:rsidRPr="002C37B2">
              <w:rPr>
                <w:rFonts w:ascii="Verdana" w:hAnsi="Verdana" w:cs="Times New Roman"/>
                <w:sz w:val="24"/>
                <w:szCs w:val="24"/>
                <w:lang w:eastAsia="de-DE"/>
              </w:rPr>
              <w:t>ation fund, such as the European social fund, and other European funds, and encoura</w:t>
            </w:r>
            <w:r w:rsidR="002C37B2">
              <w:rPr>
                <w:rFonts w:ascii="Verdana" w:hAnsi="Verdana" w:cs="Times New Roman"/>
                <w:sz w:val="24"/>
                <w:szCs w:val="24"/>
                <w:lang w:eastAsia="de-DE"/>
              </w:rPr>
              <w:t xml:space="preserve">ge member states to take action - </w:t>
            </w:r>
            <w:r w:rsidRPr="002C37B2">
              <w:rPr>
                <w:rFonts w:ascii="Verdana" w:hAnsi="Verdana" w:cs="Times New Roman"/>
                <w:sz w:val="24"/>
                <w:szCs w:val="24"/>
                <w:lang w:eastAsia="de-DE"/>
              </w:rPr>
              <w:t xml:space="preserve"> bonuses t</w:t>
            </w:r>
            <w:r w:rsidR="002C37B2">
              <w:rPr>
                <w:rFonts w:ascii="Verdana" w:hAnsi="Verdana" w:cs="Times New Roman"/>
                <w:sz w:val="24"/>
                <w:szCs w:val="24"/>
                <w:lang w:eastAsia="de-DE"/>
              </w:rPr>
              <w:t>o protect workers, airport fees, the lifting</w:t>
            </w:r>
            <w:r w:rsidRPr="002C37B2">
              <w:rPr>
                <w:rFonts w:ascii="Verdana" w:hAnsi="Verdana" w:cs="Times New Roman"/>
                <w:sz w:val="24"/>
                <w:szCs w:val="24"/>
                <w:lang w:eastAsia="de-DE"/>
              </w:rPr>
              <w:t xml:space="preserve"> of airport charges and, above all, inject liquidity to all companies that have been affected by the bankruptcy of Thomas Cook.</w:t>
            </w:r>
            <w:proofErr w:type="gramEnd"/>
          </w:p>
          <w:p w:rsidR="00DD263F" w:rsidRDefault="00DD263F" w:rsidP="00DD263F">
            <w:pPr>
              <w:pStyle w:val="HTMLPreformatted"/>
            </w:pPr>
          </w:p>
          <w:p w:rsidR="009C4F15" w:rsidRPr="00CD5775" w:rsidRDefault="009C4F15" w:rsidP="00CD5775">
            <w:pPr>
              <w:pStyle w:val="paragraph"/>
              <w:textAlignment w:val="baseline"/>
              <w:rPr>
                <w:rFonts w:ascii="Verdana" w:hAnsi="Verdana"/>
                <w:lang w:eastAsia="de-DE"/>
              </w:rPr>
            </w:pPr>
            <w:bookmarkStart w:id="0" w:name="_GoBack"/>
            <w:bookmarkEnd w:id="0"/>
          </w:p>
        </w:tc>
        <w:tc>
          <w:tcPr>
            <w:tcW w:w="5129" w:type="dxa"/>
          </w:tcPr>
          <w:p w:rsidR="003E077F" w:rsidRPr="00C45904" w:rsidRDefault="003E077F" w:rsidP="00CD5775">
            <w:pPr>
              <w:rPr>
                <w:rFonts w:ascii="Verdana" w:hAnsi="Verdana"/>
                <w:lang w:val="es-ES"/>
              </w:rPr>
            </w:pPr>
            <w:r w:rsidRPr="00C45904">
              <w:rPr>
                <w:rFonts w:ascii="Verdana" w:hAnsi="Verdana"/>
                <w:lang w:val="es-ES"/>
              </w:rPr>
              <w:t>1:39 </w:t>
            </w:r>
          </w:p>
          <w:p w:rsidR="003E077F" w:rsidRPr="00036DE8" w:rsidRDefault="003E077F" w:rsidP="00C45904">
            <w:pPr>
              <w:rPr>
                <w:rFonts w:ascii="Verdana" w:hAnsi="Verdana"/>
                <w:lang w:val="es-ES"/>
              </w:rPr>
            </w:pPr>
            <w:r w:rsidRPr="00036DE8">
              <w:rPr>
                <w:rFonts w:ascii="Verdana" w:hAnsi="Verdana"/>
                <w:lang w:val="es-ES"/>
              </w:rPr>
              <w:t>Evidentemente en este debate que </w:t>
            </w:r>
            <w:r w:rsidR="00C45904">
              <w:rPr>
                <w:rFonts w:ascii="Verdana" w:hAnsi="Verdana"/>
                <w:lang w:val="es-ES"/>
              </w:rPr>
              <w:t>haremos</w:t>
            </w:r>
            <w:r w:rsidR="003B0B0B">
              <w:rPr>
                <w:rFonts w:ascii="Verdana" w:hAnsi="Verdana"/>
                <w:lang w:val="es-ES"/>
              </w:rPr>
              <w:t>,</w:t>
            </w:r>
            <w:r w:rsidR="00C45904">
              <w:rPr>
                <w:rFonts w:ascii="Verdana" w:hAnsi="Verdana"/>
                <w:lang w:val="es-ES"/>
              </w:rPr>
              <w:t xml:space="preserve"> y en esta reflexión </w:t>
            </w:r>
            <w:r w:rsidR="00C45904" w:rsidRPr="00036DE8">
              <w:rPr>
                <w:rFonts w:ascii="Verdana" w:hAnsi="Verdana"/>
                <w:lang w:val="es-ES"/>
              </w:rPr>
              <w:t>que</w:t>
            </w:r>
            <w:r w:rsidRPr="00036DE8">
              <w:rPr>
                <w:rFonts w:ascii="Verdana" w:hAnsi="Verdana"/>
                <w:lang w:val="es-ES"/>
              </w:rPr>
              <w:t xml:space="preserve"> tenemos que hacer conjunta</w:t>
            </w:r>
            <w:r w:rsidR="00C45904">
              <w:rPr>
                <w:rFonts w:ascii="Verdana" w:hAnsi="Verdana"/>
                <w:lang w:val="es-ES"/>
              </w:rPr>
              <w:t>,</w:t>
            </w:r>
            <w:r w:rsidRPr="00036DE8">
              <w:rPr>
                <w:rFonts w:ascii="Verdana" w:hAnsi="Verdana"/>
                <w:lang w:val="es-ES"/>
              </w:rPr>
              <w:t xml:space="preserve"> tendremos que hablar de </w:t>
            </w:r>
            <w:r w:rsidR="00C45904">
              <w:rPr>
                <w:rFonts w:ascii="Verdana" w:hAnsi="Verdana"/>
                <w:lang w:val="es-ES"/>
              </w:rPr>
              <w:t>calidad</w:t>
            </w:r>
            <w:r w:rsidRPr="00036DE8">
              <w:rPr>
                <w:rFonts w:ascii="Verdana" w:hAnsi="Verdana"/>
                <w:lang w:val="es-ES"/>
              </w:rPr>
              <w:t xml:space="preserve">, de </w:t>
            </w:r>
            <w:r w:rsidR="00C45904" w:rsidRPr="00036DE8">
              <w:rPr>
                <w:rFonts w:ascii="Verdana" w:hAnsi="Verdana"/>
                <w:lang w:val="es-ES"/>
              </w:rPr>
              <w:t>conectividad</w:t>
            </w:r>
            <w:r w:rsidRPr="00036DE8">
              <w:rPr>
                <w:rFonts w:ascii="Verdana" w:hAnsi="Verdana"/>
                <w:lang w:val="es-ES"/>
              </w:rPr>
              <w:t xml:space="preserve">, de </w:t>
            </w:r>
            <w:r w:rsidR="00C45904" w:rsidRPr="00036DE8">
              <w:rPr>
                <w:rFonts w:ascii="Verdana" w:hAnsi="Verdana"/>
                <w:lang w:val="es-ES"/>
              </w:rPr>
              <w:t>innovación</w:t>
            </w:r>
            <w:r w:rsidRPr="00036DE8">
              <w:rPr>
                <w:rFonts w:ascii="Verdana" w:hAnsi="Verdana"/>
                <w:lang w:val="es-ES"/>
              </w:rPr>
              <w:t xml:space="preserve">, de </w:t>
            </w:r>
            <w:r w:rsidR="00C45904" w:rsidRPr="00036DE8">
              <w:rPr>
                <w:rFonts w:ascii="Verdana" w:hAnsi="Verdana"/>
                <w:lang w:val="es-ES"/>
              </w:rPr>
              <w:t>formación</w:t>
            </w:r>
            <w:r w:rsidRPr="00036DE8">
              <w:rPr>
                <w:rFonts w:ascii="Verdana" w:hAnsi="Verdana"/>
                <w:lang w:val="es-ES"/>
              </w:rPr>
              <w:t xml:space="preserve">, de </w:t>
            </w:r>
            <w:r w:rsidR="00C45904" w:rsidRPr="00036DE8">
              <w:rPr>
                <w:rFonts w:ascii="Verdana" w:hAnsi="Verdana"/>
                <w:lang w:val="es-ES"/>
              </w:rPr>
              <w:t>qué</w:t>
            </w:r>
            <w:r w:rsidRPr="00036DE8">
              <w:rPr>
                <w:rFonts w:ascii="Verdana" w:hAnsi="Verdana"/>
                <w:lang w:val="es-ES"/>
              </w:rPr>
              <w:t xml:space="preserve"> manera podemos ayudar a las empresas desde esta </w:t>
            </w:r>
            <w:r w:rsidR="00C45904" w:rsidRPr="00036DE8">
              <w:rPr>
                <w:rFonts w:ascii="Verdana" w:hAnsi="Verdana"/>
                <w:lang w:val="es-ES"/>
              </w:rPr>
              <w:t>Unión</w:t>
            </w:r>
            <w:r w:rsidR="00C45904">
              <w:rPr>
                <w:rFonts w:ascii="Verdana" w:hAnsi="Verdana"/>
                <w:lang w:val="es-ES"/>
              </w:rPr>
              <w:t xml:space="preserve"> E</w:t>
            </w:r>
            <w:r w:rsidRPr="00036DE8">
              <w:rPr>
                <w:rFonts w:ascii="Verdana" w:hAnsi="Verdana"/>
                <w:lang w:val="es-ES"/>
              </w:rPr>
              <w:t xml:space="preserve">uropea a que puedan en este mundo </w:t>
            </w:r>
            <w:r w:rsidR="00C45904" w:rsidRPr="00036DE8">
              <w:rPr>
                <w:rFonts w:ascii="Verdana" w:hAnsi="Verdana"/>
                <w:lang w:val="es-ES"/>
              </w:rPr>
              <w:t>digitalizado</w:t>
            </w:r>
            <w:r w:rsidRPr="00036DE8">
              <w:rPr>
                <w:rFonts w:ascii="Verdana" w:hAnsi="Verdana"/>
                <w:lang w:val="es-ES"/>
              </w:rPr>
              <w:t>, ser competitiva</w:t>
            </w:r>
            <w:r w:rsidR="00C45904">
              <w:rPr>
                <w:rFonts w:ascii="Verdana" w:hAnsi="Verdana"/>
                <w:lang w:val="es-ES"/>
              </w:rPr>
              <w:t>s</w:t>
            </w:r>
            <w:r w:rsidRPr="00036DE8">
              <w:rPr>
                <w:rFonts w:ascii="Verdana" w:hAnsi="Verdana"/>
                <w:lang w:val="es-ES"/>
              </w:rPr>
              <w:t xml:space="preserve"> en materia </w:t>
            </w:r>
            <w:r w:rsidR="00C45904" w:rsidRPr="00036DE8">
              <w:rPr>
                <w:rFonts w:ascii="Verdana" w:hAnsi="Verdana"/>
                <w:lang w:val="es-ES"/>
              </w:rPr>
              <w:t>turística</w:t>
            </w:r>
            <w:r w:rsidRPr="00036DE8">
              <w:rPr>
                <w:rFonts w:ascii="Verdana" w:hAnsi="Verdana"/>
                <w:lang w:val="es-ES"/>
              </w:rPr>
              <w:t xml:space="preserve">. </w:t>
            </w:r>
            <w:r w:rsidR="00C45904">
              <w:rPr>
                <w:rFonts w:ascii="Verdana" w:hAnsi="Verdana"/>
                <w:lang w:val="es-ES"/>
              </w:rPr>
              <w:t>Pero e</w:t>
            </w:r>
            <w:r w:rsidRPr="00036DE8">
              <w:rPr>
                <w:rFonts w:ascii="Verdana" w:hAnsi="Verdana"/>
                <w:lang w:val="es-ES"/>
              </w:rPr>
              <w:t xml:space="preserve">n el caso Thomas Cook, de </w:t>
            </w:r>
            <w:r w:rsidR="00C45904" w:rsidRPr="00036DE8">
              <w:rPr>
                <w:rFonts w:ascii="Verdana" w:hAnsi="Verdana"/>
                <w:lang w:val="es-ES"/>
              </w:rPr>
              <w:t>qué</w:t>
            </w:r>
            <w:r w:rsidRPr="00036DE8">
              <w:rPr>
                <w:rFonts w:ascii="Verdana" w:hAnsi="Verdana"/>
                <w:lang w:val="es-ES"/>
              </w:rPr>
              <w:t xml:space="preserve"> manera podemos </w:t>
            </w:r>
            <w:r w:rsidR="00C45904" w:rsidRPr="00036DE8">
              <w:rPr>
                <w:rFonts w:ascii="Verdana" w:hAnsi="Verdana"/>
                <w:lang w:val="es-ES"/>
              </w:rPr>
              <w:t>movilizar</w:t>
            </w:r>
            <w:r w:rsidRPr="00036DE8">
              <w:rPr>
                <w:rFonts w:ascii="Verdana" w:hAnsi="Verdana"/>
                <w:lang w:val="es-ES"/>
              </w:rPr>
              <w:t xml:space="preserve"> fondos como el fondo de </w:t>
            </w:r>
            <w:r w:rsidR="00C45904" w:rsidRPr="00036DE8">
              <w:rPr>
                <w:rFonts w:ascii="Verdana" w:hAnsi="Verdana"/>
                <w:lang w:val="es-ES"/>
              </w:rPr>
              <w:t>globalización</w:t>
            </w:r>
            <w:r w:rsidR="003B0B0B">
              <w:rPr>
                <w:rFonts w:ascii="Verdana" w:hAnsi="Verdana"/>
                <w:lang w:val="es-ES"/>
              </w:rPr>
              <w:t>, como el Fondo S</w:t>
            </w:r>
            <w:r w:rsidRPr="00036DE8">
              <w:rPr>
                <w:rFonts w:ascii="Verdana" w:hAnsi="Verdana"/>
                <w:lang w:val="es-ES"/>
              </w:rPr>
              <w:t xml:space="preserve">ocial </w:t>
            </w:r>
            <w:r w:rsidR="003B0B0B">
              <w:rPr>
                <w:rFonts w:ascii="Verdana" w:hAnsi="Verdana"/>
                <w:lang w:val="es-ES"/>
              </w:rPr>
              <w:t>E</w:t>
            </w:r>
            <w:r w:rsidRPr="00036DE8">
              <w:rPr>
                <w:rFonts w:ascii="Verdana" w:hAnsi="Verdana"/>
                <w:lang w:val="es-ES"/>
              </w:rPr>
              <w:t>uropeo, y otros fondos europeos, y animar a los estad</w:t>
            </w:r>
            <w:r w:rsidR="00C45904">
              <w:rPr>
                <w:rFonts w:ascii="Verdana" w:hAnsi="Verdana"/>
                <w:lang w:val="es-ES"/>
              </w:rPr>
              <w:t>os miembros a que tomen medidas,</w:t>
            </w:r>
            <w:r w:rsidRPr="00036DE8">
              <w:rPr>
                <w:rFonts w:ascii="Verdana" w:hAnsi="Verdana"/>
                <w:lang w:val="es-ES"/>
              </w:rPr>
              <w:t xml:space="preserve"> bonificaciones para </w:t>
            </w:r>
            <w:r w:rsidR="00C45904" w:rsidRPr="00036DE8">
              <w:rPr>
                <w:rFonts w:ascii="Verdana" w:hAnsi="Verdana"/>
                <w:lang w:val="es-ES"/>
              </w:rPr>
              <w:t>proteger</w:t>
            </w:r>
            <w:r w:rsidRPr="00036DE8">
              <w:rPr>
                <w:rFonts w:ascii="Verdana" w:hAnsi="Verdana"/>
                <w:lang w:val="es-ES"/>
              </w:rPr>
              <w:t xml:space="preserve"> a los trabajadores,</w:t>
            </w:r>
            <w:r w:rsidR="00C45904">
              <w:rPr>
                <w:rFonts w:ascii="Verdana" w:hAnsi="Verdana"/>
                <w:lang w:val="es-ES"/>
              </w:rPr>
              <w:t xml:space="preserve"> tasas aeroportuarias, liberación de las tasas aeroportuarias </w:t>
            </w:r>
            <w:r w:rsidRPr="00036DE8">
              <w:rPr>
                <w:rFonts w:ascii="Verdana" w:hAnsi="Verdana"/>
                <w:lang w:val="es-ES"/>
              </w:rPr>
              <w:t xml:space="preserve">y sobretodo </w:t>
            </w:r>
            <w:r w:rsidR="00C45904">
              <w:rPr>
                <w:rFonts w:ascii="Verdana" w:hAnsi="Verdana"/>
                <w:lang w:val="es-ES"/>
              </w:rPr>
              <w:t xml:space="preserve">inyectar liquidez </w:t>
            </w:r>
            <w:r w:rsidRPr="00036DE8">
              <w:rPr>
                <w:rFonts w:ascii="Verdana" w:hAnsi="Verdana"/>
                <w:lang w:val="es-ES"/>
              </w:rPr>
              <w:t xml:space="preserve">a todas las empresas que han sido </w:t>
            </w:r>
            <w:r w:rsidR="00C45904" w:rsidRPr="00036DE8">
              <w:rPr>
                <w:rFonts w:ascii="Verdana" w:hAnsi="Verdana"/>
                <w:lang w:val="es-ES"/>
              </w:rPr>
              <w:t>afectadas</w:t>
            </w:r>
            <w:r w:rsidRPr="00036DE8">
              <w:rPr>
                <w:rFonts w:ascii="Verdana" w:hAnsi="Verdana"/>
                <w:lang w:val="es-ES"/>
              </w:rPr>
              <w:t xml:space="preserve"> por la qu</w:t>
            </w:r>
            <w:r w:rsidR="00C45904">
              <w:rPr>
                <w:rFonts w:ascii="Verdana" w:hAnsi="Verdana"/>
                <w:lang w:val="es-ES"/>
              </w:rPr>
              <w:t>iebra de</w:t>
            </w:r>
            <w:r w:rsidRPr="00036DE8">
              <w:rPr>
                <w:rFonts w:ascii="Verdana" w:hAnsi="Verdana"/>
                <w:lang w:val="es-ES"/>
              </w:rPr>
              <w:t xml:space="preserve"> Thomas Cook.  </w:t>
            </w:r>
          </w:p>
          <w:p w:rsidR="009C4F15" w:rsidRPr="00036DE8" w:rsidRDefault="009C4F15">
            <w:pPr>
              <w:rPr>
                <w:rFonts w:ascii="Verdana" w:hAnsi="Verdana"/>
                <w:lang w:val="es-ES"/>
              </w:rPr>
            </w:pPr>
          </w:p>
        </w:tc>
      </w:tr>
      <w:tr w:rsidR="009C4F15" w:rsidRPr="003B0B0B">
        <w:trPr>
          <w:cantSplit/>
        </w:trPr>
        <w:tc>
          <w:tcPr>
            <w:tcW w:w="1710" w:type="dxa"/>
          </w:tcPr>
          <w:p w:rsidR="009C4F15" w:rsidRDefault="009C4F15" w:rsidP="009C4F15">
            <w:pPr>
              <w:rPr>
                <w:rFonts w:ascii="Verdana" w:hAnsi="Verdana"/>
                <w:lang w:val="en-GB"/>
              </w:rPr>
            </w:pPr>
            <w:r>
              <w:rPr>
                <w:rFonts w:ascii="Verdana" w:hAnsi="Verdana"/>
                <w:lang w:val="en-GB"/>
              </w:rPr>
              <w:t>Headline</w:t>
            </w:r>
          </w:p>
        </w:tc>
        <w:tc>
          <w:tcPr>
            <w:tcW w:w="2104" w:type="dxa"/>
          </w:tcPr>
          <w:p w:rsidR="009C4F15" w:rsidRDefault="009C4F15" w:rsidP="009C4F15">
            <w:pPr>
              <w:rPr>
                <w:rFonts w:ascii="Verdana" w:hAnsi="Verdana"/>
                <w:lang w:val="en-GB"/>
              </w:rPr>
            </w:pPr>
          </w:p>
        </w:tc>
        <w:tc>
          <w:tcPr>
            <w:tcW w:w="6315" w:type="dxa"/>
          </w:tcPr>
          <w:p w:rsidR="009C4F15" w:rsidRPr="00CD5775" w:rsidRDefault="003E730B" w:rsidP="00CD5775">
            <w:pPr>
              <w:pStyle w:val="paragraph"/>
              <w:textAlignment w:val="baseline"/>
              <w:rPr>
                <w:rFonts w:ascii="Verdana" w:hAnsi="Verdana"/>
                <w:lang w:eastAsia="de-DE"/>
              </w:rPr>
            </w:pPr>
            <w:r w:rsidRPr="00CD5775">
              <w:rPr>
                <w:rFonts w:ascii="Verdana" w:hAnsi="Verdana"/>
                <w:lang w:eastAsia="de-DE"/>
              </w:rPr>
              <w:t xml:space="preserve">EU should help ease impact of Thomas Cook collapse </w:t>
            </w:r>
          </w:p>
        </w:tc>
        <w:tc>
          <w:tcPr>
            <w:tcW w:w="5129" w:type="dxa"/>
          </w:tcPr>
          <w:p w:rsidR="009C4F15" w:rsidRPr="00343C20" w:rsidRDefault="009C4F15">
            <w:pPr>
              <w:rPr>
                <w:rFonts w:ascii="Verdana" w:hAnsi="Verdana"/>
                <w:lang w:val="en-GB"/>
              </w:rPr>
            </w:pPr>
          </w:p>
        </w:tc>
      </w:tr>
      <w:tr w:rsidR="009C4F15" w:rsidRPr="003B0B0B">
        <w:trPr>
          <w:cantSplit/>
        </w:trPr>
        <w:tc>
          <w:tcPr>
            <w:tcW w:w="1710" w:type="dxa"/>
          </w:tcPr>
          <w:p w:rsidR="009C4F15" w:rsidRDefault="009C4F15" w:rsidP="009C4F15">
            <w:pPr>
              <w:rPr>
                <w:rFonts w:ascii="Verdana" w:hAnsi="Verdana"/>
                <w:lang w:val="en-GB"/>
              </w:rPr>
            </w:pPr>
            <w:r>
              <w:rPr>
                <w:rFonts w:ascii="Verdana" w:hAnsi="Verdana"/>
                <w:lang w:val="en-GB"/>
              </w:rPr>
              <w:lastRenderedPageBreak/>
              <w:t>Description</w:t>
            </w:r>
          </w:p>
        </w:tc>
        <w:tc>
          <w:tcPr>
            <w:tcW w:w="2104" w:type="dxa"/>
          </w:tcPr>
          <w:p w:rsidR="009C4F15" w:rsidRDefault="009C4F15" w:rsidP="009C4F15">
            <w:pPr>
              <w:rPr>
                <w:rFonts w:ascii="Verdana" w:hAnsi="Verdana"/>
                <w:lang w:val="en-GB"/>
              </w:rPr>
            </w:pPr>
          </w:p>
        </w:tc>
        <w:tc>
          <w:tcPr>
            <w:tcW w:w="6315" w:type="dxa"/>
          </w:tcPr>
          <w:p w:rsidR="003E730B" w:rsidRPr="00CD5775" w:rsidRDefault="003E730B" w:rsidP="00CD5775">
            <w:pPr>
              <w:pStyle w:val="paragraph"/>
              <w:textAlignment w:val="baseline"/>
              <w:rPr>
                <w:rFonts w:ascii="Verdana" w:hAnsi="Verdana"/>
                <w:lang w:eastAsia="de-DE"/>
              </w:rPr>
            </w:pPr>
            <w:r w:rsidRPr="00CD5775">
              <w:rPr>
                <w:rFonts w:ascii="Verdana" w:hAnsi="Verdana"/>
                <w:lang w:eastAsia="de-DE"/>
              </w:rPr>
              <w:t xml:space="preserve">The collapse of the Thomas Cook travel company deserves greater attention from the European Union to ease the impact on both tourists and the tourist industry across Europe, says Rosa </w:t>
            </w:r>
            <w:proofErr w:type="spellStart"/>
            <w:r w:rsidRPr="00CD5775">
              <w:rPr>
                <w:rFonts w:ascii="Verdana" w:hAnsi="Verdana"/>
                <w:lang w:eastAsia="de-DE"/>
              </w:rPr>
              <w:t>Estaràs</w:t>
            </w:r>
            <w:proofErr w:type="spellEnd"/>
            <w:r w:rsidRPr="00CD5775">
              <w:rPr>
                <w:rFonts w:ascii="Verdana" w:hAnsi="Verdana"/>
                <w:lang w:eastAsia="de-DE"/>
              </w:rPr>
              <w:t xml:space="preserve"> </w:t>
            </w:r>
            <w:proofErr w:type="spellStart"/>
            <w:r w:rsidRPr="00CD5775">
              <w:rPr>
                <w:rFonts w:ascii="Verdana" w:hAnsi="Verdana"/>
                <w:lang w:eastAsia="de-DE"/>
              </w:rPr>
              <w:t>Ferragut</w:t>
            </w:r>
            <w:proofErr w:type="spellEnd"/>
            <w:r w:rsidRPr="00CD5775">
              <w:rPr>
                <w:rFonts w:ascii="Verdana" w:hAnsi="Verdana"/>
                <w:lang w:eastAsia="de-DE"/>
              </w:rPr>
              <w:t xml:space="preserve"> of the EPP Group. With 12 million European jobs and 4% of EU GDP dependent on tourism, the EU should provide more support to ease the hardship. </w:t>
            </w:r>
          </w:p>
          <w:p w:rsidR="009C4F15" w:rsidRPr="00CD5775" w:rsidRDefault="009C4F15" w:rsidP="00CD5775">
            <w:pPr>
              <w:pStyle w:val="paragraph"/>
              <w:textAlignment w:val="baseline"/>
              <w:rPr>
                <w:rFonts w:ascii="Verdana" w:hAnsi="Verdana"/>
                <w:lang w:eastAsia="de-DE"/>
              </w:rPr>
            </w:pPr>
          </w:p>
        </w:tc>
        <w:tc>
          <w:tcPr>
            <w:tcW w:w="5129" w:type="dxa"/>
          </w:tcPr>
          <w:p w:rsidR="009C4F15" w:rsidRPr="00343C20" w:rsidRDefault="009C4F15">
            <w:pPr>
              <w:rPr>
                <w:rFonts w:ascii="Verdana" w:hAnsi="Verdana"/>
                <w:lang w:val="en-GB"/>
              </w:rPr>
            </w:pPr>
          </w:p>
        </w:tc>
      </w:tr>
      <w:tr w:rsidR="009C4F15" w:rsidRPr="003B0B0B">
        <w:trPr>
          <w:cantSplit/>
        </w:trPr>
        <w:tc>
          <w:tcPr>
            <w:tcW w:w="1710" w:type="dxa"/>
          </w:tcPr>
          <w:p w:rsidR="009C4F15" w:rsidRDefault="009C4F15" w:rsidP="009C4F15">
            <w:pPr>
              <w:rPr>
                <w:rFonts w:ascii="Verdana" w:hAnsi="Verdana"/>
                <w:lang w:val="en-GB"/>
              </w:rPr>
            </w:pPr>
            <w:r>
              <w:rPr>
                <w:rFonts w:ascii="Verdana" w:hAnsi="Verdana"/>
                <w:lang w:val="en-GB"/>
              </w:rPr>
              <w:t>Tags</w:t>
            </w:r>
          </w:p>
        </w:tc>
        <w:tc>
          <w:tcPr>
            <w:tcW w:w="2104" w:type="dxa"/>
          </w:tcPr>
          <w:p w:rsidR="009C4F15" w:rsidRDefault="009C4F15" w:rsidP="009C4F15">
            <w:pPr>
              <w:rPr>
                <w:rFonts w:ascii="Verdana" w:hAnsi="Verdana"/>
                <w:lang w:val="en-GB"/>
              </w:rPr>
            </w:pPr>
          </w:p>
        </w:tc>
        <w:tc>
          <w:tcPr>
            <w:tcW w:w="6315" w:type="dxa"/>
          </w:tcPr>
          <w:p w:rsidR="003E730B" w:rsidRPr="00CD5775" w:rsidRDefault="003E730B" w:rsidP="00CD5775">
            <w:pPr>
              <w:pStyle w:val="paragraph"/>
              <w:textAlignment w:val="baseline"/>
              <w:rPr>
                <w:rFonts w:ascii="Verdana" w:hAnsi="Verdana"/>
                <w:lang w:eastAsia="de-DE"/>
              </w:rPr>
            </w:pPr>
            <w:r w:rsidRPr="00CD5775">
              <w:rPr>
                <w:rFonts w:ascii="Verdana" w:hAnsi="Verdana"/>
                <w:lang w:eastAsia="de-DE"/>
              </w:rPr>
              <w:t xml:space="preserve">Thomas Cook, tourism, tourists, travel, EPP Group, Rosa </w:t>
            </w:r>
            <w:proofErr w:type="spellStart"/>
            <w:r w:rsidRPr="00CD5775">
              <w:rPr>
                <w:rFonts w:ascii="Verdana" w:hAnsi="Verdana"/>
                <w:lang w:eastAsia="de-DE"/>
              </w:rPr>
              <w:t>Estaràs</w:t>
            </w:r>
            <w:proofErr w:type="spellEnd"/>
            <w:r w:rsidRPr="00CD5775">
              <w:rPr>
                <w:rFonts w:ascii="Verdana" w:hAnsi="Verdana"/>
                <w:lang w:eastAsia="de-DE"/>
              </w:rPr>
              <w:t xml:space="preserve"> </w:t>
            </w:r>
            <w:proofErr w:type="spellStart"/>
            <w:r w:rsidRPr="00CD5775">
              <w:rPr>
                <w:rFonts w:ascii="Verdana" w:hAnsi="Verdana"/>
                <w:lang w:eastAsia="de-DE"/>
              </w:rPr>
              <w:t>Ferragut</w:t>
            </w:r>
            <w:proofErr w:type="spellEnd"/>
            <w:r w:rsidRPr="00CD5775">
              <w:rPr>
                <w:rFonts w:ascii="Verdana" w:hAnsi="Verdana"/>
                <w:lang w:eastAsia="de-DE"/>
              </w:rPr>
              <w:t>, jobs </w:t>
            </w:r>
          </w:p>
          <w:p w:rsidR="009C4F15" w:rsidRDefault="009C4F15" w:rsidP="00CD5775">
            <w:pPr>
              <w:pStyle w:val="paragraph"/>
              <w:textAlignment w:val="baseline"/>
              <w:rPr>
                <w:rFonts w:ascii="Verdana" w:hAnsi="Verdana"/>
                <w:lang w:eastAsia="de-DE"/>
              </w:rPr>
            </w:pPr>
          </w:p>
        </w:tc>
        <w:tc>
          <w:tcPr>
            <w:tcW w:w="5129" w:type="dxa"/>
          </w:tcPr>
          <w:p w:rsidR="009C4F15" w:rsidRPr="00343C20" w:rsidRDefault="009C4F15">
            <w:pPr>
              <w:rPr>
                <w:rFonts w:ascii="Verdana" w:hAnsi="Verdana"/>
                <w:lang w:val="en-GB"/>
              </w:rPr>
            </w:pPr>
          </w:p>
        </w:tc>
      </w:tr>
      <w:tr w:rsidR="009C4F15" w:rsidRPr="00D31BAD">
        <w:trPr>
          <w:cantSplit/>
        </w:trPr>
        <w:tc>
          <w:tcPr>
            <w:tcW w:w="1710" w:type="dxa"/>
          </w:tcPr>
          <w:p w:rsidR="009C4F15" w:rsidRPr="00D31BAD" w:rsidRDefault="009C4F15">
            <w:pPr>
              <w:rPr>
                <w:rFonts w:ascii="Verdana" w:hAnsi="Verdana"/>
                <w:lang w:val="en-GB"/>
              </w:rPr>
            </w:pPr>
            <w:r w:rsidRPr="00D31BAD">
              <w:rPr>
                <w:rFonts w:ascii="Verdana" w:hAnsi="Verdana"/>
                <w:lang w:val="en-GB"/>
              </w:rPr>
              <w:t>TITLES</w:t>
            </w:r>
          </w:p>
        </w:tc>
        <w:tc>
          <w:tcPr>
            <w:tcW w:w="2104" w:type="dxa"/>
          </w:tcPr>
          <w:p w:rsidR="009C4F15" w:rsidRPr="00D31BAD" w:rsidRDefault="009C4F15">
            <w:pPr>
              <w:rPr>
                <w:rFonts w:ascii="Verdana" w:hAnsi="Verdana"/>
                <w:lang w:val="en-GB"/>
              </w:rPr>
            </w:pPr>
            <w:r w:rsidRPr="00D31BAD">
              <w:rPr>
                <w:rFonts w:ascii="Verdana" w:hAnsi="Verdana"/>
                <w:lang w:val="en-GB"/>
              </w:rPr>
              <w:t>TITLES</w:t>
            </w:r>
          </w:p>
        </w:tc>
        <w:tc>
          <w:tcPr>
            <w:tcW w:w="6315" w:type="dxa"/>
          </w:tcPr>
          <w:p w:rsidR="009C4F15" w:rsidRPr="00D31BAD" w:rsidRDefault="009C4F15" w:rsidP="009C4F15">
            <w:pPr>
              <w:rPr>
                <w:rFonts w:ascii="Verdana" w:hAnsi="Verdana"/>
                <w:lang w:val="en-GB"/>
              </w:rPr>
            </w:pPr>
            <w:r w:rsidRPr="00D31BAD">
              <w:rPr>
                <w:rFonts w:ascii="Verdana" w:hAnsi="Verdana"/>
                <w:lang w:val="en-GB"/>
              </w:rPr>
              <w:t>TITLES</w:t>
            </w:r>
          </w:p>
        </w:tc>
        <w:tc>
          <w:tcPr>
            <w:tcW w:w="5129" w:type="dxa"/>
          </w:tcPr>
          <w:p w:rsidR="009C4F15" w:rsidRPr="00D31BAD" w:rsidRDefault="009C4F15">
            <w:pPr>
              <w:rPr>
                <w:rFonts w:ascii="Verdana" w:hAnsi="Verdana"/>
                <w:lang w:val="en-GB"/>
              </w:rPr>
            </w:pPr>
            <w:r w:rsidRPr="00D31BAD">
              <w:rPr>
                <w:rFonts w:ascii="Verdana" w:hAnsi="Verdana"/>
                <w:lang w:val="en-GB"/>
              </w:rPr>
              <w:t>TITLES</w:t>
            </w:r>
          </w:p>
        </w:tc>
      </w:tr>
    </w:tbl>
    <w:p w:rsidR="009C4F15" w:rsidRDefault="009C4F15">
      <w:pPr>
        <w:rPr>
          <w:rFonts w:ascii="Verdana" w:hAnsi="Verdana"/>
          <w:lang w:val="en-GB"/>
        </w:rPr>
      </w:pPr>
    </w:p>
    <w:p w:rsidR="009C4F15" w:rsidRDefault="009C4F15">
      <w:pPr>
        <w:rPr>
          <w:rFonts w:ascii="Verdana" w:hAnsi="Verdana"/>
          <w:lang w:val="en-GB"/>
        </w:rPr>
      </w:pPr>
    </w:p>
    <w:p w:rsidR="009C4F15" w:rsidRPr="00AE7178" w:rsidRDefault="009C4F15">
      <w:pPr>
        <w:rPr>
          <w:rFonts w:ascii="Verdana" w:hAnsi="Verdana"/>
          <w:lang w:val="fr-FR"/>
        </w:rPr>
      </w:pPr>
    </w:p>
    <w:sectPr w:rsidR="009C4F15" w:rsidRPr="00AE7178" w:rsidSect="009C4F15">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15" w:rsidRDefault="009C4F15">
      <w:r>
        <w:separator/>
      </w:r>
    </w:p>
  </w:endnote>
  <w:endnote w:type="continuationSeparator" w:id="0">
    <w:p w:rsidR="009C4F15" w:rsidRDefault="009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AB2B45" w:rsidRDefault="009C4F15">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3B0B0B">
      <w:rPr>
        <w:rFonts w:ascii="Verdana" w:hAnsi="Verdana"/>
        <w:noProof/>
      </w:rPr>
      <w:t>4</w:t>
    </w:r>
    <w:r w:rsidRPr="00AB2B45">
      <w:rPr>
        <w:rFonts w:ascii="Verdana" w:hAnsi="Verdana"/>
      </w:rPr>
      <w:fldChar w:fldCharType="end"/>
    </w:r>
  </w:p>
  <w:p w:rsidR="009C4F15" w:rsidRDefault="009C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15" w:rsidRDefault="009C4F15">
      <w:r>
        <w:separator/>
      </w:r>
    </w:p>
  </w:footnote>
  <w:footnote w:type="continuationSeparator" w:id="0">
    <w:p w:rsidR="009C4F15" w:rsidRDefault="009C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740457" w:rsidRDefault="009C4F15">
    <w:pPr>
      <w:pStyle w:val="Header"/>
      <w:rPr>
        <w:rFonts w:ascii="Verdana" w:hAnsi="Verdana"/>
        <w:b/>
        <w:lang w:val="en-GB"/>
      </w:rPr>
    </w:pPr>
    <w:r>
      <w:rPr>
        <w:rFonts w:ascii="Verdana" w:hAnsi="Verdana"/>
        <w:b/>
        <w:lang w:val="en-GB"/>
      </w:rPr>
      <w:t xml:space="preserve">On the Spot: </w:t>
    </w:r>
    <w:proofErr w:type="spellStart"/>
    <w:r w:rsidR="0083186D">
      <w:rPr>
        <w:rFonts w:ascii="Verdana" w:hAnsi="Verdana"/>
        <w:b/>
        <w:lang w:val="en-GB"/>
      </w:rPr>
      <w:t>Estaras</w:t>
    </w:r>
    <w:proofErr w:type="spellEnd"/>
    <w:r w:rsidR="0083186D">
      <w:rPr>
        <w:rFonts w:ascii="Verdana" w:hAnsi="Verdana"/>
        <w:b/>
        <w:lang w:val="en-GB"/>
      </w:rPr>
      <w:t xml:space="preserve"> on Thomas Cook</w:t>
    </w:r>
  </w:p>
  <w:p w:rsidR="009C4F15" w:rsidRPr="00740457" w:rsidRDefault="009C4F15">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83186D">
      <w:rPr>
        <w:rFonts w:ascii="Verdana" w:hAnsi="Verdana"/>
        <w:b/>
        <w:lang w:val="en-GB"/>
      </w:rPr>
      <w:t>20191022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36DE8"/>
    <w:rsid w:val="0007412E"/>
    <w:rsid w:val="000B0621"/>
    <w:rsid w:val="001E561A"/>
    <w:rsid w:val="002C37B2"/>
    <w:rsid w:val="003113A7"/>
    <w:rsid w:val="003119FE"/>
    <w:rsid w:val="003279B4"/>
    <w:rsid w:val="00392767"/>
    <w:rsid w:val="003B0B0B"/>
    <w:rsid w:val="003E077F"/>
    <w:rsid w:val="003E730B"/>
    <w:rsid w:val="00543C7B"/>
    <w:rsid w:val="006E3212"/>
    <w:rsid w:val="0083186D"/>
    <w:rsid w:val="00957366"/>
    <w:rsid w:val="009C4F15"/>
    <w:rsid w:val="00C45904"/>
    <w:rsid w:val="00CD5775"/>
    <w:rsid w:val="00DD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9A708"/>
  <w15:docId w15:val="{5E216F23-BA71-45F7-8840-BFC3809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customStyle="1" w:styleId="paragraph">
    <w:name w:val="paragraph"/>
    <w:basedOn w:val="Normal"/>
    <w:rsid w:val="003E077F"/>
    <w:pPr>
      <w:spacing w:before="100" w:beforeAutospacing="1" w:after="100" w:afterAutospacing="1"/>
    </w:pPr>
    <w:rPr>
      <w:lang w:val="en-GB" w:eastAsia="en-GB"/>
    </w:rPr>
  </w:style>
  <w:style w:type="character" w:customStyle="1" w:styleId="normaltextrun">
    <w:name w:val="normaltextrun"/>
    <w:basedOn w:val="DefaultParagraphFont"/>
    <w:rsid w:val="003E077F"/>
  </w:style>
  <w:style w:type="character" w:customStyle="1" w:styleId="eop">
    <w:name w:val="eop"/>
    <w:basedOn w:val="DefaultParagraphFont"/>
    <w:rsid w:val="003E077F"/>
  </w:style>
  <w:style w:type="character" w:customStyle="1" w:styleId="spellingerror">
    <w:name w:val="spellingerror"/>
    <w:basedOn w:val="DefaultParagraphFont"/>
    <w:rsid w:val="003E077F"/>
  </w:style>
  <w:style w:type="character" w:customStyle="1" w:styleId="contextualspellingandgrammarerror">
    <w:name w:val="contextualspellingandgrammarerror"/>
    <w:basedOn w:val="DefaultParagraphFont"/>
    <w:rsid w:val="003E077F"/>
  </w:style>
  <w:style w:type="paragraph" w:styleId="HTMLPreformatted">
    <w:name w:val="HTML Preformatted"/>
    <w:basedOn w:val="Normal"/>
    <w:link w:val="HTMLPreformattedChar"/>
    <w:uiPriority w:val="99"/>
    <w:semiHidden/>
    <w:unhideWhenUsed/>
    <w:rsid w:val="00DD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D263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5070">
      <w:bodyDiv w:val="1"/>
      <w:marLeft w:val="0"/>
      <w:marRight w:val="0"/>
      <w:marTop w:val="0"/>
      <w:marBottom w:val="0"/>
      <w:divBdr>
        <w:top w:val="none" w:sz="0" w:space="0" w:color="auto"/>
        <w:left w:val="none" w:sz="0" w:space="0" w:color="auto"/>
        <w:bottom w:val="none" w:sz="0" w:space="0" w:color="auto"/>
        <w:right w:val="none" w:sz="0" w:space="0" w:color="auto"/>
      </w:divBdr>
      <w:divsChild>
        <w:div w:id="1496459697">
          <w:marLeft w:val="0"/>
          <w:marRight w:val="0"/>
          <w:marTop w:val="0"/>
          <w:marBottom w:val="0"/>
          <w:divBdr>
            <w:top w:val="none" w:sz="0" w:space="0" w:color="auto"/>
            <w:left w:val="none" w:sz="0" w:space="0" w:color="auto"/>
            <w:bottom w:val="none" w:sz="0" w:space="0" w:color="auto"/>
            <w:right w:val="none" w:sz="0" w:space="0" w:color="auto"/>
          </w:divBdr>
          <w:divsChild>
            <w:div w:id="1161970495">
              <w:marLeft w:val="0"/>
              <w:marRight w:val="0"/>
              <w:marTop w:val="0"/>
              <w:marBottom w:val="0"/>
              <w:divBdr>
                <w:top w:val="none" w:sz="0" w:space="0" w:color="auto"/>
                <w:left w:val="none" w:sz="0" w:space="0" w:color="auto"/>
                <w:bottom w:val="none" w:sz="0" w:space="0" w:color="auto"/>
                <w:right w:val="none" w:sz="0" w:space="0" w:color="auto"/>
              </w:divBdr>
              <w:divsChild>
                <w:div w:id="1676180961">
                  <w:marLeft w:val="0"/>
                  <w:marRight w:val="0"/>
                  <w:marTop w:val="0"/>
                  <w:marBottom w:val="0"/>
                  <w:divBdr>
                    <w:top w:val="none" w:sz="0" w:space="0" w:color="auto"/>
                    <w:left w:val="none" w:sz="0" w:space="0" w:color="auto"/>
                    <w:bottom w:val="none" w:sz="0" w:space="0" w:color="auto"/>
                    <w:right w:val="none" w:sz="0" w:space="0" w:color="auto"/>
                  </w:divBdr>
                  <w:divsChild>
                    <w:div w:id="20760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2597">
      <w:bodyDiv w:val="1"/>
      <w:marLeft w:val="0"/>
      <w:marRight w:val="0"/>
      <w:marTop w:val="0"/>
      <w:marBottom w:val="0"/>
      <w:divBdr>
        <w:top w:val="none" w:sz="0" w:space="0" w:color="auto"/>
        <w:left w:val="none" w:sz="0" w:space="0" w:color="auto"/>
        <w:bottom w:val="none" w:sz="0" w:space="0" w:color="auto"/>
        <w:right w:val="none" w:sz="0" w:space="0" w:color="auto"/>
      </w:divBdr>
      <w:divsChild>
        <w:div w:id="413744783">
          <w:marLeft w:val="0"/>
          <w:marRight w:val="0"/>
          <w:marTop w:val="0"/>
          <w:marBottom w:val="0"/>
          <w:divBdr>
            <w:top w:val="none" w:sz="0" w:space="0" w:color="auto"/>
            <w:left w:val="none" w:sz="0" w:space="0" w:color="auto"/>
            <w:bottom w:val="none" w:sz="0" w:space="0" w:color="auto"/>
            <w:right w:val="none" w:sz="0" w:space="0" w:color="auto"/>
          </w:divBdr>
        </w:div>
      </w:divsChild>
    </w:div>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476722868">
      <w:bodyDiv w:val="1"/>
      <w:marLeft w:val="0"/>
      <w:marRight w:val="0"/>
      <w:marTop w:val="0"/>
      <w:marBottom w:val="0"/>
      <w:divBdr>
        <w:top w:val="none" w:sz="0" w:space="0" w:color="auto"/>
        <w:left w:val="none" w:sz="0" w:space="0" w:color="auto"/>
        <w:bottom w:val="none" w:sz="0" w:space="0" w:color="auto"/>
        <w:right w:val="none" w:sz="0" w:space="0" w:color="auto"/>
      </w:divBdr>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593127175">
      <w:bodyDiv w:val="1"/>
      <w:marLeft w:val="0"/>
      <w:marRight w:val="0"/>
      <w:marTop w:val="0"/>
      <w:marBottom w:val="0"/>
      <w:divBdr>
        <w:top w:val="none" w:sz="0" w:space="0" w:color="auto"/>
        <w:left w:val="none" w:sz="0" w:space="0" w:color="auto"/>
        <w:bottom w:val="none" w:sz="0" w:space="0" w:color="auto"/>
        <w:right w:val="none" w:sz="0" w:space="0" w:color="auto"/>
      </w:divBdr>
      <w:divsChild>
        <w:div w:id="1707101661">
          <w:marLeft w:val="0"/>
          <w:marRight w:val="0"/>
          <w:marTop w:val="0"/>
          <w:marBottom w:val="0"/>
          <w:divBdr>
            <w:top w:val="none" w:sz="0" w:space="0" w:color="auto"/>
            <w:left w:val="none" w:sz="0" w:space="0" w:color="auto"/>
            <w:bottom w:val="none" w:sz="0" w:space="0" w:color="auto"/>
            <w:right w:val="none" w:sz="0" w:space="0" w:color="auto"/>
          </w:divBdr>
        </w:div>
      </w:divsChild>
    </w:div>
    <w:div w:id="950237775">
      <w:bodyDiv w:val="1"/>
      <w:marLeft w:val="0"/>
      <w:marRight w:val="0"/>
      <w:marTop w:val="0"/>
      <w:marBottom w:val="0"/>
      <w:divBdr>
        <w:top w:val="none" w:sz="0" w:space="0" w:color="auto"/>
        <w:left w:val="none" w:sz="0" w:space="0" w:color="auto"/>
        <w:bottom w:val="none" w:sz="0" w:space="0" w:color="auto"/>
        <w:right w:val="none" w:sz="0" w:space="0" w:color="auto"/>
      </w:divBdr>
      <w:divsChild>
        <w:div w:id="1855419002">
          <w:marLeft w:val="0"/>
          <w:marRight w:val="0"/>
          <w:marTop w:val="0"/>
          <w:marBottom w:val="0"/>
          <w:divBdr>
            <w:top w:val="none" w:sz="0" w:space="0" w:color="auto"/>
            <w:left w:val="none" w:sz="0" w:space="0" w:color="auto"/>
            <w:bottom w:val="none" w:sz="0" w:space="0" w:color="auto"/>
            <w:right w:val="none" w:sz="0" w:space="0" w:color="auto"/>
          </w:divBdr>
        </w:div>
        <w:div w:id="1758752033">
          <w:marLeft w:val="0"/>
          <w:marRight w:val="0"/>
          <w:marTop w:val="0"/>
          <w:marBottom w:val="0"/>
          <w:divBdr>
            <w:top w:val="none" w:sz="0" w:space="0" w:color="auto"/>
            <w:left w:val="none" w:sz="0" w:space="0" w:color="auto"/>
            <w:bottom w:val="none" w:sz="0" w:space="0" w:color="auto"/>
            <w:right w:val="none" w:sz="0" w:space="0" w:color="auto"/>
          </w:divBdr>
        </w:div>
      </w:divsChild>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975447169">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542934900">
      <w:bodyDiv w:val="1"/>
      <w:marLeft w:val="0"/>
      <w:marRight w:val="0"/>
      <w:marTop w:val="0"/>
      <w:marBottom w:val="0"/>
      <w:divBdr>
        <w:top w:val="none" w:sz="0" w:space="0" w:color="auto"/>
        <w:left w:val="none" w:sz="0" w:space="0" w:color="auto"/>
        <w:bottom w:val="none" w:sz="0" w:space="0" w:color="auto"/>
        <w:right w:val="none" w:sz="0" w:space="0" w:color="auto"/>
      </w:divBdr>
      <w:divsChild>
        <w:div w:id="1013265481">
          <w:marLeft w:val="0"/>
          <w:marRight w:val="0"/>
          <w:marTop w:val="0"/>
          <w:marBottom w:val="0"/>
          <w:divBdr>
            <w:top w:val="none" w:sz="0" w:space="0" w:color="auto"/>
            <w:left w:val="none" w:sz="0" w:space="0" w:color="auto"/>
            <w:bottom w:val="none" w:sz="0" w:space="0" w:color="auto"/>
            <w:right w:val="none" w:sz="0" w:space="0" w:color="auto"/>
          </w:divBdr>
          <w:divsChild>
            <w:div w:id="546189994">
              <w:marLeft w:val="0"/>
              <w:marRight w:val="0"/>
              <w:marTop w:val="0"/>
              <w:marBottom w:val="0"/>
              <w:divBdr>
                <w:top w:val="none" w:sz="0" w:space="0" w:color="auto"/>
                <w:left w:val="none" w:sz="0" w:space="0" w:color="auto"/>
                <w:bottom w:val="none" w:sz="0" w:space="0" w:color="auto"/>
                <w:right w:val="none" w:sz="0" w:space="0" w:color="auto"/>
              </w:divBdr>
              <w:divsChild>
                <w:div w:id="1736196478">
                  <w:marLeft w:val="0"/>
                  <w:marRight w:val="0"/>
                  <w:marTop w:val="0"/>
                  <w:marBottom w:val="0"/>
                  <w:divBdr>
                    <w:top w:val="none" w:sz="0" w:space="0" w:color="auto"/>
                    <w:left w:val="none" w:sz="0" w:space="0" w:color="auto"/>
                    <w:bottom w:val="none" w:sz="0" w:space="0" w:color="auto"/>
                    <w:right w:val="none" w:sz="0" w:space="0" w:color="auto"/>
                  </w:divBdr>
                  <w:divsChild>
                    <w:div w:id="4818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78598">
      <w:bodyDiv w:val="1"/>
      <w:marLeft w:val="0"/>
      <w:marRight w:val="0"/>
      <w:marTop w:val="0"/>
      <w:marBottom w:val="0"/>
      <w:divBdr>
        <w:top w:val="none" w:sz="0" w:space="0" w:color="auto"/>
        <w:left w:val="none" w:sz="0" w:space="0" w:color="auto"/>
        <w:bottom w:val="none" w:sz="0" w:space="0" w:color="auto"/>
        <w:right w:val="none" w:sz="0" w:space="0" w:color="auto"/>
      </w:divBdr>
    </w:div>
    <w:div w:id="1943681621">
      <w:bodyDiv w:val="1"/>
      <w:marLeft w:val="0"/>
      <w:marRight w:val="0"/>
      <w:marTop w:val="0"/>
      <w:marBottom w:val="0"/>
      <w:divBdr>
        <w:top w:val="none" w:sz="0" w:space="0" w:color="auto"/>
        <w:left w:val="none" w:sz="0" w:space="0" w:color="auto"/>
        <w:bottom w:val="none" w:sz="0" w:space="0" w:color="auto"/>
        <w:right w:val="none" w:sz="0" w:space="0" w:color="auto"/>
      </w:divBdr>
      <w:divsChild>
        <w:div w:id="1274240803">
          <w:marLeft w:val="0"/>
          <w:marRight w:val="0"/>
          <w:marTop w:val="0"/>
          <w:marBottom w:val="0"/>
          <w:divBdr>
            <w:top w:val="none" w:sz="0" w:space="0" w:color="auto"/>
            <w:left w:val="none" w:sz="0" w:space="0" w:color="auto"/>
            <w:bottom w:val="none" w:sz="0" w:space="0" w:color="auto"/>
            <w:right w:val="none" w:sz="0" w:space="0" w:color="auto"/>
          </w:divBdr>
        </w:div>
        <w:div w:id="1975871705">
          <w:marLeft w:val="0"/>
          <w:marRight w:val="0"/>
          <w:marTop w:val="0"/>
          <w:marBottom w:val="0"/>
          <w:divBdr>
            <w:top w:val="none" w:sz="0" w:space="0" w:color="auto"/>
            <w:left w:val="none" w:sz="0" w:space="0" w:color="auto"/>
            <w:bottom w:val="none" w:sz="0" w:space="0" w:color="auto"/>
            <w:right w:val="none" w:sz="0" w:space="0" w:color="auto"/>
          </w:divBdr>
        </w:div>
      </w:divsChild>
    </w:div>
    <w:div w:id="1990477440">
      <w:bodyDiv w:val="1"/>
      <w:marLeft w:val="0"/>
      <w:marRight w:val="0"/>
      <w:marTop w:val="0"/>
      <w:marBottom w:val="0"/>
      <w:divBdr>
        <w:top w:val="none" w:sz="0" w:space="0" w:color="auto"/>
        <w:left w:val="none" w:sz="0" w:space="0" w:color="auto"/>
        <w:bottom w:val="none" w:sz="0" w:space="0" w:color="auto"/>
        <w:right w:val="none" w:sz="0" w:space="0" w:color="auto"/>
      </w:divBdr>
      <w:divsChild>
        <w:div w:id="1632056992">
          <w:marLeft w:val="0"/>
          <w:marRight w:val="0"/>
          <w:marTop w:val="0"/>
          <w:marBottom w:val="0"/>
          <w:divBdr>
            <w:top w:val="none" w:sz="0" w:space="0" w:color="auto"/>
            <w:left w:val="none" w:sz="0" w:space="0" w:color="auto"/>
            <w:bottom w:val="none" w:sz="0" w:space="0" w:color="auto"/>
            <w:right w:val="none" w:sz="0" w:space="0" w:color="auto"/>
          </w:divBdr>
        </w:div>
        <w:div w:id="85095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BARRIOS SOTO Laura</cp:lastModifiedBy>
  <cp:revision>2</cp:revision>
  <cp:lastPrinted>2010-06-16T07:51:00Z</cp:lastPrinted>
  <dcterms:created xsi:type="dcterms:W3CDTF">2019-10-22T08:56:00Z</dcterms:created>
  <dcterms:modified xsi:type="dcterms:W3CDTF">2019-10-22T08:56:00Z</dcterms:modified>
</cp:coreProperties>
</file>