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104"/>
        <w:gridCol w:w="6315"/>
        <w:gridCol w:w="5129"/>
      </w:tblGrid>
      <w:tr w:rsidR="005A772B" w:rsidRPr="00B61E78">
        <w:trPr>
          <w:cantSplit/>
          <w:tblHeader/>
        </w:trPr>
        <w:tc>
          <w:tcPr>
            <w:tcW w:w="1710" w:type="dxa"/>
          </w:tcPr>
          <w:p w:rsidR="005A772B" w:rsidRPr="00B61E78" w:rsidRDefault="005A772B">
            <w:pPr>
              <w:rPr>
                <w:b/>
                <w:lang w:val="en-GB"/>
              </w:rPr>
            </w:pPr>
            <w:r w:rsidRPr="00B61E78">
              <w:rPr>
                <w:b/>
                <w:lang w:val="en-GB"/>
              </w:rPr>
              <w:t>Images</w:t>
            </w:r>
          </w:p>
        </w:tc>
        <w:tc>
          <w:tcPr>
            <w:tcW w:w="2104" w:type="dxa"/>
          </w:tcPr>
          <w:p w:rsidR="005A772B" w:rsidRPr="00B61E78" w:rsidRDefault="005A772B">
            <w:pPr>
              <w:rPr>
                <w:b/>
                <w:lang w:val="en-GB"/>
              </w:rPr>
            </w:pPr>
            <w:r w:rsidRPr="00B61E78">
              <w:rPr>
                <w:b/>
                <w:lang w:val="en-GB"/>
              </w:rPr>
              <w:t>Sound</w:t>
            </w:r>
          </w:p>
        </w:tc>
        <w:tc>
          <w:tcPr>
            <w:tcW w:w="6315" w:type="dxa"/>
          </w:tcPr>
          <w:p w:rsidR="005A772B" w:rsidRPr="00B61E78" w:rsidRDefault="005A772B">
            <w:pPr>
              <w:rPr>
                <w:b/>
                <w:lang w:val="en-GB"/>
              </w:rPr>
            </w:pPr>
            <w:r w:rsidRPr="00B61E78">
              <w:rPr>
                <w:b/>
                <w:lang w:val="en-GB"/>
              </w:rPr>
              <w:t>Text English</w:t>
            </w:r>
          </w:p>
        </w:tc>
        <w:tc>
          <w:tcPr>
            <w:tcW w:w="5129" w:type="dxa"/>
          </w:tcPr>
          <w:p w:rsidR="005A772B" w:rsidRPr="00B61E78" w:rsidRDefault="005A772B">
            <w:pPr>
              <w:rPr>
                <w:b/>
                <w:lang w:val="en-GB"/>
              </w:rPr>
            </w:pPr>
            <w:r w:rsidRPr="00B61E78">
              <w:rPr>
                <w:b/>
                <w:lang w:val="en-GB"/>
              </w:rPr>
              <w:t>Deutsch/Francais/Espanol</w:t>
            </w:r>
          </w:p>
        </w:tc>
      </w:tr>
      <w:tr w:rsidR="005A772B" w:rsidRPr="00B61E78">
        <w:trPr>
          <w:cantSplit/>
        </w:trPr>
        <w:tc>
          <w:tcPr>
            <w:tcW w:w="1710" w:type="dxa"/>
          </w:tcPr>
          <w:p w:rsidR="005A772B" w:rsidRPr="00B61E78" w:rsidRDefault="005A772B">
            <w:pPr>
              <w:rPr>
                <w:lang w:val="en-GB"/>
              </w:rPr>
            </w:pPr>
            <w:r w:rsidRPr="00B61E78">
              <w:rPr>
                <w:lang w:val="en-GB"/>
              </w:rPr>
              <w:t>TITLES</w:t>
            </w:r>
          </w:p>
        </w:tc>
        <w:tc>
          <w:tcPr>
            <w:tcW w:w="2104" w:type="dxa"/>
          </w:tcPr>
          <w:p w:rsidR="005A772B" w:rsidRPr="00B61E78" w:rsidRDefault="005A772B">
            <w:pPr>
              <w:rPr>
                <w:lang w:val="en-GB"/>
              </w:rPr>
            </w:pPr>
            <w:r w:rsidRPr="00B61E78">
              <w:rPr>
                <w:lang w:val="en-GB"/>
              </w:rPr>
              <w:t>TITLES</w:t>
            </w:r>
          </w:p>
        </w:tc>
        <w:tc>
          <w:tcPr>
            <w:tcW w:w="6315" w:type="dxa"/>
          </w:tcPr>
          <w:p w:rsidR="005A772B" w:rsidRPr="00B61E78" w:rsidRDefault="005A772B">
            <w:pPr>
              <w:rPr>
                <w:lang w:val="en-GB"/>
              </w:rPr>
            </w:pPr>
          </w:p>
        </w:tc>
        <w:tc>
          <w:tcPr>
            <w:tcW w:w="5129" w:type="dxa"/>
          </w:tcPr>
          <w:p w:rsidR="005A772B" w:rsidRPr="00B61E78" w:rsidRDefault="005A772B">
            <w:pPr>
              <w:rPr>
                <w:lang w:val="en-GB"/>
              </w:rPr>
            </w:pPr>
          </w:p>
        </w:tc>
      </w:tr>
      <w:tr w:rsidR="005A772B" w:rsidRPr="00B61E78">
        <w:trPr>
          <w:cantSplit/>
        </w:trPr>
        <w:tc>
          <w:tcPr>
            <w:tcW w:w="1710" w:type="dxa"/>
          </w:tcPr>
          <w:p w:rsidR="005A772B" w:rsidRPr="00B61E78" w:rsidRDefault="005A772B">
            <w:pPr>
              <w:rPr>
                <w:lang w:val="en-GB"/>
              </w:rPr>
            </w:pPr>
          </w:p>
        </w:tc>
        <w:tc>
          <w:tcPr>
            <w:tcW w:w="2104" w:type="dxa"/>
          </w:tcPr>
          <w:p w:rsidR="005A772B" w:rsidRPr="00B61E78" w:rsidRDefault="005A772B">
            <w:pPr>
              <w:rPr>
                <w:lang w:val="en-GB"/>
              </w:rPr>
            </w:pPr>
          </w:p>
        </w:tc>
        <w:tc>
          <w:tcPr>
            <w:tcW w:w="6315" w:type="dxa"/>
          </w:tcPr>
          <w:p w:rsidR="005A772B" w:rsidRPr="00B61E78" w:rsidRDefault="005A772B">
            <w:pPr>
              <w:rPr>
                <w:lang w:val="en-GB"/>
              </w:rPr>
            </w:pPr>
          </w:p>
        </w:tc>
        <w:tc>
          <w:tcPr>
            <w:tcW w:w="5129" w:type="dxa"/>
          </w:tcPr>
          <w:p w:rsidR="005A772B" w:rsidRPr="00B61E78" w:rsidRDefault="005A772B">
            <w:pPr>
              <w:rPr>
                <w:lang w:val="en-GB"/>
              </w:rPr>
            </w:pPr>
          </w:p>
        </w:tc>
      </w:tr>
      <w:tr w:rsidR="005A772B" w:rsidRPr="003772BF">
        <w:trPr>
          <w:cantSplit/>
        </w:trPr>
        <w:tc>
          <w:tcPr>
            <w:tcW w:w="1710" w:type="dxa"/>
          </w:tcPr>
          <w:p w:rsidR="005A772B" w:rsidRPr="00B61E78" w:rsidRDefault="005A772B">
            <w:pPr>
              <w:rPr>
                <w:lang w:val="en-GB"/>
              </w:rPr>
            </w:pPr>
            <w:r w:rsidRPr="00B61E78">
              <w:rPr>
                <w:lang w:val="en-GB"/>
              </w:rPr>
              <w:t xml:space="preserve"> </w:t>
            </w:r>
          </w:p>
        </w:tc>
        <w:tc>
          <w:tcPr>
            <w:tcW w:w="2104" w:type="dxa"/>
          </w:tcPr>
          <w:p w:rsidR="00FD1B2A" w:rsidRDefault="00FD1B2A">
            <w:pPr>
              <w:rPr>
                <w:lang w:val="en-GB"/>
              </w:rPr>
            </w:pPr>
          </w:p>
          <w:p w:rsidR="00BB2C82" w:rsidRPr="00B61E78" w:rsidRDefault="00BB2C82" w:rsidP="00657778">
            <w:pPr>
              <w:rPr>
                <w:lang w:val="en-GB"/>
              </w:rPr>
            </w:pPr>
            <w:r w:rsidRPr="00BB2C82">
              <w:rPr>
                <w:lang w:val="en-GB"/>
              </w:rPr>
              <w:t xml:space="preserve">MEP </w:t>
            </w:r>
            <w:r w:rsidR="00361807" w:rsidRPr="002E3995">
              <w:rPr>
                <w:lang w:val="en-GB" w:eastAsia="en-GB"/>
              </w:rPr>
              <w:t>Esteban González Pons</w:t>
            </w:r>
            <w:bookmarkStart w:id="0" w:name="_GoBack"/>
            <w:bookmarkEnd w:id="0"/>
          </w:p>
        </w:tc>
        <w:tc>
          <w:tcPr>
            <w:tcW w:w="6315" w:type="dxa"/>
          </w:tcPr>
          <w:p w:rsidR="00B61E78" w:rsidRDefault="00B61E78" w:rsidP="00B61E78">
            <w:pPr>
              <w:rPr>
                <w:lang w:val="en-GB"/>
              </w:rPr>
            </w:pPr>
          </w:p>
          <w:p w:rsidR="00316542" w:rsidRDefault="003772BF" w:rsidP="00B61E78">
            <w:pPr>
              <w:rPr>
                <w:lang w:val="en-GB"/>
              </w:rPr>
            </w:pPr>
            <w:r>
              <w:rPr>
                <w:lang w:val="en-GB"/>
              </w:rPr>
              <w:t>00.28</w:t>
            </w:r>
            <w:r w:rsidR="007605C7">
              <w:rPr>
                <w:lang w:val="en-GB"/>
              </w:rPr>
              <w:t>-</w:t>
            </w:r>
            <w:r>
              <w:rPr>
                <w:lang w:val="en-GB"/>
              </w:rPr>
              <w:t>01.05</w:t>
            </w:r>
          </w:p>
          <w:p w:rsidR="00637C14" w:rsidRDefault="003772BF" w:rsidP="00B61E78">
            <w:pPr>
              <w:rPr>
                <w:lang w:val="en-GB"/>
              </w:rPr>
            </w:pPr>
            <w:r>
              <w:rPr>
                <w:lang w:val="en-GB"/>
              </w:rPr>
              <w:t xml:space="preserve">We are proud about his figure and about his performance during the hearing. We believe in the values of </w:t>
            </w:r>
            <w:proofErr w:type="gramStart"/>
            <w:r>
              <w:rPr>
                <w:lang w:val="en-GB"/>
              </w:rPr>
              <w:t>Europe and we believe in the rule of law</w:t>
            </w:r>
            <w:proofErr w:type="gramEnd"/>
            <w:r>
              <w:rPr>
                <w:lang w:val="en-GB"/>
              </w:rPr>
              <w:t xml:space="preserve"> and we believe in human rights. </w:t>
            </w:r>
            <w:proofErr w:type="gramStart"/>
            <w:r>
              <w:rPr>
                <w:lang w:val="en-GB"/>
              </w:rPr>
              <w:t>And</w:t>
            </w:r>
            <w:proofErr w:type="gramEnd"/>
            <w:r>
              <w:rPr>
                <w:lang w:val="en-GB"/>
              </w:rPr>
              <w:t xml:space="preserve"> Mr </w:t>
            </w:r>
            <w:proofErr w:type="spellStart"/>
            <w:r>
              <w:rPr>
                <w:lang w:val="en-GB"/>
              </w:rPr>
              <w:t>Schinas</w:t>
            </w:r>
            <w:proofErr w:type="spellEnd"/>
            <w:r>
              <w:rPr>
                <w:lang w:val="en-GB"/>
              </w:rPr>
              <w:t xml:space="preserve"> is going to defend those principles from in the European Commission and from the European Commission for all the citizens in Europe. He is going to demonstrate with his job why this European Union is the most prosperous and welcoming part of the world.</w:t>
            </w:r>
          </w:p>
          <w:p w:rsidR="003772BF" w:rsidRDefault="003772BF" w:rsidP="00B61E78">
            <w:pPr>
              <w:rPr>
                <w:lang w:val="en-GB"/>
              </w:rPr>
            </w:pPr>
          </w:p>
          <w:p w:rsidR="00316542" w:rsidRPr="00B61E78" w:rsidRDefault="00316542" w:rsidP="00B61E78">
            <w:pPr>
              <w:rPr>
                <w:lang w:val="en-GB"/>
              </w:rPr>
            </w:pPr>
          </w:p>
        </w:tc>
        <w:tc>
          <w:tcPr>
            <w:tcW w:w="5129" w:type="dxa"/>
          </w:tcPr>
          <w:p w:rsidR="005A772B" w:rsidRPr="00B61E78" w:rsidRDefault="005A772B">
            <w:pPr>
              <w:rPr>
                <w:lang w:val="en-GB"/>
              </w:rPr>
            </w:pPr>
          </w:p>
        </w:tc>
      </w:tr>
      <w:tr w:rsidR="005A772B" w:rsidRPr="003772BF">
        <w:trPr>
          <w:cantSplit/>
        </w:trPr>
        <w:tc>
          <w:tcPr>
            <w:tcW w:w="1710" w:type="dxa"/>
          </w:tcPr>
          <w:p w:rsidR="005A772B" w:rsidRPr="00B61E78" w:rsidRDefault="005A772B">
            <w:pPr>
              <w:rPr>
                <w:lang w:val="en-GB"/>
              </w:rPr>
            </w:pPr>
          </w:p>
        </w:tc>
        <w:tc>
          <w:tcPr>
            <w:tcW w:w="2104" w:type="dxa"/>
          </w:tcPr>
          <w:p w:rsidR="00A35998" w:rsidRPr="00B61E78" w:rsidRDefault="00A35998">
            <w:pPr>
              <w:rPr>
                <w:lang w:val="en-GB"/>
              </w:rPr>
            </w:pPr>
          </w:p>
        </w:tc>
        <w:tc>
          <w:tcPr>
            <w:tcW w:w="6315" w:type="dxa"/>
          </w:tcPr>
          <w:p w:rsidR="003A6D48" w:rsidRPr="00B61E78" w:rsidRDefault="003A6D48" w:rsidP="005A772B">
            <w:pPr>
              <w:rPr>
                <w:i/>
                <w:lang w:val="en-GB"/>
              </w:rPr>
            </w:pPr>
            <w:r w:rsidRPr="00B61E78">
              <w:rPr>
                <w:i/>
                <w:lang w:val="en-GB"/>
              </w:rPr>
              <w:t xml:space="preserve"> </w:t>
            </w:r>
          </w:p>
        </w:tc>
        <w:tc>
          <w:tcPr>
            <w:tcW w:w="5129" w:type="dxa"/>
          </w:tcPr>
          <w:p w:rsidR="005A772B" w:rsidRPr="00B61E78" w:rsidRDefault="005A772B">
            <w:pPr>
              <w:rPr>
                <w:lang w:val="en-GB"/>
              </w:rPr>
            </w:pPr>
          </w:p>
        </w:tc>
      </w:tr>
      <w:tr w:rsidR="00D02BCC" w:rsidRPr="003772BF">
        <w:trPr>
          <w:cantSplit/>
        </w:trPr>
        <w:tc>
          <w:tcPr>
            <w:tcW w:w="1710" w:type="dxa"/>
          </w:tcPr>
          <w:p w:rsidR="00D02BCC" w:rsidRPr="00B61E78" w:rsidRDefault="00D02BCC" w:rsidP="005A772B">
            <w:pPr>
              <w:rPr>
                <w:lang w:val="en-GB"/>
              </w:rPr>
            </w:pPr>
          </w:p>
        </w:tc>
        <w:tc>
          <w:tcPr>
            <w:tcW w:w="2104" w:type="dxa"/>
          </w:tcPr>
          <w:p w:rsidR="00B61E78" w:rsidRPr="00B61E78" w:rsidRDefault="00B61E78" w:rsidP="00BB2C82">
            <w:pPr>
              <w:rPr>
                <w:lang w:val="en-GB"/>
              </w:rPr>
            </w:pPr>
          </w:p>
        </w:tc>
        <w:tc>
          <w:tcPr>
            <w:tcW w:w="6315" w:type="dxa"/>
          </w:tcPr>
          <w:p w:rsidR="00D02BCC" w:rsidRPr="00B61E78" w:rsidRDefault="00D02BCC" w:rsidP="00964154">
            <w:pPr>
              <w:rPr>
                <w:lang w:val="en-GB"/>
              </w:rPr>
            </w:pPr>
          </w:p>
        </w:tc>
        <w:tc>
          <w:tcPr>
            <w:tcW w:w="5129" w:type="dxa"/>
          </w:tcPr>
          <w:p w:rsidR="00D02BCC" w:rsidRPr="00B61E78" w:rsidRDefault="00D02BCC">
            <w:pPr>
              <w:rPr>
                <w:i/>
                <w:lang w:val="en-GB"/>
              </w:rPr>
            </w:pPr>
          </w:p>
        </w:tc>
      </w:tr>
      <w:tr w:rsidR="005A772B" w:rsidRPr="00D559C9">
        <w:trPr>
          <w:cantSplit/>
        </w:trPr>
        <w:tc>
          <w:tcPr>
            <w:tcW w:w="1710" w:type="dxa"/>
          </w:tcPr>
          <w:p w:rsidR="005A772B" w:rsidRPr="00B61E78" w:rsidRDefault="005A772B">
            <w:pPr>
              <w:rPr>
                <w:lang w:val="en-GB"/>
              </w:rPr>
            </w:pPr>
            <w:r w:rsidRPr="00B61E78">
              <w:rPr>
                <w:lang w:val="en-GB"/>
              </w:rPr>
              <w:t>TITLES</w:t>
            </w:r>
          </w:p>
        </w:tc>
        <w:tc>
          <w:tcPr>
            <w:tcW w:w="2104" w:type="dxa"/>
          </w:tcPr>
          <w:p w:rsidR="005A772B" w:rsidRPr="00B61E78" w:rsidRDefault="005A772B">
            <w:pPr>
              <w:rPr>
                <w:lang w:val="en-GB"/>
              </w:rPr>
            </w:pPr>
            <w:r w:rsidRPr="00B61E78">
              <w:rPr>
                <w:lang w:val="en-GB"/>
              </w:rPr>
              <w:t>TITLES</w:t>
            </w:r>
          </w:p>
        </w:tc>
        <w:tc>
          <w:tcPr>
            <w:tcW w:w="6315" w:type="dxa"/>
          </w:tcPr>
          <w:p w:rsidR="005A772B" w:rsidRPr="00B61E78" w:rsidRDefault="005A772B" w:rsidP="005A772B">
            <w:pPr>
              <w:rPr>
                <w:lang w:val="en-GB"/>
              </w:rPr>
            </w:pPr>
            <w:r w:rsidRPr="00B61E78">
              <w:rPr>
                <w:lang w:val="en-GB"/>
              </w:rPr>
              <w:t>TITLES</w:t>
            </w:r>
          </w:p>
        </w:tc>
        <w:tc>
          <w:tcPr>
            <w:tcW w:w="5129" w:type="dxa"/>
          </w:tcPr>
          <w:p w:rsidR="005A772B" w:rsidRPr="00B61E78" w:rsidRDefault="005A772B">
            <w:pPr>
              <w:rPr>
                <w:lang w:val="en-GB"/>
              </w:rPr>
            </w:pPr>
            <w:r w:rsidRPr="00B61E78">
              <w:rPr>
                <w:lang w:val="en-GB"/>
              </w:rPr>
              <w:t>TITLES</w:t>
            </w:r>
          </w:p>
        </w:tc>
      </w:tr>
      <w:tr w:rsidR="002E393B" w:rsidRPr="009B7433">
        <w:trPr>
          <w:cantSplit/>
        </w:trPr>
        <w:tc>
          <w:tcPr>
            <w:tcW w:w="1710" w:type="dxa"/>
          </w:tcPr>
          <w:p w:rsidR="002E393B" w:rsidRPr="00B61E78" w:rsidRDefault="002E393B">
            <w:pPr>
              <w:rPr>
                <w:lang w:val="en-GB"/>
              </w:rPr>
            </w:pPr>
            <w:r w:rsidRPr="00B61E78">
              <w:rPr>
                <w:lang w:val="en-GB"/>
              </w:rPr>
              <w:t>Headline</w:t>
            </w:r>
          </w:p>
        </w:tc>
        <w:tc>
          <w:tcPr>
            <w:tcW w:w="2104" w:type="dxa"/>
          </w:tcPr>
          <w:p w:rsidR="002E393B" w:rsidRPr="00B61E78" w:rsidRDefault="002E393B">
            <w:pPr>
              <w:rPr>
                <w:lang w:val="en-GB"/>
              </w:rPr>
            </w:pPr>
          </w:p>
        </w:tc>
        <w:tc>
          <w:tcPr>
            <w:tcW w:w="6315" w:type="dxa"/>
          </w:tcPr>
          <w:p w:rsidR="00BB2C82" w:rsidRPr="00EE0A09" w:rsidRDefault="00C73169" w:rsidP="00BB2C82">
            <w:pPr>
              <w:rPr>
                <w:b/>
                <w:lang w:val="en-GB"/>
              </w:rPr>
            </w:pPr>
            <w:r>
              <w:rPr>
                <w:b/>
                <w:lang w:val="en-GB"/>
              </w:rPr>
              <w:t>EP Commissioner H</w:t>
            </w:r>
            <w:r w:rsidR="00BB2C82" w:rsidRPr="00EE0A09">
              <w:rPr>
                <w:b/>
                <w:lang w:val="en-GB"/>
              </w:rPr>
              <w:t xml:space="preserve">earings: </w:t>
            </w:r>
            <w:r w:rsidR="009B7433">
              <w:rPr>
                <w:b/>
                <w:lang w:val="en-GB"/>
              </w:rPr>
              <w:t xml:space="preserve">EPP Group praises </w:t>
            </w:r>
            <w:proofErr w:type="spellStart"/>
            <w:r w:rsidR="009B7433">
              <w:rPr>
                <w:b/>
                <w:lang w:val="en-GB"/>
              </w:rPr>
              <w:t>Margaritis</w:t>
            </w:r>
            <w:proofErr w:type="spellEnd"/>
            <w:r w:rsidR="009B7433">
              <w:rPr>
                <w:b/>
                <w:lang w:val="en-GB"/>
              </w:rPr>
              <w:t xml:space="preserve"> </w:t>
            </w:r>
            <w:proofErr w:type="spellStart"/>
            <w:r w:rsidR="009B7433">
              <w:rPr>
                <w:b/>
                <w:lang w:val="en-GB"/>
              </w:rPr>
              <w:t>Schinas</w:t>
            </w:r>
            <w:proofErr w:type="spellEnd"/>
            <w:r w:rsidR="009B7433">
              <w:rPr>
                <w:b/>
                <w:lang w:val="en-GB"/>
              </w:rPr>
              <w:t xml:space="preserve"> for his performance </w:t>
            </w:r>
          </w:p>
          <w:p w:rsidR="002E393B" w:rsidRPr="00B61E78" w:rsidRDefault="002E393B" w:rsidP="00472A6C">
            <w:pPr>
              <w:rPr>
                <w:b/>
                <w:lang w:val="en-GB"/>
              </w:rPr>
            </w:pPr>
          </w:p>
        </w:tc>
        <w:tc>
          <w:tcPr>
            <w:tcW w:w="5129" w:type="dxa"/>
          </w:tcPr>
          <w:p w:rsidR="002E393B" w:rsidRPr="00B61E78" w:rsidRDefault="002E393B">
            <w:pPr>
              <w:rPr>
                <w:lang w:val="en-GB"/>
              </w:rPr>
            </w:pPr>
          </w:p>
        </w:tc>
      </w:tr>
      <w:tr w:rsidR="002E393B" w:rsidRPr="009B7433">
        <w:trPr>
          <w:cantSplit/>
        </w:trPr>
        <w:tc>
          <w:tcPr>
            <w:tcW w:w="1710" w:type="dxa"/>
          </w:tcPr>
          <w:p w:rsidR="002E393B" w:rsidRPr="00B61E78" w:rsidRDefault="002E393B">
            <w:pPr>
              <w:rPr>
                <w:lang w:val="en-GB"/>
              </w:rPr>
            </w:pPr>
            <w:r w:rsidRPr="00B61E78">
              <w:rPr>
                <w:lang w:val="en-GB"/>
              </w:rPr>
              <w:lastRenderedPageBreak/>
              <w:t>Description</w:t>
            </w:r>
          </w:p>
        </w:tc>
        <w:tc>
          <w:tcPr>
            <w:tcW w:w="2104" w:type="dxa"/>
          </w:tcPr>
          <w:p w:rsidR="002E393B" w:rsidRPr="00B61E78" w:rsidRDefault="002E393B">
            <w:pPr>
              <w:rPr>
                <w:lang w:val="en-GB"/>
              </w:rPr>
            </w:pPr>
          </w:p>
        </w:tc>
        <w:tc>
          <w:tcPr>
            <w:tcW w:w="6315" w:type="dxa"/>
          </w:tcPr>
          <w:p w:rsidR="00BB2C82" w:rsidRPr="00BB2C82" w:rsidRDefault="00BB2C82" w:rsidP="00BB2C82">
            <w:pPr>
              <w:rPr>
                <w:lang w:val="en-GB"/>
              </w:rPr>
            </w:pPr>
          </w:p>
          <w:p w:rsidR="00BB2C82" w:rsidRPr="00657778" w:rsidRDefault="00657778" w:rsidP="00BB2C82">
            <w:pPr>
              <w:rPr>
                <w:lang w:val="en-GB"/>
              </w:rPr>
            </w:pPr>
            <w:proofErr w:type="spellStart"/>
            <w:r>
              <w:rPr>
                <w:lang w:val="en-GB"/>
              </w:rPr>
              <w:t>Margaritis</w:t>
            </w:r>
            <w:proofErr w:type="spellEnd"/>
            <w:r>
              <w:rPr>
                <w:lang w:val="en-GB"/>
              </w:rPr>
              <w:t xml:space="preserve"> </w:t>
            </w:r>
            <w:proofErr w:type="spellStart"/>
            <w:r>
              <w:rPr>
                <w:lang w:val="en-GB"/>
              </w:rPr>
              <w:t>Schinas</w:t>
            </w:r>
            <w:proofErr w:type="spellEnd"/>
            <w:r w:rsidR="009B7433">
              <w:rPr>
                <w:lang w:val="en-GB"/>
              </w:rPr>
              <w:t xml:space="preserve"> </w:t>
            </w:r>
            <w:r w:rsidR="00006BB1" w:rsidRPr="00657778">
              <w:rPr>
                <w:lang w:val="en-GB"/>
              </w:rPr>
              <w:t>put in a</w:t>
            </w:r>
            <w:r w:rsidR="009B7433">
              <w:rPr>
                <w:lang w:val="en-GB"/>
              </w:rPr>
              <w:t xml:space="preserve"> very good </w:t>
            </w:r>
            <w:r w:rsidR="00006BB1" w:rsidRPr="00657778">
              <w:rPr>
                <w:lang w:val="en-GB"/>
              </w:rPr>
              <w:t>performance</w:t>
            </w:r>
            <w:r w:rsidR="00F6326B" w:rsidRPr="00657778">
              <w:rPr>
                <w:lang w:val="en-GB"/>
              </w:rPr>
              <w:t xml:space="preserve"> in his European Parliament hearing as </w:t>
            </w:r>
            <w:r w:rsidR="007605C7" w:rsidRPr="00657778">
              <w:rPr>
                <w:lang w:val="en-GB"/>
              </w:rPr>
              <w:t xml:space="preserve">he </w:t>
            </w:r>
            <w:r w:rsidR="00F6326B" w:rsidRPr="00657778">
              <w:rPr>
                <w:lang w:val="en-GB"/>
              </w:rPr>
              <w:t>dealt with</w:t>
            </w:r>
            <w:r w:rsidR="007605C7" w:rsidRPr="00657778">
              <w:rPr>
                <w:lang w:val="en-GB"/>
              </w:rPr>
              <w:t xml:space="preserve"> </w:t>
            </w:r>
            <w:r w:rsidR="00F6326B" w:rsidRPr="00657778">
              <w:rPr>
                <w:lang w:val="en-GB"/>
              </w:rPr>
              <w:t>a range of questions from MEPs</w:t>
            </w:r>
            <w:r w:rsidR="007605C7" w:rsidRPr="00657778">
              <w:rPr>
                <w:lang w:val="en-GB"/>
              </w:rPr>
              <w:t xml:space="preserve"> test</w:t>
            </w:r>
            <w:r w:rsidR="009B7433">
              <w:rPr>
                <w:lang w:val="en-GB"/>
              </w:rPr>
              <w:t>ing his skills to</w:t>
            </w:r>
            <w:r w:rsidRPr="00657778">
              <w:rPr>
                <w:lang w:val="en-GB"/>
              </w:rPr>
              <w:t xml:space="preserve"> be the Commissioner for </w:t>
            </w:r>
            <w:r w:rsidRPr="002E3995">
              <w:rPr>
                <w:lang w:val="en-GB" w:eastAsia="en-GB"/>
              </w:rPr>
              <w:t>Protecting Our European Way of Life</w:t>
            </w:r>
            <w:r w:rsidRPr="00657778">
              <w:rPr>
                <w:lang w:val="en-GB" w:eastAsia="en-GB"/>
              </w:rPr>
              <w:t xml:space="preserve"> </w:t>
            </w:r>
            <w:r w:rsidR="00BB2C82" w:rsidRPr="00657778">
              <w:rPr>
                <w:lang w:val="en-GB"/>
              </w:rPr>
              <w:t>in the next European Commission.</w:t>
            </w:r>
          </w:p>
          <w:p w:rsidR="00BB2C82" w:rsidRPr="00C73169" w:rsidRDefault="00BB2C82" w:rsidP="00BB2C82">
            <w:pPr>
              <w:rPr>
                <w:lang w:val="en-GB"/>
              </w:rPr>
            </w:pPr>
          </w:p>
          <w:p w:rsidR="009B7433" w:rsidRPr="00657778" w:rsidRDefault="00657778" w:rsidP="00BB2C82">
            <w:pPr>
              <w:rPr>
                <w:lang w:val="en-GB"/>
              </w:rPr>
            </w:pPr>
            <w:r w:rsidRPr="002E3995">
              <w:rPr>
                <w:lang w:val="en-GB" w:eastAsia="en-GB"/>
              </w:rPr>
              <w:t>EPP Group Vice-Chairman, Esteban González Pons</w:t>
            </w:r>
            <w:r w:rsidR="00EE0A09" w:rsidRPr="00657778">
              <w:rPr>
                <w:lang w:val="en-GB"/>
              </w:rPr>
              <w:t xml:space="preserve">, </w:t>
            </w:r>
            <w:r w:rsidR="009B7433">
              <w:rPr>
                <w:lang w:val="en-GB"/>
              </w:rPr>
              <w:t xml:space="preserve">said that Mr </w:t>
            </w:r>
            <w:proofErr w:type="spellStart"/>
            <w:r w:rsidR="009B7433">
              <w:rPr>
                <w:lang w:val="en-GB"/>
              </w:rPr>
              <w:t>Schinas</w:t>
            </w:r>
            <w:proofErr w:type="spellEnd"/>
            <w:r w:rsidR="009B7433">
              <w:rPr>
                <w:lang w:val="en-GB"/>
              </w:rPr>
              <w:t xml:space="preserve"> is going to </w:t>
            </w:r>
            <w:r w:rsidR="009B7433">
              <w:rPr>
                <w:lang w:val="en-GB"/>
              </w:rPr>
              <w:t>demonstrate with his job why this European Union is the most prosperous and welcoming part of the world.</w:t>
            </w:r>
          </w:p>
          <w:p w:rsidR="002E393B" w:rsidRPr="00B61E78" w:rsidRDefault="002E393B" w:rsidP="005A772B">
            <w:pPr>
              <w:rPr>
                <w:lang w:val="en-GB"/>
              </w:rPr>
            </w:pPr>
          </w:p>
          <w:p w:rsidR="00B61E78" w:rsidRPr="00B61E78" w:rsidRDefault="00B61E78" w:rsidP="005A772B">
            <w:pPr>
              <w:rPr>
                <w:lang w:val="en-GB"/>
              </w:rPr>
            </w:pPr>
          </w:p>
          <w:p w:rsidR="00B61E78" w:rsidRPr="00B61E78" w:rsidRDefault="00B61E78" w:rsidP="005A772B">
            <w:pPr>
              <w:rPr>
                <w:lang w:val="en-GB"/>
              </w:rPr>
            </w:pPr>
          </w:p>
        </w:tc>
        <w:tc>
          <w:tcPr>
            <w:tcW w:w="5129" w:type="dxa"/>
          </w:tcPr>
          <w:p w:rsidR="002E393B" w:rsidRPr="00B61E78" w:rsidRDefault="002E393B">
            <w:pPr>
              <w:rPr>
                <w:lang w:val="en-GB"/>
              </w:rPr>
            </w:pPr>
          </w:p>
        </w:tc>
      </w:tr>
      <w:tr w:rsidR="002E393B" w:rsidRPr="003772BF">
        <w:trPr>
          <w:cantSplit/>
        </w:trPr>
        <w:tc>
          <w:tcPr>
            <w:tcW w:w="1710" w:type="dxa"/>
          </w:tcPr>
          <w:p w:rsidR="002E393B" w:rsidRPr="00B61E78" w:rsidRDefault="002E393B">
            <w:pPr>
              <w:rPr>
                <w:lang w:val="en-GB"/>
              </w:rPr>
            </w:pPr>
            <w:r w:rsidRPr="00B61E78">
              <w:rPr>
                <w:lang w:val="en-GB"/>
              </w:rPr>
              <w:t>Tags</w:t>
            </w:r>
          </w:p>
        </w:tc>
        <w:tc>
          <w:tcPr>
            <w:tcW w:w="2104" w:type="dxa"/>
          </w:tcPr>
          <w:p w:rsidR="002E393B" w:rsidRPr="00B61E78" w:rsidRDefault="002E393B">
            <w:pPr>
              <w:rPr>
                <w:lang w:val="en-GB"/>
              </w:rPr>
            </w:pPr>
          </w:p>
        </w:tc>
        <w:tc>
          <w:tcPr>
            <w:tcW w:w="6315" w:type="dxa"/>
          </w:tcPr>
          <w:p w:rsidR="002E393B" w:rsidRPr="00B61E78" w:rsidRDefault="00657778" w:rsidP="005A772B">
            <w:pPr>
              <w:rPr>
                <w:lang w:val="en-GB"/>
              </w:rPr>
            </w:pPr>
            <w:proofErr w:type="spellStart"/>
            <w:r>
              <w:rPr>
                <w:lang w:val="en-GB"/>
              </w:rPr>
              <w:t>Margaritis</w:t>
            </w:r>
            <w:proofErr w:type="spellEnd"/>
            <w:r>
              <w:rPr>
                <w:lang w:val="en-GB"/>
              </w:rPr>
              <w:t xml:space="preserve"> </w:t>
            </w:r>
            <w:proofErr w:type="spellStart"/>
            <w:r>
              <w:rPr>
                <w:lang w:val="en-GB"/>
              </w:rPr>
              <w:t>Schinas</w:t>
            </w:r>
            <w:proofErr w:type="spellEnd"/>
            <w:r w:rsidR="00EE0A09">
              <w:rPr>
                <w:lang w:val="en-GB"/>
              </w:rPr>
              <w:t xml:space="preserve">, </w:t>
            </w:r>
            <w:r w:rsidRPr="002E3995">
              <w:rPr>
                <w:lang w:val="en-GB" w:eastAsia="en-GB"/>
              </w:rPr>
              <w:t>Esteban González Pons</w:t>
            </w:r>
            <w:r w:rsidR="00EF7BD8" w:rsidRPr="00B61E78">
              <w:rPr>
                <w:lang w:val="en-GB"/>
              </w:rPr>
              <w:t>, EPP Group, European Parliament, European Union</w:t>
            </w:r>
            <w:r w:rsidR="00B61E78" w:rsidRPr="00B61E78">
              <w:rPr>
                <w:lang w:val="en-GB"/>
              </w:rPr>
              <w:t>, EU Commissi</w:t>
            </w:r>
            <w:r w:rsidR="00BB2C82">
              <w:rPr>
                <w:lang w:val="en-GB"/>
              </w:rPr>
              <w:t xml:space="preserve">oner hearings, </w:t>
            </w:r>
            <w:r w:rsidR="00361807">
              <w:rPr>
                <w:lang w:val="en-GB"/>
              </w:rPr>
              <w:t>rule of law, human rights</w:t>
            </w:r>
            <w:r w:rsidR="00006BB1">
              <w:rPr>
                <w:lang w:val="en-GB"/>
              </w:rPr>
              <w:t xml:space="preserve">, </w:t>
            </w:r>
            <w:r w:rsidR="00B61E78" w:rsidRPr="00B61E78">
              <w:rPr>
                <w:lang w:val="en-GB"/>
              </w:rPr>
              <w:t>EU Commissioner designate, European Commission</w:t>
            </w:r>
          </w:p>
          <w:p w:rsidR="00B61E78" w:rsidRPr="00B61E78" w:rsidRDefault="00B61E78" w:rsidP="005A772B">
            <w:pPr>
              <w:rPr>
                <w:lang w:val="en-GB"/>
              </w:rPr>
            </w:pPr>
          </w:p>
        </w:tc>
        <w:tc>
          <w:tcPr>
            <w:tcW w:w="5129" w:type="dxa"/>
          </w:tcPr>
          <w:p w:rsidR="002E393B" w:rsidRPr="00B61E78" w:rsidRDefault="002E393B">
            <w:pPr>
              <w:rPr>
                <w:lang w:val="en-GB"/>
              </w:rPr>
            </w:pPr>
          </w:p>
        </w:tc>
      </w:tr>
    </w:tbl>
    <w:p w:rsidR="005A772B" w:rsidRPr="00B61E78" w:rsidRDefault="005A772B">
      <w:pPr>
        <w:rPr>
          <w:lang w:val="en-GB"/>
        </w:rPr>
      </w:pPr>
    </w:p>
    <w:p w:rsidR="005A772B" w:rsidRPr="00B61E78" w:rsidRDefault="005A772B">
      <w:pPr>
        <w:rPr>
          <w:lang w:val="en-GB"/>
        </w:rPr>
      </w:pPr>
    </w:p>
    <w:p w:rsidR="005A772B" w:rsidRPr="00B61E78" w:rsidRDefault="005A772B">
      <w:pPr>
        <w:rPr>
          <w:lang w:val="en-GB"/>
        </w:rPr>
      </w:pPr>
    </w:p>
    <w:sectPr w:rsidR="005A772B" w:rsidRPr="00B61E78" w:rsidSect="005A772B">
      <w:headerReference w:type="default" r:id="rId6"/>
      <w:footerReference w:type="default" r:id="rId7"/>
      <w:type w:val="continuous"/>
      <w:pgSz w:w="16838" w:h="11906" w:orient="landscape" w:code="9"/>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83C" w:rsidRDefault="008A483C">
      <w:r>
        <w:separator/>
      </w:r>
    </w:p>
  </w:endnote>
  <w:endnote w:type="continuationSeparator" w:id="0">
    <w:p w:rsidR="008A483C" w:rsidRDefault="008A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2B" w:rsidRPr="00AB2B45" w:rsidRDefault="005A772B">
    <w:pPr>
      <w:pStyle w:val="Footer"/>
      <w:jc w:val="center"/>
      <w:rPr>
        <w:rFonts w:ascii="Verdana" w:hAnsi="Verdana"/>
      </w:rPr>
    </w:pPr>
    <w:r w:rsidRPr="00AB2B45">
      <w:rPr>
        <w:rFonts w:ascii="Verdana" w:hAnsi="Verdana"/>
      </w:rPr>
      <w:fldChar w:fldCharType="begin"/>
    </w:r>
    <w:r w:rsidRPr="00AB2B45">
      <w:rPr>
        <w:rFonts w:ascii="Verdana" w:hAnsi="Verdana"/>
      </w:rPr>
      <w:instrText xml:space="preserve"> PAGE   \* MERGEFORMAT </w:instrText>
    </w:r>
    <w:r w:rsidRPr="00AB2B45">
      <w:rPr>
        <w:rFonts w:ascii="Verdana" w:hAnsi="Verdana"/>
      </w:rPr>
      <w:fldChar w:fldCharType="separate"/>
    </w:r>
    <w:r w:rsidR="00361807">
      <w:rPr>
        <w:rFonts w:ascii="Verdana" w:hAnsi="Verdana"/>
        <w:noProof/>
      </w:rPr>
      <w:t>2</w:t>
    </w:r>
    <w:r w:rsidRPr="00AB2B45">
      <w:rPr>
        <w:rFonts w:ascii="Verdana" w:hAnsi="Verdana"/>
      </w:rPr>
      <w:fldChar w:fldCharType="end"/>
    </w:r>
  </w:p>
  <w:p w:rsidR="005A772B" w:rsidRDefault="005A7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83C" w:rsidRDefault="008A483C">
      <w:r>
        <w:separator/>
      </w:r>
    </w:p>
  </w:footnote>
  <w:footnote w:type="continuationSeparator" w:id="0">
    <w:p w:rsidR="008A483C" w:rsidRDefault="008A4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09" w:rsidRPr="00EE0A09" w:rsidRDefault="005A772B" w:rsidP="00EE0A09">
    <w:pPr>
      <w:rPr>
        <w:b/>
        <w:lang w:val="en-GB"/>
      </w:rPr>
    </w:pPr>
    <w:r>
      <w:rPr>
        <w:rFonts w:ascii="Verdana" w:hAnsi="Verdana"/>
        <w:b/>
        <w:lang w:val="en-GB"/>
      </w:rPr>
      <w:t xml:space="preserve">Event of the Week: </w:t>
    </w:r>
    <w:r w:rsidR="00EE0A09" w:rsidRPr="00EE0A09">
      <w:rPr>
        <w:b/>
        <w:lang w:val="en-GB"/>
      </w:rPr>
      <w:t xml:space="preserve">EP </w:t>
    </w:r>
    <w:r w:rsidR="00C73169">
      <w:rPr>
        <w:b/>
        <w:lang w:val="en-GB"/>
      </w:rPr>
      <w:t>Commissioner H</w:t>
    </w:r>
    <w:r w:rsidR="00EE0A09" w:rsidRPr="00EE0A09">
      <w:rPr>
        <w:b/>
        <w:lang w:val="en-GB"/>
      </w:rPr>
      <w:t xml:space="preserve">earings: </w:t>
    </w:r>
    <w:r w:rsidR="009B7433">
      <w:rPr>
        <w:b/>
        <w:lang w:val="en-GB"/>
      </w:rPr>
      <w:t xml:space="preserve">EPP Group praises </w:t>
    </w:r>
    <w:proofErr w:type="spellStart"/>
    <w:r w:rsidR="009B7433">
      <w:rPr>
        <w:b/>
        <w:lang w:val="en-GB"/>
      </w:rPr>
      <w:t>Margaritis</w:t>
    </w:r>
    <w:proofErr w:type="spellEnd"/>
    <w:r w:rsidR="009B7433">
      <w:rPr>
        <w:b/>
        <w:lang w:val="en-GB"/>
      </w:rPr>
      <w:t xml:space="preserve"> </w:t>
    </w:r>
    <w:proofErr w:type="spellStart"/>
    <w:r w:rsidR="009B7433">
      <w:rPr>
        <w:b/>
        <w:lang w:val="en-GB"/>
      </w:rPr>
      <w:t>Schinas</w:t>
    </w:r>
    <w:proofErr w:type="spellEnd"/>
    <w:r w:rsidR="009B7433">
      <w:rPr>
        <w:b/>
        <w:lang w:val="en-GB"/>
      </w:rPr>
      <w:t xml:space="preserve"> for his performance</w:t>
    </w:r>
  </w:p>
  <w:p w:rsidR="005A772B" w:rsidRPr="00740457" w:rsidRDefault="005A772B">
    <w:pPr>
      <w:pStyle w:val="Header"/>
      <w:rPr>
        <w:rFonts w:ascii="Verdana" w:hAnsi="Verdana"/>
        <w:b/>
        <w:lang w:val="en-GB"/>
      </w:rPr>
    </w:pPr>
  </w:p>
  <w:p w:rsidR="005A772B" w:rsidRPr="00740457" w:rsidRDefault="005A772B">
    <w:pPr>
      <w:pStyle w:val="Header"/>
      <w:rPr>
        <w:rFonts w:ascii="Verdana" w:hAnsi="Verdana"/>
        <w:b/>
        <w:lang w:val="en-GB"/>
      </w:rPr>
    </w:pPr>
    <w:r w:rsidRPr="00740457">
      <w:rPr>
        <w:rFonts w:ascii="Verdana" w:hAnsi="Verdana"/>
        <w:b/>
        <w:lang w:val="en-GB"/>
      </w:rPr>
      <w:t>Date:</w:t>
    </w:r>
    <w:r>
      <w:rPr>
        <w:rFonts w:ascii="Verdana" w:hAnsi="Verdana"/>
        <w:b/>
        <w:lang w:val="en-GB"/>
      </w:rPr>
      <w:t xml:space="preserve"> </w:t>
    </w:r>
    <w:r w:rsidR="00F6326B">
      <w:rPr>
        <w:rFonts w:ascii="Verdana" w:hAnsi="Verdana"/>
        <w:b/>
        <w:lang w:val="en-GB"/>
      </w:rPr>
      <w:t>20191003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FE"/>
    <w:rsid w:val="00006BB1"/>
    <w:rsid w:val="00067BB9"/>
    <w:rsid w:val="00106139"/>
    <w:rsid w:val="00140025"/>
    <w:rsid w:val="001774AB"/>
    <w:rsid w:val="001F22F0"/>
    <w:rsid w:val="00233A0E"/>
    <w:rsid w:val="00255114"/>
    <w:rsid w:val="002C3343"/>
    <w:rsid w:val="002E393B"/>
    <w:rsid w:val="003119FE"/>
    <w:rsid w:val="00316542"/>
    <w:rsid w:val="00361807"/>
    <w:rsid w:val="003772BF"/>
    <w:rsid w:val="00396CAA"/>
    <w:rsid w:val="003A6D48"/>
    <w:rsid w:val="00472A6C"/>
    <w:rsid w:val="004B65C5"/>
    <w:rsid w:val="004F15B1"/>
    <w:rsid w:val="00584305"/>
    <w:rsid w:val="005A772B"/>
    <w:rsid w:val="005B7DBF"/>
    <w:rsid w:val="00637C14"/>
    <w:rsid w:val="00657778"/>
    <w:rsid w:val="006F6B14"/>
    <w:rsid w:val="0075249D"/>
    <w:rsid w:val="007605C7"/>
    <w:rsid w:val="008A483C"/>
    <w:rsid w:val="00964154"/>
    <w:rsid w:val="009642BE"/>
    <w:rsid w:val="009B7433"/>
    <w:rsid w:val="009F4939"/>
    <w:rsid w:val="00A20C65"/>
    <w:rsid w:val="00A35998"/>
    <w:rsid w:val="00AC57A9"/>
    <w:rsid w:val="00B12799"/>
    <w:rsid w:val="00B264E3"/>
    <w:rsid w:val="00B3592B"/>
    <w:rsid w:val="00B41429"/>
    <w:rsid w:val="00B50BB7"/>
    <w:rsid w:val="00B61E78"/>
    <w:rsid w:val="00BB2C82"/>
    <w:rsid w:val="00C55B56"/>
    <w:rsid w:val="00C73169"/>
    <w:rsid w:val="00C7385D"/>
    <w:rsid w:val="00CA5F60"/>
    <w:rsid w:val="00CE011B"/>
    <w:rsid w:val="00D02BCC"/>
    <w:rsid w:val="00D3563F"/>
    <w:rsid w:val="00D559C9"/>
    <w:rsid w:val="00E2574C"/>
    <w:rsid w:val="00E5306F"/>
    <w:rsid w:val="00EA6F72"/>
    <w:rsid w:val="00EE0A09"/>
    <w:rsid w:val="00EF7BD8"/>
    <w:rsid w:val="00F04D0C"/>
    <w:rsid w:val="00F558E9"/>
    <w:rsid w:val="00F6326B"/>
    <w:rsid w:val="00FD1B2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A8829AB"/>
  <w15:docId w15:val="{11A624CF-6472-4501-BA45-55508F9B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rsid w:val="007E736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berschrift114ptFettNichtKursiv">
    <w:name w:val="Formatvorlage Überschrift 1 + 14 pt Fett Nicht Kursiv"/>
    <w:basedOn w:val="Heading1"/>
    <w:rsid w:val="007E7366"/>
    <w:pPr>
      <w:widowControl w:val="0"/>
      <w:tabs>
        <w:tab w:val="left" w:pos="3591"/>
      </w:tabs>
      <w:autoSpaceDE w:val="0"/>
      <w:autoSpaceDN w:val="0"/>
      <w:spacing w:before="0" w:after="0" w:line="324" w:lineRule="atLeast"/>
      <w:ind w:right="72" w:firstLine="1296"/>
    </w:pPr>
    <w:rPr>
      <w:spacing w:val="-18"/>
      <w:kern w:val="0"/>
      <w:sz w:val="28"/>
      <w:szCs w:val="16"/>
    </w:rPr>
  </w:style>
  <w:style w:type="table" w:styleId="TableGrid">
    <w:name w:val="Table Grid"/>
    <w:basedOn w:val="TableNormal"/>
    <w:rsid w:val="0031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19FE"/>
    <w:pPr>
      <w:tabs>
        <w:tab w:val="center" w:pos="4536"/>
        <w:tab w:val="right" w:pos="9072"/>
      </w:tabs>
    </w:pPr>
  </w:style>
  <w:style w:type="paragraph" w:styleId="Footer">
    <w:name w:val="footer"/>
    <w:basedOn w:val="Normal"/>
    <w:link w:val="FooterChar"/>
    <w:uiPriority w:val="99"/>
    <w:rsid w:val="003119FE"/>
    <w:pPr>
      <w:tabs>
        <w:tab w:val="center" w:pos="4536"/>
        <w:tab w:val="right" w:pos="9072"/>
      </w:tabs>
    </w:pPr>
  </w:style>
  <w:style w:type="character" w:customStyle="1" w:styleId="FooterChar">
    <w:name w:val="Footer Char"/>
    <w:link w:val="Footer"/>
    <w:uiPriority w:val="99"/>
    <w:rsid w:val="00AB2B45"/>
    <w:rPr>
      <w:sz w:val="24"/>
      <w:szCs w:val="24"/>
      <w:lang w:val="de-DE" w:eastAsia="de-DE"/>
    </w:rPr>
  </w:style>
  <w:style w:type="paragraph" w:styleId="BalloonText">
    <w:name w:val="Balloon Text"/>
    <w:basedOn w:val="Normal"/>
    <w:semiHidden/>
    <w:rsid w:val="00ED5590"/>
    <w:rPr>
      <w:rFonts w:ascii="Tahoma" w:hAnsi="Tahoma" w:cs="Tahoma"/>
      <w:sz w:val="16"/>
      <w:szCs w:val="16"/>
    </w:rPr>
  </w:style>
  <w:style w:type="character" w:styleId="Hyperlink">
    <w:name w:val="Hyperlink"/>
    <w:rsid w:val="000970FA"/>
    <w:rPr>
      <w:color w:val="0000FF"/>
      <w:u w:val="single"/>
    </w:rPr>
  </w:style>
  <w:style w:type="character" w:styleId="Strong">
    <w:name w:val="Strong"/>
    <w:qFormat/>
    <w:rsid w:val="00AE7178"/>
    <w:rPr>
      <w:b/>
      <w:bCs/>
    </w:rPr>
  </w:style>
  <w:style w:type="paragraph" w:styleId="NormalWeb">
    <w:name w:val="Normal (Web)"/>
    <w:basedOn w:val="Normal"/>
    <w:uiPriority w:val="99"/>
    <w:semiHidden/>
    <w:unhideWhenUsed/>
    <w:rsid w:val="00D02BCC"/>
    <w:pPr>
      <w:spacing w:before="100" w:beforeAutospacing="1" w:after="100" w:afterAutospacing="1"/>
    </w:pPr>
    <w:rPr>
      <w:rFonts w:eastAsiaTheme="minorEastAsia"/>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4233">
      <w:bodyDiv w:val="1"/>
      <w:marLeft w:val="0"/>
      <w:marRight w:val="0"/>
      <w:marTop w:val="0"/>
      <w:marBottom w:val="0"/>
      <w:divBdr>
        <w:top w:val="none" w:sz="0" w:space="0" w:color="auto"/>
        <w:left w:val="none" w:sz="0" w:space="0" w:color="auto"/>
        <w:bottom w:val="none" w:sz="0" w:space="0" w:color="auto"/>
        <w:right w:val="none" w:sz="0" w:space="0" w:color="auto"/>
      </w:divBdr>
    </w:div>
    <w:div w:id="479540364">
      <w:bodyDiv w:val="1"/>
      <w:marLeft w:val="0"/>
      <w:marRight w:val="0"/>
      <w:marTop w:val="0"/>
      <w:marBottom w:val="0"/>
      <w:divBdr>
        <w:top w:val="none" w:sz="0" w:space="0" w:color="auto"/>
        <w:left w:val="none" w:sz="0" w:space="0" w:color="auto"/>
        <w:bottom w:val="none" w:sz="0" w:space="0" w:color="auto"/>
        <w:right w:val="none" w:sz="0" w:space="0" w:color="auto"/>
      </w:divBdr>
    </w:div>
    <w:div w:id="953637924">
      <w:bodyDiv w:val="1"/>
      <w:marLeft w:val="0"/>
      <w:marRight w:val="0"/>
      <w:marTop w:val="0"/>
      <w:marBottom w:val="0"/>
      <w:divBdr>
        <w:top w:val="none" w:sz="0" w:space="0" w:color="auto"/>
        <w:left w:val="none" w:sz="0" w:space="0" w:color="auto"/>
        <w:bottom w:val="none" w:sz="0" w:space="0" w:color="auto"/>
        <w:right w:val="none" w:sz="0" w:space="0" w:color="auto"/>
      </w:divBdr>
    </w:div>
    <w:div w:id="1246957551">
      <w:bodyDiv w:val="1"/>
      <w:marLeft w:val="0"/>
      <w:marRight w:val="0"/>
      <w:marTop w:val="0"/>
      <w:marBottom w:val="0"/>
      <w:divBdr>
        <w:top w:val="none" w:sz="0" w:space="0" w:color="auto"/>
        <w:left w:val="none" w:sz="0" w:space="0" w:color="auto"/>
        <w:bottom w:val="none" w:sz="0" w:space="0" w:color="auto"/>
        <w:right w:val="none" w:sz="0" w:space="0" w:color="auto"/>
      </w:divBdr>
      <w:divsChild>
        <w:div w:id="175612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208</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EPP-ED Template</vt:lpstr>
    </vt:vector>
  </TitlesOfParts>
  <Company>European Parliament</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EPP-ED Template</dc:title>
  <dc:creator>bmueller</dc:creator>
  <cp:lastModifiedBy>ppe-journalists</cp:lastModifiedBy>
  <cp:revision>4</cp:revision>
  <cp:lastPrinted>2019-10-01T19:53:00Z</cp:lastPrinted>
  <dcterms:created xsi:type="dcterms:W3CDTF">2019-10-03T16:28:00Z</dcterms:created>
  <dcterms:modified xsi:type="dcterms:W3CDTF">2019-10-03T20:05:00Z</dcterms:modified>
</cp:coreProperties>
</file>