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2102"/>
        <w:gridCol w:w="6290"/>
        <w:gridCol w:w="5121"/>
      </w:tblGrid>
      <w:tr w:rsidR="000F411F" w:rsidRPr="00AB2B45" w:rsidTr="00C41A07">
        <w:trPr>
          <w:cantSplit/>
          <w:tblHeader/>
        </w:trPr>
        <w:tc>
          <w:tcPr>
            <w:tcW w:w="1745" w:type="dxa"/>
          </w:tcPr>
          <w:p w:rsidR="000F411F" w:rsidRPr="00AB2B45" w:rsidRDefault="000F411F" w:rsidP="00576554">
            <w:pPr>
              <w:rPr>
                <w:rFonts w:ascii="Verdana" w:hAnsi="Verdana"/>
                <w:b/>
                <w:lang w:val="en-GB"/>
              </w:rPr>
            </w:pPr>
            <w:r w:rsidRPr="00AB2B45">
              <w:rPr>
                <w:rFonts w:ascii="Verdana" w:hAnsi="Verdana"/>
                <w:b/>
                <w:lang w:val="en-GB"/>
              </w:rPr>
              <w:t>Images</w:t>
            </w:r>
          </w:p>
        </w:tc>
        <w:tc>
          <w:tcPr>
            <w:tcW w:w="2102" w:type="dxa"/>
          </w:tcPr>
          <w:p w:rsidR="000F411F" w:rsidRPr="00AB2B45" w:rsidRDefault="000F411F" w:rsidP="00576554">
            <w:pPr>
              <w:rPr>
                <w:rFonts w:ascii="Verdana" w:hAnsi="Verdana"/>
                <w:b/>
                <w:lang w:val="en-GB"/>
              </w:rPr>
            </w:pPr>
            <w:r w:rsidRPr="00AB2B45">
              <w:rPr>
                <w:rFonts w:ascii="Verdana" w:hAnsi="Verdana"/>
                <w:b/>
                <w:lang w:val="en-GB"/>
              </w:rPr>
              <w:t>Sound</w:t>
            </w:r>
          </w:p>
        </w:tc>
        <w:tc>
          <w:tcPr>
            <w:tcW w:w="6290" w:type="dxa"/>
          </w:tcPr>
          <w:p w:rsidR="000F411F" w:rsidRPr="00AB2B45" w:rsidRDefault="000F411F" w:rsidP="00576554">
            <w:pPr>
              <w:rPr>
                <w:rFonts w:ascii="Verdana" w:hAnsi="Verdana"/>
                <w:b/>
                <w:lang w:val="en-GB"/>
              </w:rPr>
            </w:pPr>
            <w:r w:rsidRPr="00AB2B45">
              <w:rPr>
                <w:rFonts w:ascii="Verdana" w:hAnsi="Verdana"/>
                <w:b/>
                <w:lang w:val="en-GB"/>
              </w:rPr>
              <w:t>Text English</w:t>
            </w:r>
          </w:p>
        </w:tc>
        <w:tc>
          <w:tcPr>
            <w:tcW w:w="5121" w:type="dxa"/>
          </w:tcPr>
          <w:p w:rsidR="000F411F" w:rsidRPr="00AB2B45" w:rsidRDefault="000F411F" w:rsidP="00576554">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0F411F" w:rsidRPr="00AB2B45" w:rsidTr="00C41A07">
        <w:trPr>
          <w:cantSplit/>
        </w:trPr>
        <w:tc>
          <w:tcPr>
            <w:tcW w:w="1745" w:type="dxa"/>
          </w:tcPr>
          <w:p w:rsidR="000F411F" w:rsidRPr="00AB2B45" w:rsidRDefault="000F411F" w:rsidP="00576554">
            <w:pPr>
              <w:rPr>
                <w:rFonts w:ascii="Verdana" w:hAnsi="Verdana"/>
                <w:lang w:val="en-GB"/>
              </w:rPr>
            </w:pPr>
            <w:r>
              <w:rPr>
                <w:rFonts w:ascii="Verdana" w:hAnsi="Verdana"/>
                <w:lang w:val="en-GB"/>
              </w:rPr>
              <w:t>TITLES</w:t>
            </w:r>
          </w:p>
        </w:tc>
        <w:tc>
          <w:tcPr>
            <w:tcW w:w="2102" w:type="dxa"/>
          </w:tcPr>
          <w:p w:rsidR="000F411F" w:rsidRPr="00AB2B45" w:rsidRDefault="000F411F" w:rsidP="00576554">
            <w:pPr>
              <w:rPr>
                <w:rFonts w:ascii="Verdana" w:hAnsi="Verdana"/>
                <w:lang w:val="en-GB"/>
              </w:rPr>
            </w:pPr>
            <w:r>
              <w:rPr>
                <w:rFonts w:ascii="Verdana" w:hAnsi="Verdana"/>
                <w:lang w:val="en-GB"/>
              </w:rPr>
              <w:t>TITLES</w:t>
            </w:r>
          </w:p>
        </w:tc>
        <w:tc>
          <w:tcPr>
            <w:tcW w:w="6290" w:type="dxa"/>
          </w:tcPr>
          <w:p w:rsidR="000F411F" w:rsidRPr="00251489" w:rsidRDefault="000F411F" w:rsidP="00576554">
            <w:pPr>
              <w:rPr>
                <w:rFonts w:ascii="Verdana" w:hAnsi="Verdana"/>
                <w:lang w:val="en-GB"/>
              </w:rPr>
            </w:pPr>
          </w:p>
        </w:tc>
        <w:tc>
          <w:tcPr>
            <w:tcW w:w="5121" w:type="dxa"/>
          </w:tcPr>
          <w:p w:rsidR="000F411F" w:rsidRPr="00AB2B45" w:rsidRDefault="000F411F" w:rsidP="00576554">
            <w:pPr>
              <w:rPr>
                <w:rFonts w:ascii="Verdana" w:hAnsi="Verdana"/>
                <w:lang w:val="en-GB"/>
              </w:rPr>
            </w:pPr>
          </w:p>
        </w:tc>
      </w:tr>
      <w:tr w:rsidR="000F411F" w:rsidRPr="00952BBA" w:rsidTr="00C41A07">
        <w:trPr>
          <w:cantSplit/>
        </w:trPr>
        <w:tc>
          <w:tcPr>
            <w:tcW w:w="1745" w:type="dxa"/>
          </w:tcPr>
          <w:p w:rsidR="000F411F" w:rsidRPr="00AB2B45" w:rsidRDefault="00C7306A" w:rsidP="00576554">
            <w:pPr>
              <w:rPr>
                <w:rFonts w:ascii="Verdana" w:hAnsi="Verdana"/>
                <w:lang w:val="en-GB"/>
              </w:rPr>
            </w:pPr>
            <w:r>
              <w:rPr>
                <w:rFonts w:ascii="Verdana" w:hAnsi="Verdana"/>
                <w:lang w:val="en-GB"/>
              </w:rPr>
              <w:t>Brexit</w:t>
            </w:r>
            <w:r w:rsidR="00A47518">
              <w:rPr>
                <w:rFonts w:ascii="Verdana" w:hAnsi="Verdana"/>
                <w:lang w:val="en-GB"/>
              </w:rPr>
              <w:t xml:space="preserve"> C</w:t>
            </w:r>
            <w:r w:rsidR="00A937DF">
              <w:rPr>
                <w:rFonts w:ascii="Verdana" w:hAnsi="Verdana"/>
                <w:lang w:val="en-GB"/>
              </w:rPr>
              <w:t>ountdown</w:t>
            </w:r>
          </w:p>
        </w:tc>
        <w:tc>
          <w:tcPr>
            <w:tcW w:w="2102" w:type="dxa"/>
          </w:tcPr>
          <w:p w:rsidR="000F411F" w:rsidRPr="00AB2B45" w:rsidRDefault="000F411F" w:rsidP="00576554">
            <w:pPr>
              <w:rPr>
                <w:rFonts w:ascii="Verdana" w:hAnsi="Verdana"/>
                <w:lang w:val="en-GB"/>
              </w:rPr>
            </w:pPr>
            <w:r>
              <w:rPr>
                <w:rFonts w:ascii="Verdana" w:hAnsi="Verdana"/>
                <w:lang w:val="en-GB"/>
              </w:rPr>
              <w:t>Chris o</w:t>
            </w:r>
            <w:r w:rsidR="00E40B85">
              <w:rPr>
                <w:rFonts w:ascii="Verdana" w:hAnsi="Verdana"/>
                <w:lang w:val="en-GB"/>
              </w:rPr>
              <w:t>ff</w:t>
            </w:r>
          </w:p>
        </w:tc>
        <w:tc>
          <w:tcPr>
            <w:tcW w:w="6290" w:type="dxa"/>
          </w:tcPr>
          <w:p w:rsidR="000F411F" w:rsidRPr="00251489" w:rsidRDefault="00525E95" w:rsidP="00576554">
            <w:pPr>
              <w:rPr>
                <w:rFonts w:ascii="Verdana" w:hAnsi="Verdana"/>
                <w:lang w:val="en-GB"/>
              </w:rPr>
            </w:pPr>
            <w:r>
              <w:rPr>
                <w:rFonts w:ascii="Verdana" w:hAnsi="Verdana"/>
                <w:lang w:val="en-GB"/>
              </w:rPr>
              <w:t xml:space="preserve">In the European Parliament, a </w:t>
            </w:r>
            <w:r w:rsidR="004F0B4B">
              <w:rPr>
                <w:rFonts w:ascii="Verdana" w:hAnsi="Verdana"/>
                <w:lang w:val="en-GB"/>
              </w:rPr>
              <w:t>demand for the</w:t>
            </w:r>
            <w:r w:rsidR="00050C83">
              <w:rPr>
                <w:rFonts w:ascii="Verdana" w:hAnsi="Verdana"/>
                <w:lang w:val="en-GB"/>
              </w:rPr>
              <w:t xml:space="preserve"> U</w:t>
            </w:r>
            <w:r w:rsidR="004F0B4B">
              <w:rPr>
                <w:rFonts w:ascii="Verdana" w:hAnsi="Verdana"/>
                <w:lang w:val="en-GB"/>
              </w:rPr>
              <w:t xml:space="preserve">K government to get serious about negotiating </w:t>
            </w:r>
            <w:r>
              <w:rPr>
                <w:rFonts w:ascii="Verdana" w:hAnsi="Verdana"/>
                <w:lang w:val="en-GB"/>
              </w:rPr>
              <w:t>Brexit.</w:t>
            </w:r>
          </w:p>
        </w:tc>
        <w:tc>
          <w:tcPr>
            <w:tcW w:w="5121" w:type="dxa"/>
          </w:tcPr>
          <w:p w:rsidR="000F411F" w:rsidRPr="003929E3" w:rsidRDefault="000F411F" w:rsidP="00576554">
            <w:pPr>
              <w:rPr>
                <w:rFonts w:ascii="Verdana" w:hAnsi="Verdana"/>
                <w:lang w:val="en-GB"/>
              </w:rPr>
            </w:pPr>
          </w:p>
        </w:tc>
      </w:tr>
      <w:tr w:rsidR="00A92E0B" w:rsidRPr="00952BBA" w:rsidTr="00C41A07">
        <w:trPr>
          <w:cantSplit/>
        </w:trPr>
        <w:tc>
          <w:tcPr>
            <w:tcW w:w="1745" w:type="dxa"/>
          </w:tcPr>
          <w:p w:rsidR="00A92E0B" w:rsidRPr="00AB2B45" w:rsidRDefault="00A92E0B" w:rsidP="00576554">
            <w:pPr>
              <w:rPr>
                <w:rFonts w:ascii="Verdana" w:hAnsi="Verdana"/>
                <w:lang w:val="en-GB"/>
              </w:rPr>
            </w:pPr>
          </w:p>
        </w:tc>
        <w:tc>
          <w:tcPr>
            <w:tcW w:w="2102" w:type="dxa"/>
          </w:tcPr>
          <w:p w:rsidR="00A92E0B" w:rsidRDefault="004F0B4B" w:rsidP="00576554">
            <w:pPr>
              <w:rPr>
                <w:rFonts w:ascii="Verdana" w:hAnsi="Verdana"/>
                <w:lang w:val="en-GB"/>
              </w:rPr>
            </w:pPr>
            <w:r>
              <w:rPr>
                <w:rFonts w:ascii="Verdana" w:hAnsi="Verdana"/>
                <w:lang w:val="en-GB"/>
              </w:rPr>
              <w:t>Manfred Weber</w:t>
            </w:r>
          </w:p>
        </w:tc>
        <w:tc>
          <w:tcPr>
            <w:tcW w:w="6290" w:type="dxa"/>
          </w:tcPr>
          <w:p w:rsidR="004F0B4B" w:rsidRDefault="004F0B4B" w:rsidP="00576554">
            <w:pPr>
              <w:rPr>
                <w:rStyle w:val="normaltextrun"/>
                <w:rFonts w:ascii="Calibri" w:hAnsi="Calibri" w:cs="Calibri"/>
                <w:sz w:val="22"/>
                <w:szCs w:val="22"/>
                <w:lang w:val="en-GB"/>
              </w:rPr>
            </w:pPr>
            <w:r>
              <w:rPr>
                <w:rStyle w:val="normaltextrun"/>
                <w:rFonts w:ascii="Calibri" w:hAnsi="Calibri" w:cs="Calibri"/>
                <w:sz w:val="22"/>
                <w:szCs w:val="22"/>
                <w:lang w:val="en-GB"/>
              </w:rPr>
              <w:t>1:37</w:t>
            </w:r>
          </w:p>
          <w:p w:rsidR="00A92E0B" w:rsidRPr="00251489" w:rsidRDefault="003C6C71" w:rsidP="00576554">
            <w:pPr>
              <w:rPr>
                <w:rFonts w:ascii="Verdana" w:hAnsi="Verdana"/>
                <w:lang w:val="en-GB"/>
              </w:rPr>
            </w:pPr>
            <w:r w:rsidRPr="005908D5">
              <w:rPr>
                <w:rFonts w:ascii="Verdana" w:hAnsi="Verdana"/>
                <w:i/>
                <w:lang w:val="en-GB"/>
              </w:rPr>
              <w:t>O</w:t>
            </w:r>
            <w:r w:rsidRPr="003F0B8B">
              <w:rPr>
                <w:rFonts w:ascii="Verdana" w:hAnsi="Verdana"/>
                <w:i/>
                <w:lang w:val="en-GB"/>
              </w:rPr>
              <w:t>nly to prolong the current uncertainty is not in the interest of either the British side neither on the European side.</w:t>
            </w:r>
          </w:p>
        </w:tc>
        <w:tc>
          <w:tcPr>
            <w:tcW w:w="5121" w:type="dxa"/>
          </w:tcPr>
          <w:p w:rsidR="00A92E0B" w:rsidRPr="003929E3" w:rsidRDefault="00A92E0B" w:rsidP="00576554">
            <w:pPr>
              <w:rPr>
                <w:rFonts w:ascii="Verdana" w:hAnsi="Verdana"/>
                <w:lang w:val="en-GB"/>
              </w:rPr>
            </w:pPr>
            <w:bookmarkStart w:id="0" w:name="_GoBack"/>
            <w:bookmarkEnd w:id="0"/>
          </w:p>
        </w:tc>
      </w:tr>
      <w:tr w:rsidR="000F411F" w:rsidRPr="00952BBA" w:rsidTr="00C41A07">
        <w:trPr>
          <w:cantSplit/>
        </w:trPr>
        <w:tc>
          <w:tcPr>
            <w:tcW w:w="1745" w:type="dxa"/>
          </w:tcPr>
          <w:p w:rsidR="000F411F" w:rsidRPr="003929E3" w:rsidRDefault="00A47518" w:rsidP="00576554">
            <w:pPr>
              <w:rPr>
                <w:rFonts w:ascii="Verdana" w:hAnsi="Verdana"/>
                <w:lang w:val="en-GB"/>
              </w:rPr>
            </w:pPr>
            <w:r>
              <w:rPr>
                <w:rFonts w:ascii="Verdana" w:hAnsi="Verdana"/>
                <w:lang w:val="en-GB"/>
              </w:rPr>
              <w:t>Rainforest F</w:t>
            </w:r>
            <w:r w:rsidR="00C7306A">
              <w:rPr>
                <w:rFonts w:ascii="Verdana" w:hAnsi="Verdana"/>
                <w:lang w:val="en-GB"/>
              </w:rPr>
              <w:t>ires</w:t>
            </w:r>
          </w:p>
        </w:tc>
        <w:tc>
          <w:tcPr>
            <w:tcW w:w="2102" w:type="dxa"/>
          </w:tcPr>
          <w:p w:rsidR="000F411F" w:rsidRPr="006B5B69" w:rsidRDefault="000F411F" w:rsidP="00576554">
            <w:pPr>
              <w:rPr>
                <w:rFonts w:ascii="Verdana" w:hAnsi="Verdana"/>
                <w:lang w:val="en-GB"/>
              </w:rPr>
            </w:pPr>
            <w:r>
              <w:rPr>
                <w:rFonts w:ascii="Verdana" w:hAnsi="Verdana"/>
                <w:lang w:val="en-GB"/>
              </w:rPr>
              <w:t>Chris off</w:t>
            </w:r>
          </w:p>
        </w:tc>
        <w:tc>
          <w:tcPr>
            <w:tcW w:w="6290" w:type="dxa"/>
          </w:tcPr>
          <w:p w:rsidR="000F411F" w:rsidRPr="00251489" w:rsidRDefault="00525E95" w:rsidP="00576554">
            <w:pPr>
              <w:rPr>
                <w:rFonts w:ascii="Verdana" w:hAnsi="Verdana"/>
                <w:lang w:val="en-GB"/>
              </w:rPr>
            </w:pPr>
            <w:r>
              <w:rPr>
                <w:rFonts w:ascii="Verdana" w:hAnsi="Verdana"/>
                <w:lang w:val="en-GB"/>
              </w:rPr>
              <w:t>Debate over a trade deal with Brazil while its rainforest burns.</w:t>
            </w:r>
          </w:p>
        </w:tc>
        <w:tc>
          <w:tcPr>
            <w:tcW w:w="5121" w:type="dxa"/>
          </w:tcPr>
          <w:p w:rsidR="000F411F" w:rsidRPr="00251489" w:rsidRDefault="000F411F" w:rsidP="00576554">
            <w:pPr>
              <w:rPr>
                <w:rFonts w:ascii="Verdana" w:hAnsi="Verdana"/>
                <w:lang w:val="en-GB"/>
              </w:rPr>
            </w:pPr>
          </w:p>
        </w:tc>
      </w:tr>
      <w:tr w:rsidR="00A92E0B" w:rsidRPr="00952BBA" w:rsidTr="00C41A07">
        <w:trPr>
          <w:cantSplit/>
        </w:trPr>
        <w:tc>
          <w:tcPr>
            <w:tcW w:w="1745" w:type="dxa"/>
          </w:tcPr>
          <w:p w:rsidR="00A92E0B" w:rsidRDefault="00A92E0B" w:rsidP="00576554">
            <w:pPr>
              <w:rPr>
                <w:rFonts w:ascii="Verdana" w:hAnsi="Verdana"/>
                <w:lang w:val="en-GB"/>
              </w:rPr>
            </w:pPr>
          </w:p>
        </w:tc>
        <w:tc>
          <w:tcPr>
            <w:tcW w:w="2102" w:type="dxa"/>
          </w:tcPr>
          <w:p w:rsidR="00A92E0B" w:rsidRDefault="003F0B8B" w:rsidP="00576554">
            <w:pPr>
              <w:rPr>
                <w:rFonts w:ascii="Verdana" w:hAnsi="Verdana"/>
                <w:lang w:val="en-GB"/>
              </w:rPr>
            </w:pPr>
            <w:r>
              <w:rPr>
                <w:rFonts w:ascii="Verdana" w:hAnsi="Verdana"/>
                <w:lang w:val="en-GB"/>
              </w:rPr>
              <w:t>Mairead McGuinness</w:t>
            </w:r>
          </w:p>
        </w:tc>
        <w:tc>
          <w:tcPr>
            <w:tcW w:w="6290" w:type="dxa"/>
          </w:tcPr>
          <w:p w:rsidR="00576554" w:rsidRDefault="003F0B8B" w:rsidP="00576554">
            <w:pPr>
              <w:pStyle w:val="paragraph"/>
              <w:spacing w:before="0" w:beforeAutospacing="0" w:after="0" w:afterAutospacing="0"/>
              <w:textAlignment w:val="baseline"/>
              <w:rPr>
                <w:rFonts w:ascii="Verdana" w:hAnsi="Verdana"/>
                <w:i/>
                <w:lang w:eastAsia="de-DE"/>
              </w:rPr>
            </w:pPr>
            <w:r w:rsidRPr="003F0B8B">
              <w:rPr>
                <w:rFonts w:ascii="Verdana" w:hAnsi="Verdana"/>
                <w:i/>
                <w:lang w:eastAsia="de-DE"/>
              </w:rPr>
              <w:t>:03 </w:t>
            </w:r>
          </w:p>
          <w:p w:rsidR="00A92E0B" w:rsidRPr="00251489" w:rsidRDefault="003F0B8B" w:rsidP="00576554">
            <w:pPr>
              <w:pStyle w:val="paragraph"/>
              <w:spacing w:before="0" w:beforeAutospacing="0" w:after="0" w:afterAutospacing="0"/>
              <w:textAlignment w:val="baseline"/>
              <w:rPr>
                <w:rFonts w:ascii="Verdana" w:hAnsi="Verdana"/>
              </w:rPr>
            </w:pPr>
            <w:r w:rsidRPr="003F0B8B">
              <w:rPr>
                <w:rFonts w:ascii="Verdana" w:hAnsi="Verdana"/>
                <w:i/>
                <w:lang w:eastAsia="de-DE"/>
              </w:rPr>
              <w:t>Citizens right across Europe are really concerned about the extent of the burning of the Amazon</w:t>
            </w:r>
            <w:r>
              <w:rPr>
                <w:rStyle w:val="normaltextrun"/>
                <w:rFonts w:ascii="Calibri" w:hAnsi="Calibri" w:cs="Calibri"/>
                <w:sz w:val="22"/>
                <w:szCs w:val="22"/>
              </w:rPr>
              <w:t>.</w:t>
            </w:r>
            <w:r>
              <w:rPr>
                <w:rStyle w:val="eop"/>
                <w:rFonts w:ascii="Calibri" w:hAnsi="Calibri" w:cs="Calibri"/>
                <w:sz w:val="22"/>
                <w:szCs w:val="22"/>
              </w:rPr>
              <w:t> </w:t>
            </w:r>
          </w:p>
        </w:tc>
        <w:tc>
          <w:tcPr>
            <w:tcW w:w="5121" w:type="dxa"/>
          </w:tcPr>
          <w:p w:rsidR="00A92E0B" w:rsidRPr="00251489" w:rsidRDefault="00A92E0B" w:rsidP="00576554">
            <w:pPr>
              <w:rPr>
                <w:rFonts w:ascii="Verdana" w:hAnsi="Verdana"/>
                <w:lang w:val="en-GB"/>
              </w:rPr>
            </w:pPr>
          </w:p>
        </w:tc>
      </w:tr>
      <w:tr w:rsidR="000F411F" w:rsidRPr="00952BBA" w:rsidTr="00C41A07">
        <w:trPr>
          <w:cantSplit/>
        </w:trPr>
        <w:tc>
          <w:tcPr>
            <w:tcW w:w="1745" w:type="dxa"/>
          </w:tcPr>
          <w:p w:rsidR="000F411F" w:rsidRDefault="00A47518" w:rsidP="00576554">
            <w:pPr>
              <w:rPr>
                <w:rFonts w:ascii="Verdana" w:hAnsi="Verdana"/>
                <w:lang w:val="en-GB"/>
              </w:rPr>
            </w:pPr>
            <w:r>
              <w:rPr>
                <w:rFonts w:ascii="Verdana" w:hAnsi="Verdana"/>
                <w:lang w:val="en-GB"/>
              </w:rPr>
              <w:t>Beating C</w:t>
            </w:r>
            <w:r w:rsidR="00C7306A">
              <w:rPr>
                <w:rFonts w:ascii="Verdana" w:hAnsi="Verdana"/>
                <w:lang w:val="en-GB"/>
              </w:rPr>
              <w:t>ancer</w:t>
            </w:r>
          </w:p>
        </w:tc>
        <w:tc>
          <w:tcPr>
            <w:tcW w:w="2102" w:type="dxa"/>
          </w:tcPr>
          <w:p w:rsidR="000F411F" w:rsidRDefault="000F411F" w:rsidP="00576554">
            <w:pPr>
              <w:rPr>
                <w:rFonts w:ascii="Verdana" w:hAnsi="Verdana"/>
                <w:lang w:val="en-GB"/>
              </w:rPr>
            </w:pPr>
            <w:r>
              <w:rPr>
                <w:rFonts w:ascii="Verdana" w:hAnsi="Verdana"/>
                <w:lang w:val="en-GB"/>
              </w:rPr>
              <w:t>Chris off</w:t>
            </w:r>
          </w:p>
        </w:tc>
        <w:tc>
          <w:tcPr>
            <w:tcW w:w="6290" w:type="dxa"/>
          </w:tcPr>
          <w:p w:rsidR="000F411F" w:rsidRDefault="00C7306A" w:rsidP="00576554">
            <w:pPr>
              <w:rPr>
                <w:rFonts w:ascii="Verdana" w:hAnsi="Verdana"/>
                <w:lang w:val="en-GB"/>
              </w:rPr>
            </w:pPr>
            <w:r>
              <w:rPr>
                <w:rFonts w:ascii="Verdana" w:hAnsi="Verdana"/>
                <w:lang w:val="en-GB"/>
              </w:rPr>
              <w:t xml:space="preserve">And redoubling efforts to </w:t>
            </w:r>
            <w:r w:rsidR="007B59BE">
              <w:rPr>
                <w:rFonts w:ascii="Verdana" w:hAnsi="Verdana"/>
                <w:lang w:val="en-GB"/>
              </w:rPr>
              <w:t>fight</w:t>
            </w:r>
            <w:r>
              <w:rPr>
                <w:rFonts w:ascii="Verdana" w:hAnsi="Verdana"/>
                <w:lang w:val="en-GB"/>
              </w:rPr>
              <w:t xml:space="preserve"> cancer</w:t>
            </w:r>
            <w:r w:rsidR="007B59BE">
              <w:rPr>
                <w:rFonts w:ascii="Verdana" w:hAnsi="Verdana"/>
                <w:lang w:val="en-GB"/>
              </w:rPr>
              <w:t>, with an EU masterplan.</w:t>
            </w:r>
          </w:p>
        </w:tc>
        <w:tc>
          <w:tcPr>
            <w:tcW w:w="5121" w:type="dxa"/>
          </w:tcPr>
          <w:p w:rsidR="000F411F" w:rsidRPr="00251489" w:rsidRDefault="000F411F" w:rsidP="00576554">
            <w:pPr>
              <w:rPr>
                <w:rFonts w:ascii="Verdana" w:hAnsi="Verdana"/>
                <w:lang w:val="en-GB"/>
              </w:rPr>
            </w:pPr>
          </w:p>
        </w:tc>
      </w:tr>
      <w:tr w:rsidR="00A92E0B" w:rsidRPr="00952BBA" w:rsidTr="00C41A07">
        <w:trPr>
          <w:cantSplit/>
        </w:trPr>
        <w:tc>
          <w:tcPr>
            <w:tcW w:w="1745" w:type="dxa"/>
          </w:tcPr>
          <w:p w:rsidR="00A92E0B" w:rsidRDefault="00A92E0B" w:rsidP="00576554">
            <w:pPr>
              <w:rPr>
                <w:rFonts w:ascii="Verdana" w:hAnsi="Verdana"/>
                <w:lang w:val="en-GB"/>
              </w:rPr>
            </w:pPr>
          </w:p>
        </w:tc>
        <w:tc>
          <w:tcPr>
            <w:tcW w:w="2102" w:type="dxa"/>
          </w:tcPr>
          <w:p w:rsidR="00A92E0B" w:rsidRDefault="00A937DF" w:rsidP="00576554">
            <w:pPr>
              <w:rPr>
                <w:rFonts w:ascii="Verdana" w:hAnsi="Verdana"/>
                <w:lang w:val="en-GB"/>
              </w:rPr>
            </w:pPr>
            <w:r>
              <w:rPr>
                <w:rFonts w:ascii="Verdana" w:hAnsi="Verdana"/>
                <w:lang w:val="en-GB"/>
              </w:rPr>
              <w:t>Manfred Weber</w:t>
            </w:r>
          </w:p>
        </w:tc>
        <w:tc>
          <w:tcPr>
            <w:tcW w:w="6290" w:type="dxa"/>
          </w:tcPr>
          <w:p w:rsidR="00A92E0B" w:rsidRDefault="00C7306A" w:rsidP="00576554">
            <w:pPr>
              <w:rPr>
                <w:rFonts w:ascii="Verdana" w:hAnsi="Verdana"/>
                <w:lang w:val="en-GB"/>
              </w:rPr>
            </w:pPr>
            <w:r>
              <w:rPr>
                <w:rFonts w:ascii="Verdana" w:hAnsi="Verdana"/>
                <w:lang w:val="en-GB"/>
              </w:rPr>
              <w:t>3:19</w:t>
            </w:r>
          </w:p>
          <w:p w:rsidR="00C7306A" w:rsidRPr="003F0B8B" w:rsidRDefault="00C7306A" w:rsidP="00576554">
            <w:pPr>
              <w:rPr>
                <w:rFonts w:ascii="Verdana" w:hAnsi="Verdana"/>
                <w:i/>
                <w:lang w:val="en-GB"/>
              </w:rPr>
            </w:pPr>
            <w:r w:rsidRPr="003F0B8B">
              <w:rPr>
                <w:rFonts w:ascii="Verdana" w:hAnsi="Verdana"/>
                <w:i/>
                <w:lang w:val="en-GB"/>
              </w:rPr>
              <w:t>It is possible to cure cancer. It´s a question of political will.</w:t>
            </w:r>
          </w:p>
        </w:tc>
        <w:tc>
          <w:tcPr>
            <w:tcW w:w="5121" w:type="dxa"/>
          </w:tcPr>
          <w:p w:rsidR="00A92E0B" w:rsidRPr="00251489" w:rsidRDefault="00A92E0B" w:rsidP="00576554">
            <w:pPr>
              <w:rPr>
                <w:rFonts w:ascii="Verdana" w:hAnsi="Verdana"/>
                <w:lang w:val="en-GB"/>
              </w:rPr>
            </w:pPr>
          </w:p>
        </w:tc>
      </w:tr>
      <w:tr w:rsidR="00A47518" w:rsidRPr="00952BBA" w:rsidTr="00C41A07">
        <w:trPr>
          <w:cantSplit/>
        </w:trPr>
        <w:tc>
          <w:tcPr>
            <w:tcW w:w="1745" w:type="dxa"/>
          </w:tcPr>
          <w:p w:rsidR="00A47518" w:rsidRDefault="00A47518" w:rsidP="00576554">
            <w:pPr>
              <w:rPr>
                <w:rFonts w:ascii="Verdana" w:hAnsi="Verdana"/>
                <w:lang w:val="en-GB"/>
              </w:rPr>
            </w:pPr>
          </w:p>
        </w:tc>
        <w:tc>
          <w:tcPr>
            <w:tcW w:w="2102" w:type="dxa"/>
          </w:tcPr>
          <w:p w:rsidR="00A47518" w:rsidRDefault="00A47518" w:rsidP="00576554">
            <w:pPr>
              <w:rPr>
                <w:rFonts w:ascii="Verdana" w:hAnsi="Verdana"/>
                <w:lang w:val="en-GB"/>
              </w:rPr>
            </w:pPr>
          </w:p>
        </w:tc>
        <w:tc>
          <w:tcPr>
            <w:tcW w:w="6290" w:type="dxa"/>
          </w:tcPr>
          <w:p w:rsidR="00A47518" w:rsidRDefault="00A47518" w:rsidP="00576554">
            <w:pPr>
              <w:rPr>
                <w:rFonts w:ascii="Verdana" w:hAnsi="Verdana"/>
                <w:lang w:val="en-GB"/>
              </w:rPr>
            </w:pPr>
          </w:p>
        </w:tc>
        <w:tc>
          <w:tcPr>
            <w:tcW w:w="5121" w:type="dxa"/>
          </w:tcPr>
          <w:p w:rsidR="00A47518" w:rsidRPr="00251489" w:rsidRDefault="00A47518" w:rsidP="00576554">
            <w:pPr>
              <w:rPr>
                <w:rFonts w:ascii="Verdana" w:hAnsi="Verdana"/>
                <w:lang w:val="en-GB"/>
              </w:rPr>
            </w:pPr>
          </w:p>
        </w:tc>
      </w:tr>
      <w:tr w:rsidR="000F411F" w:rsidRPr="00952BBA" w:rsidTr="00C41A07">
        <w:trPr>
          <w:cantSplit/>
        </w:trPr>
        <w:tc>
          <w:tcPr>
            <w:tcW w:w="1745" w:type="dxa"/>
          </w:tcPr>
          <w:p w:rsidR="000F411F" w:rsidRPr="00576554" w:rsidRDefault="00A47518" w:rsidP="00576554">
            <w:pPr>
              <w:rPr>
                <w:rFonts w:ascii="Verdana" w:hAnsi="Verdana"/>
                <w:b/>
                <w:lang w:val="en-GB"/>
              </w:rPr>
            </w:pPr>
            <w:r w:rsidRPr="00576554">
              <w:rPr>
                <w:rFonts w:ascii="Verdana" w:hAnsi="Verdana"/>
                <w:b/>
                <w:lang w:val="en-GB"/>
              </w:rPr>
              <w:t>Brexit Countdown</w:t>
            </w:r>
          </w:p>
        </w:tc>
        <w:tc>
          <w:tcPr>
            <w:tcW w:w="2102" w:type="dxa"/>
          </w:tcPr>
          <w:p w:rsidR="000F411F" w:rsidRPr="006B5B69" w:rsidRDefault="000F411F" w:rsidP="00576554">
            <w:pPr>
              <w:rPr>
                <w:rFonts w:ascii="Verdana" w:hAnsi="Verdana"/>
                <w:lang w:val="en-GB"/>
              </w:rPr>
            </w:pPr>
            <w:r>
              <w:rPr>
                <w:rFonts w:ascii="Verdana" w:hAnsi="Verdana"/>
                <w:lang w:val="en-GB"/>
              </w:rPr>
              <w:t>Chris off</w:t>
            </w:r>
          </w:p>
        </w:tc>
        <w:tc>
          <w:tcPr>
            <w:tcW w:w="6290" w:type="dxa"/>
          </w:tcPr>
          <w:p w:rsidR="000F411F" w:rsidRPr="005200E7" w:rsidRDefault="00A937DF" w:rsidP="00576554">
            <w:pPr>
              <w:rPr>
                <w:rFonts w:ascii="Verdana" w:hAnsi="Verdana"/>
                <w:lang w:val="en-GB"/>
              </w:rPr>
            </w:pPr>
            <w:r>
              <w:rPr>
                <w:rFonts w:ascii="Verdana" w:hAnsi="Verdana"/>
                <w:lang w:val="en-GB"/>
              </w:rPr>
              <w:t>The latest Brexit talks in Luxembourg, with no apparent result, underline the need for UK Prime Minister Boris Johnson to propose serious solutions instead of likening himself to The Hulk, says the chairman of the EPP Group.</w:t>
            </w:r>
          </w:p>
        </w:tc>
        <w:tc>
          <w:tcPr>
            <w:tcW w:w="5121" w:type="dxa"/>
          </w:tcPr>
          <w:p w:rsidR="000F411F" w:rsidRPr="00C60B7F" w:rsidRDefault="000F411F" w:rsidP="00576554">
            <w:pPr>
              <w:rPr>
                <w:rFonts w:ascii="Verdana" w:hAnsi="Verdana"/>
                <w:lang w:val="en-GB"/>
              </w:rPr>
            </w:pPr>
          </w:p>
        </w:tc>
      </w:tr>
      <w:tr w:rsidR="00A92E0B" w:rsidRPr="00952BBA" w:rsidTr="00C41A07">
        <w:trPr>
          <w:cantSplit/>
        </w:trPr>
        <w:tc>
          <w:tcPr>
            <w:tcW w:w="1745" w:type="dxa"/>
          </w:tcPr>
          <w:p w:rsidR="00A92E0B" w:rsidRPr="003929E3" w:rsidRDefault="00A92E0B" w:rsidP="00576554">
            <w:pPr>
              <w:rPr>
                <w:rFonts w:ascii="Verdana" w:hAnsi="Verdana"/>
                <w:lang w:val="en-GB"/>
              </w:rPr>
            </w:pPr>
          </w:p>
        </w:tc>
        <w:tc>
          <w:tcPr>
            <w:tcW w:w="2102" w:type="dxa"/>
          </w:tcPr>
          <w:p w:rsidR="00A92E0B" w:rsidRDefault="00A937DF" w:rsidP="00576554">
            <w:pPr>
              <w:rPr>
                <w:rFonts w:ascii="Verdana" w:hAnsi="Verdana"/>
                <w:lang w:val="en-GB"/>
              </w:rPr>
            </w:pPr>
            <w:r>
              <w:rPr>
                <w:rFonts w:ascii="Verdana" w:hAnsi="Verdana"/>
                <w:lang w:val="en-GB"/>
              </w:rPr>
              <w:t>Manfred Weber, EPP Group Chairman</w:t>
            </w:r>
          </w:p>
        </w:tc>
        <w:tc>
          <w:tcPr>
            <w:tcW w:w="6290" w:type="dxa"/>
          </w:tcPr>
          <w:p w:rsidR="00A937DF" w:rsidRDefault="00A937DF" w:rsidP="00576554">
            <w:pPr>
              <w:pStyle w:val="paragraph"/>
              <w:spacing w:before="0" w:beforeAutospacing="0" w:after="0" w:afterAutospacing="0"/>
              <w:textAlignment w:val="baseline"/>
              <w:rPr>
                <w:rFonts w:ascii="Verdana" w:hAnsi="Verdana"/>
                <w:i/>
                <w:lang w:eastAsia="de-DE"/>
              </w:rPr>
            </w:pPr>
            <w:r w:rsidRPr="00237A3C">
              <w:rPr>
                <w:rFonts w:ascii="Verdana" w:hAnsi="Verdana"/>
                <w:i/>
                <w:lang w:eastAsia="de-DE"/>
              </w:rPr>
              <w:t>00 </w:t>
            </w:r>
          </w:p>
          <w:p w:rsidR="00A92E0B" w:rsidRPr="005200E7" w:rsidRDefault="00A937DF" w:rsidP="00576554">
            <w:pPr>
              <w:pStyle w:val="paragraph"/>
              <w:spacing w:before="0" w:beforeAutospacing="0" w:after="0" w:afterAutospacing="0"/>
              <w:textAlignment w:val="baseline"/>
              <w:rPr>
                <w:rFonts w:ascii="Verdana" w:hAnsi="Verdana"/>
              </w:rPr>
            </w:pPr>
            <w:r w:rsidRPr="00237A3C">
              <w:rPr>
                <w:rFonts w:ascii="Verdana" w:hAnsi="Verdana"/>
                <w:i/>
                <w:lang w:eastAsia="de-DE"/>
              </w:rPr>
              <w:t>It´s not a debate about a superhero. It´s a debate about concerns of millions of Europeans, of businesses in the European Union who have a lot of concerns and a lot of uncertainty ahead of them. And that´s why let´s be serious. Let´s take over our responsibility as European politicians to solve the Brexit challenge in a reasonable way.  </w:t>
            </w:r>
          </w:p>
        </w:tc>
        <w:tc>
          <w:tcPr>
            <w:tcW w:w="5121" w:type="dxa"/>
          </w:tcPr>
          <w:p w:rsidR="00A92E0B" w:rsidRPr="00C60B7F" w:rsidRDefault="00A92E0B"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E40B85" w:rsidP="00576554">
            <w:pPr>
              <w:rPr>
                <w:rFonts w:ascii="Verdana" w:hAnsi="Verdana"/>
                <w:lang w:val="en-GB"/>
              </w:rPr>
            </w:pPr>
            <w:r>
              <w:rPr>
                <w:rFonts w:ascii="Verdana" w:hAnsi="Verdana"/>
                <w:lang w:val="en-GB"/>
              </w:rPr>
              <w:t>Chris o</w:t>
            </w:r>
            <w:r w:rsidR="00A92E0B">
              <w:rPr>
                <w:rFonts w:ascii="Verdana" w:hAnsi="Verdana"/>
                <w:lang w:val="en-GB"/>
              </w:rPr>
              <w:t>ff</w:t>
            </w:r>
          </w:p>
        </w:tc>
        <w:tc>
          <w:tcPr>
            <w:tcW w:w="6290" w:type="dxa"/>
          </w:tcPr>
          <w:p w:rsidR="000F411F" w:rsidRPr="005200E7" w:rsidRDefault="00207A0F" w:rsidP="00576554">
            <w:pPr>
              <w:rPr>
                <w:rFonts w:ascii="Verdana" w:hAnsi="Verdana"/>
                <w:lang w:val="en-GB"/>
              </w:rPr>
            </w:pPr>
            <w:r>
              <w:rPr>
                <w:rFonts w:ascii="Verdana" w:hAnsi="Verdana"/>
                <w:lang w:val="en-GB"/>
              </w:rPr>
              <w:t xml:space="preserve">Manfred </w:t>
            </w:r>
            <w:r w:rsidR="00A937DF">
              <w:rPr>
                <w:rFonts w:ascii="Verdana" w:hAnsi="Verdana"/>
                <w:lang w:val="en-GB"/>
              </w:rPr>
              <w:t xml:space="preserve">Weber says the problem is the lack of solutions </w:t>
            </w:r>
            <w:r w:rsidR="0061140D">
              <w:rPr>
                <w:rFonts w:ascii="Verdana" w:hAnsi="Verdana"/>
                <w:lang w:val="en-GB"/>
              </w:rPr>
              <w:t>from the UK side as the 31 October Brexit deadline approaches.</w:t>
            </w: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A937DF" w:rsidP="00576554">
            <w:pPr>
              <w:rPr>
                <w:rFonts w:ascii="Verdana" w:hAnsi="Verdana"/>
                <w:lang w:val="en-GB"/>
              </w:rPr>
            </w:pPr>
            <w:r>
              <w:rPr>
                <w:rFonts w:ascii="Verdana" w:hAnsi="Verdana"/>
                <w:lang w:val="en-GB"/>
              </w:rPr>
              <w:t xml:space="preserve">Weber on </w:t>
            </w:r>
          </w:p>
        </w:tc>
        <w:tc>
          <w:tcPr>
            <w:tcW w:w="6290" w:type="dxa"/>
          </w:tcPr>
          <w:p w:rsidR="00A937DF" w:rsidRPr="00237A3C" w:rsidRDefault="00EF39CD" w:rsidP="00576554">
            <w:pPr>
              <w:pStyle w:val="paragraph"/>
              <w:spacing w:before="0" w:beforeAutospacing="0" w:after="0" w:afterAutospacing="0"/>
              <w:textAlignment w:val="baseline"/>
              <w:rPr>
                <w:rFonts w:ascii="Verdana" w:hAnsi="Verdana"/>
                <w:i/>
                <w:lang w:eastAsia="de-DE"/>
              </w:rPr>
            </w:pPr>
            <w:r>
              <w:rPr>
                <w:rFonts w:ascii="Verdana" w:hAnsi="Verdana"/>
                <w:i/>
                <w:lang w:eastAsia="de-DE"/>
              </w:rPr>
              <w:t>:38</w:t>
            </w:r>
            <w:r w:rsidR="00A937DF" w:rsidRPr="00237A3C">
              <w:rPr>
                <w:rFonts w:ascii="Verdana" w:hAnsi="Verdana"/>
                <w:i/>
                <w:lang w:eastAsia="de-DE"/>
              </w:rPr>
              <w:t> </w:t>
            </w:r>
          </w:p>
          <w:p w:rsidR="000F411F" w:rsidRPr="005200E7" w:rsidRDefault="00952BBA" w:rsidP="00576554">
            <w:pPr>
              <w:pStyle w:val="paragraph"/>
              <w:spacing w:before="0" w:beforeAutospacing="0" w:after="0" w:afterAutospacing="0"/>
              <w:textAlignment w:val="baseline"/>
              <w:rPr>
                <w:rFonts w:ascii="Verdana" w:hAnsi="Verdana"/>
              </w:rPr>
            </w:pPr>
            <w:r>
              <w:rPr>
                <w:rFonts w:ascii="Verdana" w:hAnsi="Verdana"/>
                <w:i/>
                <w:lang w:eastAsia="de-DE"/>
              </w:rPr>
              <w:t>Also</w:t>
            </w:r>
            <w:r w:rsidR="00EF39CD">
              <w:rPr>
                <w:rFonts w:ascii="Verdana" w:hAnsi="Verdana"/>
                <w:i/>
                <w:lang w:eastAsia="de-DE"/>
              </w:rPr>
              <w:t xml:space="preserve"> the</w:t>
            </w:r>
            <w:r w:rsidR="00A937DF" w:rsidRPr="00237A3C">
              <w:rPr>
                <w:rFonts w:ascii="Verdana" w:hAnsi="Verdana"/>
                <w:i/>
                <w:lang w:eastAsia="de-DE"/>
              </w:rPr>
              <w:t xml:space="preserve"> European Parliament is ready for further talks, but we need concrete initiatives and proposals from London´s side.  </w:t>
            </w:r>
          </w:p>
        </w:tc>
        <w:tc>
          <w:tcPr>
            <w:tcW w:w="5121" w:type="dxa"/>
          </w:tcPr>
          <w:p w:rsidR="000F411F" w:rsidRPr="00C60B7F" w:rsidRDefault="000F411F" w:rsidP="00576554">
            <w:pPr>
              <w:rPr>
                <w:rFonts w:ascii="Verdana" w:hAnsi="Verdana"/>
                <w:lang w:val="en-GB"/>
              </w:rPr>
            </w:pPr>
          </w:p>
        </w:tc>
      </w:tr>
      <w:tr w:rsidR="00FE7602" w:rsidRPr="00952BBA" w:rsidTr="00C41A07">
        <w:trPr>
          <w:cantSplit/>
        </w:trPr>
        <w:tc>
          <w:tcPr>
            <w:tcW w:w="1745" w:type="dxa"/>
          </w:tcPr>
          <w:p w:rsidR="00FE7602" w:rsidRPr="003929E3" w:rsidRDefault="00FE7602" w:rsidP="00576554">
            <w:pPr>
              <w:rPr>
                <w:rFonts w:ascii="Verdana" w:hAnsi="Verdana"/>
                <w:lang w:val="en-GB"/>
              </w:rPr>
            </w:pPr>
          </w:p>
        </w:tc>
        <w:tc>
          <w:tcPr>
            <w:tcW w:w="2102" w:type="dxa"/>
          </w:tcPr>
          <w:p w:rsidR="00FE7602" w:rsidRDefault="00FE7602" w:rsidP="00576554">
            <w:pPr>
              <w:rPr>
                <w:rFonts w:ascii="Verdana" w:hAnsi="Verdana"/>
                <w:lang w:val="en-GB"/>
              </w:rPr>
            </w:pPr>
          </w:p>
        </w:tc>
        <w:tc>
          <w:tcPr>
            <w:tcW w:w="6290" w:type="dxa"/>
          </w:tcPr>
          <w:p w:rsidR="00FE7602" w:rsidRPr="00FE7602" w:rsidRDefault="004A60C4" w:rsidP="00576554">
            <w:pPr>
              <w:pStyle w:val="paragraph"/>
              <w:spacing w:before="0" w:beforeAutospacing="0" w:after="0" w:afterAutospacing="0"/>
              <w:textAlignment w:val="baseline"/>
              <w:rPr>
                <w:rFonts w:ascii="Verdana" w:hAnsi="Verdana"/>
              </w:rPr>
            </w:pPr>
            <w:r>
              <w:rPr>
                <w:rFonts w:ascii="Verdana" w:hAnsi="Verdana"/>
              </w:rPr>
              <w:t xml:space="preserve">Parliament approved a new resolution on Brexit, saying it </w:t>
            </w:r>
            <w:r w:rsidR="00207A0F">
              <w:rPr>
                <w:rFonts w:ascii="Verdana" w:hAnsi="Verdana"/>
              </w:rPr>
              <w:t>was still open to another</w:t>
            </w:r>
            <w:r>
              <w:rPr>
                <w:rFonts w:ascii="Verdana" w:hAnsi="Verdana"/>
              </w:rPr>
              <w:t xml:space="preserve"> extension under certain conditions. Danuta </w:t>
            </w:r>
            <w:proofErr w:type="spellStart"/>
            <w:r>
              <w:rPr>
                <w:rFonts w:ascii="Verdana" w:hAnsi="Verdana"/>
              </w:rPr>
              <w:t>Hubner</w:t>
            </w:r>
            <w:proofErr w:type="spellEnd"/>
            <w:r>
              <w:rPr>
                <w:rFonts w:ascii="Verdana" w:hAnsi="Verdana"/>
              </w:rPr>
              <w:t xml:space="preserve"> is </w:t>
            </w:r>
            <w:r w:rsidR="00EF39CD">
              <w:rPr>
                <w:rFonts w:ascii="Verdana" w:hAnsi="Verdana"/>
              </w:rPr>
              <w:t>an EPP Group member of the Brexit steering group.</w:t>
            </w:r>
          </w:p>
        </w:tc>
        <w:tc>
          <w:tcPr>
            <w:tcW w:w="5121" w:type="dxa"/>
          </w:tcPr>
          <w:p w:rsidR="00FE7602" w:rsidRPr="00C60B7F" w:rsidRDefault="00FE7602" w:rsidP="00576554">
            <w:pPr>
              <w:rPr>
                <w:rFonts w:ascii="Verdana" w:hAnsi="Verdana"/>
                <w:lang w:val="en-GB"/>
              </w:rPr>
            </w:pPr>
          </w:p>
        </w:tc>
      </w:tr>
      <w:tr w:rsidR="00FE7602" w:rsidRPr="00952BBA" w:rsidTr="00C41A07">
        <w:trPr>
          <w:cantSplit/>
        </w:trPr>
        <w:tc>
          <w:tcPr>
            <w:tcW w:w="1745" w:type="dxa"/>
          </w:tcPr>
          <w:p w:rsidR="00FE7602" w:rsidRPr="003929E3" w:rsidRDefault="00FE7602" w:rsidP="00576554">
            <w:pPr>
              <w:rPr>
                <w:rFonts w:ascii="Verdana" w:hAnsi="Verdana"/>
                <w:lang w:val="en-GB"/>
              </w:rPr>
            </w:pPr>
          </w:p>
        </w:tc>
        <w:tc>
          <w:tcPr>
            <w:tcW w:w="2102" w:type="dxa"/>
          </w:tcPr>
          <w:p w:rsidR="004D0DBC" w:rsidRDefault="004D0DBC" w:rsidP="00576554">
            <w:pPr>
              <w:rPr>
                <w:rFonts w:ascii="Verdana" w:hAnsi="Verdana"/>
                <w:lang w:val="en-GB"/>
              </w:rPr>
            </w:pPr>
            <w:r>
              <w:rPr>
                <w:rFonts w:ascii="Verdana" w:hAnsi="Verdana"/>
                <w:lang w:val="en-GB"/>
              </w:rPr>
              <w:t xml:space="preserve">Danuta </w:t>
            </w:r>
            <w:proofErr w:type="spellStart"/>
            <w:r>
              <w:rPr>
                <w:rFonts w:ascii="Verdana" w:hAnsi="Verdana"/>
                <w:lang w:val="en-GB"/>
              </w:rPr>
              <w:t>Hubner</w:t>
            </w:r>
            <w:proofErr w:type="spellEnd"/>
            <w:r>
              <w:rPr>
                <w:rFonts w:ascii="Verdana" w:hAnsi="Verdana"/>
                <w:lang w:val="en-GB"/>
              </w:rPr>
              <w:t xml:space="preserve">, </w:t>
            </w:r>
          </w:p>
          <w:p w:rsidR="00FE7602" w:rsidRDefault="004D0DBC" w:rsidP="00576554">
            <w:pPr>
              <w:rPr>
                <w:rFonts w:ascii="Verdana" w:hAnsi="Verdana"/>
                <w:lang w:val="en-GB"/>
              </w:rPr>
            </w:pPr>
            <w:r>
              <w:rPr>
                <w:rFonts w:ascii="Verdana" w:hAnsi="Verdana"/>
                <w:lang w:val="en-GB"/>
              </w:rPr>
              <w:t>Polish MEP</w:t>
            </w:r>
          </w:p>
        </w:tc>
        <w:tc>
          <w:tcPr>
            <w:tcW w:w="6290" w:type="dxa"/>
          </w:tcPr>
          <w:p w:rsidR="00593239" w:rsidRDefault="00593239" w:rsidP="00593239">
            <w:pPr>
              <w:pStyle w:val="paragraph"/>
              <w:textAlignment w:val="baseline"/>
            </w:pPr>
            <w:r>
              <w:rPr>
                <w:rStyle w:val="normaltextrun"/>
                <w:rFonts w:ascii="Calibri" w:hAnsi="Calibri" w:cs="Calibri"/>
                <w:sz w:val="22"/>
                <w:szCs w:val="22"/>
              </w:rPr>
              <w:t>2:45</w:t>
            </w:r>
            <w:r>
              <w:rPr>
                <w:rStyle w:val="eop"/>
                <w:rFonts w:ascii="Calibri" w:hAnsi="Calibri" w:cs="Calibri"/>
                <w:sz w:val="22"/>
                <w:szCs w:val="22"/>
              </w:rPr>
              <w:t> </w:t>
            </w:r>
          </w:p>
          <w:p w:rsidR="00593239" w:rsidRPr="00593239" w:rsidRDefault="00593239" w:rsidP="00593239">
            <w:pPr>
              <w:pStyle w:val="paragraph"/>
              <w:textAlignment w:val="baseline"/>
              <w:rPr>
                <w:rFonts w:ascii="Verdana" w:hAnsi="Verdana"/>
                <w:i/>
                <w:lang w:eastAsia="de-DE"/>
              </w:rPr>
            </w:pPr>
            <w:r w:rsidRPr="00593239">
              <w:rPr>
                <w:rFonts w:ascii="Verdana" w:hAnsi="Verdana"/>
                <w:i/>
                <w:lang w:eastAsia="de-DE"/>
              </w:rPr>
              <w:t>The extension could be for ratification, but also I think if, some people believe we need now to finalise the process, another democratic act like elections or a referendum, and if this is the case, I think the European Union, the Parliament, will vote that we will approve it, we will endorse it. </w:t>
            </w:r>
          </w:p>
          <w:p w:rsidR="00FE7602" w:rsidRPr="00237A3C" w:rsidRDefault="00FE7602" w:rsidP="00576554">
            <w:pPr>
              <w:pStyle w:val="paragraph"/>
              <w:spacing w:before="0" w:beforeAutospacing="0" w:after="0" w:afterAutospacing="0"/>
              <w:textAlignment w:val="baseline"/>
              <w:rPr>
                <w:rFonts w:ascii="Verdana" w:hAnsi="Verdana"/>
                <w:i/>
                <w:lang w:eastAsia="de-DE"/>
              </w:rPr>
            </w:pPr>
          </w:p>
        </w:tc>
        <w:tc>
          <w:tcPr>
            <w:tcW w:w="5121" w:type="dxa"/>
          </w:tcPr>
          <w:p w:rsidR="00FE7602" w:rsidRPr="00C60B7F" w:rsidRDefault="00FE7602"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0F411F" w:rsidP="00576554">
            <w:pPr>
              <w:rPr>
                <w:rFonts w:ascii="Verdana" w:hAnsi="Verdana"/>
                <w:lang w:val="en-GB"/>
              </w:rPr>
            </w:pPr>
          </w:p>
        </w:tc>
        <w:tc>
          <w:tcPr>
            <w:tcW w:w="6290" w:type="dxa"/>
          </w:tcPr>
          <w:p w:rsidR="000F411F" w:rsidRPr="005200E7" w:rsidRDefault="000F411F" w:rsidP="00576554">
            <w:pPr>
              <w:rPr>
                <w:rFonts w:ascii="Verdana" w:hAnsi="Verdana"/>
                <w:lang w:val="en-GB"/>
              </w:rPr>
            </w:pP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576554" w:rsidRDefault="00A47518" w:rsidP="00576554">
            <w:pPr>
              <w:rPr>
                <w:rFonts w:ascii="Verdana" w:hAnsi="Verdana"/>
                <w:b/>
                <w:lang w:val="en-GB"/>
              </w:rPr>
            </w:pPr>
            <w:r w:rsidRPr="00576554">
              <w:rPr>
                <w:rFonts w:ascii="Verdana" w:hAnsi="Verdana"/>
                <w:b/>
                <w:lang w:val="en-GB"/>
              </w:rPr>
              <w:t>Rainforest Fires</w:t>
            </w:r>
          </w:p>
        </w:tc>
        <w:tc>
          <w:tcPr>
            <w:tcW w:w="2102" w:type="dxa"/>
          </w:tcPr>
          <w:p w:rsidR="000F411F" w:rsidRDefault="000F411F" w:rsidP="00576554">
            <w:pPr>
              <w:rPr>
                <w:rFonts w:ascii="Verdana" w:hAnsi="Verdana"/>
                <w:lang w:val="en-GB"/>
              </w:rPr>
            </w:pPr>
            <w:r>
              <w:rPr>
                <w:rFonts w:ascii="Verdana" w:hAnsi="Verdana"/>
                <w:lang w:val="en-GB"/>
              </w:rPr>
              <w:t>Chris off</w:t>
            </w:r>
          </w:p>
        </w:tc>
        <w:tc>
          <w:tcPr>
            <w:tcW w:w="6290" w:type="dxa"/>
          </w:tcPr>
          <w:p w:rsidR="000F411F" w:rsidRPr="005200E7" w:rsidRDefault="00FE7602" w:rsidP="00207A0F">
            <w:pPr>
              <w:rPr>
                <w:rFonts w:ascii="Verdana" w:hAnsi="Verdana"/>
                <w:lang w:val="en-GB"/>
              </w:rPr>
            </w:pPr>
            <w:r>
              <w:rPr>
                <w:rFonts w:ascii="Verdana" w:hAnsi="Verdana"/>
                <w:lang w:val="en-GB"/>
              </w:rPr>
              <w:t xml:space="preserve">Raging fires in the Amazon rainforest have stirred debate in the European Parliament about the EU´s planned trade accord with the Mercosur countries. Brazil´s nationalist President Jair </w:t>
            </w:r>
            <w:proofErr w:type="spellStart"/>
            <w:r>
              <w:rPr>
                <w:rFonts w:ascii="Verdana" w:hAnsi="Verdana"/>
                <w:lang w:val="en-GB"/>
              </w:rPr>
              <w:t>Bolsonaro</w:t>
            </w:r>
            <w:proofErr w:type="spellEnd"/>
            <w:r>
              <w:rPr>
                <w:rFonts w:ascii="Verdana" w:hAnsi="Verdana"/>
                <w:lang w:val="en-GB"/>
              </w:rPr>
              <w:t xml:space="preserve"> has begun to cooperate in controlling the blazes. EPP Group members of parliament believe international agreements can help solve the problem.</w:t>
            </w: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FE7602" w:rsidP="00576554">
            <w:pPr>
              <w:rPr>
                <w:rFonts w:ascii="Verdana" w:hAnsi="Verdana"/>
                <w:lang w:val="en-GB"/>
              </w:rPr>
            </w:pPr>
            <w:r>
              <w:rPr>
                <w:rFonts w:ascii="Verdana" w:hAnsi="Verdana"/>
                <w:lang w:val="en-GB"/>
              </w:rPr>
              <w:t>Mairead McGuinness, Irish MEP</w:t>
            </w:r>
          </w:p>
        </w:tc>
        <w:tc>
          <w:tcPr>
            <w:tcW w:w="6290" w:type="dxa"/>
          </w:tcPr>
          <w:p w:rsidR="00FE7602" w:rsidRPr="00B640AC" w:rsidRDefault="00FE7602" w:rsidP="00576554">
            <w:pPr>
              <w:pStyle w:val="paragraph"/>
              <w:spacing w:before="0" w:beforeAutospacing="0" w:after="0" w:afterAutospacing="0"/>
              <w:textAlignment w:val="baseline"/>
              <w:rPr>
                <w:rFonts w:ascii="Verdana" w:hAnsi="Verdana"/>
                <w:i/>
                <w:lang w:eastAsia="de-DE"/>
              </w:rPr>
            </w:pPr>
            <w:r w:rsidRPr="00B640AC">
              <w:rPr>
                <w:rFonts w:ascii="Verdana" w:hAnsi="Verdana"/>
                <w:i/>
                <w:lang w:eastAsia="de-DE"/>
              </w:rPr>
              <w:t>2:40  </w:t>
            </w:r>
          </w:p>
          <w:p w:rsidR="000F411F" w:rsidRPr="005200E7" w:rsidRDefault="00FE7602" w:rsidP="00576554">
            <w:pPr>
              <w:pStyle w:val="paragraph"/>
              <w:spacing w:before="0" w:beforeAutospacing="0" w:after="0" w:afterAutospacing="0"/>
              <w:textAlignment w:val="baseline"/>
              <w:rPr>
                <w:rFonts w:ascii="Verdana" w:hAnsi="Verdana"/>
              </w:rPr>
            </w:pPr>
            <w:r w:rsidRPr="00B640AC">
              <w:rPr>
                <w:rFonts w:ascii="Verdana" w:hAnsi="Verdana"/>
                <w:i/>
                <w:lang w:eastAsia="de-DE"/>
              </w:rPr>
              <w:t>Slamming a trade agreement, while I know there are many concerns I have about it, will not help both relationships, or indeed to bring the actions to fruition. So yes, let´s look at what´s on the table on the trade side. Let´s see how we can use that to leverage and put pressure on Brazil and the other countries to tackle environmental challenges.  </w:t>
            </w: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FE7602" w:rsidP="00576554">
            <w:pPr>
              <w:rPr>
                <w:rFonts w:ascii="Verdana" w:hAnsi="Verdana"/>
                <w:lang w:val="en-GB"/>
              </w:rPr>
            </w:pPr>
            <w:r>
              <w:rPr>
                <w:rFonts w:ascii="Verdana" w:hAnsi="Verdana"/>
                <w:lang w:val="en-GB"/>
              </w:rPr>
              <w:t>Christophe Hansen, Luxembourg MEP</w:t>
            </w:r>
          </w:p>
        </w:tc>
        <w:tc>
          <w:tcPr>
            <w:tcW w:w="6290" w:type="dxa"/>
          </w:tcPr>
          <w:p w:rsidR="00FE7602" w:rsidRDefault="00FE7602" w:rsidP="00576554">
            <w:pPr>
              <w:pStyle w:val="paragraph"/>
              <w:spacing w:before="0" w:beforeAutospacing="0" w:after="0" w:afterAutospacing="0"/>
              <w:textAlignment w:val="baseline"/>
              <w:rPr>
                <w:rFonts w:ascii="Verdana" w:hAnsi="Verdana"/>
                <w:i/>
                <w:lang w:eastAsia="de-DE"/>
              </w:rPr>
            </w:pPr>
            <w:r w:rsidRPr="00B640AC">
              <w:rPr>
                <w:rFonts w:ascii="Verdana" w:hAnsi="Verdana"/>
                <w:i/>
                <w:lang w:eastAsia="de-DE"/>
              </w:rPr>
              <w:t>1:37 </w:t>
            </w:r>
          </w:p>
          <w:p w:rsidR="00FE7602" w:rsidRPr="00B640AC" w:rsidRDefault="00FE7602" w:rsidP="00576554">
            <w:pPr>
              <w:pStyle w:val="paragraph"/>
              <w:spacing w:before="0" w:beforeAutospacing="0" w:after="0" w:afterAutospacing="0"/>
              <w:textAlignment w:val="baseline"/>
              <w:rPr>
                <w:rFonts w:ascii="Verdana" w:hAnsi="Verdana"/>
                <w:i/>
                <w:lang w:eastAsia="de-DE"/>
              </w:rPr>
            </w:pPr>
            <w:r w:rsidRPr="00B640AC">
              <w:rPr>
                <w:rFonts w:ascii="Verdana" w:hAnsi="Verdana"/>
                <w:i/>
                <w:lang w:eastAsia="de-DE"/>
              </w:rPr>
              <w:t>We shouldn´t break down now the things going on in the Amazon and take as a scapegoat the negotiations with the Mercosur. We have our commitments to the Paris agreement in this agreement and we want to see now how Brazil, especially Brazil out of the f</w:t>
            </w:r>
            <w:r>
              <w:rPr>
                <w:rFonts w:ascii="Verdana" w:hAnsi="Verdana"/>
                <w:i/>
                <w:lang w:eastAsia="de-DE"/>
              </w:rPr>
              <w:t>our, is going to implement this -</w:t>
            </w:r>
            <w:r w:rsidRPr="00B640AC">
              <w:rPr>
                <w:rFonts w:ascii="Verdana" w:hAnsi="Verdana"/>
                <w:i/>
                <w:lang w:eastAsia="de-DE"/>
              </w:rPr>
              <w:t xml:space="preserve"> put this into music as we say.</w:t>
            </w:r>
          </w:p>
          <w:p w:rsidR="000F411F" w:rsidRPr="005200E7" w:rsidRDefault="000F411F" w:rsidP="00576554">
            <w:pPr>
              <w:rPr>
                <w:rFonts w:ascii="Verdana" w:hAnsi="Verdana"/>
                <w:lang w:val="en-GB"/>
              </w:rPr>
            </w:pP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61140D" w:rsidP="00576554">
            <w:pPr>
              <w:rPr>
                <w:rFonts w:ascii="Verdana" w:hAnsi="Verdana"/>
                <w:lang w:val="en-GB"/>
              </w:rPr>
            </w:pPr>
            <w:r>
              <w:rPr>
                <w:rFonts w:ascii="Verdana" w:hAnsi="Verdana"/>
                <w:lang w:val="en-GB"/>
              </w:rPr>
              <w:t xml:space="preserve"> </w:t>
            </w:r>
          </w:p>
        </w:tc>
        <w:tc>
          <w:tcPr>
            <w:tcW w:w="6290" w:type="dxa"/>
          </w:tcPr>
          <w:p w:rsidR="000F411F" w:rsidRPr="005200E7" w:rsidRDefault="000F411F" w:rsidP="00576554">
            <w:pPr>
              <w:rPr>
                <w:rFonts w:ascii="Verdana" w:hAnsi="Verdana"/>
                <w:lang w:val="en-GB"/>
              </w:rPr>
            </w:pP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576554" w:rsidRDefault="00A47518" w:rsidP="00576554">
            <w:pPr>
              <w:rPr>
                <w:rFonts w:ascii="Verdana" w:hAnsi="Verdana"/>
                <w:b/>
                <w:lang w:val="en-GB"/>
              </w:rPr>
            </w:pPr>
            <w:r w:rsidRPr="00576554">
              <w:rPr>
                <w:rFonts w:ascii="Verdana" w:hAnsi="Verdana"/>
                <w:b/>
                <w:lang w:val="en-GB"/>
              </w:rPr>
              <w:t>Beating Cancer</w:t>
            </w:r>
          </w:p>
        </w:tc>
        <w:tc>
          <w:tcPr>
            <w:tcW w:w="2102" w:type="dxa"/>
          </w:tcPr>
          <w:p w:rsidR="000F411F" w:rsidRDefault="000F411F" w:rsidP="00576554">
            <w:pPr>
              <w:rPr>
                <w:rFonts w:ascii="Verdana" w:hAnsi="Verdana"/>
                <w:lang w:val="en-GB"/>
              </w:rPr>
            </w:pPr>
            <w:r>
              <w:rPr>
                <w:rFonts w:ascii="Verdana" w:hAnsi="Verdana"/>
                <w:lang w:val="en-GB"/>
              </w:rPr>
              <w:t>Chris off</w:t>
            </w:r>
          </w:p>
        </w:tc>
        <w:tc>
          <w:tcPr>
            <w:tcW w:w="6290" w:type="dxa"/>
          </w:tcPr>
          <w:p w:rsidR="000F411F" w:rsidRPr="005200E7" w:rsidRDefault="0061140D" w:rsidP="00576554">
            <w:pPr>
              <w:rPr>
                <w:rFonts w:ascii="Verdana" w:hAnsi="Verdana"/>
                <w:lang w:val="en-GB"/>
              </w:rPr>
            </w:pPr>
            <w:r>
              <w:rPr>
                <w:rFonts w:ascii="Verdana" w:hAnsi="Verdana"/>
                <w:lang w:val="en-GB"/>
              </w:rPr>
              <w:t>The EPP Group is calling for redoubled efforts to find a cure for cancer by combining initiatives through a Europe-wide masterplan</w:t>
            </w:r>
            <w:r w:rsidR="00544B33">
              <w:rPr>
                <w:rFonts w:ascii="Verdana" w:hAnsi="Verdana"/>
                <w:lang w:val="en-GB"/>
              </w:rPr>
              <w:t>.</w:t>
            </w: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544B33" w:rsidP="00576554">
            <w:pPr>
              <w:rPr>
                <w:rFonts w:ascii="Verdana" w:hAnsi="Verdana"/>
                <w:lang w:val="en-GB"/>
              </w:rPr>
            </w:pPr>
            <w:r>
              <w:rPr>
                <w:rFonts w:ascii="Verdana" w:hAnsi="Verdana"/>
                <w:lang w:val="en-GB"/>
              </w:rPr>
              <w:t xml:space="preserve">Manfred Weber, EPP Group Chairman </w:t>
            </w:r>
          </w:p>
        </w:tc>
        <w:tc>
          <w:tcPr>
            <w:tcW w:w="6290" w:type="dxa"/>
          </w:tcPr>
          <w:p w:rsidR="0061140D" w:rsidRDefault="0061140D" w:rsidP="00576554">
            <w:pPr>
              <w:pStyle w:val="paragraph"/>
              <w:spacing w:before="0" w:beforeAutospacing="0" w:after="0" w:afterAutospacing="0"/>
              <w:textAlignment w:val="baseline"/>
              <w:rPr>
                <w:lang w:val="en-US"/>
              </w:rPr>
            </w:pPr>
            <w:r>
              <w:rPr>
                <w:rStyle w:val="normaltextrun"/>
                <w:rFonts w:ascii="Calibri" w:hAnsi="Calibri" w:cs="Calibri"/>
                <w:sz w:val="22"/>
                <w:szCs w:val="22"/>
                <w:lang w:val="en-US"/>
              </w:rPr>
              <w:t>2:18</w:t>
            </w:r>
            <w:r>
              <w:rPr>
                <w:rStyle w:val="eop"/>
                <w:rFonts w:ascii="Calibri" w:hAnsi="Calibri" w:cs="Calibri"/>
                <w:sz w:val="22"/>
                <w:szCs w:val="22"/>
                <w:lang w:val="en-US"/>
              </w:rPr>
              <w:t> </w:t>
            </w:r>
          </w:p>
          <w:p w:rsidR="000F411F" w:rsidRPr="00576554" w:rsidRDefault="0061140D" w:rsidP="00576554">
            <w:pPr>
              <w:pStyle w:val="paragraph"/>
              <w:spacing w:before="0" w:beforeAutospacing="0" w:after="0" w:afterAutospacing="0"/>
              <w:textAlignment w:val="baseline"/>
              <w:rPr>
                <w:rFonts w:ascii="Verdana" w:hAnsi="Verdana"/>
                <w:i/>
                <w:lang w:eastAsia="de-DE"/>
              </w:rPr>
            </w:pPr>
            <w:r w:rsidRPr="004D407C">
              <w:rPr>
                <w:rFonts w:ascii="Verdana" w:hAnsi="Verdana"/>
                <w:i/>
                <w:lang w:eastAsia="de-DE"/>
              </w:rPr>
              <w:t xml:space="preserve">40% of Europeans will experience cancer in their lives, and the number is growing. </w:t>
            </w:r>
            <w:r>
              <w:rPr>
                <w:rFonts w:ascii="Verdana" w:hAnsi="Verdana"/>
                <w:i/>
                <w:lang w:eastAsia="de-DE"/>
              </w:rPr>
              <w:t>...</w:t>
            </w:r>
            <w:r w:rsidRPr="004D407C">
              <w:rPr>
                <w:rFonts w:ascii="Verdana" w:hAnsi="Verdana"/>
                <w:i/>
                <w:lang w:eastAsia="de-DE"/>
              </w:rPr>
              <w:t xml:space="preserve"> That´s why we insist in our the EPP masterplan in the fight against cancer, if we can pool, if we can all our resources, all our data, all our money in the research field, then we are more effective in the fight against cancer.</w:t>
            </w:r>
          </w:p>
        </w:tc>
        <w:tc>
          <w:tcPr>
            <w:tcW w:w="5121" w:type="dxa"/>
          </w:tcPr>
          <w:p w:rsidR="000F411F" w:rsidRPr="00C60B7F" w:rsidRDefault="000F411F" w:rsidP="00576554">
            <w:pPr>
              <w:pStyle w:val="NormalWeb"/>
              <w:spacing w:before="0" w:beforeAutospacing="0" w:after="0" w:afterAutospacing="0" w:line="360" w:lineRule="auto"/>
              <w:rPr>
                <w:rFonts w:ascii="Verdana" w:hAnsi="Verdana"/>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0F411F" w:rsidP="00576554">
            <w:pPr>
              <w:rPr>
                <w:rFonts w:ascii="Verdana" w:hAnsi="Verdana"/>
                <w:lang w:val="en-GB"/>
              </w:rPr>
            </w:pPr>
            <w:r>
              <w:rPr>
                <w:rFonts w:ascii="Verdana" w:hAnsi="Verdana"/>
                <w:lang w:val="en-GB"/>
              </w:rPr>
              <w:t>Chris off</w:t>
            </w:r>
          </w:p>
        </w:tc>
        <w:tc>
          <w:tcPr>
            <w:tcW w:w="6290" w:type="dxa"/>
          </w:tcPr>
          <w:p w:rsidR="000F411F" w:rsidRPr="005200E7" w:rsidRDefault="0061140D" w:rsidP="00576554">
            <w:pPr>
              <w:rPr>
                <w:rFonts w:ascii="Verdana" w:hAnsi="Verdana"/>
                <w:lang w:val="en-GB"/>
              </w:rPr>
            </w:pPr>
            <w:r>
              <w:rPr>
                <w:rFonts w:ascii="Verdana" w:hAnsi="Verdana"/>
                <w:lang w:val="en-GB"/>
              </w:rPr>
              <w:t>The EPP Group has called for a cure for cancer in the next 20 years.</w:t>
            </w: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3929E3" w:rsidRDefault="000F411F" w:rsidP="00576554">
            <w:pPr>
              <w:rPr>
                <w:rFonts w:ascii="Verdana" w:hAnsi="Verdana"/>
                <w:lang w:val="en-GB"/>
              </w:rPr>
            </w:pPr>
          </w:p>
        </w:tc>
        <w:tc>
          <w:tcPr>
            <w:tcW w:w="2102" w:type="dxa"/>
          </w:tcPr>
          <w:p w:rsidR="000F411F" w:rsidRDefault="0061140D" w:rsidP="00576554">
            <w:pPr>
              <w:rPr>
                <w:rFonts w:ascii="Verdana" w:hAnsi="Verdana"/>
                <w:lang w:val="en-GB"/>
              </w:rPr>
            </w:pPr>
            <w:r>
              <w:rPr>
                <w:rFonts w:ascii="Verdana" w:hAnsi="Verdana"/>
                <w:lang w:val="en-GB"/>
              </w:rPr>
              <w:t xml:space="preserve">Weber on </w:t>
            </w:r>
          </w:p>
        </w:tc>
        <w:tc>
          <w:tcPr>
            <w:tcW w:w="6290" w:type="dxa"/>
          </w:tcPr>
          <w:p w:rsidR="0061140D" w:rsidRDefault="0061140D" w:rsidP="00576554">
            <w:pPr>
              <w:pStyle w:val="paragraph"/>
              <w:spacing w:before="0" w:beforeAutospacing="0" w:after="0" w:afterAutospacing="0"/>
              <w:textAlignment w:val="baseline"/>
              <w:rPr>
                <w:lang w:val="en-US"/>
              </w:rPr>
            </w:pPr>
            <w:r>
              <w:rPr>
                <w:rStyle w:val="normaltextrun"/>
                <w:rFonts w:ascii="Calibri" w:hAnsi="Calibri" w:cs="Calibri"/>
                <w:sz w:val="22"/>
                <w:szCs w:val="22"/>
                <w:lang w:val="en-US"/>
              </w:rPr>
              <w:t>3:17</w:t>
            </w:r>
            <w:r>
              <w:rPr>
                <w:rStyle w:val="eop"/>
                <w:rFonts w:ascii="Calibri" w:hAnsi="Calibri" w:cs="Calibri"/>
                <w:sz w:val="22"/>
                <w:szCs w:val="22"/>
                <w:lang w:val="en-US"/>
              </w:rPr>
              <w:t> </w:t>
            </w:r>
          </w:p>
          <w:p w:rsidR="000F411F" w:rsidRPr="0061140D" w:rsidRDefault="0061140D" w:rsidP="00576554">
            <w:pPr>
              <w:rPr>
                <w:rFonts w:ascii="Verdana" w:hAnsi="Verdana"/>
                <w:lang w:val="en-GB"/>
              </w:rPr>
            </w:pPr>
            <w:r w:rsidRPr="0061140D">
              <w:rPr>
                <w:rFonts w:ascii="Verdana" w:hAnsi="Verdana"/>
                <w:i/>
                <w:lang w:val="en-GB"/>
              </w:rPr>
              <w:t>The doctors and the experts tell us, it is possible to cure cancer. It´s a question of political will, of investment, of research capacity, and of pooling the data, because that´s also very important in the fight against cancer on the European level.</w:t>
            </w:r>
          </w:p>
        </w:tc>
        <w:tc>
          <w:tcPr>
            <w:tcW w:w="5121" w:type="dxa"/>
          </w:tcPr>
          <w:p w:rsidR="000F411F" w:rsidRPr="00C60B7F" w:rsidRDefault="000F411F" w:rsidP="00576554">
            <w:pPr>
              <w:rPr>
                <w:rFonts w:ascii="Verdana" w:hAnsi="Verdana"/>
                <w:lang w:val="en-GB"/>
              </w:rPr>
            </w:pPr>
          </w:p>
        </w:tc>
      </w:tr>
      <w:tr w:rsidR="000F411F" w:rsidRPr="00952BBA" w:rsidTr="00C41A07">
        <w:trPr>
          <w:cantSplit/>
        </w:trPr>
        <w:tc>
          <w:tcPr>
            <w:tcW w:w="1745" w:type="dxa"/>
          </w:tcPr>
          <w:p w:rsidR="000F411F" w:rsidRPr="00FE7602" w:rsidRDefault="000F411F" w:rsidP="00576554">
            <w:pPr>
              <w:rPr>
                <w:rFonts w:ascii="Verdana" w:hAnsi="Verdana"/>
                <w:lang w:val="en-GB"/>
              </w:rPr>
            </w:pPr>
          </w:p>
        </w:tc>
        <w:tc>
          <w:tcPr>
            <w:tcW w:w="2102" w:type="dxa"/>
          </w:tcPr>
          <w:p w:rsidR="000F411F" w:rsidRPr="00FE7602" w:rsidRDefault="000F411F" w:rsidP="00576554">
            <w:pPr>
              <w:rPr>
                <w:rFonts w:ascii="Verdana" w:hAnsi="Verdana"/>
                <w:lang w:val="en-GB"/>
              </w:rPr>
            </w:pPr>
          </w:p>
        </w:tc>
        <w:tc>
          <w:tcPr>
            <w:tcW w:w="6290" w:type="dxa"/>
          </w:tcPr>
          <w:p w:rsidR="000F411F" w:rsidRPr="00C3399B" w:rsidRDefault="000F411F" w:rsidP="00576554">
            <w:pPr>
              <w:rPr>
                <w:rFonts w:ascii="Verdana" w:hAnsi="Verdana"/>
                <w:lang w:val="en-GB"/>
              </w:rPr>
            </w:pPr>
          </w:p>
        </w:tc>
        <w:tc>
          <w:tcPr>
            <w:tcW w:w="5121" w:type="dxa"/>
          </w:tcPr>
          <w:p w:rsidR="000F411F" w:rsidRPr="00C3399B" w:rsidRDefault="000F411F" w:rsidP="00576554">
            <w:pPr>
              <w:rPr>
                <w:rFonts w:ascii="Verdana" w:hAnsi="Verdana"/>
                <w:lang w:val="en-GB"/>
              </w:rPr>
            </w:pPr>
          </w:p>
        </w:tc>
      </w:tr>
      <w:tr w:rsidR="000F411F" w:rsidRPr="00952BBA" w:rsidTr="00C41A07">
        <w:trPr>
          <w:cantSplit/>
        </w:trPr>
        <w:tc>
          <w:tcPr>
            <w:tcW w:w="1745" w:type="dxa"/>
          </w:tcPr>
          <w:p w:rsidR="000F411F" w:rsidRPr="00C3399B" w:rsidRDefault="000F411F" w:rsidP="00576554">
            <w:pPr>
              <w:rPr>
                <w:rFonts w:ascii="Verdana" w:hAnsi="Verdana"/>
                <w:lang w:val="en-GB"/>
              </w:rPr>
            </w:pPr>
            <w:r>
              <w:rPr>
                <w:rFonts w:ascii="Verdana" w:hAnsi="Verdana"/>
                <w:lang w:val="en-GB"/>
              </w:rPr>
              <w:t>Headline</w:t>
            </w:r>
          </w:p>
        </w:tc>
        <w:tc>
          <w:tcPr>
            <w:tcW w:w="2102" w:type="dxa"/>
          </w:tcPr>
          <w:p w:rsidR="000F411F" w:rsidRPr="00C3399B" w:rsidRDefault="000F411F" w:rsidP="00576554">
            <w:pPr>
              <w:rPr>
                <w:rFonts w:ascii="Verdana" w:hAnsi="Verdana"/>
                <w:lang w:val="en-GB"/>
              </w:rPr>
            </w:pPr>
          </w:p>
        </w:tc>
        <w:tc>
          <w:tcPr>
            <w:tcW w:w="6290" w:type="dxa"/>
          </w:tcPr>
          <w:p w:rsidR="000F411F" w:rsidRPr="00C3399B" w:rsidRDefault="001F33FB" w:rsidP="00576554">
            <w:pPr>
              <w:rPr>
                <w:rFonts w:ascii="Verdana" w:hAnsi="Verdana"/>
                <w:lang w:val="en-GB"/>
              </w:rPr>
            </w:pPr>
            <w:r>
              <w:rPr>
                <w:rFonts w:ascii="Verdana" w:hAnsi="Verdana"/>
                <w:lang w:val="en-GB"/>
              </w:rPr>
              <w:t>Brexit countdown, Brazil forest fires, beating cancer</w:t>
            </w:r>
          </w:p>
        </w:tc>
        <w:tc>
          <w:tcPr>
            <w:tcW w:w="5121" w:type="dxa"/>
          </w:tcPr>
          <w:p w:rsidR="000F411F" w:rsidRPr="00C3399B" w:rsidRDefault="000F411F" w:rsidP="00576554">
            <w:pPr>
              <w:rPr>
                <w:rFonts w:ascii="Verdana" w:hAnsi="Verdana"/>
                <w:lang w:val="en-GB"/>
              </w:rPr>
            </w:pPr>
          </w:p>
        </w:tc>
      </w:tr>
      <w:tr w:rsidR="000F411F" w:rsidRPr="00952BBA" w:rsidTr="00C41A07">
        <w:trPr>
          <w:cantSplit/>
        </w:trPr>
        <w:tc>
          <w:tcPr>
            <w:tcW w:w="1745" w:type="dxa"/>
          </w:tcPr>
          <w:p w:rsidR="000F411F" w:rsidRPr="00C3399B" w:rsidRDefault="000F411F" w:rsidP="00576554">
            <w:pPr>
              <w:rPr>
                <w:rFonts w:ascii="Verdana" w:hAnsi="Verdana"/>
                <w:lang w:val="en-GB"/>
              </w:rPr>
            </w:pPr>
            <w:r>
              <w:rPr>
                <w:rFonts w:ascii="Verdana" w:hAnsi="Verdana"/>
                <w:lang w:val="en-GB"/>
              </w:rPr>
              <w:t>Description</w:t>
            </w:r>
          </w:p>
        </w:tc>
        <w:tc>
          <w:tcPr>
            <w:tcW w:w="2102" w:type="dxa"/>
          </w:tcPr>
          <w:p w:rsidR="000F411F" w:rsidRPr="00C3399B" w:rsidRDefault="000F411F" w:rsidP="00576554">
            <w:pPr>
              <w:rPr>
                <w:rFonts w:ascii="Verdana" w:hAnsi="Verdana"/>
                <w:lang w:val="en-GB"/>
              </w:rPr>
            </w:pPr>
          </w:p>
        </w:tc>
        <w:tc>
          <w:tcPr>
            <w:tcW w:w="6290" w:type="dxa"/>
          </w:tcPr>
          <w:p w:rsidR="000F411F" w:rsidRPr="00C3399B" w:rsidRDefault="001F33FB" w:rsidP="000544C1">
            <w:pPr>
              <w:rPr>
                <w:rFonts w:ascii="Verdana" w:hAnsi="Verdana"/>
                <w:lang w:val="en-GB"/>
              </w:rPr>
            </w:pPr>
            <w:r>
              <w:rPr>
                <w:rFonts w:ascii="Verdana" w:hAnsi="Verdana"/>
                <w:lang w:val="en-GB"/>
              </w:rPr>
              <w:t xml:space="preserve">European parliamentarians have approved a new Brexit resolution, backed by the EPP Group, which supports another extension on certain conditions and opposes a no-deal UK exit from the EU. </w:t>
            </w:r>
            <w:r w:rsidR="000544C1">
              <w:rPr>
                <w:rFonts w:ascii="Verdana" w:hAnsi="Verdana"/>
                <w:lang w:val="en-GB"/>
              </w:rPr>
              <w:t xml:space="preserve">EPP Group Chairman Manfred Weber, and Brexit Steering Group member Danuta </w:t>
            </w:r>
            <w:proofErr w:type="spellStart"/>
            <w:r w:rsidR="000544C1">
              <w:rPr>
                <w:rFonts w:ascii="Verdana" w:hAnsi="Verdana"/>
                <w:lang w:val="en-GB"/>
              </w:rPr>
              <w:t>Hubner</w:t>
            </w:r>
            <w:proofErr w:type="spellEnd"/>
            <w:r w:rsidR="000544C1">
              <w:rPr>
                <w:rFonts w:ascii="Verdana" w:hAnsi="Verdana"/>
                <w:lang w:val="en-GB"/>
              </w:rPr>
              <w:t xml:space="preserve"> explain. </w:t>
            </w:r>
            <w:r>
              <w:rPr>
                <w:rFonts w:ascii="Verdana" w:hAnsi="Verdana"/>
                <w:lang w:val="en-GB"/>
              </w:rPr>
              <w:t>The MEPs also debated the fires in the Brazilian rainforest, with the EPP Group</w:t>
            </w:r>
            <w:r w:rsidR="000544C1">
              <w:rPr>
                <w:rFonts w:ascii="Verdana" w:hAnsi="Verdana"/>
                <w:lang w:val="en-GB"/>
              </w:rPr>
              <w:t>´s Mairead McGuinness and Christophe Hansen</w:t>
            </w:r>
            <w:r>
              <w:rPr>
                <w:rFonts w:ascii="Verdana" w:hAnsi="Verdana"/>
                <w:lang w:val="en-GB"/>
              </w:rPr>
              <w:t xml:space="preserve"> saying international agreements like the planned EU-Mercosur trade accord could help in </w:t>
            </w:r>
            <w:r w:rsidR="00930AB8">
              <w:rPr>
                <w:rFonts w:ascii="Verdana" w:hAnsi="Verdana"/>
                <w:lang w:val="en-GB"/>
              </w:rPr>
              <w:t xml:space="preserve">finding a solution. And </w:t>
            </w:r>
            <w:r w:rsidR="000544C1">
              <w:rPr>
                <w:rFonts w:ascii="Verdana" w:hAnsi="Verdana"/>
                <w:lang w:val="en-GB"/>
              </w:rPr>
              <w:t>Weber underlines</w:t>
            </w:r>
            <w:r w:rsidR="00930AB8">
              <w:rPr>
                <w:rFonts w:ascii="Verdana" w:hAnsi="Verdana"/>
                <w:lang w:val="en-GB"/>
              </w:rPr>
              <w:t xml:space="preserve"> the Group´s commitment to </w:t>
            </w:r>
            <w:r w:rsidR="006524BB">
              <w:rPr>
                <w:rFonts w:ascii="Verdana" w:hAnsi="Verdana"/>
                <w:lang w:val="en-GB"/>
              </w:rPr>
              <w:t>find a cure for cancer by combining EU-wide efforts by sharing resources and data.</w:t>
            </w:r>
          </w:p>
        </w:tc>
        <w:tc>
          <w:tcPr>
            <w:tcW w:w="5121" w:type="dxa"/>
          </w:tcPr>
          <w:p w:rsidR="000F411F" w:rsidRPr="00C3399B" w:rsidRDefault="000F411F" w:rsidP="00576554">
            <w:pPr>
              <w:rPr>
                <w:rFonts w:ascii="Verdana" w:hAnsi="Verdana"/>
                <w:lang w:val="en-GB"/>
              </w:rPr>
            </w:pPr>
          </w:p>
        </w:tc>
      </w:tr>
      <w:tr w:rsidR="000F411F" w:rsidRPr="00952BBA" w:rsidTr="00C41A07">
        <w:trPr>
          <w:cantSplit/>
        </w:trPr>
        <w:tc>
          <w:tcPr>
            <w:tcW w:w="1745" w:type="dxa"/>
          </w:tcPr>
          <w:p w:rsidR="000F411F" w:rsidRPr="00D31BAD" w:rsidRDefault="000F411F" w:rsidP="00576554">
            <w:pPr>
              <w:rPr>
                <w:rFonts w:ascii="Verdana" w:hAnsi="Verdana"/>
                <w:lang w:val="en-GB"/>
              </w:rPr>
            </w:pPr>
            <w:r>
              <w:rPr>
                <w:rFonts w:ascii="Verdana" w:hAnsi="Verdana"/>
                <w:lang w:val="en-GB"/>
              </w:rPr>
              <w:lastRenderedPageBreak/>
              <w:t>Tags</w:t>
            </w:r>
          </w:p>
        </w:tc>
        <w:tc>
          <w:tcPr>
            <w:tcW w:w="2102" w:type="dxa"/>
          </w:tcPr>
          <w:p w:rsidR="000F411F" w:rsidRPr="00D31BAD" w:rsidRDefault="000F411F" w:rsidP="00576554">
            <w:pPr>
              <w:rPr>
                <w:rFonts w:ascii="Verdana" w:hAnsi="Verdana"/>
                <w:lang w:val="en-GB"/>
              </w:rPr>
            </w:pPr>
          </w:p>
        </w:tc>
        <w:tc>
          <w:tcPr>
            <w:tcW w:w="6290" w:type="dxa"/>
          </w:tcPr>
          <w:p w:rsidR="000F411F" w:rsidRPr="00D31BAD" w:rsidRDefault="006524BB" w:rsidP="00576554">
            <w:pPr>
              <w:rPr>
                <w:rFonts w:ascii="Verdana" w:hAnsi="Verdana"/>
                <w:lang w:val="en-GB"/>
              </w:rPr>
            </w:pPr>
            <w:r>
              <w:rPr>
                <w:rFonts w:ascii="Verdana" w:hAnsi="Verdana"/>
                <w:lang w:val="en-GB"/>
              </w:rPr>
              <w:t xml:space="preserve">Brexit, Brazil, rainforest fires, Mercosur, trade, </w:t>
            </w:r>
            <w:r w:rsidR="00155C0D">
              <w:rPr>
                <w:rFonts w:ascii="Verdana" w:hAnsi="Verdana"/>
                <w:lang w:val="en-GB"/>
              </w:rPr>
              <w:t xml:space="preserve">cancer, </w:t>
            </w:r>
            <w:r w:rsidR="000544C1">
              <w:rPr>
                <w:rFonts w:ascii="Verdana" w:hAnsi="Verdana"/>
                <w:lang w:val="en-GB"/>
              </w:rPr>
              <w:t xml:space="preserve">Manfred Weber, Danuta </w:t>
            </w:r>
            <w:proofErr w:type="spellStart"/>
            <w:r w:rsidR="000544C1">
              <w:rPr>
                <w:rFonts w:ascii="Verdana" w:hAnsi="Verdana"/>
                <w:lang w:val="en-GB"/>
              </w:rPr>
              <w:t>Hubner</w:t>
            </w:r>
            <w:proofErr w:type="spellEnd"/>
            <w:r w:rsidR="00732F25">
              <w:rPr>
                <w:rFonts w:ascii="Verdana" w:hAnsi="Verdana"/>
                <w:lang w:val="en-GB"/>
              </w:rPr>
              <w:t>, Mairead McGuinness, Christophe Hansen, EPP Group, European Parliament</w:t>
            </w:r>
          </w:p>
        </w:tc>
        <w:tc>
          <w:tcPr>
            <w:tcW w:w="5121" w:type="dxa"/>
          </w:tcPr>
          <w:p w:rsidR="000F411F" w:rsidRPr="00D31BAD" w:rsidRDefault="000F411F" w:rsidP="00576554">
            <w:pPr>
              <w:rPr>
                <w:rFonts w:ascii="Verdana" w:hAnsi="Verdana"/>
                <w:lang w:val="en-GB"/>
              </w:rPr>
            </w:pPr>
          </w:p>
        </w:tc>
      </w:tr>
    </w:tbl>
    <w:p w:rsidR="000F411F" w:rsidRPr="001F33FB" w:rsidRDefault="000F411F" w:rsidP="00576554">
      <w:pPr>
        <w:rPr>
          <w:rFonts w:ascii="Verdana" w:hAnsi="Verdana"/>
          <w:lang w:val="en-GB"/>
        </w:rPr>
      </w:pPr>
    </w:p>
    <w:sectPr w:rsidR="000F411F" w:rsidRPr="001F33FB" w:rsidSect="000F411F">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0E" w:rsidRDefault="003E410E">
      <w:r>
        <w:separator/>
      </w:r>
    </w:p>
  </w:endnote>
  <w:endnote w:type="continuationSeparator" w:id="0">
    <w:p w:rsidR="003E410E" w:rsidRDefault="003E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11F" w:rsidRPr="00AB2B45" w:rsidRDefault="000F411F">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EE6A21">
      <w:rPr>
        <w:rFonts w:ascii="Verdana" w:hAnsi="Verdana"/>
        <w:noProof/>
      </w:rPr>
      <w:t>6</w:t>
    </w:r>
    <w:r w:rsidRPr="00AB2B45">
      <w:rPr>
        <w:rFonts w:ascii="Verdana" w:hAnsi="Verdana"/>
      </w:rPr>
      <w:fldChar w:fldCharType="end"/>
    </w:r>
  </w:p>
  <w:p w:rsidR="000F411F" w:rsidRDefault="000F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0E" w:rsidRDefault="003E410E">
      <w:r>
        <w:separator/>
      </w:r>
    </w:p>
  </w:footnote>
  <w:footnote w:type="continuationSeparator" w:id="0">
    <w:p w:rsidR="003E410E" w:rsidRDefault="003E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11F" w:rsidRPr="00740457" w:rsidRDefault="000F411F">
    <w:pPr>
      <w:pStyle w:val="Header"/>
      <w:rPr>
        <w:rFonts w:ascii="Verdana" w:hAnsi="Verdana"/>
        <w:b/>
        <w:lang w:val="en-GB"/>
      </w:rPr>
    </w:pPr>
    <w:r>
      <w:rPr>
        <w:rFonts w:ascii="Verdana" w:hAnsi="Verdana"/>
        <w:b/>
        <w:lang w:val="en-GB"/>
      </w:rPr>
      <w:t xml:space="preserve">EPP </w:t>
    </w:r>
    <w:r w:rsidR="00A41ED9">
      <w:rPr>
        <w:rFonts w:ascii="Verdana" w:hAnsi="Verdana"/>
        <w:b/>
        <w:lang w:val="en-GB"/>
      </w:rPr>
      <w:t xml:space="preserve">Plenary </w:t>
    </w:r>
    <w:r>
      <w:rPr>
        <w:rFonts w:ascii="Verdana" w:hAnsi="Verdana"/>
        <w:b/>
        <w:lang w:val="en-GB"/>
      </w:rPr>
      <w:t>Report</w:t>
    </w:r>
  </w:p>
  <w:p w:rsidR="000F411F" w:rsidRDefault="000F411F">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A92E0B">
      <w:rPr>
        <w:rFonts w:ascii="Verdana" w:hAnsi="Verdana"/>
        <w:b/>
        <w:lang w:val="en-GB"/>
      </w:rPr>
      <w:t>20190919</w:t>
    </w:r>
  </w:p>
  <w:p w:rsidR="000F411F" w:rsidRPr="00740457" w:rsidRDefault="000F411F">
    <w:pPr>
      <w:pStyle w:val="Header"/>
      <w:rPr>
        <w:rFonts w:ascii="Verdana" w:hAnsi="Verdana"/>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FE"/>
    <w:rsid w:val="00050C83"/>
    <w:rsid w:val="000544C1"/>
    <w:rsid w:val="000F411F"/>
    <w:rsid w:val="00155C0D"/>
    <w:rsid w:val="001F33FB"/>
    <w:rsid w:val="00207A0F"/>
    <w:rsid w:val="003119FE"/>
    <w:rsid w:val="003C6C71"/>
    <w:rsid w:val="003E410E"/>
    <w:rsid w:val="003F0B8B"/>
    <w:rsid w:val="004A60C4"/>
    <w:rsid w:val="004D0DBC"/>
    <w:rsid w:val="004F0B4B"/>
    <w:rsid w:val="00525E95"/>
    <w:rsid w:val="00544B33"/>
    <w:rsid w:val="0054713C"/>
    <w:rsid w:val="0056761F"/>
    <w:rsid w:val="00576554"/>
    <w:rsid w:val="005908D5"/>
    <w:rsid w:val="00593239"/>
    <w:rsid w:val="0061140D"/>
    <w:rsid w:val="00636C9E"/>
    <w:rsid w:val="006524BB"/>
    <w:rsid w:val="00732F25"/>
    <w:rsid w:val="007422B5"/>
    <w:rsid w:val="007B59BE"/>
    <w:rsid w:val="007E1C42"/>
    <w:rsid w:val="00831C57"/>
    <w:rsid w:val="00930AB8"/>
    <w:rsid w:val="00952BBA"/>
    <w:rsid w:val="009A521D"/>
    <w:rsid w:val="009F3D48"/>
    <w:rsid w:val="00A41ED9"/>
    <w:rsid w:val="00A47518"/>
    <w:rsid w:val="00A65B58"/>
    <w:rsid w:val="00A92E0B"/>
    <w:rsid w:val="00A937DF"/>
    <w:rsid w:val="00C41A07"/>
    <w:rsid w:val="00C7306A"/>
    <w:rsid w:val="00E40B85"/>
    <w:rsid w:val="00E627E2"/>
    <w:rsid w:val="00ED26A1"/>
    <w:rsid w:val="00EE6A21"/>
    <w:rsid w:val="00EF39CD"/>
    <w:rsid w:val="00F47BC4"/>
    <w:rsid w:val="00FE760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C98E100-5298-470D-966D-22125AD6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styleId="NormalWeb">
    <w:name w:val="Normal (Web)"/>
    <w:basedOn w:val="Normal"/>
    <w:rsid w:val="006F6B3B"/>
    <w:pPr>
      <w:spacing w:before="100" w:beforeAutospacing="1" w:after="100" w:afterAutospacing="1"/>
    </w:pPr>
    <w:rPr>
      <w:lang w:val="en-GB" w:eastAsia="en-GB"/>
    </w:rPr>
  </w:style>
  <w:style w:type="character" w:customStyle="1" w:styleId="normaltextrun">
    <w:name w:val="normaltextrun"/>
    <w:basedOn w:val="DefaultParagraphFont"/>
    <w:rsid w:val="00C7306A"/>
  </w:style>
  <w:style w:type="paragraph" w:customStyle="1" w:styleId="paragraph">
    <w:name w:val="paragraph"/>
    <w:basedOn w:val="Normal"/>
    <w:rsid w:val="00A937DF"/>
    <w:pPr>
      <w:spacing w:before="100" w:beforeAutospacing="1" w:after="100" w:afterAutospacing="1"/>
    </w:pPr>
    <w:rPr>
      <w:lang w:val="en-GB" w:eastAsia="en-GB"/>
    </w:rPr>
  </w:style>
  <w:style w:type="character" w:customStyle="1" w:styleId="eop">
    <w:name w:val="eop"/>
    <w:basedOn w:val="DefaultParagraphFont"/>
    <w:rsid w:val="0061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132872600">
      <w:bodyDiv w:val="1"/>
      <w:marLeft w:val="0"/>
      <w:marRight w:val="0"/>
      <w:marTop w:val="0"/>
      <w:marBottom w:val="0"/>
      <w:divBdr>
        <w:top w:val="none" w:sz="0" w:space="0" w:color="auto"/>
        <w:left w:val="none" w:sz="0" w:space="0" w:color="auto"/>
        <w:bottom w:val="none" w:sz="0" w:space="0" w:color="auto"/>
        <w:right w:val="none" w:sz="0" w:space="0" w:color="auto"/>
      </w:divBdr>
      <w:divsChild>
        <w:div w:id="1847554670">
          <w:marLeft w:val="0"/>
          <w:marRight w:val="0"/>
          <w:marTop w:val="0"/>
          <w:marBottom w:val="0"/>
          <w:divBdr>
            <w:top w:val="none" w:sz="0" w:space="0" w:color="auto"/>
            <w:left w:val="none" w:sz="0" w:space="0" w:color="auto"/>
            <w:bottom w:val="none" w:sz="0" w:space="0" w:color="auto"/>
            <w:right w:val="none" w:sz="0" w:space="0" w:color="auto"/>
          </w:divBdr>
          <w:divsChild>
            <w:div w:id="376467403">
              <w:marLeft w:val="0"/>
              <w:marRight w:val="0"/>
              <w:marTop w:val="0"/>
              <w:marBottom w:val="0"/>
              <w:divBdr>
                <w:top w:val="none" w:sz="0" w:space="0" w:color="auto"/>
                <w:left w:val="none" w:sz="0" w:space="0" w:color="auto"/>
                <w:bottom w:val="none" w:sz="0" w:space="0" w:color="auto"/>
                <w:right w:val="none" w:sz="0" w:space="0" w:color="auto"/>
              </w:divBdr>
              <w:divsChild>
                <w:div w:id="1271858744">
                  <w:marLeft w:val="0"/>
                  <w:marRight w:val="0"/>
                  <w:marTop w:val="0"/>
                  <w:marBottom w:val="0"/>
                  <w:divBdr>
                    <w:top w:val="none" w:sz="0" w:space="0" w:color="auto"/>
                    <w:left w:val="none" w:sz="0" w:space="0" w:color="auto"/>
                    <w:bottom w:val="none" w:sz="0" w:space="0" w:color="auto"/>
                    <w:right w:val="none" w:sz="0" w:space="0" w:color="auto"/>
                  </w:divBdr>
                  <w:divsChild>
                    <w:div w:id="360517745">
                      <w:marLeft w:val="0"/>
                      <w:marRight w:val="0"/>
                      <w:marTop w:val="0"/>
                      <w:marBottom w:val="0"/>
                      <w:divBdr>
                        <w:top w:val="none" w:sz="0" w:space="0" w:color="auto"/>
                        <w:left w:val="none" w:sz="0" w:space="0" w:color="auto"/>
                        <w:bottom w:val="none" w:sz="0" w:space="0" w:color="auto"/>
                        <w:right w:val="none" w:sz="0" w:space="0" w:color="auto"/>
                      </w:divBdr>
                      <w:divsChild>
                        <w:div w:id="792332229">
                          <w:marLeft w:val="0"/>
                          <w:marRight w:val="0"/>
                          <w:marTop w:val="0"/>
                          <w:marBottom w:val="0"/>
                          <w:divBdr>
                            <w:top w:val="none" w:sz="0" w:space="0" w:color="auto"/>
                            <w:left w:val="none" w:sz="0" w:space="0" w:color="auto"/>
                            <w:bottom w:val="none" w:sz="0" w:space="0" w:color="auto"/>
                            <w:right w:val="none" w:sz="0" w:space="0" w:color="auto"/>
                          </w:divBdr>
                          <w:divsChild>
                            <w:div w:id="641542572">
                              <w:marLeft w:val="0"/>
                              <w:marRight w:val="0"/>
                              <w:marTop w:val="0"/>
                              <w:marBottom w:val="0"/>
                              <w:divBdr>
                                <w:top w:val="none" w:sz="0" w:space="0" w:color="auto"/>
                                <w:left w:val="none" w:sz="0" w:space="0" w:color="auto"/>
                                <w:bottom w:val="none" w:sz="0" w:space="0" w:color="auto"/>
                                <w:right w:val="none" w:sz="0" w:space="0" w:color="auto"/>
                              </w:divBdr>
                              <w:divsChild>
                                <w:div w:id="1248997811">
                                  <w:marLeft w:val="0"/>
                                  <w:marRight w:val="0"/>
                                  <w:marTop w:val="0"/>
                                  <w:marBottom w:val="0"/>
                                  <w:divBdr>
                                    <w:top w:val="none" w:sz="0" w:space="0" w:color="auto"/>
                                    <w:left w:val="none" w:sz="0" w:space="0" w:color="auto"/>
                                    <w:bottom w:val="none" w:sz="0" w:space="0" w:color="auto"/>
                                    <w:right w:val="none" w:sz="0" w:space="0" w:color="auto"/>
                                  </w:divBdr>
                                  <w:divsChild>
                                    <w:div w:id="237055565">
                                      <w:marLeft w:val="0"/>
                                      <w:marRight w:val="0"/>
                                      <w:marTop w:val="0"/>
                                      <w:marBottom w:val="0"/>
                                      <w:divBdr>
                                        <w:top w:val="none" w:sz="0" w:space="0" w:color="auto"/>
                                        <w:left w:val="none" w:sz="0" w:space="0" w:color="auto"/>
                                        <w:bottom w:val="none" w:sz="0" w:space="0" w:color="auto"/>
                                        <w:right w:val="none" w:sz="0" w:space="0" w:color="auto"/>
                                      </w:divBdr>
                                      <w:divsChild>
                                        <w:div w:id="334889858">
                                          <w:marLeft w:val="0"/>
                                          <w:marRight w:val="0"/>
                                          <w:marTop w:val="0"/>
                                          <w:marBottom w:val="0"/>
                                          <w:divBdr>
                                            <w:top w:val="none" w:sz="0" w:space="0" w:color="auto"/>
                                            <w:left w:val="none" w:sz="0" w:space="0" w:color="auto"/>
                                            <w:bottom w:val="none" w:sz="0" w:space="0" w:color="auto"/>
                                            <w:right w:val="none" w:sz="0" w:space="0" w:color="auto"/>
                                          </w:divBdr>
                                        </w:div>
                                        <w:div w:id="1640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454977403">
      <w:bodyDiv w:val="1"/>
      <w:marLeft w:val="0"/>
      <w:marRight w:val="0"/>
      <w:marTop w:val="0"/>
      <w:marBottom w:val="0"/>
      <w:divBdr>
        <w:top w:val="none" w:sz="0" w:space="0" w:color="auto"/>
        <w:left w:val="none" w:sz="0" w:space="0" w:color="auto"/>
        <w:bottom w:val="none" w:sz="0" w:space="0" w:color="auto"/>
        <w:right w:val="none" w:sz="0" w:space="0" w:color="auto"/>
      </w:divBdr>
      <w:divsChild>
        <w:div w:id="116871973">
          <w:marLeft w:val="0"/>
          <w:marRight w:val="0"/>
          <w:marTop w:val="0"/>
          <w:marBottom w:val="0"/>
          <w:divBdr>
            <w:top w:val="none" w:sz="0" w:space="0" w:color="auto"/>
            <w:left w:val="none" w:sz="0" w:space="0" w:color="auto"/>
            <w:bottom w:val="none" w:sz="0" w:space="0" w:color="auto"/>
            <w:right w:val="none" w:sz="0" w:space="0" w:color="auto"/>
          </w:divBdr>
        </w:div>
        <w:div w:id="1276794661">
          <w:marLeft w:val="0"/>
          <w:marRight w:val="0"/>
          <w:marTop w:val="0"/>
          <w:marBottom w:val="0"/>
          <w:divBdr>
            <w:top w:val="none" w:sz="0" w:space="0" w:color="auto"/>
            <w:left w:val="none" w:sz="0" w:space="0" w:color="auto"/>
            <w:bottom w:val="none" w:sz="0" w:space="0" w:color="auto"/>
            <w:right w:val="none" w:sz="0" w:space="0" w:color="auto"/>
          </w:divBdr>
        </w:div>
      </w:divsChild>
    </w:div>
    <w:div w:id="2050061031">
      <w:bodyDiv w:val="1"/>
      <w:marLeft w:val="0"/>
      <w:marRight w:val="0"/>
      <w:marTop w:val="0"/>
      <w:marBottom w:val="0"/>
      <w:divBdr>
        <w:top w:val="none" w:sz="0" w:space="0" w:color="auto"/>
        <w:left w:val="none" w:sz="0" w:space="0" w:color="auto"/>
        <w:bottom w:val="none" w:sz="0" w:space="0" w:color="auto"/>
        <w:right w:val="none" w:sz="0" w:space="0" w:color="auto"/>
      </w:divBdr>
      <w:divsChild>
        <w:div w:id="1503811089">
          <w:marLeft w:val="0"/>
          <w:marRight w:val="0"/>
          <w:marTop w:val="0"/>
          <w:marBottom w:val="0"/>
          <w:divBdr>
            <w:top w:val="none" w:sz="0" w:space="0" w:color="auto"/>
            <w:left w:val="none" w:sz="0" w:space="0" w:color="auto"/>
            <w:bottom w:val="none" w:sz="0" w:space="0" w:color="auto"/>
            <w:right w:val="none" w:sz="0" w:space="0" w:color="auto"/>
          </w:divBdr>
        </w:div>
        <w:div w:id="1580869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Divyang Datania</cp:lastModifiedBy>
  <cp:revision>2</cp:revision>
  <cp:lastPrinted>2010-06-16T07:51:00Z</cp:lastPrinted>
  <dcterms:created xsi:type="dcterms:W3CDTF">2019-09-19T08:36:00Z</dcterms:created>
  <dcterms:modified xsi:type="dcterms:W3CDTF">2019-09-19T08:36:00Z</dcterms:modified>
</cp:coreProperties>
</file>