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6938" w14:textId="77777777" w:rsidR="00BF628B" w:rsidRDefault="00BF628B" w:rsidP="00BF628B">
      <w:pPr>
        <w:spacing w:after="120"/>
      </w:pPr>
      <w:r w:rsidRPr="00EE0FDE">
        <w:rPr>
          <w:b/>
          <w:lang w:val="en-US"/>
        </w:rPr>
        <w:t>IVECO </w:t>
      </w:r>
      <w:r w:rsidRPr="00EE0FDE">
        <w:rPr>
          <w:b/>
        </w:rPr>
        <w:t>— абсолютный победитель Чемпионата Европы по гонкам на</w:t>
      </w:r>
      <w:r w:rsidRPr="00EE0FDE">
        <w:rPr>
          <w:b/>
          <w:lang w:val="en-US"/>
        </w:rPr>
        <w:t> </w:t>
      </w:r>
      <w:r w:rsidRPr="00EE0FDE">
        <w:rPr>
          <w:b/>
        </w:rPr>
        <w:t>грузовиках (</w:t>
      </w:r>
      <w:r w:rsidRPr="00EE0FDE">
        <w:rPr>
          <w:b/>
          <w:lang w:val="en-US"/>
        </w:rPr>
        <w:t>FIA</w:t>
      </w:r>
      <w:r w:rsidRPr="00EE0FDE">
        <w:rPr>
          <w:b/>
        </w:rPr>
        <w:t>)</w:t>
      </w:r>
    </w:p>
    <w:p w14:paraId="08183328" w14:textId="62968E1D" w:rsidR="00BF628B" w:rsidRPr="00EE0FDE" w:rsidRDefault="00BF628B" w:rsidP="00BF628B">
      <w:pPr>
        <w:pStyle w:val="a7"/>
        <w:spacing w:line="360" w:lineRule="auto"/>
        <w:jc w:val="both"/>
        <w:rPr>
          <w:i/>
          <w:sz w:val="19"/>
          <w:szCs w:val="19"/>
          <w:lang w:bidi="ar-SA"/>
        </w:rPr>
      </w:pPr>
      <w:r w:rsidRPr="00EE0FDE">
        <w:rPr>
          <w:i/>
          <w:sz w:val="19"/>
          <w:szCs w:val="19"/>
          <w:lang w:bidi="ar-SA"/>
        </w:rPr>
        <w:t xml:space="preserve">Компания IVECO стала абсолютным победителем Чемпионата Европы по гонкам на грузовиках (FIA) 2019 года, повторив тем самым достижение предыдущего сезона. Она выступает техническим спонсором проекта </w:t>
      </w:r>
      <w:proofErr w:type="spellStart"/>
      <w:r w:rsidRPr="00EE0FDE">
        <w:rPr>
          <w:i/>
          <w:sz w:val="19"/>
          <w:szCs w:val="19"/>
          <w:lang w:bidi="ar-SA"/>
        </w:rPr>
        <w:t>Die</w:t>
      </w:r>
      <w:proofErr w:type="spellEnd"/>
      <w:r w:rsidRPr="00EE0FDE">
        <w:rPr>
          <w:i/>
          <w:sz w:val="19"/>
          <w:szCs w:val="19"/>
          <w:lang w:bidi="ar-SA"/>
        </w:rPr>
        <w:t xml:space="preserve"> </w:t>
      </w:r>
      <w:proofErr w:type="spellStart"/>
      <w:r w:rsidRPr="00EE0FDE">
        <w:rPr>
          <w:i/>
          <w:sz w:val="19"/>
          <w:szCs w:val="19"/>
          <w:lang w:bidi="ar-SA"/>
        </w:rPr>
        <w:t>Bullen</w:t>
      </w:r>
      <w:proofErr w:type="spellEnd"/>
      <w:r w:rsidRPr="00EE0FDE">
        <w:rPr>
          <w:i/>
          <w:sz w:val="19"/>
          <w:szCs w:val="19"/>
          <w:lang w:bidi="ar-SA"/>
        </w:rPr>
        <w:t xml:space="preserve"> </w:t>
      </w:r>
      <w:proofErr w:type="spellStart"/>
      <w:r w:rsidRPr="00EE0FDE">
        <w:rPr>
          <w:i/>
          <w:sz w:val="19"/>
          <w:szCs w:val="19"/>
          <w:lang w:bidi="ar-SA"/>
        </w:rPr>
        <w:t>von</w:t>
      </w:r>
      <w:proofErr w:type="spellEnd"/>
      <w:r w:rsidRPr="00EE0FDE">
        <w:rPr>
          <w:i/>
          <w:sz w:val="19"/>
          <w:szCs w:val="19"/>
          <w:lang w:bidi="ar-SA"/>
        </w:rPr>
        <w:t xml:space="preserve"> IVECO, предусматривающего сотрудничество команд </w:t>
      </w:r>
      <w:proofErr w:type="spellStart"/>
      <w:r w:rsidRPr="00EE0FDE">
        <w:rPr>
          <w:i/>
          <w:sz w:val="19"/>
          <w:szCs w:val="19"/>
          <w:lang w:bidi="ar-SA"/>
        </w:rPr>
        <w:t>Schwabentruck</w:t>
      </w:r>
      <w:proofErr w:type="spellEnd"/>
      <w:r w:rsidRPr="00EE0FDE">
        <w:rPr>
          <w:i/>
          <w:sz w:val="19"/>
          <w:szCs w:val="19"/>
          <w:lang w:bidi="ar-SA"/>
        </w:rPr>
        <w:t xml:space="preserve"> и </w:t>
      </w:r>
      <w:proofErr w:type="spellStart"/>
      <w:r w:rsidRPr="00EE0FDE">
        <w:rPr>
          <w:i/>
          <w:sz w:val="19"/>
          <w:szCs w:val="19"/>
          <w:lang w:bidi="ar-SA"/>
        </w:rPr>
        <w:t>Hahn</w:t>
      </w:r>
      <w:proofErr w:type="spellEnd"/>
      <w:r w:rsidR="00E054F4">
        <w:rPr>
          <w:i/>
          <w:sz w:val="19"/>
          <w:szCs w:val="19"/>
          <w:lang w:bidi="ar-SA"/>
        </w:rPr>
        <w:t>.</w:t>
      </w:r>
      <w:bookmarkStart w:id="0" w:name="_GoBack"/>
      <w:bookmarkEnd w:id="0"/>
    </w:p>
    <w:p w14:paraId="236F46A5" w14:textId="77777777" w:rsidR="00BF628B" w:rsidRPr="00EE0FDE" w:rsidRDefault="00BF628B" w:rsidP="00BF628B">
      <w:pPr>
        <w:pStyle w:val="a7"/>
        <w:spacing w:line="360" w:lineRule="auto"/>
        <w:jc w:val="both"/>
        <w:rPr>
          <w:i/>
          <w:sz w:val="19"/>
          <w:szCs w:val="19"/>
          <w:lang w:bidi="ar-SA"/>
        </w:rPr>
      </w:pPr>
      <w:proofErr w:type="spellStart"/>
      <w:r w:rsidRPr="00EE0FDE">
        <w:rPr>
          <w:i/>
          <w:sz w:val="19"/>
          <w:szCs w:val="19"/>
          <w:lang w:bidi="ar-SA"/>
        </w:rPr>
        <w:t>Йохен</w:t>
      </w:r>
      <w:proofErr w:type="spellEnd"/>
      <w:r w:rsidRPr="00EE0FDE">
        <w:rPr>
          <w:i/>
          <w:sz w:val="19"/>
          <w:szCs w:val="19"/>
          <w:lang w:bidi="ar-SA"/>
        </w:rPr>
        <w:t xml:space="preserve"> Хан (</w:t>
      </w:r>
      <w:proofErr w:type="spellStart"/>
      <w:r w:rsidRPr="00EE0FDE">
        <w:rPr>
          <w:i/>
          <w:sz w:val="19"/>
          <w:szCs w:val="19"/>
          <w:lang w:bidi="ar-SA"/>
        </w:rPr>
        <w:t>Jochen</w:t>
      </w:r>
      <w:proofErr w:type="spellEnd"/>
      <w:r w:rsidRPr="00EE0FDE">
        <w:rPr>
          <w:i/>
          <w:sz w:val="19"/>
          <w:szCs w:val="19"/>
          <w:lang w:bidi="ar-SA"/>
        </w:rPr>
        <w:t xml:space="preserve"> </w:t>
      </w:r>
      <w:proofErr w:type="spellStart"/>
      <w:r w:rsidRPr="00EE0FDE">
        <w:rPr>
          <w:i/>
          <w:sz w:val="19"/>
          <w:szCs w:val="19"/>
          <w:lang w:bidi="ar-SA"/>
        </w:rPr>
        <w:t>Hahn</w:t>
      </w:r>
      <w:proofErr w:type="spellEnd"/>
      <w:r w:rsidRPr="00EE0FDE">
        <w:rPr>
          <w:i/>
          <w:sz w:val="19"/>
          <w:szCs w:val="19"/>
          <w:lang w:bidi="ar-SA"/>
        </w:rPr>
        <w:t xml:space="preserve">), выступающий на грузовике IVECO </w:t>
      </w:r>
      <w:proofErr w:type="spellStart"/>
      <w:r w:rsidRPr="00EE0FDE">
        <w:rPr>
          <w:i/>
          <w:sz w:val="19"/>
          <w:szCs w:val="19"/>
          <w:lang w:bidi="ar-SA"/>
        </w:rPr>
        <w:t>Stralis</w:t>
      </w:r>
      <w:proofErr w:type="spellEnd"/>
      <w:r w:rsidRPr="00EE0FDE">
        <w:rPr>
          <w:i/>
          <w:sz w:val="19"/>
          <w:szCs w:val="19"/>
          <w:lang w:bidi="ar-SA"/>
        </w:rPr>
        <w:t>, стал чемпионом Европы по гонкам на грузовиках (FIA) уже в шестой раз. В его активе как минимум по одной выигранной гонке в рамках каждого этапа чемпионата 2019 года.</w:t>
      </w:r>
    </w:p>
    <w:p w14:paraId="7EF5FBDC" w14:textId="77777777" w:rsidR="00BF628B" w:rsidRPr="00EE0FDE" w:rsidRDefault="00BF628B" w:rsidP="00BF628B">
      <w:pPr>
        <w:pStyle w:val="a7"/>
        <w:spacing w:line="360" w:lineRule="auto"/>
        <w:jc w:val="both"/>
        <w:rPr>
          <w:sz w:val="19"/>
          <w:szCs w:val="19"/>
          <w:lang w:bidi="ar-SA"/>
        </w:rPr>
      </w:pPr>
      <w:proofErr w:type="spellStart"/>
      <w:r w:rsidRPr="00EE0FDE">
        <w:rPr>
          <w:i/>
          <w:sz w:val="19"/>
          <w:szCs w:val="19"/>
          <w:lang w:bidi="ar-SA"/>
        </w:rPr>
        <w:t>Харама</w:t>
      </w:r>
      <w:proofErr w:type="spellEnd"/>
      <w:r w:rsidRPr="00EE0FDE">
        <w:rPr>
          <w:i/>
          <w:sz w:val="19"/>
          <w:szCs w:val="19"/>
          <w:lang w:bidi="ar-SA"/>
        </w:rPr>
        <w:t>, 9 октября 2019 года</w:t>
      </w:r>
    </w:p>
    <w:p w14:paraId="3DCC118C" w14:textId="77777777" w:rsidR="00BF628B" w:rsidRPr="00EE0FDE" w:rsidRDefault="00BF628B" w:rsidP="00BF628B">
      <w:pPr>
        <w:pStyle w:val="a7"/>
        <w:spacing w:line="360" w:lineRule="auto"/>
        <w:jc w:val="both"/>
        <w:rPr>
          <w:sz w:val="19"/>
          <w:szCs w:val="19"/>
          <w:lang w:bidi="ar-SA"/>
        </w:rPr>
      </w:pPr>
      <w:r w:rsidRPr="00EE0FDE">
        <w:rPr>
          <w:rFonts w:ascii="Arial" w:hAnsi="Arial" w:cs="Arial"/>
          <w:sz w:val="19"/>
          <w:szCs w:val="19"/>
          <w:lang w:bidi="ar-SA"/>
        </w:rPr>
        <w:t xml:space="preserve">Компания IVECO в очередной раз выиграла Чемпионат Европы по гонкам на грузовиках (FIA), повторив прошлогодний успех. Команда </w:t>
      </w:r>
      <w:proofErr w:type="spellStart"/>
      <w:r w:rsidRPr="00EE0FDE">
        <w:rPr>
          <w:rFonts w:ascii="Arial" w:hAnsi="Arial" w:cs="Arial"/>
          <w:sz w:val="19"/>
          <w:szCs w:val="19"/>
          <w:lang w:bidi="ar-SA"/>
        </w:rPr>
        <w:t>Die</w:t>
      </w:r>
      <w:proofErr w:type="spellEnd"/>
      <w:r w:rsidRPr="00EE0FDE">
        <w:rPr>
          <w:rFonts w:ascii="Arial" w:hAnsi="Arial" w:cs="Arial"/>
          <w:sz w:val="19"/>
          <w:szCs w:val="19"/>
          <w:lang w:bidi="ar-SA"/>
        </w:rPr>
        <w:t xml:space="preserve"> </w:t>
      </w:r>
      <w:proofErr w:type="spellStart"/>
      <w:r w:rsidRPr="00EE0FDE">
        <w:rPr>
          <w:rFonts w:ascii="Arial" w:hAnsi="Arial" w:cs="Arial"/>
          <w:sz w:val="19"/>
          <w:szCs w:val="19"/>
          <w:lang w:bidi="ar-SA"/>
        </w:rPr>
        <w:t>Bullen</w:t>
      </w:r>
      <w:proofErr w:type="spellEnd"/>
      <w:r w:rsidRPr="00EE0FDE">
        <w:rPr>
          <w:rFonts w:ascii="Arial" w:hAnsi="Arial" w:cs="Arial"/>
          <w:sz w:val="19"/>
          <w:szCs w:val="19"/>
          <w:lang w:bidi="ar-SA"/>
        </w:rPr>
        <w:t xml:space="preserve"> </w:t>
      </w:r>
      <w:proofErr w:type="spellStart"/>
      <w:r w:rsidRPr="00EE0FDE">
        <w:rPr>
          <w:rFonts w:ascii="Arial" w:hAnsi="Arial" w:cs="Arial"/>
          <w:sz w:val="19"/>
          <w:szCs w:val="19"/>
          <w:lang w:bidi="ar-SA"/>
        </w:rPr>
        <w:t>von</w:t>
      </w:r>
      <w:proofErr w:type="spellEnd"/>
      <w:r w:rsidRPr="00EE0FDE">
        <w:rPr>
          <w:rFonts w:ascii="Arial" w:hAnsi="Arial" w:cs="Arial"/>
          <w:sz w:val="19"/>
          <w:szCs w:val="19"/>
          <w:lang w:bidi="ar-SA"/>
        </w:rPr>
        <w:t xml:space="preserve"> IVECO, </w:t>
      </w:r>
      <w:proofErr w:type="gramStart"/>
      <w:r w:rsidRPr="00EE0FDE">
        <w:rPr>
          <w:rFonts w:ascii="Arial" w:hAnsi="Arial" w:cs="Arial"/>
          <w:sz w:val="19"/>
          <w:szCs w:val="19"/>
          <w:lang w:bidi="ar-SA"/>
        </w:rPr>
        <w:t>выбившись в лидеры на первом</w:t>
      </w:r>
      <w:proofErr w:type="gramEnd"/>
      <w:r w:rsidRPr="00EE0FDE">
        <w:rPr>
          <w:rFonts w:ascii="Arial" w:hAnsi="Arial" w:cs="Arial"/>
          <w:sz w:val="19"/>
          <w:szCs w:val="19"/>
          <w:lang w:bidi="ar-SA"/>
        </w:rPr>
        <w:t xml:space="preserve"> же этапе в </w:t>
      </w:r>
      <w:proofErr w:type="spellStart"/>
      <w:r w:rsidRPr="00EE0FDE">
        <w:rPr>
          <w:rFonts w:ascii="Arial" w:hAnsi="Arial" w:cs="Arial"/>
          <w:sz w:val="19"/>
          <w:szCs w:val="19"/>
          <w:lang w:bidi="ar-SA"/>
        </w:rPr>
        <w:t>Мизано</w:t>
      </w:r>
      <w:proofErr w:type="spellEnd"/>
      <w:r w:rsidRPr="00EE0FDE">
        <w:rPr>
          <w:rFonts w:ascii="Arial" w:hAnsi="Arial" w:cs="Arial"/>
          <w:sz w:val="19"/>
          <w:szCs w:val="19"/>
          <w:lang w:bidi="ar-SA"/>
        </w:rPr>
        <w:t xml:space="preserve">, доминировала на протяжении всего сезона 2019 года. Выиграв предпоследний этап в </w:t>
      </w:r>
      <w:proofErr w:type="spellStart"/>
      <w:r w:rsidRPr="00EE0FDE">
        <w:rPr>
          <w:rFonts w:ascii="Arial" w:hAnsi="Arial" w:cs="Arial"/>
          <w:sz w:val="19"/>
          <w:szCs w:val="19"/>
          <w:lang w:bidi="ar-SA"/>
        </w:rPr>
        <w:t>Ле</w:t>
      </w:r>
      <w:proofErr w:type="spellEnd"/>
      <w:r w:rsidRPr="00EE0FDE">
        <w:rPr>
          <w:rFonts w:ascii="Arial" w:hAnsi="Arial" w:cs="Arial"/>
          <w:sz w:val="19"/>
          <w:szCs w:val="19"/>
          <w:lang w:bidi="ar-SA"/>
        </w:rPr>
        <w:t>-Мане, проходивший за неделю до </w:t>
      </w:r>
      <w:proofErr w:type="gramStart"/>
      <w:r w:rsidRPr="00EE0FDE">
        <w:rPr>
          <w:rFonts w:ascii="Arial" w:hAnsi="Arial" w:cs="Arial"/>
          <w:sz w:val="19"/>
          <w:szCs w:val="19"/>
          <w:lang w:bidi="ar-SA"/>
        </w:rPr>
        <w:t>финального</w:t>
      </w:r>
      <w:proofErr w:type="gramEnd"/>
      <w:r w:rsidRPr="00EE0FDE">
        <w:rPr>
          <w:rFonts w:ascii="Arial" w:hAnsi="Arial" w:cs="Arial"/>
          <w:sz w:val="19"/>
          <w:szCs w:val="19"/>
          <w:lang w:bidi="ar-SA"/>
        </w:rPr>
        <w:t xml:space="preserve"> Гран-При в </w:t>
      </w:r>
      <w:proofErr w:type="spellStart"/>
      <w:r w:rsidRPr="00EE0FDE">
        <w:rPr>
          <w:rFonts w:ascii="Arial" w:hAnsi="Arial" w:cs="Arial"/>
          <w:sz w:val="19"/>
          <w:szCs w:val="19"/>
          <w:lang w:bidi="ar-SA"/>
        </w:rPr>
        <w:t>Хараме</w:t>
      </w:r>
      <w:proofErr w:type="spellEnd"/>
      <w:r w:rsidRPr="00EE0FDE">
        <w:rPr>
          <w:rFonts w:ascii="Arial" w:hAnsi="Arial" w:cs="Arial"/>
          <w:sz w:val="19"/>
          <w:szCs w:val="19"/>
          <w:lang w:bidi="ar-SA"/>
        </w:rPr>
        <w:t>, команда досрочно обеспечила себе победу в чемпионате.</w:t>
      </w:r>
    </w:p>
    <w:p w14:paraId="58C9ED9E" w14:textId="77777777" w:rsidR="00BF628B" w:rsidRPr="00EE0FDE" w:rsidRDefault="00BF628B" w:rsidP="00BF628B">
      <w:pPr>
        <w:pStyle w:val="a7"/>
        <w:spacing w:line="360" w:lineRule="auto"/>
        <w:jc w:val="both"/>
        <w:rPr>
          <w:sz w:val="19"/>
          <w:szCs w:val="19"/>
          <w:lang w:bidi="ar-SA"/>
        </w:rPr>
      </w:pPr>
      <w:r w:rsidRPr="00EE0FDE">
        <w:rPr>
          <w:rFonts w:ascii="Arial" w:hAnsi="Arial" w:cs="Arial"/>
          <w:sz w:val="19"/>
          <w:szCs w:val="19"/>
          <w:lang w:bidi="ar-SA"/>
        </w:rPr>
        <w:t xml:space="preserve">Благодаря выдающемуся выступлению </w:t>
      </w:r>
      <w:proofErr w:type="spellStart"/>
      <w:r w:rsidRPr="00EE0FDE">
        <w:rPr>
          <w:rFonts w:ascii="Arial" w:hAnsi="Arial" w:cs="Arial"/>
          <w:sz w:val="19"/>
          <w:szCs w:val="19"/>
          <w:lang w:bidi="ar-SA"/>
        </w:rPr>
        <w:t>Йохена</w:t>
      </w:r>
      <w:proofErr w:type="spellEnd"/>
      <w:r w:rsidRPr="00EE0FDE">
        <w:rPr>
          <w:rFonts w:ascii="Arial" w:hAnsi="Arial" w:cs="Arial"/>
          <w:sz w:val="19"/>
          <w:szCs w:val="19"/>
          <w:lang w:bidi="ar-SA"/>
        </w:rPr>
        <w:t xml:space="preserve"> Хана, который одержал 13 побед (то есть как минимум по одной на каждом этапе), 18 раз </w:t>
      </w:r>
      <w:proofErr w:type="gramStart"/>
      <w:r w:rsidRPr="00EE0FDE">
        <w:rPr>
          <w:rFonts w:ascii="Arial" w:hAnsi="Arial" w:cs="Arial"/>
          <w:sz w:val="19"/>
          <w:szCs w:val="19"/>
          <w:lang w:bidi="ar-SA"/>
        </w:rPr>
        <w:t>поднимался на подиум и стал</w:t>
      </w:r>
      <w:proofErr w:type="gramEnd"/>
      <w:r w:rsidRPr="00EE0FDE">
        <w:rPr>
          <w:rFonts w:ascii="Arial" w:hAnsi="Arial" w:cs="Arial"/>
          <w:sz w:val="19"/>
          <w:szCs w:val="19"/>
          <w:lang w:bidi="ar-SA"/>
        </w:rPr>
        <w:t xml:space="preserve"> в итоге шестикратным победителем Чемпионата Европы по гонкам на грузовиках (FIA), компания IVECO стала триумфатором и в личном зачете. </w:t>
      </w:r>
      <w:proofErr w:type="spellStart"/>
      <w:r w:rsidRPr="00EE0FDE">
        <w:rPr>
          <w:rFonts w:ascii="Arial" w:hAnsi="Arial" w:cs="Arial"/>
          <w:sz w:val="19"/>
          <w:szCs w:val="19"/>
          <w:lang w:bidi="ar-SA"/>
        </w:rPr>
        <w:t>Штеффи</w:t>
      </w:r>
      <w:proofErr w:type="spellEnd"/>
      <w:r w:rsidRPr="00EE0FDE">
        <w:rPr>
          <w:rFonts w:ascii="Arial" w:hAnsi="Arial" w:cs="Arial"/>
          <w:sz w:val="19"/>
          <w:szCs w:val="19"/>
          <w:lang w:bidi="ar-SA"/>
        </w:rPr>
        <w:t xml:space="preserve"> </w:t>
      </w:r>
      <w:proofErr w:type="spellStart"/>
      <w:r w:rsidRPr="00EE0FDE">
        <w:rPr>
          <w:rFonts w:ascii="Arial" w:hAnsi="Arial" w:cs="Arial"/>
          <w:sz w:val="19"/>
          <w:szCs w:val="19"/>
          <w:lang w:bidi="ar-SA"/>
        </w:rPr>
        <w:t>Халм</w:t>
      </w:r>
      <w:proofErr w:type="spellEnd"/>
      <w:r w:rsidRPr="00EE0FDE">
        <w:rPr>
          <w:rFonts w:ascii="Arial" w:hAnsi="Arial" w:cs="Arial"/>
          <w:sz w:val="19"/>
          <w:szCs w:val="19"/>
          <w:lang w:bidi="ar-SA"/>
        </w:rPr>
        <w:t xml:space="preserve"> (</w:t>
      </w:r>
      <w:proofErr w:type="spellStart"/>
      <w:r w:rsidRPr="00EE0FDE">
        <w:rPr>
          <w:rFonts w:ascii="Arial" w:hAnsi="Arial" w:cs="Arial"/>
          <w:sz w:val="19"/>
          <w:szCs w:val="19"/>
          <w:lang w:bidi="ar-SA"/>
        </w:rPr>
        <w:t>Steffi</w:t>
      </w:r>
      <w:proofErr w:type="spellEnd"/>
      <w:r w:rsidRPr="00EE0FDE">
        <w:rPr>
          <w:rFonts w:ascii="Arial" w:hAnsi="Arial" w:cs="Arial"/>
          <w:sz w:val="19"/>
          <w:szCs w:val="19"/>
          <w:lang w:bidi="ar-SA"/>
        </w:rPr>
        <w:t xml:space="preserve"> </w:t>
      </w:r>
      <w:proofErr w:type="spellStart"/>
      <w:r w:rsidRPr="00EE0FDE">
        <w:rPr>
          <w:rFonts w:ascii="Arial" w:hAnsi="Arial" w:cs="Arial"/>
          <w:sz w:val="19"/>
          <w:szCs w:val="19"/>
          <w:lang w:bidi="ar-SA"/>
        </w:rPr>
        <w:t>Halm</w:t>
      </w:r>
      <w:proofErr w:type="spellEnd"/>
      <w:r w:rsidRPr="00EE0FDE">
        <w:rPr>
          <w:rFonts w:ascii="Arial" w:hAnsi="Arial" w:cs="Arial"/>
          <w:sz w:val="19"/>
          <w:szCs w:val="19"/>
          <w:lang w:bidi="ar-SA"/>
        </w:rPr>
        <w:t xml:space="preserve">), второй год исполняющая роль лидера команды </w:t>
      </w:r>
      <w:proofErr w:type="spellStart"/>
      <w:r w:rsidRPr="00EE0FDE">
        <w:rPr>
          <w:rFonts w:ascii="Arial" w:hAnsi="Arial" w:cs="Arial"/>
          <w:sz w:val="19"/>
          <w:szCs w:val="19"/>
          <w:lang w:bidi="ar-SA"/>
        </w:rPr>
        <w:t>Schwabentruck</w:t>
      </w:r>
      <w:proofErr w:type="spellEnd"/>
      <w:r w:rsidRPr="00EE0FDE">
        <w:rPr>
          <w:rFonts w:ascii="Arial" w:hAnsi="Arial" w:cs="Arial"/>
          <w:sz w:val="19"/>
          <w:szCs w:val="19"/>
          <w:lang w:bidi="ar-SA"/>
        </w:rPr>
        <w:t>, в этом сезоне поднималась на подиум 11 раз, что позволило ей занять четвертое место и улучшить результат сезона прошлого года, завершившегося для гонщицы шестой строчкой.</w:t>
      </w:r>
    </w:p>
    <w:p w14:paraId="55ADA45C" w14:textId="77777777" w:rsidR="00BF628B" w:rsidRPr="00EE0FDE" w:rsidRDefault="00BF628B" w:rsidP="00BF628B">
      <w:pPr>
        <w:spacing w:after="360"/>
        <w:jc w:val="both"/>
        <w:rPr>
          <w:i/>
          <w:color w:val="auto"/>
          <w:szCs w:val="19"/>
          <w:lang w:bidi="ar-SA"/>
        </w:rPr>
      </w:pPr>
      <w:proofErr w:type="spellStart"/>
      <w:r w:rsidRPr="00EE0FDE">
        <w:rPr>
          <w:b/>
          <w:color w:val="auto"/>
          <w:szCs w:val="19"/>
          <w:lang w:bidi="ar-SA"/>
        </w:rPr>
        <w:t>Геррит</w:t>
      </w:r>
      <w:proofErr w:type="spellEnd"/>
      <w:r w:rsidRPr="00EE0FDE">
        <w:rPr>
          <w:b/>
          <w:color w:val="auto"/>
          <w:szCs w:val="19"/>
          <w:lang w:bidi="ar-SA"/>
        </w:rPr>
        <w:t xml:space="preserve"> Маркс (</w:t>
      </w:r>
      <w:proofErr w:type="spellStart"/>
      <w:r w:rsidRPr="00EE0FDE">
        <w:rPr>
          <w:b/>
          <w:color w:val="auto"/>
          <w:szCs w:val="19"/>
          <w:lang w:bidi="ar-SA"/>
        </w:rPr>
        <w:t>Gerrit</w:t>
      </w:r>
      <w:proofErr w:type="spellEnd"/>
      <w:r w:rsidRPr="00EE0FDE">
        <w:rPr>
          <w:b/>
          <w:color w:val="auto"/>
          <w:szCs w:val="19"/>
          <w:lang w:bidi="ar-SA"/>
        </w:rPr>
        <w:t xml:space="preserve"> </w:t>
      </w:r>
      <w:proofErr w:type="spellStart"/>
      <w:r w:rsidRPr="00EE0FDE">
        <w:rPr>
          <w:b/>
          <w:color w:val="auto"/>
          <w:szCs w:val="19"/>
          <w:lang w:bidi="ar-SA"/>
        </w:rPr>
        <w:t>Marx</w:t>
      </w:r>
      <w:proofErr w:type="spellEnd"/>
      <w:r w:rsidRPr="00EE0FDE">
        <w:rPr>
          <w:b/>
          <w:color w:val="auto"/>
          <w:szCs w:val="19"/>
          <w:lang w:bidi="ar-SA"/>
        </w:rPr>
        <w:t>), президент подразделения коммерческих и специализированных транспортных средств</w:t>
      </w:r>
      <w:r w:rsidRPr="00EE0FDE">
        <w:rPr>
          <w:color w:val="auto"/>
          <w:szCs w:val="19"/>
          <w:lang w:bidi="ar-SA"/>
        </w:rPr>
        <w:t xml:space="preserve">, так прокомментировал эту победу: </w:t>
      </w:r>
      <w:r w:rsidRPr="00EE0FDE">
        <w:rPr>
          <w:i/>
          <w:color w:val="auto"/>
          <w:szCs w:val="19"/>
          <w:lang w:bidi="ar-SA"/>
        </w:rPr>
        <w:t xml:space="preserve">«Мы гордимся выдающимися результатами, которых удалось достичь команде </w:t>
      </w:r>
      <w:proofErr w:type="spellStart"/>
      <w:r w:rsidRPr="00EE0FDE">
        <w:rPr>
          <w:i/>
          <w:color w:val="auto"/>
          <w:szCs w:val="19"/>
          <w:lang w:bidi="ar-SA"/>
        </w:rPr>
        <w:t>Die</w:t>
      </w:r>
      <w:proofErr w:type="spellEnd"/>
      <w:r w:rsidRPr="00EE0FDE">
        <w:rPr>
          <w:i/>
          <w:color w:val="auto"/>
          <w:szCs w:val="19"/>
          <w:lang w:bidi="ar-SA"/>
        </w:rPr>
        <w:t xml:space="preserve"> </w:t>
      </w:r>
      <w:proofErr w:type="spellStart"/>
      <w:r w:rsidRPr="00EE0FDE">
        <w:rPr>
          <w:i/>
          <w:color w:val="auto"/>
          <w:szCs w:val="19"/>
          <w:lang w:bidi="ar-SA"/>
        </w:rPr>
        <w:t>Bullen</w:t>
      </w:r>
      <w:proofErr w:type="spellEnd"/>
      <w:r w:rsidRPr="00EE0FDE">
        <w:rPr>
          <w:i/>
          <w:color w:val="auto"/>
          <w:szCs w:val="19"/>
          <w:lang w:bidi="ar-SA"/>
        </w:rPr>
        <w:t xml:space="preserve"> </w:t>
      </w:r>
      <w:proofErr w:type="spellStart"/>
      <w:r w:rsidRPr="00EE0FDE">
        <w:rPr>
          <w:i/>
          <w:color w:val="auto"/>
          <w:szCs w:val="19"/>
          <w:lang w:bidi="ar-SA"/>
        </w:rPr>
        <w:t>von</w:t>
      </w:r>
      <w:proofErr w:type="spellEnd"/>
      <w:r w:rsidRPr="00EE0FDE">
        <w:rPr>
          <w:i/>
          <w:color w:val="auto"/>
          <w:szCs w:val="19"/>
          <w:lang w:bidi="ar-SA"/>
        </w:rPr>
        <w:t xml:space="preserve"> IVECO на грузовиках </w:t>
      </w:r>
      <w:proofErr w:type="spellStart"/>
      <w:r w:rsidRPr="00EE0FDE">
        <w:rPr>
          <w:i/>
          <w:color w:val="auto"/>
          <w:szCs w:val="19"/>
          <w:lang w:bidi="ar-SA"/>
        </w:rPr>
        <w:t>Stralis</w:t>
      </w:r>
      <w:proofErr w:type="spellEnd"/>
      <w:r w:rsidRPr="00EE0FDE">
        <w:rPr>
          <w:i/>
          <w:color w:val="auto"/>
          <w:szCs w:val="19"/>
          <w:lang w:bidi="ar-SA"/>
        </w:rPr>
        <w:t>. Мы в очередной раз убедились в том, что эти автомобили способны соревноваться на высочайшем уровне, демонстрируя надежность и стабильно высокие характеристики. Наш успех — очередной титул в Чемпионате Европы по гонкам на грузовиках — стал возможен благодаря слаженной работе механиков, инженеров и пилотов. Молодцы!»</w:t>
      </w:r>
    </w:p>
    <w:p w14:paraId="3A1825C1" w14:textId="588A5700" w:rsidR="00BF628B" w:rsidRPr="00BF628B" w:rsidRDefault="00BF628B" w:rsidP="00BF628B">
      <w:pPr>
        <w:rPr>
          <w:sz w:val="20"/>
        </w:rPr>
      </w:pPr>
      <w:r w:rsidRPr="00EE0FDE">
        <w:rPr>
          <w:color w:val="auto"/>
          <w:szCs w:val="19"/>
          <w:lang w:bidi="ar-SA"/>
        </w:rPr>
        <w:t xml:space="preserve">В </w:t>
      </w:r>
      <w:r w:rsidRPr="00EE0FDE">
        <w:rPr>
          <w:b/>
          <w:color w:val="auto"/>
          <w:szCs w:val="19"/>
          <w:lang w:bidi="ar-SA"/>
        </w:rPr>
        <w:t>Чемпионате Европы по гонкам на грузовиках (FIA) 2019 года</w:t>
      </w:r>
      <w:r w:rsidRPr="00EE0FDE">
        <w:rPr>
          <w:color w:val="auto"/>
          <w:szCs w:val="19"/>
          <w:lang w:bidi="ar-SA"/>
        </w:rPr>
        <w:t xml:space="preserve"> компания IVECO участвовала в качестве технического спонсора проекта </w:t>
      </w:r>
      <w:proofErr w:type="spellStart"/>
      <w:r w:rsidRPr="00EE0FDE">
        <w:rPr>
          <w:color w:val="auto"/>
          <w:szCs w:val="19"/>
          <w:lang w:bidi="ar-SA"/>
        </w:rPr>
        <w:t>Die</w:t>
      </w:r>
      <w:proofErr w:type="spellEnd"/>
      <w:r w:rsidRPr="00EE0FDE">
        <w:rPr>
          <w:color w:val="auto"/>
          <w:szCs w:val="19"/>
          <w:lang w:bidi="ar-SA"/>
        </w:rPr>
        <w:t xml:space="preserve"> </w:t>
      </w:r>
      <w:proofErr w:type="spellStart"/>
      <w:r w:rsidRPr="00EE0FDE">
        <w:rPr>
          <w:color w:val="auto"/>
          <w:szCs w:val="19"/>
          <w:lang w:bidi="ar-SA"/>
        </w:rPr>
        <w:t>Bullen</w:t>
      </w:r>
      <w:proofErr w:type="spellEnd"/>
      <w:r w:rsidRPr="00EE0FDE">
        <w:rPr>
          <w:color w:val="auto"/>
          <w:szCs w:val="19"/>
          <w:lang w:bidi="ar-SA"/>
        </w:rPr>
        <w:t xml:space="preserve"> </w:t>
      </w:r>
      <w:proofErr w:type="spellStart"/>
      <w:r w:rsidRPr="00EE0FDE">
        <w:rPr>
          <w:color w:val="auto"/>
          <w:szCs w:val="19"/>
          <w:lang w:bidi="ar-SA"/>
        </w:rPr>
        <w:t>von</w:t>
      </w:r>
      <w:proofErr w:type="spellEnd"/>
      <w:r w:rsidRPr="00EE0FDE">
        <w:rPr>
          <w:color w:val="auto"/>
          <w:szCs w:val="19"/>
          <w:lang w:bidi="ar-SA"/>
        </w:rPr>
        <w:t xml:space="preserve"> IVECO, предусматривающего сотрудничество команд </w:t>
      </w:r>
      <w:proofErr w:type="spellStart"/>
      <w:r w:rsidRPr="00EE0FDE">
        <w:rPr>
          <w:color w:val="auto"/>
          <w:szCs w:val="19"/>
          <w:lang w:bidi="ar-SA"/>
        </w:rPr>
        <w:t>Hahn</w:t>
      </w:r>
      <w:proofErr w:type="spellEnd"/>
      <w:r w:rsidRPr="00EE0FDE">
        <w:rPr>
          <w:color w:val="auto"/>
          <w:szCs w:val="19"/>
          <w:lang w:bidi="ar-SA"/>
        </w:rPr>
        <w:t xml:space="preserve"> </w:t>
      </w:r>
      <w:proofErr w:type="spellStart"/>
      <w:r w:rsidRPr="00EE0FDE">
        <w:rPr>
          <w:color w:val="auto"/>
          <w:szCs w:val="19"/>
          <w:lang w:bidi="ar-SA"/>
        </w:rPr>
        <w:t>Racing</w:t>
      </w:r>
      <w:proofErr w:type="spellEnd"/>
      <w:r w:rsidRPr="00EE0FDE">
        <w:rPr>
          <w:color w:val="auto"/>
          <w:szCs w:val="19"/>
          <w:lang w:bidi="ar-SA"/>
        </w:rPr>
        <w:t xml:space="preserve"> и </w:t>
      </w:r>
      <w:proofErr w:type="spellStart"/>
      <w:r w:rsidRPr="00EE0FDE">
        <w:rPr>
          <w:color w:val="auto"/>
          <w:szCs w:val="19"/>
          <w:lang w:bidi="ar-SA"/>
        </w:rPr>
        <w:t>Schwabentruck</w:t>
      </w:r>
      <w:proofErr w:type="spellEnd"/>
      <w:r w:rsidRPr="00EE0FDE">
        <w:rPr>
          <w:color w:val="auto"/>
          <w:szCs w:val="19"/>
          <w:lang w:bidi="ar-SA"/>
        </w:rPr>
        <w:t xml:space="preserve">. Первая команда использует гоночный грузовик </w:t>
      </w:r>
      <w:proofErr w:type="spellStart"/>
      <w:r w:rsidRPr="00EE0FDE">
        <w:rPr>
          <w:color w:val="auto"/>
          <w:szCs w:val="19"/>
          <w:lang w:bidi="ar-SA"/>
        </w:rPr>
        <w:t>Stralis</w:t>
      </w:r>
      <w:proofErr w:type="spellEnd"/>
      <w:r w:rsidRPr="00EE0FDE">
        <w:rPr>
          <w:color w:val="auto"/>
          <w:szCs w:val="19"/>
          <w:lang w:bidi="ar-SA"/>
        </w:rPr>
        <w:t xml:space="preserve"> уже три года подряд, а вторая представляет бренд IVECO на гоночных трассах в течение последних десяти лет.</w:t>
      </w:r>
    </w:p>
    <w:p w14:paraId="4B6D3FF2" w14:textId="77777777" w:rsidR="00BF628B" w:rsidRPr="004668BD" w:rsidRDefault="00BF628B" w:rsidP="00BF628B">
      <w:pPr>
        <w:spacing w:after="360"/>
        <w:jc w:val="both"/>
        <w:rPr>
          <w:sz w:val="20"/>
        </w:rPr>
      </w:pPr>
      <w:proofErr w:type="gramStart"/>
      <w:r w:rsidRPr="00EE0FDE">
        <w:rPr>
          <w:color w:val="auto"/>
          <w:szCs w:val="19"/>
          <w:lang w:bidi="ar-SA"/>
        </w:rPr>
        <w:t xml:space="preserve">IVECO предоставила команде </w:t>
      </w:r>
      <w:proofErr w:type="spellStart"/>
      <w:r w:rsidRPr="00EE0FDE">
        <w:rPr>
          <w:color w:val="auto"/>
          <w:szCs w:val="19"/>
          <w:lang w:bidi="ar-SA"/>
        </w:rPr>
        <w:t>Hahn</w:t>
      </w:r>
      <w:proofErr w:type="spellEnd"/>
      <w:r w:rsidRPr="00EE0FDE">
        <w:rPr>
          <w:color w:val="auto"/>
          <w:szCs w:val="19"/>
          <w:lang w:bidi="ar-SA"/>
        </w:rPr>
        <w:t xml:space="preserve"> </w:t>
      </w:r>
      <w:proofErr w:type="spellStart"/>
      <w:r w:rsidRPr="00EE0FDE">
        <w:rPr>
          <w:color w:val="auto"/>
          <w:szCs w:val="19"/>
          <w:lang w:bidi="ar-SA"/>
        </w:rPr>
        <w:t>Racing</w:t>
      </w:r>
      <w:proofErr w:type="spellEnd"/>
      <w:r w:rsidRPr="00EE0FDE">
        <w:rPr>
          <w:color w:val="auto"/>
          <w:szCs w:val="19"/>
          <w:lang w:bidi="ar-SA"/>
        </w:rPr>
        <w:t xml:space="preserve"> гоночный грузовик </w:t>
      </w:r>
      <w:proofErr w:type="spellStart"/>
      <w:r w:rsidRPr="00EE0FDE">
        <w:rPr>
          <w:color w:val="auto"/>
          <w:szCs w:val="19"/>
          <w:lang w:bidi="ar-SA"/>
        </w:rPr>
        <w:t>Stralis</w:t>
      </w:r>
      <w:proofErr w:type="spellEnd"/>
      <w:r w:rsidRPr="00EE0FDE">
        <w:rPr>
          <w:color w:val="auto"/>
          <w:szCs w:val="19"/>
          <w:lang w:bidi="ar-SA"/>
        </w:rPr>
        <w:t xml:space="preserve"> 440 E 56 XP-R массой 5,3 т, оснащенный двигателем IVECO </w:t>
      </w:r>
      <w:proofErr w:type="spellStart"/>
      <w:r w:rsidRPr="00EE0FDE">
        <w:rPr>
          <w:color w:val="auto"/>
          <w:szCs w:val="19"/>
          <w:lang w:bidi="ar-SA"/>
        </w:rPr>
        <w:t>Cursor</w:t>
      </w:r>
      <w:proofErr w:type="spellEnd"/>
      <w:r w:rsidRPr="00EE0FDE">
        <w:rPr>
          <w:color w:val="auto"/>
          <w:szCs w:val="19"/>
          <w:lang w:bidi="ar-SA"/>
        </w:rPr>
        <w:t xml:space="preserve"> 13 мощностью 1180 л. с., разработанным специалистами компании FPT Industrial.</w:t>
      </w:r>
      <w:proofErr w:type="gramEnd"/>
      <w:r w:rsidRPr="00EE0FDE">
        <w:rPr>
          <w:color w:val="auto"/>
          <w:szCs w:val="19"/>
          <w:lang w:bidi="ar-SA"/>
        </w:rPr>
        <w:t xml:space="preserve"> Такие грузовые автомобили специально </w:t>
      </w:r>
      <w:proofErr w:type="gramStart"/>
      <w:r w:rsidRPr="00EE0FDE">
        <w:rPr>
          <w:color w:val="auto"/>
          <w:szCs w:val="19"/>
          <w:lang w:bidi="ar-SA"/>
        </w:rPr>
        <w:lastRenderedPageBreak/>
        <w:t>дорабатываются и оснащаются</w:t>
      </w:r>
      <w:proofErr w:type="gramEnd"/>
      <w:r w:rsidRPr="00EE0FDE">
        <w:rPr>
          <w:color w:val="auto"/>
          <w:szCs w:val="19"/>
          <w:lang w:bidi="ar-SA"/>
        </w:rPr>
        <w:t xml:space="preserve"> дополнительным оборудованием, благодаря чему они способны развивать скорость в 160 км/ч. Это максимальное значение, разрешенное регламентом</w:t>
      </w:r>
      <w:r>
        <w:rPr>
          <w:sz w:val="20"/>
        </w:rPr>
        <w:t xml:space="preserve"> </w:t>
      </w:r>
      <w:r w:rsidRPr="00EE0FDE">
        <w:rPr>
          <w:color w:val="auto"/>
          <w:szCs w:val="19"/>
          <w:lang w:bidi="ar-SA"/>
        </w:rPr>
        <w:t>соревнований.</w:t>
      </w:r>
    </w:p>
    <w:p w14:paraId="393AFC42" w14:textId="77777777" w:rsidR="00BF628B" w:rsidRPr="00EE0FDE" w:rsidRDefault="00BF628B" w:rsidP="00BF628B">
      <w:pPr>
        <w:spacing w:after="360"/>
        <w:jc w:val="both"/>
        <w:rPr>
          <w:i/>
          <w:color w:val="auto"/>
          <w:szCs w:val="19"/>
          <w:lang w:bidi="ar-SA"/>
        </w:rPr>
      </w:pPr>
      <w:r w:rsidRPr="00EE0FDE">
        <w:rPr>
          <w:i/>
          <w:color w:val="auto"/>
          <w:szCs w:val="19"/>
          <w:lang w:bidi="ar-SA"/>
        </w:rPr>
        <w:t xml:space="preserve">«Наш двигатель был вновь удостоен чести стать сердцем гоночных грузовиков </w:t>
      </w:r>
      <w:proofErr w:type="spellStart"/>
      <w:r w:rsidRPr="00EE0FDE">
        <w:rPr>
          <w:i/>
          <w:color w:val="auto"/>
          <w:szCs w:val="19"/>
          <w:lang w:bidi="ar-SA"/>
        </w:rPr>
        <w:t>Stralis</w:t>
      </w:r>
      <w:proofErr w:type="spellEnd"/>
      <w:r w:rsidRPr="00EE0FDE">
        <w:rPr>
          <w:i/>
          <w:color w:val="auto"/>
          <w:szCs w:val="19"/>
          <w:lang w:bidi="ar-SA"/>
        </w:rPr>
        <w:t xml:space="preserve"> команд </w:t>
      </w:r>
      <w:proofErr w:type="spellStart"/>
      <w:r w:rsidRPr="00EE0FDE">
        <w:rPr>
          <w:i/>
          <w:color w:val="auto"/>
          <w:szCs w:val="19"/>
          <w:lang w:bidi="ar-SA"/>
        </w:rPr>
        <w:t>Schwabentruck</w:t>
      </w:r>
      <w:proofErr w:type="spellEnd"/>
      <w:r w:rsidRPr="00EE0FDE">
        <w:rPr>
          <w:i/>
          <w:color w:val="auto"/>
          <w:szCs w:val="19"/>
          <w:lang w:bidi="ar-SA"/>
        </w:rPr>
        <w:t xml:space="preserve"> и </w:t>
      </w:r>
      <w:proofErr w:type="spellStart"/>
      <w:r w:rsidRPr="00EE0FDE">
        <w:rPr>
          <w:i/>
          <w:color w:val="auto"/>
          <w:szCs w:val="19"/>
          <w:lang w:bidi="ar-SA"/>
        </w:rPr>
        <w:t>Hahn</w:t>
      </w:r>
      <w:proofErr w:type="spellEnd"/>
      <w:r w:rsidRPr="00EE0FDE">
        <w:rPr>
          <w:i/>
          <w:color w:val="auto"/>
          <w:szCs w:val="19"/>
          <w:lang w:bidi="ar-SA"/>
        </w:rPr>
        <w:t xml:space="preserve"> </w:t>
      </w:r>
      <w:proofErr w:type="spellStart"/>
      <w:r w:rsidRPr="00EE0FDE">
        <w:rPr>
          <w:i/>
          <w:color w:val="auto"/>
          <w:szCs w:val="19"/>
          <w:lang w:bidi="ar-SA"/>
        </w:rPr>
        <w:t>Racing</w:t>
      </w:r>
      <w:proofErr w:type="spellEnd"/>
      <w:r w:rsidRPr="00EE0FDE">
        <w:rPr>
          <w:i/>
          <w:color w:val="auto"/>
          <w:szCs w:val="19"/>
          <w:lang w:bidi="ar-SA"/>
        </w:rPr>
        <w:t xml:space="preserve">. Силовой агрегат </w:t>
      </w:r>
      <w:proofErr w:type="spellStart"/>
      <w:r w:rsidRPr="00EE0FDE">
        <w:rPr>
          <w:i/>
          <w:color w:val="auto"/>
          <w:szCs w:val="19"/>
          <w:lang w:bidi="ar-SA"/>
        </w:rPr>
        <w:t>Cursor</w:t>
      </w:r>
      <w:proofErr w:type="spellEnd"/>
      <w:r w:rsidRPr="00EE0FDE">
        <w:rPr>
          <w:i/>
          <w:color w:val="auto"/>
          <w:szCs w:val="19"/>
          <w:lang w:bidi="ar-SA"/>
        </w:rPr>
        <w:t xml:space="preserve"> 13, специально доработанный для гоночного применения, </w:t>
      </w:r>
      <w:proofErr w:type="gramStart"/>
      <w:r w:rsidRPr="00EE0FDE">
        <w:rPr>
          <w:i/>
          <w:color w:val="auto"/>
          <w:szCs w:val="19"/>
          <w:lang w:bidi="ar-SA"/>
        </w:rPr>
        <w:t>демонстрирует отличный баланс производительности и надежности в суровых условиях и полностью отвечает</w:t>
      </w:r>
      <w:proofErr w:type="gramEnd"/>
      <w:r w:rsidRPr="00EE0FDE">
        <w:rPr>
          <w:i/>
          <w:color w:val="auto"/>
          <w:szCs w:val="19"/>
          <w:lang w:bidi="ar-SA"/>
        </w:rPr>
        <w:t xml:space="preserve"> требованиям команд</w:t>
      </w:r>
      <w:r w:rsidRPr="00EE0FDE">
        <w:rPr>
          <w:color w:val="auto"/>
          <w:szCs w:val="19"/>
          <w:lang w:bidi="ar-SA"/>
        </w:rPr>
        <w:t xml:space="preserve">, — сказала </w:t>
      </w:r>
      <w:proofErr w:type="spellStart"/>
      <w:r w:rsidRPr="00EE0FDE">
        <w:rPr>
          <w:b/>
          <w:color w:val="auto"/>
          <w:szCs w:val="19"/>
          <w:lang w:bidi="ar-SA"/>
        </w:rPr>
        <w:t>Анналиса</w:t>
      </w:r>
      <w:proofErr w:type="spellEnd"/>
      <w:r w:rsidRPr="00EE0FDE">
        <w:rPr>
          <w:b/>
          <w:color w:val="auto"/>
          <w:szCs w:val="19"/>
          <w:lang w:bidi="ar-SA"/>
        </w:rPr>
        <w:t xml:space="preserve"> </w:t>
      </w:r>
      <w:proofErr w:type="spellStart"/>
      <w:r w:rsidRPr="00EE0FDE">
        <w:rPr>
          <w:b/>
          <w:color w:val="auto"/>
          <w:szCs w:val="19"/>
          <w:lang w:bidi="ar-SA"/>
        </w:rPr>
        <w:t>Ступененго</w:t>
      </w:r>
      <w:proofErr w:type="spellEnd"/>
      <w:r w:rsidRPr="00EE0FDE">
        <w:rPr>
          <w:b/>
          <w:color w:val="auto"/>
          <w:szCs w:val="19"/>
          <w:lang w:bidi="ar-SA"/>
        </w:rPr>
        <w:t xml:space="preserve"> (</w:t>
      </w:r>
      <w:proofErr w:type="spellStart"/>
      <w:r w:rsidRPr="00EE0FDE">
        <w:rPr>
          <w:b/>
          <w:color w:val="auto"/>
          <w:szCs w:val="19"/>
          <w:lang w:bidi="ar-SA"/>
        </w:rPr>
        <w:t>Annalisa</w:t>
      </w:r>
      <w:proofErr w:type="spellEnd"/>
      <w:r w:rsidRPr="00EE0FDE">
        <w:rPr>
          <w:b/>
          <w:color w:val="auto"/>
          <w:szCs w:val="19"/>
          <w:lang w:bidi="ar-SA"/>
        </w:rPr>
        <w:t xml:space="preserve"> </w:t>
      </w:r>
      <w:proofErr w:type="spellStart"/>
      <w:r w:rsidRPr="00EE0FDE">
        <w:rPr>
          <w:b/>
          <w:color w:val="auto"/>
          <w:szCs w:val="19"/>
          <w:lang w:bidi="ar-SA"/>
        </w:rPr>
        <w:t>Stupenengo</w:t>
      </w:r>
      <w:proofErr w:type="spellEnd"/>
      <w:r w:rsidRPr="00EE0FDE">
        <w:rPr>
          <w:b/>
          <w:color w:val="auto"/>
          <w:szCs w:val="19"/>
          <w:lang w:bidi="ar-SA"/>
        </w:rPr>
        <w:t>), президент FPT Industrial</w:t>
      </w:r>
      <w:r w:rsidRPr="00EE0FDE">
        <w:rPr>
          <w:color w:val="auto"/>
          <w:szCs w:val="19"/>
          <w:lang w:bidi="ar-SA"/>
        </w:rPr>
        <w:t xml:space="preserve">. — </w:t>
      </w:r>
      <w:r w:rsidRPr="00EE0FDE">
        <w:rPr>
          <w:i/>
          <w:color w:val="auto"/>
          <w:szCs w:val="19"/>
          <w:lang w:bidi="ar-SA"/>
        </w:rPr>
        <w:t>Победа в сезоне — это очередное подтверждение превосходных характеристик наших изделий, это результат нашей постоянной работы по улучшению и совершенствованию».</w:t>
      </w:r>
    </w:p>
    <w:p w14:paraId="26EC458C" w14:textId="77777777" w:rsidR="00BF628B" w:rsidRPr="00EE0FDE" w:rsidRDefault="00BF628B" w:rsidP="00BF628B">
      <w:pPr>
        <w:spacing w:after="360"/>
        <w:jc w:val="both"/>
        <w:rPr>
          <w:b/>
          <w:bCs/>
          <w:sz w:val="20"/>
        </w:rPr>
      </w:pPr>
      <w:r>
        <w:rPr>
          <w:b/>
          <w:bCs/>
          <w:sz w:val="20"/>
        </w:rPr>
        <w:t>ЧЕМПИОНАТ ЕВРОПЫ ПО ГОНКАМ НА ГРУЗОВИКАХ 2019 ГОДА — ОКОНЧАТЕЛЬНЫЕ РЕЗУЛЬТАТЫ</w:t>
      </w:r>
    </w:p>
    <w:p w14:paraId="5134CFF8" w14:textId="77777777" w:rsidR="00BF628B" w:rsidRPr="00EE0FDE" w:rsidRDefault="00BF628B" w:rsidP="00BF628B">
      <w:pPr>
        <w:spacing w:after="360"/>
        <w:jc w:val="both"/>
        <w:rPr>
          <w:b/>
          <w:bCs/>
          <w:sz w:val="20"/>
          <w:szCs w:val="24"/>
        </w:rPr>
      </w:pPr>
      <w:r w:rsidRPr="00EE0FDE">
        <w:rPr>
          <w:b/>
          <w:bCs/>
          <w:sz w:val="20"/>
          <w:szCs w:val="24"/>
        </w:rPr>
        <w:t>ЛИЧНЫЙ ЗАЧЕТ</w:t>
      </w:r>
    </w:p>
    <w:p w14:paraId="721B3B33" w14:textId="77777777" w:rsidR="00BF628B" w:rsidRPr="00EE0FDE" w:rsidRDefault="00BF628B" w:rsidP="00BF628B">
      <w:pPr>
        <w:tabs>
          <w:tab w:val="left" w:pos="322"/>
        </w:tabs>
        <w:rPr>
          <w:szCs w:val="19"/>
        </w:rPr>
      </w:pPr>
      <w:r w:rsidRPr="00EE0FDE">
        <w:rPr>
          <w:b/>
          <w:bCs/>
          <w:szCs w:val="19"/>
        </w:rPr>
        <w:t>1.</w:t>
      </w:r>
      <w:r w:rsidRPr="00EE0FDE">
        <w:rPr>
          <w:b/>
          <w:bCs/>
          <w:szCs w:val="19"/>
        </w:rPr>
        <w:tab/>
      </w:r>
      <w:proofErr w:type="spellStart"/>
      <w:r w:rsidRPr="00EE0FDE">
        <w:rPr>
          <w:b/>
          <w:bCs/>
          <w:szCs w:val="19"/>
        </w:rPr>
        <w:t>Йохен</w:t>
      </w:r>
      <w:proofErr w:type="spellEnd"/>
      <w:r w:rsidRPr="00EE0FDE">
        <w:rPr>
          <w:b/>
          <w:bCs/>
          <w:szCs w:val="19"/>
        </w:rPr>
        <w:t xml:space="preserve"> Хан (</w:t>
      </w:r>
      <w:proofErr w:type="spellStart"/>
      <w:r w:rsidRPr="00EE0FDE">
        <w:rPr>
          <w:b/>
          <w:bCs/>
          <w:szCs w:val="19"/>
        </w:rPr>
        <w:t>Jochen</w:t>
      </w:r>
      <w:proofErr w:type="spellEnd"/>
      <w:r w:rsidRPr="00EE0FDE">
        <w:rPr>
          <w:b/>
          <w:bCs/>
          <w:szCs w:val="19"/>
        </w:rPr>
        <w:t xml:space="preserve"> </w:t>
      </w:r>
      <w:proofErr w:type="spellStart"/>
      <w:r w:rsidRPr="00EE0FDE">
        <w:rPr>
          <w:b/>
          <w:bCs/>
          <w:szCs w:val="19"/>
        </w:rPr>
        <w:t>Hahn</w:t>
      </w:r>
      <w:proofErr w:type="spellEnd"/>
      <w:r w:rsidRPr="00EE0FDE">
        <w:rPr>
          <w:b/>
          <w:bCs/>
          <w:szCs w:val="19"/>
        </w:rPr>
        <w:t>) (IVECO) — 370 очков</w:t>
      </w:r>
    </w:p>
    <w:p w14:paraId="19BB1921" w14:textId="77777777" w:rsidR="00BF628B" w:rsidRPr="00EE0FDE" w:rsidRDefault="00BF628B" w:rsidP="00BF628B">
      <w:pPr>
        <w:tabs>
          <w:tab w:val="left" w:pos="322"/>
        </w:tabs>
        <w:rPr>
          <w:szCs w:val="19"/>
        </w:rPr>
      </w:pPr>
      <w:r w:rsidRPr="00EE0FDE">
        <w:rPr>
          <w:szCs w:val="19"/>
        </w:rPr>
        <w:t>2.</w:t>
      </w:r>
      <w:r w:rsidRPr="00EE0FDE">
        <w:rPr>
          <w:szCs w:val="19"/>
        </w:rPr>
        <w:tab/>
        <w:t xml:space="preserve">Антонио </w:t>
      </w:r>
      <w:proofErr w:type="spellStart"/>
      <w:r w:rsidRPr="00EE0FDE">
        <w:rPr>
          <w:szCs w:val="19"/>
        </w:rPr>
        <w:t>Альбасете</w:t>
      </w:r>
      <w:proofErr w:type="spellEnd"/>
      <w:r w:rsidRPr="00EE0FDE">
        <w:rPr>
          <w:szCs w:val="19"/>
        </w:rPr>
        <w:t xml:space="preserve"> (</w:t>
      </w:r>
      <w:proofErr w:type="spellStart"/>
      <w:r w:rsidRPr="00EE0FDE">
        <w:rPr>
          <w:szCs w:val="19"/>
        </w:rPr>
        <w:t>Antonio</w:t>
      </w:r>
      <w:proofErr w:type="spellEnd"/>
      <w:r w:rsidRPr="00EE0FDE">
        <w:rPr>
          <w:szCs w:val="19"/>
        </w:rPr>
        <w:t xml:space="preserve"> </w:t>
      </w:r>
      <w:proofErr w:type="spellStart"/>
      <w:r w:rsidRPr="00EE0FDE">
        <w:rPr>
          <w:szCs w:val="19"/>
        </w:rPr>
        <w:t>Albacete</w:t>
      </w:r>
      <w:proofErr w:type="spellEnd"/>
      <w:r w:rsidRPr="00EE0FDE">
        <w:rPr>
          <w:szCs w:val="19"/>
        </w:rPr>
        <w:t>) (MAN) — 268 очков</w:t>
      </w:r>
    </w:p>
    <w:p w14:paraId="39BFB55F" w14:textId="77777777" w:rsidR="00BF628B" w:rsidRPr="00EE0FDE" w:rsidRDefault="00BF628B" w:rsidP="00BF628B">
      <w:pPr>
        <w:tabs>
          <w:tab w:val="left" w:pos="322"/>
        </w:tabs>
        <w:rPr>
          <w:szCs w:val="19"/>
          <w:lang w:val="en-US"/>
        </w:rPr>
      </w:pPr>
      <w:r w:rsidRPr="00EE0FDE">
        <w:rPr>
          <w:szCs w:val="19"/>
          <w:lang w:val="en-US"/>
        </w:rPr>
        <w:t>3.</w:t>
      </w:r>
      <w:r w:rsidRPr="00EE0FDE">
        <w:rPr>
          <w:szCs w:val="19"/>
          <w:lang w:val="en-US"/>
        </w:rPr>
        <w:tab/>
      </w:r>
      <w:r w:rsidRPr="00EE0FDE">
        <w:rPr>
          <w:szCs w:val="19"/>
        </w:rPr>
        <w:t>Адам</w:t>
      </w:r>
      <w:r w:rsidRPr="00EE0FDE">
        <w:rPr>
          <w:szCs w:val="19"/>
          <w:lang w:val="en-US"/>
        </w:rPr>
        <w:t xml:space="preserve"> </w:t>
      </w:r>
      <w:proofErr w:type="spellStart"/>
      <w:r w:rsidRPr="00EE0FDE">
        <w:rPr>
          <w:szCs w:val="19"/>
        </w:rPr>
        <w:t>Лако</w:t>
      </w:r>
      <w:proofErr w:type="spellEnd"/>
      <w:r w:rsidRPr="00EE0FDE">
        <w:rPr>
          <w:szCs w:val="19"/>
          <w:lang w:val="en-US"/>
        </w:rPr>
        <w:t xml:space="preserve"> (Adam </w:t>
      </w:r>
      <w:proofErr w:type="spellStart"/>
      <w:r w:rsidRPr="00EE0FDE">
        <w:rPr>
          <w:szCs w:val="19"/>
          <w:lang w:val="en-US"/>
        </w:rPr>
        <w:t>Lacko</w:t>
      </w:r>
      <w:proofErr w:type="spellEnd"/>
      <w:r w:rsidRPr="00EE0FDE">
        <w:rPr>
          <w:szCs w:val="19"/>
          <w:lang w:val="en-US"/>
        </w:rPr>
        <w:t xml:space="preserve">) (Freightliner) — 261 </w:t>
      </w:r>
      <w:r w:rsidRPr="00EE0FDE">
        <w:rPr>
          <w:szCs w:val="19"/>
        </w:rPr>
        <w:t>очко</w:t>
      </w:r>
    </w:p>
    <w:p w14:paraId="0A9DC1B3" w14:textId="77777777" w:rsidR="00BF628B" w:rsidRPr="00EE0FDE" w:rsidRDefault="00BF628B" w:rsidP="00BF628B">
      <w:pPr>
        <w:tabs>
          <w:tab w:val="left" w:pos="322"/>
        </w:tabs>
        <w:rPr>
          <w:szCs w:val="19"/>
          <w:lang w:val="en-US"/>
        </w:rPr>
      </w:pPr>
      <w:r w:rsidRPr="00EE0FDE">
        <w:rPr>
          <w:b/>
          <w:bCs/>
          <w:szCs w:val="19"/>
          <w:lang w:val="en-US"/>
        </w:rPr>
        <w:t>4.</w:t>
      </w:r>
      <w:r w:rsidRPr="00EE0FDE">
        <w:rPr>
          <w:b/>
          <w:bCs/>
          <w:szCs w:val="19"/>
          <w:lang w:val="en-US"/>
        </w:rPr>
        <w:tab/>
      </w:r>
      <w:proofErr w:type="spellStart"/>
      <w:r w:rsidRPr="00EE0FDE">
        <w:rPr>
          <w:b/>
          <w:bCs/>
          <w:szCs w:val="19"/>
        </w:rPr>
        <w:t>Штеффи</w:t>
      </w:r>
      <w:proofErr w:type="spellEnd"/>
      <w:r w:rsidRPr="00EE0FDE">
        <w:rPr>
          <w:b/>
          <w:bCs/>
          <w:szCs w:val="19"/>
          <w:lang w:val="en-US"/>
        </w:rPr>
        <w:t xml:space="preserve"> </w:t>
      </w:r>
      <w:proofErr w:type="spellStart"/>
      <w:r w:rsidRPr="00EE0FDE">
        <w:rPr>
          <w:b/>
          <w:bCs/>
          <w:szCs w:val="19"/>
        </w:rPr>
        <w:t>Халм</w:t>
      </w:r>
      <w:proofErr w:type="spellEnd"/>
      <w:r w:rsidRPr="00EE0FDE">
        <w:rPr>
          <w:b/>
          <w:bCs/>
          <w:szCs w:val="19"/>
          <w:lang w:val="en-US"/>
        </w:rPr>
        <w:t xml:space="preserve"> (Steffi Halm) (IVECO) — 212 </w:t>
      </w:r>
      <w:r w:rsidRPr="00EE0FDE">
        <w:rPr>
          <w:b/>
          <w:bCs/>
          <w:szCs w:val="19"/>
        </w:rPr>
        <w:t>очков</w:t>
      </w:r>
    </w:p>
    <w:p w14:paraId="611CAEBE" w14:textId="77777777" w:rsidR="00BF628B" w:rsidRPr="00EE0FDE" w:rsidRDefault="00BF628B" w:rsidP="00BF628B">
      <w:pPr>
        <w:tabs>
          <w:tab w:val="left" w:pos="322"/>
        </w:tabs>
        <w:rPr>
          <w:szCs w:val="19"/>
          <w:lang w:val="en-US"/>
        </w:rPr>
      </w:pPr>
      <w:r w:rsidRPr="00EE0FDE">
        <w:rPr>
          <w:szCs w:val="19"/>
          <w:lang w:val="en-US"/>
        </w:rPr>
        <w:t>5.</w:t>
      </w:r>
      <w:r w:rsidRPr="00EE0FDE">
        <w:rPr>
          <w:szCs w:val="19"/>
          <w:lang w:val="en-US"/>
        </w:rPr>
        <w:tab/>
      </w:r>
      <w:r w:rsidRPr="00EE0FDE">
        <w:rPr>
          <w:szCs w:val="19"/>
        </w:rPr>
        <w:t>Саша</w:t>
      </w:r>
      <w:r w:rsidRPr="00EE0FDE">
        <w:rPr>
          <w:szCs w:val="19"/>
          <w:lang w:val="en-US"/>
        </w:rPr>
        <w:t xml:space="preserve"> </w:t>
      </w:r>
      <w:proofErr w:type="spellStart"/>
      <w:r w:rsidRPr="00EE0FDE">
        <w:rPr>
          <w:szCs w:val="19"/>
        </w:rPr>
        <w:t>Ленц</w:t>
      </w:r>
      <w:proofErr w:type="spellEnd"/>
      <w:r w:rsidRPr="00EE0FDE">
        <w:rPr>
          <w:szCs w:val="19"/>
          <w:lang w:val="en-US"/>
        </w:rPr>
        <w:t xml:space="preserve"> (</w:t>
      </w:r>
      <w:proofErr w:type="spellStart"/>
      <w:r w:rsidRPr="00EE0FDE">
        <w:rPr>
          <w:szCs w:val="19"/>
          <w:lang w:val="en-US"/>
        </w:rPr>
        <w:t>Sascha</w:t>
      </w:r>
      <w:proofErr w:type="spellEnd"/>
      <w:r w:rsidRPr="00EE0FDE">
        <w:rPr>
          <w:szCs w:val="19"/>
          <w:lang w:val="en-US"/>
        </w:rPr>
        <w:t xml:space="preserve"> Lenz) (MAN) — 192 </w:t>
      </w:r>
      <w:r w:rsidRPr="00EE0FDE">
        <w:rPr>
          <w:szCs w:val="19"/>
        </w:rPr>
        <w:t>очка</w:t>
      </w:r>
    </w:p>
    <w:p w14:paraId="36A59EFA" w14:textId="77777777" w:rsidR="00BF628B" w:rsidRPr="00E054F4" w:rsidRDefault="00BF628B" w:rsidP="00BF628B">
      <w:pPr>
        <w:spacing w:after="360"/>
        <w:jc w:val="both"/>
        <w:rPr>
          <w:b/>
          <w:bCs/>
          <w:sz w:val="20"/>
          <w:szCs w:val="24"/>
          <w:lang w:val="en-US"/>
        </w:rPr>
      </w:pPr>
    </w:p>
    <w:p w14:paraId="598835C2" w14:textId="77777777" w:rsidR="00BF628B" w:rsidRPr="00EE0FDE" w:rsidRDefault="00BF628B" w:rsidP="00BF628B">
      <w:pPr>
        <w:spacing w:after="360"/>
        <w:jc w:val="both"/>
        <w:rPr>
          <w:b/>
          <w:bCs/>
          <w:sz w:val="20"/>
          <w:szCs w:val="24"/>
          <w:lang w:val="en-US"/>
        </w:rPr>
      </w:pPr>
      <w:r w:rsidRPr="00EE0FDE">
        <w:rPr>
          <w:b/>
          <w:bCs/>
          <w:sz w:val="20"/>
          <w:szCs w:val="24"/>
        </w:rPr>
        <w:t>КОМАНДНЫЙ</w:t>
      </w:r>
      <w:r w:rsidRPr="00EE0FDE">
        <w:rPr>
          <w:b/>
          <w:bCs/>
          <w:sz w:val="20"/>
          <w:szCs w:val="24"/>
          <w:lang w:val="en-US"/>
        </w:rPr>
        <w:t xml:space="preserve"> </w:t>
      </w:r>
      <w:r w:rsidRPr="00EE0FDE">
        <w:rPr>
          <w:b/>
          <w:bCs/>
          <w:sz w:val="20"/>
          <w:szCs w:val="24"/>
        </w:rPr>
        <w:t>ЗАЧЕТ</w:t>
      </w:r>
    </w:p>
    <w:p w14:paraId="59833389" w14:textId="3E08C0BC" w:rsidR="00BF628B" w:rsidRPr="00EE0FDE" w:rsidRDefault="00BF628B" w:rsidP="00BF628B">
      <w:pPr>
        <w:tabs>
          <w:tab w:val="left" w:pos="322"/>
        </w:tabs>
        <w:rPr>
          <w:szCs w:val="19"/>
          <w:lang w:val="de-DE"/>
        </w:rPr>
      </w:pPr>
      <w:r w:rsidRPr="00EE0FDE">
        <w:rPr>
          <w:b/>
          <w:bCs/>
          <w:szCs w:val="19"/>
          <w:lang w:val="de-DE"/>
        </w:rPr>
        <w:t>1.</w:t>
      </w:r>
      <w:r w:rsidRPr="00EE0FDE">
        <w:rPr>
          <w:b/>
          <w:bCs/>
          <w:szCs w:val="19"/>
          <w:lang w:val="de-DE"/>
        </w:rPr>
        <w:tab/>
      </w:r>
      <w:proofErr w:type="spellStart"/>
      <w:r>
        <w:rPr>
          <w:b/>
          <w:bCs/>
          <w:szCs w:val="19"/>
        </w:rPr>
        <w:t>Ди</w:t>
      </w:r>
      <w:proofErr w:type="spellEnd"/>
      <w:r w:rsidRPr="00BF628B">
        <w:rPr>
          <w:b/>
          <w:bCs/>
          <w:szCs w:val="19"/>
          <w:lang w:val="en-US"/>
        </w:rPr>
        <w:t xml:space="preserve"> </w:t>
      </w:r>
      <w:proofErr w:type="spellStart"/>
      <w:r>
        <w:rPr>
          <w:b/>
          <w:bCs/>
          <w:szCs w:val="19"/>
        </w:rPr>
        <w:t>Буллен</w:t>
      </w:r>
      <w:proofErr w:type="spellEnd"/>
      <w:r w:rsidRPr="00BF628B">
        <w:rPr>
          <w:b/>
          <w:bCs/>
          <w:szCs w:val="19"/>
          <w:lang w:val="en-US"/>
        </w:rPr>
        <w:t xml:space="preserve"> </w:t>
      </w:r>
      <w:r>
        <w:rPr>
          <w:b/>
          <w:bCs/>
          <w:szCs w:val="19"/>
        </w:rPr>
        <w:t>Вон</w:t>
      </w:r>
      <w:r w:rsidRPr="00BF628B">
        <w:rPr>
          <w:b/>
          <w:bCs/>
          <w:szCs w:val="19"/>
          <w:lang w:val="en-US"/>
        </w:rPr>
        <w:t xml:space="preserve"> (</w:t>
      </w:r>
      <w:r w:rsidRPr="00EE0FDE">
        <w:rPr>
          <w:b/>
          <w:bCs/>
          <w:szCs w:val="19"/>
          <w:lang w:val="de-DE"/>
        </w:rPr>
        <w:t>Die Bullen Von</w:t>
      </w:r>
      <w:r w:rsidRPr="00BF628B">
        <w:rPr>
          <w:b/>
          <w:bCs/>
          <w:szCs w:val="19"/>
          <w:lang w:val="en-US"/>
        </w:rPr>
        <w:t>)</w:t>
      </w:r>
      <w:r w:rsidRPr="00EE0FDE">
        <w:rPr>
          <w:b/>
          <w:bCs/>
          <w:szCs w:val="19"/>
          <w:lang w:val="de-DE"/>
        </w:rPr>
        <w:t xml:space="preserve"> </w:t>
      </w:r>
      <w:r>
        <w:rPr>
          <w:b/>
          <w:bCs/>
          <w:szCs w:val="19"/>
          <w:lang w:val="de-DE"/>
        </w:rPr>
        <w:t>(</w:t>
      </w:r>
      <w:r w:rsidRPr="00EE0FDE">
        <w:rPr>
          <w:b/>
          <w:bCs/>
          <w:szCs w:val="19"/>
          <w:lang w:val="de-DE"/>
        </w:rPr>
        <w:t>IVECO</w:t>
      </w:r>
      <w:r>
        <w:rPr>
          <w:b/>
          <w:bCs/>
          <w:szCs w:val="19"/>
          <w:lang w:val="de-DE"/>
        </w:rPr>
        <w:t>)</w:t>
      </w:r>
      <w:r w:rsidRPr="00EE0FDE">
        <w:rPr>
          <w:b/>
          <w:bCs/>
          <w:szCs w:val="19"/>
          <w:lang w:val="de-DE"/>
        </w:rPr>
        <w:t xml:space="preserve"> — 627 </w:t>
      </w:r>
      <w:r w:rsidRPr="00EE0FDE">
        <w:rPr>
          <w:b/>
          <w:bCs/>
          <w:szCs w:val="19"/>
        </w:rPr>
        <w:t>очков</w:t>
      </w:r>
    </w:p>
    <w:p w14:paraId="195CE35E" w14:textId="7A763EA4" w:rsidR="00BF628B" w:rsidRPr="00EE0FDE" w:rsidRDefault="00BF628B" w:rsidP="00BF628B">
      <w:pPr>
        <w:tabs>
          <w:tab w:val="left" w:pos="322"/>
        </w:tabs>
        <w:rPr>
          <w:szCs w:val="19"/>
          <w:lang w:val="de-DE"/>
        </w:rPr>
      </w:pPr>
      <w:r w:rsidRPr="00EE0FDE">
        <w:rPr>
          <w:szCs w:val="19"/>
          <w:lang w:val="de-DE"/>
        </w:rPr>
        <w:t>2.</w:t>
      </w:r>
      <w:r w:rsidRPr="00EE0FDE">
        <w:rPr>
          <w:szCs w:val="19"/>
          <w:lang w:val="de-DE"/>
        </w:rPr>
        <w:tab/>
      </w:r>
      <w:proofErr w:type="spellStart"/>
      <w:r>
        <w:rPr>
          <w:szCs w:val="19"/>
        </w:rPr>
        <w:t>Люэн</w:t>
      </w:r>
      <w:proofErr w:type="spellEnd"/>
      <w:r w:rsidRPr="00BF628B">
        <w:rPr>
          <w:szCs w:val="19"/>
          <w:lang w:val="de-DE"/>
        </w:rPr>
        <w:t xml:space="preserve"> </w:t>
      </w:r>
      <w:proofErr w:type="spellStart"/>
      <w:r>
        <w:rPr>
          <w:szCs w:val="19"/>
        </w:rPr>
        <w:t>Пауэр</w:t>
      </w:r>
      <w:proofErr w:type="spellEnd"/>
      <w:r w:rsidRPr="00BF628B">
        <w:rPr>
          <w:szCs w:val="19"/>
          <w:lang w:val="de-DE"/>
        </w:rPr>
        <w:t xml:space="preserve"> (</w:t>
      </w:r>
      <w:r w:rsidRPr="00EE0FDE">
        <w:rPr>
          <w:szCs w:val="19"/>
          <w:lang w:val="de-DE"/>
        </w:rPr>
        <w:t>L</w:t>
      </w:r>
      <w:r w:rsidRPr="00EE0FDE">
        <w:rPr>
          <w:szCs w:val="19"/>
        </w:rPr>
        <w:t>ӧ</w:t>
      </w:r>
      <w:r w:rsidRPr="00EE0FDE">
        <w:rPr>
          <w:szCs w:val="19"/>
          <w:lang w:val="de-DE"/>
        </w:rPr>
        <w:t>wen Power</w:t>
      </w:r>
      <w:r w:rsidRPr="00BF628B">
        <w:rPr>
          <w:szCs w:val="19"/>
          <w:lang w:val="de-DE"/>
        </w:rPr>
        <w:t>)</w:t>
      </w:r>
      <w:r w:rsidRPr="00EE0FDE">
        <w:rPr>
          <w:szCs w:val="19"/>
          <w:lang w:val="de-DE"/>
        </w:rPr>
        <w:t xml:space="preserve"> — 510 </w:t>
      </w:r>
      <w:r w:rsidRPr="00EE0FDE">
        <w:rPr>
          <w:szCs w:val="19"/>
        </w:rPr>
        <w:t>очков</w:t>
      </w:r>
    </w:p>
    <w:p w14:paraId="1B8B4366" w14:textId="344D5FFB" w:rsidR="00BF628B" w:rsidRPr="00EE0FDE" w:rsidRDefault="00BF628B" w:rsidP="00BF628B">
      <w:pPr>
        <w:tabs>
          <w:tab w:val="left" w:pos="322"/>
        </w:tabs>
        <w:rPr>
          <w:szCs w:val="19"/>
          <w:lang w:val="de-DE"/>
        </w:rPr>
      </w:pPr>
      <w:r w:rsidRPr="00EE0FDE">
        <w:rPr>
          <w:szCs w:val="19"/>
          <w:lang w:val="de-DE"/>
        </w:rPr>
        <w:t>3.</w:t>
      </w:r>
      <w:r w:rsidRPr="00EE0FDE">
        <w:rPr>
          <w:szCs w:val="19"/>
          <w:lang w:val="de-DE"/>
        </w:rPr>
        <w:tab/>
      </w:r>
      <w:proofErr w:type="spellStart"/>
      <w:r w:rsidRPr="00EE0FDE">
        <w:rPr>
          <w:szCs w:val="19"/>
          <w:lang w:val="de-DE"/>
        </w:rPr>
        <w:t>Buggyra</w:t>
      </w:r>
      <w:proofErr w:type="spellEnd"/>
      <w:r w:rsidRPr="00EE0FDE">
        <w:rPr>
          <w:szCs w:val="19"/>
          <w:lang w:val="de-DE"/>
        </w:rPr>
        <w:t xml:space="preserve"> Racing 1969 — 395 </w:t>
      </w:r>
      <w:r w:rsidRPr="00EE0FDE">
        <w:rPr>
          <w:szCs w:val="19"/>
        </w:rPr>
        <w:t>очков</w:t>
      </w:r>
    </w:p>
    <w:p w14:paraId="48A56703" w14:textId="0AFB0956" w:rsidR="00BF628B" w:rsidRPr="00EE0FDE" w:rsidRDefault="00BF628B" w:rsidP="00BF628B">
      <w:pPr>
        <w:tabs>
          <w:tab w:val="left" w:pos="322"/>
        </w:tabs>
        <w:rPr>
          <w:szCs w:val="19"/>
          <w:lang w:val="de-DE"/>
        </w:rPr>
      </w:pPr>
      <w:r w:rsidRPr="00EE0FDE">
        <w:rPr>
          <w:szCs w:val="19"/>
          <w:lang w:val="de-DE"/>
        </w:rPr>
        <w:t>4.</w:t>
      </w:r>
      <w:r w:rsidRPr="00EE0FDE">
        <w:rPr>
          <w:szCs w:val="19"/>
          <w:lang w:val="de-DE"/>
        </w:rPr>
        <w:tab/>
      </w:r>
      <w:proofErr w:type="spellStart"/>
      <w:r w:rsidRPr="00EE0FDE">
        <w:rPr>
          <w:szCs w:val="19"/>
          <w:lang w:val="de-DE"/>
        </w:rPr>
        <w:t>Tankpool</w:t>
      </w:r>
      <w:proofErr w:type="spellEnd"/>
      <w:r w:rsidRPr="00EE0FDE">
        <w:rPr>
          <w:szCs w:val="19"/>
          <w:lang w:val="de-DE"/>
        </w:rPr>
        <w:t xml:space="preserve"> 24 Racing — 280 </w:t>
      </w:r>
      <w:r w:rsidRPr="00EE0FDE">
        <w:rPr>
          <w:szCs w:val="19"/>
        </w:rPr>
        <w:t>очков</w:t>
      </w:r>
    </w:p>
    <w:p w14:paraId="0C6DB875" w14:textId="6EAD0E87" w:rsidR="00BF628B" w:rsidRPr="00740FBF" w:rsidRDefault="00BF628B" w:rsidP="00BF628B">
      <w:pPr>
        <w:tabs>
          <w:tab w:val="left" w:pos="322"/>
        </w:tabs>
        <w:rPr>
          <w:rFonts w:cs="Arial"/>
          <w:color w:val="auto"/>
          <w:szCs w:val="19"/>
          <w:lang w:val="de-DE" w:bidi="ar-SA"/>
        </w:rPr>
      </w:pPr>
      <w:r w:rsidRPr="00740FBF">
        <w:rPr>
          <w:rFonts w:cs="Arial"/>
          <w:color w:val="auto"/>
          <w:szCs w:val="19"/>
          <w:lang w:val="de-DE" w:bidi="ar-SA"/>
        </w:rPr>
        <w:t>5.</w:t>
      </w:r>
      <w:r w:rsidRPr="00740FBF">
        <w:rPr>
          <w:rFonts w:cs="Arial"/>
          <w:color w:val="auto"/>
          <w:szCs w:val="19"/>
          <w:lang w:val="de-DE" w:bidi="ar-SA"/>
        </w:rPr>
        <w:tab/>
      </w:r>
      <w:proofErr w:type="spellStart"/>
      <w:r w:rsidRPr="00740FBF">
        <w:rPr>
          <w:rFonts w:cs="Arial"/>
          <w:color w:val="auto"/>
          <w:szCs w:val="19"/>
          <w:lang w:val="de-DE" w:bidi="ar-SA"/>
        </w:rPr>
        <w:t>Reboconort</w:t>
      </w:r>
      <w:proofErr w:type="spellEnd"/>
      <w:r w:rsidRPr="00740FBF">
        <w:rPr>
          <w:rFonts w:cs="Arial"/>
          <w:color w:val="auto"/>
          <w:szCs w:val="19"/>
          <w:lang w:val="de-DE" w:bidi="ar-SA"/>
        </w:rPr>
        <w:t xml:space="preserve"> Truck Racing Team — 193 </w:t>
      </w:r>
      <w:r w:rsidRPr="00BF628B">
        <w:rPr>
          <w:rFonts w:cs="Arial"/>
          <w:color w:val="auto"/>
          <w:szCs w:val="19"/>
          <w:lang w:bidi="ar-SA"/>
        </w:rPr>
        <w:t>очка</w:t>
      </w:r>
    </w:p>
    <w:p w14:paraId="0DD5D47C" w14:textId="77777777" w:rsidR="00BF628B" w:rsidRPr="00740FBF" w:rsidRDefault="00BF628B" w:rsidP="00BF628B">
      <w:pPr>
        <w:spacing w:line="240" w:lineRule="auto"/>
        <w:contextualSpacing/>
        <w:jc w:val="both"/>
        <w:rPr>
          <w:rFonts w:cs="Arial"/>
          <w:color w:val="auto"/>
          <w:szCs w:val="19"/>
          <w:lang w:val="de-DE" w:bidi="ar-SA"/>
        </w:rPr>
      </w:pPr>
    </w:p>
    <w:p w14:paraId="6B09A6FA" w14:textId="77777777" w:rsidR="00BF628B" w:rsidRPr="00740FBF" w:rsidRDefault="00BF628B" w:rsidP="00BF628B">
      <w:pPr>
        <w:spacing w:line="240" w:lineRule="auto"/>
        <w:contextualSpacing/>
        <w:jc w:val="both"/>
        <w:rPr>
          <w:rFonts w:ascii="Calibri" w:eastAsia="MS Gothic" w:hAnsi="Calibri" w:cs="Arial"/>
          <w:b/>
          <w:bCs/>
          <w:color w:val="0018C6"/>
          <w:sz w:val="16"/>
          <w:szCs w:val="16"/>
          <w:lang w:val="de-DE" w:eastAsia="x-none"/>
        </w:rPr>
      </w:pPr>
      <w:r w:rsidRPr="00740FBF">
        <w:rPr>
          <w:rFonts w:ascii="Calibri" w:eastAsia="MS Gothic" w:hAnsi="Calibri" w:cs="Arial"/>
          <w:b/>
          <w:bCs/>
          <w:color w:val="0018C6"/>
          <w:sz w:val="16"/>
          <w:szCs w:val="16"/>
          <w:lang w:val="de-DE" w:eastAsia="x-none"/>
        </w:rPr>
        <w:t>IVECO</w:t>
      </w:r>
    </w:p>
    <w:p w14:paraId="6C57C612" w14:textId="77777777" w:rsidR="00BF628B" w:rsidRPr="00740FBF" w:rsidRDefault="00BF628B" w:rsidP="00BF628B">
      <w:pPr>
        <w:spacing w:line="240" w:lineRule="auto"/>
        <w:contextualSpacing/>
        <w:jc w:val="both"/>
        <w:rPr>
          <w:rFonts w:ascii="Calibri" w:eastAsia="MS Gothic" w:hAnsi="Calibri" w:cs="Arial"/>
          <w:b/>
          <w:bCs/>
          <w:color w:val="0018C6"/>
          <w:sz w:val="16"/>
          <w:szCs w:val="16"/>
          <w:lang w:val="de-DE" w:eastAsia="x-none"/>
        </w:rPr>
      </w:pPr>
    </w:p>
    <w:p w14:paraId="74D0D19C" w14:textId="77777777" w:rsidR="00BF628B" w:rsidRPr="00C77B30" w:rsidRDefault="00BF628B" w:rsidP="00BF628B">
      <w:pPr>
        <w:spacing w:line="240" w:lineRule="auto"/>
        <w:ind w:right="423"/>
        <w:jc w:val="both"/>
        <w:rPr>
          <w:rStyle w:val="rvts7"/>
          <w:rFonts w:cs="Arial"/>
          <w:i/>
          <w:color w:val="auto"/>
          <w:sz w:val="16"/>
          <w:szCs w:val="16"/>
        </w:rPr>
      </w:pPr>
      <w:r w:rsidRPr="00C77B30">
        <w:rPr>
          <w:rStyle w:val="rvts7"/>
          <w:rFonts w:cs="Arial"/>
          <w:i/>
          <w:color w:val="auto"/>
          <w:sz w:val="16"/>
          <w:szCs w:val="16"/>
        </w:rPr>
        <w:t>Компания</w:t>
      </w:r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 IVECO, 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>входящая</w:t>
      </w:r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 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>в</w:t>
      </w:r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 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>состав</w:t>
      </w:r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 CNH Industrial, 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>разрабатывает</w:t>
      </w:r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, </w:t>
      </w:r>
      <w:proofErr w:type="gramStart"/>
      <w:r w:rsidRPr="00C77B30">
        <w:rPr>
          <w:rStyle w:val="rvts7"/>
          <w:rFonts w:cs="Arial"/>
          <w:i/>
          <w:color w:val="auto"/>
          <w:sz w:val="16"/>
          <w:szCs w:val="16"/>
        </w:rPr>
        <w:t>производит</w:t>
      </w:r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 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>и</w:t>
      </w:r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 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>реализует</w:t>
      </w:r>
      <w:proofErr w:type="gramEnd"/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 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>широкую</w:t>
      </w:r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 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>гамму</w:t>
      </w:r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 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>легких</w:t>
      </w:r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, 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>средних</w:t>
      </w:r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 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>и</w:t>
      </w:r>
      <w:r w:rsidRPr="00740FBF">
        <w:rPr>
          <w:rStyle w:val="rvts7"/>
          <w:rFonts w:cs="Arial"/>
          <w:i/>
          <w:color w:val="auto"/>
          <w:sz w:val="16"/>
          <w:szCs w:val="16"/>
          <w:lang w:val="de-DE"/>
        </w:rPr>
        <w:t xml:space="preserve"> 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 xml:space="preserve">тяжелых коммерческих автомобилей, внедорожных грузовиков, городских и междугородных автобусов, а также специальных автомобилей - пожарных, внедорожных, автотехники для нужд вооруженных сил и гражданской обороны. Компания </w:t>
      </w:r>
      <w:r w:rsidRPr="00C77B30">
        <w:rPr>
          <w:rStyle w:val="rvts7"/>
          <w:rFonts w:cs="Arial"/>
          <w:i/>
          <w:color w:val="auto"/>
          <w:sz w:val="16"/>
          <w:szCs w:val="16"/>
          <w:lang w:val="en-US"/>
        </w:rPr>
        <w:t>IVECO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 xml:space="preserve"> предлагает полный модельный ряд коммерческих автомобилей и автобусов, работающих на газовом топливе.</w:t>
      </w:r>
    </w:p>
    <w:p w14:paraId="0A063826" w14:textId="77777777" w:rsidR="00BF628B" w:rsidRPr="00C77B30" w:rsidRDefault="00BF628B" w:rsidP="00BF628B">
      <w:pPr>
        <w:spacing w:line="240" w:lineRule="auto"/>
        <w:ind w:right="423"/>
        <w:jc w:val="both"/>
        <w:rPr>
          <w:rStyle w:val="rvts7"/>
          <w:rFonts w:cs="Arial"/>
          <w:i/>
          <w:color w:val="auto"/>
          <w:sz w:val="16"/>
          <w:szCs w:val="16"/>
        </w:rPr>
      </w:pPr>
    </w:p>
    <w:p w14:paraId="2BA4C1A1" w14:textId="77777777" w:rsidR="00BF628B" w:rsidRPr="00C77B30" w:rsidRDefault="00BF628B" w:rsidP="00BF628B">
      <w:pPr>
        <w:spacing w:line="240" w:lineRule="auto"/>
        <w:ind w:right="423"/>
        <w:jc w:val="both"/>
        <w:rPr>
          <w:rFonts w:cs="Arial"/>
          <w:i/>
          <w:color w:val="auto"/>
          <w:sz w:val="16"/>
          <w:szCs w:val="16"/>
        </w:rPr>
      </w:pPr>
      <w:r w:rsidRPr="00C77B30">
        <w:rPr>
          <w:rStyle w:val="rvts7"/>
          <w:rFonts w:cs="Arial"/>
          <w:i/>
          <w:color w:val="auto"/>
          <w:sz w:val="16"/>
          <w:szCs w:val="16"/>
        </w:rPr>
        <w:t>В компании работают более 21 000 человек. I</w:t>
      </w:r>
      <w:r w:rsidRPr="00C77B30">
        <w:rPr>
          <w:rStyle w:val="rvts7"/>
          <w:rFonts w:cs="Arial"/>
          <w:i/>
          <w:color w:val="auto"/>
          <w:sz w:val="16"/>
          <w:szCs w:val="16"/>
          <w:lang w:val="en-US"/>
        </w:rPr>
        <w:t>VECO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 xml:space="preserve"> владеет заводами в 11 странах мира, на которых используются передовые технологии. За пределами Европы компания ведет активную деятельность в Китае, России, Австралии, и Латинской Америке. Наличие более 4 200 сервисных центров более чем в 160 странах мира позволяет обеспечить техническое обслуживание и поддержку в любой точке, где эксплуатируется техника I</w:t>
      </w:r>
      <w:r w:rsidRPr="00C77B30">
        <w:rPr>
          <w:rStyle w:val="rvts7"/>
          <w:rFonts w:cs="Arial"/>
          <w:i/>
          <w:color w:val="auto"/>
          <w:sz w:val="16"/>
          <w:szCs w:val="16"/>
          <w:lang w:val="en-US"/>
        </w:rPr>
        <w:t>VECO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>. Адрес сайта компании в сети Интернет:</w:t>
      </w:r>
      <w:r w:rsidRPr="00C77B30">
        <w:rPr>
          <w:rStyle w:val="rvts7"/>
          <w:rFonts w:cs="Arial"/>
          <w:i/>
          <w:color w:val="auto"/>
          <w:sz w:val="16"/>
          <w:szCs w:val="16"/>
          <w:lang w:val="en-US"/>
        </w:rPr>
        <w:t> </w:t>
      </w:r>
      <w:hyperlink r:id="rId8" w:history="1">
        <w:r w:rsidRPr="00C77B30">
          <w:rPr>
            <w:rStyle w:val="a5"/>
            <w:rFonts w:cs="Arial"/>
            <w:i/>
            <w:color w:val="auto"/>
            <w:sz w:val="16"/>
            <w:szCs w:val="16"/>
            <w:lang w:val="en-US"/>
          </w:rPr>
          <w:t>www</w:t>
        </w:r>
        <w:r w:rsidRPr="00C77B30">
          <w:rPr>
            <w:rStyle w:val="a5"/>
            <w:rFonts w:cs="Arial"/>
            <w:i/>
            <w:color w:val="auto"/>
            <w:sz w:val="16"/>
            <w:szCs w:val="16"/>
          </w:rPr>
          <w:t>.</w:t>
        </w:r>
        <w:proofErr w:type="spellStart"/>
        <w:r w:rsidRPr="00C77B30">
          <w:rPr>
            <w:rStyle w:val="a5"/>
            <w:rFonts w:cs="Arial"/>
            <w:i/>
            <w:color w:val="auto"/>
            <w:sz w:val="16"/>
            <w:szCs w:val="16"/>
            <w:lang w:val="en-US"/>
          </w:rPr>
          <w:t>iveco</w:t>
        </w:r>
        <w:proofErr w:type="spellEnd"/>
        <w:r w:rsidRPr="00C77B30">
          <w:rPr>
            <w:rStyle w:val="a5"/>
            <w:rFonts w:cs="Arial"/>
            <w:i/>
            <w:color w:val="auto"/>
            <w:sz w:val="16"/>
            <w:szCs w:val="16"/>
          </w:rPr>
          <w:t>.</w:t>
        </w:r>
        <w:r w:rsidRPr="00C77B30">
          <w:rPr>
            <w:rStyle w:val="a5"/>
            <w:rFonts w:cs="Arial"/>
            <w:i/>
            <w:color w:val="auto"/>
            <w:sz w:val="16"/>
            <w:szCs w:val="16"/>
            <w:lang w:val="en-US"/>
          </w:rPr>
          <w:t>com</w:t>
        </w:r>
      </w:hyperlink>
    </w:p>
    <w:p w14:paraId="6AA4FD53" w14:textId="77777777" w:rsidR="00BF628B" w:rsidRPr="00C77B30" w:rsidRDefault="00BF628B" w:rsidP="00BF628B">
      <w:pPr>
        <w:spacing w:line="240" w:lineRule="auto"/>
        <w:ind w:right="423"/>
        <w:jc w:val="both"/>
        <w:rPr>
          <w:rFonts w:cs="Arial"/>
          <w:i/>
          <w:color w:val="auto"/>
          <w:sz w:val="16"/>
          <w:szCs w:val="16"/>
        </w:rPr>
      </w:pPr>
    </w:p>
    <w:p w14:paraId="56975010" w14:textId="77777777" w:rsidR="00BF628B" w:rsidRPr="00CD3435" w:rsidRDefault="00BF628B" w:rsidP="00BF628B">
      <w:pPr>
        <w:spacing w:line="240" w:lineRule="auto"/>
        <w:ind w:right="423"/>
        <w:jc w:val="both"/>
        <w:rPr>
          <w:szCs w:val="19"/>
          <w:lang w:bidi="ar-SA"/>
        </w:rPr>
      </w:pPr>
      <w:r w:rsidRPr="00C77B30">
        <w:rPr>
          <w:rStyle w:val="rvts7"/>
          <w:rFonts w:cs="Arial"/>
          <w:i/>
          <w:color w:val="auto"/>
          <w:sz w:val="16"/>
          <w:szCs w:val="16"/>
        </w:rPr>
        <w:lastRenderedPageBreak/>
        <w:t>ООО «</w:t>
      </w:r>
      <w:proofErr w:type="spellStart"/>
      <w:r w:rsidRPr="00C77B30">
        <w:rPr>
          <w:rStyle w:val="rvts7"/>
          <w:rFonts w:cs="Arial"/>
          <w:i/>
          <w:color w:val="auto"/>
          <w:sz w:val="16"/>
          <w:szCs w:val="16"/>
        </w:rPr>
        <w:t>Ивеко</w:t>
      </w:r>
      <w:proofErr w:type="spellEnd"/>
      <w:r w:rsidRPr="00C77B30">
        <w:rPr>
          <w:rStyle w:val="rvts7"/>
          <w:rFonts w:cs="Arial"/>
          <w:i/>
          <w:color w:val="auto"/>
          <w:sz w:val="16"/>
          <w:szCs w:val="16"/>
        </w:rPr>
        <w:t xml:space="preserve"> </w:t>
      </w:r>
      <w:proofErr w:type="spellStart"/>
      <w:r w:rsidRPr="00C77B30">
        <w:rPr>
          <w:rStyle w:val="rvts7"/>
          <w:rFonts w:cs="Arial"/>
          <w:i/>
          <w:color w:val="auto"/>
          <w:sz w:val="16"/>
          <w:szCs w:val="16"/>
        </w:rPr>
        <w:t>Руссия</w:t>
      </w:r>
      <w:proofErr w:type="spellEnd"/>
      <w:r w:rsidRPr="00C77B30">
        <w:rPr>
          <w:rStyle w:val="rvts7"/>
          <w:rFonts w:cs="Arial"/>
          <w:i/>
          <w:color w:val="auto"/>
          <w:sz w:val="16"/>
          <w:szCs w:val="16"/>
        </w:rPr>
        <w:t xml:space="preserve">» – официальный представитель компании </w:t>
      </w:r>
      <w:r w:rsidRPr="00C77B30">
        <w:rPr>
          <w:rStyle w:val="rvts7"/>
          <w:rFonts w:cs="Arial"/>
          <w:i/>
          <w:color w:val="auto"/>
          <w:sz w:val="16"/>
          <w:szCs w:val="16"/>
          <w:lang w:val="en-US"/>
        </w:rPr>
        <w:t>IVECO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 xml:space="preserve"> в России. Партнерская сеть компании насчитывает 48 центров продаж и 50 сервисных станций. </w:t>
      </w:r>
      <w:r w:rsidRPr="00C77B30">
        <w:rPr>
          <w:rStyle w:val="rvts7"/>
          <w:rFonts w:cs="Arial"/>
          <w:i/>
          <w:color w:val="auto"/>
          <w:sz w:val="16"/>
          <w:szCs w:val="16"/>
          <w:lang w:val="en-US"/>
        </w:rPr>
        <w:t>IVECO</w:t>
      </w:r>
      <w:r w:rsidRPr="00C77B30">
        <w:rPr>
          <w:rStyle w:val="rvts7"/>
          <w:rFonts w:cs="Arial"/>
          <w:i/>
          <w:color w:val="auto"/>
          <w:sz w:val="16"/>
          <w:szCs w:val="16"/>
        </w:rPr>
        <w:t xml:space="preserve"> в России работает с 1974 </w:t>
      </w:r>
      <w:r w:rsidRPr="00CD3435">
        <w:rPr>
          <w:szCs w:val="19"/>
          <w:lang w:bidi="ar-SA"/>
        </w:rPr>
        <w:t xml:space="preserve">года и на настоящий момент представляет 3 бренда: IVECO, IVECO </w:t>
      </w:r>
      <w:proofErr w:type="spellStart"/>
      <w:r w:rsidRPr="00CD3435">
        <w:rPr>
          <w:szCs w:val="19"/>
          <w:lang w:bidi="ar-SA"/>
        </w:rPr>
        <w:t>Bus</w:t>
      </w:r>
      <w:proofErr w:type="spellEnd"/>
      <w:r w:rsidRPr="00CD3435">
        <w:rPr>
          <w:szCs w:val="19"/>
          <w:lang w:bidi="ar-SA"/>
        </w:rPr>
        <w:t xml:space="preserve"> и IVECO </w:t>
      </w:r>
      <w:proofErr w:type="spellStart"/>
      <w:r w:rsidRPr="00CD3435">
        <w:rPr>
          <w:szCs w:val="19"/>
          <w:lang w:bidi="ar-SA"/>
        </w:rPr>
        <w:t>Astra</w:t>
      </w:r>
      <w:proofErr w:type="spellEnd"/>
      <w:r w:rsidRPr="00CD3435">
        <w:rPr>
          <w:szCs w:val="19"/>
          <w:lang w:bidi="ar-SA"/>
        </w:rPr>
        <w:t xml:space="preserve">. </w:t>
      </w:r>
    </w:p>
    <w:p w14:paraId="05E759C5" w14:textId="77777777" w:rsidR="00BF628B" w:rsidRDefault="00BF628B" w:rsidP="00BF628B">
      <w:pPr>
        <w:spacing w:line="240" w:lineRule="auto"/>
        <w:ind w:right="423"/>
        <w:jc w:val="both"/>
        <w:rPr>
          <w:rStyle w:val="rvts7"/>
          <w:rFonts w:cs="Arial"/>
          <w:i/>
          <w:color w:val="auto"/>
          <w:sz w:val="16"/>
          <w:szCs w:val="16"/>
        </w:rPr>
      </w:pPr>
    </w:p>
    <w:p w14:paraId="176B99E2" w14:textId="77777777" w:rsidR="00BF628B" w:rsidRPr="00C77B30" w:rsidRDefault="00BF628B" w:rsidP="00BF628B">
      <w:pPr>
        <w:spacing w:line="240" w:lineRule="auto"/>
        <w:ind w:right="423"/>
        <w:jc w:val="both"/>
        <w:rPr>
          <w:rFonts w:cs="Arial"/>
          <w:i/>
          <w:color w:val="auto"/>
          <w:sz w:val="16"/>
          <w:szCs w:val="16"/>
        </w:rPr>
      </w:pPr>
      <w:r w:rsidRPr="00C77B30">
        <w:rPr>
          <w:rStyle w:val="rvts7"/>
          <w:rFonts w:cs="Arial"/>
          <w:i/>
          <w:color w:val="auto"/>
          <w:sz w:val="16"/>
          <w:szCs w:val="16"/>
        </w:rPr>
        <w:t>Адрес сайта компании в сети Интернет:</w:t>
      </w:r>
      <w:r w:rsidRPr="00C77B30">
        <w:rPr>
          <w:rStyle w:val="rvts7"/>
          <w:rFonts w:cs="Arial"/>
          <w:i/>
          <w:color w:val="auto"/>
          <w:sz w:val="16"/>
          <w:szCs w:val="16"/>
          <w:lang w:val="en-US"/>
        </w:rPr>
        <w:t> </w:t>
      </w:r>
      <w:hyperlink r:id="rId9" w:history="1">
        <w:r w:rsidRPr="00C77B30">
          <w:rPr>
            <w:rStyle w:val="a5"/>
            <w:rFonts w:cs="Arial"/>
            <w:i/>
            <w:color w:val="auto"/>
            <w:sz w:val="16"/>
            <w:szCs w:val="16"/>
            <w:lang w:val="en-US"/>
          </w:rPr>
          <w:t>www</w:t>
        </w:r>
        <w:r w:rsidRPr="00C77B30">
          <w:rPr>
            <w:rStyle w:val="a5"/>
            <w:rFonts w:cs="Arial"/>
            <w:i/>
            <w:color w:val="auto"/>
            <w:sz w:val="16"/>
            <w:szCs w:val="16"/>
          </w:rPr>
          <w:t>.</w:t>
        </w:r>
        <w:proofErr w:type="spellStart"/>
        <w:r w:rsidRPr="00C77B30">
          <w:rPr>
            <w:rStyle w:val="a5"/>
            <w:rFonts w:cs="Arial"/>
            <w:i/>
            <w:color w:val="auto"/>
            <w:sz w:val="16"/>
            <w:szCs w:val="16"/>
            <w:lang w:val="en-US"/>
          </w:rPr>
          <w:t>iveco</w:t>
        </w:r>
        <w:proofErr w:type="spellEnd"/>
        <w:r w:rsidRPr="00C77B30">
          <w:rPr>
            <w:rStyle w:val="a5"/>
            <w:rFonts w:cs="Arial"/>
            <w:i/>
            <w:color w:val="auto"/>
            <w:sz w:val="16"/>
            <w:szCs w:val="16"/>
          </w:rPr>
          <w:t>.</w:t>
        </w:r>
        <w:proofErr w:type="spellStart"/>
        <w:r w:rsidRPr="00C77B30">
          <w:rPr>
            <w:rStyle w:val="a5"/>
            <w:rFonts w:cs="Arial"/>
            <w:i/>
            <w:color w:val="auto"/>
            <w:sz w:val="16"/>
            <w:szCs w:val="16"/>
            <w:lang w:val="en-US"/>
          </w:rPr>
          <w:t>ru</w:t>
        </w:r>
        <w:proofErr w:type="spellEnd"/>
      </w:hyperlink>
    </w:p>
    <w:p w14:paraId="15FB393D" w14:textId="77777777" w:rsidR="00BF628B" w:rsidRPr="00C77B30" w:rsidRDefault="00BF628B" w:rsidP="00BF628B">
      <w:pPr>
        <w:spacing w:line="240" w:lineRule="auto"/>
        <w:ind w:right="423"/>
        <w:jc w:val="both"/>
        <w:rPr>
          <w:rFonts w:cs="Arial"/>
          <w:i/>
          <w:color w:val="auto"/>
          <w:sz w:val="16"/>
          <w:szCs w:val="16"/>
        </w:rPr>
      </w:pPr>
    </w:p>
    <w:p w14:paraId="61CF8D3C" w14:textId="77777777" w:rsidR="00BF628B" w:rsidRDefault="00BF628B" w:rsidP="00BF628B">
      <w:pPr>
        <w:spacing w:line="240" w:lineRule="auto"/>
        <w:ind w:right="423"/>
        <w:jc w:val="both"/>
        <w:rPr>
          <w:rFonts w:cs="Arial"/>
          <w:i/>
          <w:color w:val="auto"/>
          <w:sz w:val="16"/>
          <w:szCs w:val="16"/>
        </w:rPr>
      </w:pPr>
      <w:r w:rsidRPr="00C77B30">
        <w:rPr>
          <w:rFonts w:cs="Arial"/>
          <w:i/>
          <w:color w:val="auto"/>
          <w:sz w:val="16"/>
          <w:szCs w:val="16"/>
        </w:rPr>
        <w:t xml:space="preserve">ООО «ИВЕКО-АМТ» (Челябинская область, </w:t>
      </w:r>
      <w:proofErr w:type="spellStart"/>
      <w:r w:rsidRPr="00C77B30">
        <w:rPr>
          <w:rFonts w:cs="Arial"/>
          <w:i/>
          <w:color w:val="auto"/>
          <w:sz w:val="16"/>
          <w:szCs w:val="16"/>
        </w:rPr>
        <w:t>г</w:t>
      </w:r>
      <w:proofErr w:type="gramStart"/>
      <w:r w:rsidRPr="00C77B30">
        <w:rPr>
          <w:rFonts w:cs="Arial"/>
          <w:i/>
          <w:color w:val="auto"/>
          <w:sz w:val="16"/>
          <w:szCs w:val="16"/>
        </w:rPr>
        <w:t>.М</w:t>
      </w:r>
      <w:proofErr w:type="gramEnd"/>
      <w:r w:rsidRPr="00C77B30">
        <w:rPr>
          <w:rFonts w:cs="Arial"/>
          <w:i/>
          <w:color w:val="auto"/>
          <w:sz w:val="16"/>
          <w:szCs w:val="16"/>
        </w:rPr>
        <w:t>иасс</w:t>
      </w:r>
      <w:proofErr w:type="spellEnd"/>
      <w:r w:rsidRPr="00C77B30">
        <w:rPr>
          <w:rFonts w:cs="Arial"/>
          <w:i/>
          <w:color w:val="auto"/>
          <w:sz w:val="16"/>
          <w:szCs w:val="16"/>
        </w:rPr>
        <w:t>) – российское предприятие, с 1994 года ведущее производство грузовых автомобилей по лицензии компании I</w:t>
      </w:r>
      <w:r w:rsidRPr="00C77B30">
        <w:rPr>
          <w:rFonts w:cs="Arial"/>
          <w:i/>
          <w:color w:val="auto"/>
          <w:sz w:val="16"/>
          <w:szCs w:val="16"/>
          <w:lang w:val="en-US"/>
        </w:rPr>
        <w:t>VECO</w:t>
      </w:r>
      <w:r w:rsidRPr="00C77B30">
        <w:rPr>
          <w:rFonts w:cs="Arial"/>
          <w:i/>
          <w:color w:val="auto"/>
          <w:sz w:val="16"/>
          <w:szCs w:val="16"/>
        </w:rPr>
        <w:t xml:space="preserve">. Производственный комплекс «ИВЕКО-АМТ» рассчитан на выпуск 3500 автомобилей, включает изготовление кабин, с применением технологии </w:t>
      </w:r>
      <w:proofErr w:type="spellStart"/>
      <w:r w:rsidRPr="00C77B30">
        <w:rPr>
          <w:rFonts w:cs="Arial"/>
          <w:i/>
          <w:color w:val="auto"/>
          <w:sz w:val="16"/>
          <w:szCs w:val="16"/>
        </w:rPr>
        <w:t>катафорезного</w:t>
      </w:r>
      <w:proofErr w:type="spellEnd"/>
      <w:r w:rsidRPr="00C77B30">
        <w:rPr>
          <w:rFonts w:cs="Arial"/>
          <w:i/>
          <w:color w:val="auto"/>
          <w:sz w:val="16"/>
          <w:szCs w:val="16"/>
        </w:rPr>
        <w:t xml:space="preserve"> грунтования. Основной моделью является </w:t>
      </w:r>
      <w:proofErr w:type="spellStart"/>
      <w:r w:rsidRPr="00C77B30">
        <w:rPr>
          <w:rFonts w:cs="Arial"/>
          <w:i/>
          <w:color w:val="auto"/>
          <w:sz w:val="16"/>
          <w:szCs w:val="16"/>
        </w:rPr>
        <w:t>полноприводный</w:t>
      </w:r>
      <w:proofErr w:type="spellEnd"/>
      <w:r w:rsidRPr="00C77B30">
        <w:rPr>
          <w:rFonts w:cs="Arial"/>
          <w:i/>
          <w:color w:val="auto"/>
          <w:sz w:val="16"/>
          <w:szCs w:val="16"/>
        </w:rPr>
        <w:t xml:space="preserve"> автомобиль </w:t>
      </w:r>
      <w:proofErr w:type="spellStart"/>
      <w:proofErr w:type="gramStart"/>
      <w:r w:rsidRPr="00C77B30">
        <w:rPr>
          <w:rFonts w:cs="Arial"/>
          <w:i/>
          <w:color w:val="auto"/>
          <w:sz w:val="16"/>
          <w:szCs w:val="16"/>
        </w:rPr>
        <w:t>Т</w:t>
      </w:r>
      <w:proofErr w:type="gramEnd"/>
      <w:r w:rsidRPr="00C77B30">
        <w:rPr>
          <w:rFonts w:cs="Arial"/>
          <w:i/>
          <w:color w:val="auto"/>
          <w:sz w:val="16"/>
          <w:szCs w:val="16"/>
        </w:rPr>
        <w:t>rakker</w:t>
      </w:r>
      <w:proofErr w:type="spellEnd"/>
      <w:r w:rsidRPr="00C77B30">
        <w:rPr>
          <w:rFonts w:cs="Arial"/>
          <w:i/>
          <w:color w:val="auto"/>
          <w:sz w:val="16"/>
          <w:szCs w:val="16"/>
        </w:rPr>
        <w:t xml:space="preserve">, на базе которого создано более 450 модификаций спецтехники. С 2011 года на предприятии изготавливаются магистральные тягачи </w:t>
      </w:r>
      <w:proofErr w:type="spellStart"/>
      <w:r w:rsidRPr="00C77B30">
        <w:rPr>
          <w:rFonts w:cs="Arial"/>
          <w:i/>
          <w:color w:val="auto"/>
          <w:sz w:val="16"/>
          <w:szCs w:val="16"/>
        </w:rPr>
        <w:t>Stralis</w:t>
      </w:r>
      <w:proofErr w:type="spellEnd"/>
      <w:r w:rsidRPr="00C77B30">
        <w:rPr>
          <w:rFonts w:cs="Arial"/>
          <w:i/>
          <w:color w:val="auto"/>
          <w:sz w:val="16"/>
          <w:szCs w:val="16"/>
        </w:rPr>
        <w:t xml:space="preserve">, с 2012 года - автомобили средней гаммы </w:t>
      </w:r>
      <w:proofErr w:type="spellStart"/>
      <w:r w:rsidRPr="00C77B30">
        <w:rPr>
          <w:rFonts w:cs="Arial"/>
          <w:i/>
          <w:color w:val="auto"/>
          <w:sz w:val="16"/>
          <w:szCs w:val="16"/>
        </w:rPr>
        <w:t>Eurocargo</w:t>
      </w:r>
      <w:proofErr w:type="spellEnd"/>
      <w:r w:rsidRPr="00C77B30">
        <w:rPr>
          <w:rFonts w:cs="Arial"/>
          <w:i/>
          <w:color w:val="auto"/>
          <w:sz w:val="16"/>
          <w:szCs w:val="16"/>
        </w:rPr>
        <w:t xml:space="preserve">. Все автомобили выпускаются в короткие сроки, с учётом требований заказчиков, в вариантах с дизельными и газовыми (метан) двигателями. </w:t>
      </w:r>
    </w:p>
    <w:p w14:paraId="726A19D9" w14:textId="77777777" w:rsidR="00BF628B" w:rsidRPr="00C77B30" w:rsidRDefault="00BF628B" w:rsidP="00BF628B">
      <w:pPr>
        <w:spacing w:line="240" w:lineRule="auto"/>
        <w:ind w:right="423"/>
        <w:jc w:val="both"/>
        <w:rPr>
          <w:rFonts w:cs="Arial"/>
          <w:i/>
          <w:color w:val="auto"/>
          <w:sz w:val="16"/>
          <w:szCs w:val="16"/>
        </w:rPr>
      </w:pPr>
    </w:p>
    <w:p w14:paraId="6B6E9EFA" w14:textId="77777777" w:rsidR="00BF628B" w:rsidRPr="00C77B30" w:rsidRDefault="00BF628B" w:rsidP="00BF628B">
      <w:pPr>
        <w:spacing w:line="240" w:lineRule="auto"/>
        <w:ind w:right="423"/>
        <w:jc w:val="both"/>
        <w:rPr>
          <w:rFonts w:cs="Arial"/>
          <w:i/>
          <w:color w:val="auto"/>
          <w:sz w:val="16"/>
          <w:szCs w:val="16"/>
        </w:rPr>
      </w:pPr>
      <w:r w:rsidRPr="00C77B30">
        <w:rPr>
          <w:rFonts w:cs="Arial"/>
          <w:i/>
          <w:color w:val="auto"/>
          <w:sz w:val="16"/>
          <w:szCs w:val="16"/>
        </w:rPr>
        <w:t xml:space="preserve">Адрес сайта компании в сети Интернет: </w:t>
      </w:r>
      <w:hyperlink r:id="rId10" w:history="1">
        <w:r w:rsidRPr="00C77B30">
          <w:rPr>
            <w:rStyle w:val="a5"/>
            <w:rFonts w:cs="Arial"/>
            <w:i/>
            <w:color w:val="auto"/>
            <w:sz w:val="16"/>
            <w:szCs w:val="16"/>
          </w:rPr>
          <w:t>www.iveco-amt.ru</w:t>
        </w:r>
      </w:hyperlink>
    </w:p>
    <w:p w14:paraId="7F677053" w14:textId="77777777" w:rsidR="00BF628B" w:rsidRPr="00BF628B" w:rsidRDefault="00BF628B" w:rsidP="00BF628B">
      <w:pPr>
        <w:tabs>
          <w:tab w:val="left" w:pos="322"/>
        </w:tabs>
        <w:rPr>
          <w:szCs w:val="19"/>
        </w:rPr>
      </w:pPr>
    </w:p>
    <w:p w14:paraId="684A163A" w14:textId="77777777" w:rsidR="00BF628B" w:rsidRPr="00BF628B" w:rsidRDefault="00BF628B" w:rsidP="00BF628B">
      <w:pPr>
        <w:tabs>
          <w:tab w:val="left" w:pos="491"/>
        </w:tabs>
        <w:rPr>
          <w:sz w:val="20"/>
        </w:rPr>
      </w:pPr>
    </w:p>
    <w:p w14:paraId="7D4391F9" w14:textId="14E7A9FD" w:rsidR="00BF628B" w:rsidRPr="00E054F4" w:rsidRDefault="00BF628B" w:rsidP="00BF628B">
      <w:pPr>
        <w:tabs>
          <w:tab w:val="left" w:pos="491"/>
        </w:tabs>
      </w:pPr>
    </w:p>
    <w:sectPr w:rsidR="00BF628B" w:rsidRPr="00E054F4" w:rsidSect="003359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849" w:bottom="993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C9E11" w14:textId="77777777" w:rsidR="004A49C4" w:rsidRDefault="004A49C4">
      <w:pPr>
        <w:spacing w:line="240" w:lineRule="auto"/>
      </w:pPr>
      <w:r>
        <w:separator/>
      </w:r>
    </w:p>
  </w:endnote>
  <w:endnote w:type="continuationSeparator" w:id="0">
    <w:p w14:paraId="3E0068F4" w14:textId="77777777" w:rsidR="004A49C4" w:rsidRDefault="004A4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1B65" w14:textId="77777777" w:rsidR="00EA04D7" w:rsidRDefault="00EA04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321B9" w14:textId="77777777" w:rsidR="00B66CC0" w:rsidRDefault="00B66CC0" w:rsidP="005B1109">
    <w:pPr>
      <w:pStyle w:val="a3"/>
    </w:pPr>
  </w:p>
  <w:p w14:paraId="49D1B5E2" w14:textId="77777777" w:rsidR="00B66CC0" w:rsidRDefault="00B66CC0" w:rsidP="005B1109">
    <w:pPr>
      <w:pStyle w:val="a3"/>
    </w:pPr>
  </w:p>
  <w:p w14:paraId="0D3B8CBA" w14:textId="77777777" w:rsidR="00B66CC0" w:rsidRDefault="00B66CC0" w:rsidP="005B1109">
    <w:pPr>
      <w:pStyle w:val="a3"/>
    </w:pPr>
  </w:p>
  <w:p w14:paraId="40926515" w14:textId="77777777" w:rsidR="00B66CC0" w:rsidRDefault="00B66CC0" w:rsidP="005B110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435C4" w14:textId="77777777" w:rsidR="00B66CC0" w:rsidRPr="00C7201A" w:rsidRDefault="00B66CC0" w:rsidP="005B1109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9D59D" w14:textId="77777777" w:rsidR="004A49C4" w:rsidRDefault="004A49C4">
      <w:pPr>
        <w:spacing w:line="240" w:lineRule="auto"/>
      </w:pPr>
      <w:r>
        <w:separator/>
      </w:r>
    </w:p>
  </w:footnote>
  <w:footnote w:type="continuationSeparator" w:id="0">
    <w:p w14:paraId="2109AEAA" w14:textId="77777777" w:rsidR="004A49C4" w:rsidRDefault="004A4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EA37" w14:textId="77777777" w:rsidR="00EA04D7" w:rsidRDefault="00EA04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AC290" w14:textId="77777777" w:rsidR="00B66CC0" w:rsidRDefault="00B66CC0" w:rsidP="005B1109"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0946B537" wp14:editId="78A2BD18">
          <wp:simplePos x="0" y="0"/>
          <wp:positionH relativeFrom="margin">
            <wp:posOffset>-1418590</wp:posOffset>
          </wp:positionH>
          <wp:positionV relativeFrom="margin">
            <wp:posOffset>-1282065</wp:posOffset>
          </wp:positionV>
          <wp:extent cx="1270000" cy="355600"/>
          <wp:effectExtent l="25400" t="0" r="0" b="0"/>
          <wp:wrapNone/>
          <wp:docPr id="10" name="Picture 10" descr="06_I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06_IVE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63D31D0" wp14:editId="44ACC836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4EC5928A" id="Line 4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e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D&#10;RJeo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B66CC0" w:rsidRPr="00C673D1" w14:paraId="60091BD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702895D6" w14:textId="77777777" w:rsidR="00B66CC0" w:rsidRPr="00317D5D" w:rsidRDefault="00B66CC0" w:rsidP="005B1109">
          <w:pPr>
            <w:pStyle w:val="01TESTO"/>
            <w:rPr>
              <w:lang w:val="en-US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8480" behindDoc="1" locked="0" layoutInCell="1" allowOverlap="1" wp14:anchorId="33899CAE" wp14:editId="414C899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11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7EE77E" w14:textId="77777777" w:rsidR="00B66CC0" w:rsidRDefault="00B66CC0" w:rsidP="005B1109"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 wp14:anchorId="30483409" wp14:editId="5D011B9A">
          <wp:simplePos x="0" y="0"/>
          <wp:positionH relativeFrom="margin">
            <wp:posOffset>-1418590</wp:posOffset>
          </wp:positionH>
          <wp:positionV relativeFrom="margin">
            <wp:posOffset>-1148715</wp:posOffset>
          </wp:positionV>
          <wp:extent cx="1270000" cy="355600"/>
          <wp:effectExtent l="0" t="0" r="6350" b="6350"/>
          <wp:wrapNone/>
          <wp:docPr id="13" name="Picture 13" descr="06_I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06_IVE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0E8CD716" wp14:editId="4C242F4C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25400" t="0" r="0" b="0"/>
          <wp:wrapNone/>
          <wp:docPr id="12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23375B51" wp14:editId="1DB6EAB3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3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774DB6D0" id="Line 3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Gz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THWRsx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D569851" wp14:editId="4E1E133F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20AEE884" id="Line 3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0h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pbHd&#10;IR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59"/>
    <w:rsid w:val="000010C0"/>
    <w:rsid w:val="00015387"/>
    <w:rsid w:val="00054B71"/>
    <w:rsid w:val="00055DDD"/>
    <w:rsid w:val="000835DA"/>
    <w:rsid w:val="000848F3"/>
    <w:rsid w:val="000E0D50"/>
    <w:rsid w:val="000F3563"/>
    <w:rsid w:val="001262D7"/>
    <w:rsid w:val="001310E1"/>
    <w:rsid w:val="00132FFB"/>
    <w:rsid w:val="00136292"/>
    <w:rsid w:val="001423DB"/>
    <w:rsid w:val="00155E07"/>
    <w:rsid w:val="00162FF1"/>
    <w:rsid w:val="001673A5"/>
    <w:rsid w:val="001729C4"/>
    <w:rsid w:val="001A0BDF"/>
    <w:rsid w:val="001A0D0D"/>
    <w:rsid w:val="001A25CC"/>
    <w:rsid w:val="001C4A10"/>
    <w:rsid w:val="001C527B"/>
    <w:rsid w:val="001D4AF9"/>
    <w:rsid w:val="001D5E5C"/>
    <w:rsid w:val="001E2E6B"/>
    <w:rsid w:val="001F4250"/>
    <w:rsid w:val="0020695B"/>
    <w:rsid w:val="002076E9"/>
    <w:rsid w:val="00210567"/>
    <w:rsid w:val="00212CB0"/>
    <w:rsid w:val="00244175"/>
    <w:rsid w:val="00245AE3"/>
    <w:rsid w:val="002500F9"/>
    <w:rsid w:val="002515A9"/>
    <w:rsid w:val="00256E48"/>
    <w:rsid w:val="0027094F"/>
    <w:rsid w:val="00274A07"/>
    <w:rsid w:val="00295B66"/>
    <w:rsid w:val="00295BB0"/>
    <w:rsid w:val="002A3A9D"/>
    <w:rsid w:val="002B6AC6"/>
    <w:rsid w:val="002C0960"/>
    <w:rsid w:val="002E2EBC"/>
    <w:rsid w:val="002E4CC6"/>
    <w:rsid w:val="002E6617"/>
    <w:rsid w:val="00303085"/>
    <w:rsid w:val="003130ED"/>
    <w:rsid w:val="00317A9E"/>
    <w:rsid w:val="00317D5D"/>
    <w:rsid w:val="00320B38"/>
    <w:rsid w:val="003359AB"/>
    <w:rsid w:val="00340880"/>
    <w:rsid w:val="0035733A"/>
    <w:rsid w:val="00374DE8"/>
    <w:rsid w:val="003B1150"/>
    <w:rsid w:val="003B1B3B"/>
    <w:rsid w:val="003C0CD3"/>
    <w:rsid w:val="003C7208"/>
    <w:rsid w:val="003C72D4"/>
    <w:rsid w:val="003D5823"/>
    <w:rsid w:val="003E4B0F"/>
    <w:rsid w:val="0040594E"/>
    <w:rsid w:val="004176AD"/>
    <w:rsid w:val="00441474"/>
    <w:rsid w:val="004431B5"/>
    <w:rsid w:val="00444862"/>
    <w:rsid w:val="004646CE"/>
    <w:rsid w:val="0047702F"/>
    <w:rsid w:val="00493AD8"/>
    <w:rsid w:val="004A49C4"/>
    <w:rsid w:val="004B7949"/>
    <w:rsid w:val="004E3299"/>
    <w:rsid w:val="005042F0"/>
    <w:rsid w:val="0053029A"/>
    <w:rsid w:val="00537701"/>
    <w:rsid w:val="00537FDD"/>
    <w:rsid w:val="00547275"/>
    <w:rsid w:val="00553937"/>
    <w:rsid w:val="00575472"/>
    <w:rsid w:val="005806A6"/>
    <w:rsid w:val="00582217"/>
    <w:rsid w:val="00594C68"/>
    <w:rsid w:val="00596E1C"/>
    <w:rsid w:val="005B1109"/>
    <w:rsid w:val="005B183B"/>
    <w:rsid w:val="005B76FE"/>
    <w:rsid w:val="005D135E"/>
    <w:rsid w:val="005E390A"/>
    <w:rsid w:val="005E4DBA"/>
    <w:rsid w:val="005F273B"/>
    <w:rsid w:val="00610D80"/>
    <w:rsid w:val="0067514A"/>
    <w:rsid w:val="00677DA9"/>
    <w:rsid w:val="0068519D"/>
    <w:rsid w:val="006908EB"/>
    <w:rsid w:val="006A36E2"/>
    <w:rsid w:val="006A3F16"/>
    <w:rsid w:val="006D4A04"/>
    <w:rsid w:val="006D725B"/>
    <w:rsid w:val="0071537A"/>
    <w:rsid w:val="00725EA5"/>
    <w:rsid w:val="007355B1"/>
    <w:rsid w:val="00740FBF"/>
    <w:rsid w:val="007507CA"/>
    <w:rsid w:val="007B6BDB"/>
    <w:rsid w:val="007C3532"/>
    <w:rsid w:val="007E06BA"/>
    <w:rsid w:val="00801BCA"/>
    <w:rsid w:val="00816B30"/>
    <w:rsid w:val="00831D4B"/>
    <w:rsid w:val="00840714"/>
    <w:rsid w:val="008437EF"/>
    <w:rsid w:val="00871C7C"/>
    <w:rsid w:val="008F1A5E"/>
    <w:rsid w:val="009139DC"/>
    <w:rsid w:val="009226F3"/>
    <w:rsid w:val="00927947"/>
    <w:rsid w:val="00935827"/>
    <w:rsid w:val="009404F8"/>
    <w:rsid w:val="00941F51"/>
    <w:rsid w:val="00957C3D"/>
    <w:rsid w:val="00966118"/>
    <w:rsid w:val="00977A61"/>
    <w:rsid w:val="00982E1E"/>
    <w:rsid w:val="0099073F"/>
    <w:rsid w:val="00996FE5"/>
    <w:rsid w:val="009A31E9"/>
    <w:rsid w:val="009F4A6F"/>
    <w:rsid w:val="00A1145A"/>
    <w:rsid w:val="00A135B4"/>
    <w:rsid w:val="00A13A13"/>
    <w:rsid w:val="00A232F2"/>
    <w:rsid w:val="00A44CF1"/>
    <w:rsid w:val="00A65065"/>
    <w:rsid w:val="00A669B4"/>
    <w:rsid w:val="00A8280E"/>
    <w:rsid w:val="00A84BD8"/>
    <w:rsid w:val="00A90E16"/>
    <w:rsid w:val="00AC232D"/>
    <w:rsid w:val="00AC4BB8"/>
    <w:rsid w:val="00AE25C3"/>
    <w:rsid w:val="00B00DD9"/>
    <w:rsid w:val="00B26E70"/>
    <w:rsid w:val="00B4099E"/>
    <w:rsid w:val="00B56356"/>
    <w:rsid w:val="00B66CC0"/>
    <w:rsid w:val="00B90498"/>
    <w:rsid w:val="00B92BED"/>
    <w:rsid w:val="00BA34D6"/>
    <w:rsid w:val="00BB0660"/>
    <w:rsid w:val="00BB52D9"/>
    <w:rsid w:val="00BB5520"/>
    <w:rsid w:val="00BC7E2B"/>
    <w:rsid w:val="00BF5146"/>
    <w:rsid w:val="00BF5F4D"/>
    <w:rsid w:val="00BF628B"/>
    <w:rsid w:val="00C02039"/>
    <w:rsid w:val="00C027C6"/>
    <w:rsid w:val="00C042B8"/>
    <w:rsid w:val="00C04F8F"/>
    <w:rsid w:val="00C21D3A"/>
    <w:rsid w:val="00C62F84"/>
    <w:rsid w:val="00C673D1"/>
    <w:rsid w:val="00C70541"/>
    <w:rsid w:val="00C7604A"/>
    <w:rsid w:val="00C77E1B"/>
    <w:rsid w:val="00C92734"/>
    <w:rsid w:val="00C96A78"/>
    <w:rsid w:val="00C972C6"/>
    <w:rsid w:val="00CD3345"/>
    <w:rsid w:val="00CE0F40"/>
    <w:rsid w:val="00CE1B11"/>
    <w:rsid w:val="00CF1453"/>
    <w:rsid w:val="00D04E06"/>
    <w:rsid w:val="00D2071B"/>
    <w:rsid w:val="00D25D5A"/>
    <w:rsid w:val="00D516D7"/>
    <w:rsid w:val="00D60483"/>
    <w:rsid w:val="00D649D5"/>
    <w:rsid w:val="00D74073"/>
    <w:rsid w:val="00D74DF4"/>
    <w:rsid w:val="00DA0F1C"/>
    <w:rsid w:val="00DE5DF0"/>
    <w:rsid w:val="00E054F4"/>
    <w:rsid w:val="00E05BAA"/>
    <w:rsid w:val="00E22A34"/>
    <w:rsid w:val="00E5270F"/>
    <w:rsid w:val="00E635C0"/>
    <w:rsid w:val="00E63F91"/>
    <w:rsid w:val="00E645F9"/>
    <w:rsid w:val="00E879F6"/>
    <w:rsid w:val="00EA04D7"/>
    <w:rsid w:val="00EA18EC"/>
    <w:rsid w:val="00EB01A7"/>
    <w:rsid w:val="00EB7938"/>
    <w:rsid w:val="00EB7FE0"/>
    <w:rsid w:val="00ED6559"/>
    <w:rsid w:val="00EE64CB"/>
    <w:rsid w:val="00F07E3C"/>
    <w:rsid w:val="00F1613B"/>
    <w:rsid w:val="00F207CC"/>
    <w:rsid w:val="00F40849"/>
    <w:rsid w:val="00F4174B"/>
    <w:rsid w:val="00F4397B"/>
    <w:rsid w:val="00F738F7"/>
    <w:rsid w:val="00F75860"/>
    <w:rsid w:val="00FA2453"/>
    <w:rsid w:val="00FA285B"/>
    <w:rsid w:val="00FC5CBF"/>
    <w:rsid w:val="00FD04BC"/>
    <w:rsid w:val="00FD20B1"/>
    <w:rsid w:val="00FD6FA5"/>
    <w:rsid w:val="00FE56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79BBC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1">
    <w:name w:val="heading 1"/>
    <w:basedOn w:val="a"/>
    <w:next w:val="a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TESTO">
    <w:name w:val="01_TESTO"/>
    <w:basedOn w:val="a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a3">
    <w:name w:val="footer"/>
    <w:basedOn w:val="a"/>
    <w:semiHidden/>
    <w:rsid w:val="00FB1A23"/>
    <w:pPr>
      <w:tabs>
        <w:tab w:val="center" w:pos="4819"/>
        <w:tab w:val="right" w:pos="9638"/>
      </w:tabs>
    </w:pPr>
  </w:style>
  <w:style w:type="paragraph" w:styleId="a4">
    <w:name w:val="header"/>
    <w:basedOn w:val="a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a0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a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a0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a5">
    <w:name w:val="Hyperlink"/>
    <w:basedOn w:val="a0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a0"/>
    <w:rsid w:val="00E46E7A"/>
    <w:rPr>
      <w:rFonts w:ascii="Arial" w:hAnsi="Arial"/>
      <w:i/>
      <w:sz w:val="16"/>
      <w:szCs w:val="16"/>
    </w:rPr>
  </w:style>
  <w:style w:type="table" w:styleId="a6">
    <w:name w:val="Table Grid"/>
    <w:aliases w:val="PIEDINO"/>
    <w:basedOn w:val="a1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a0"/>
    <w:rsid w:val="00EA46C6"/>
  </w:style>
  <w:style w:type="character" w:customStyle="1" w:styleId="longtext1">
    <w:name w:val="long_text1"/>
    <w:rsid w:val="00ED6559"/>
    <w:rPr>
      <w:sz w:val="13"/>
      <w:szCs w:val="13"/>
    </w:rPr>
  </w:style>
  <w:style w:type="paragraph" w:styleId="a7">
    <w:name w:val="Normal (Web)"/>
    <w:basedOn w:val="a"/>
    <w:uiPriority w:val="99"/>
    <w:unhideWhenUsed/>
    <w:rsid w:val="00ED655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8">
    <w:name w:val="annotation reference"/>
    <w:basedOn w:val="a0"/>
    <w:rsid w:val="00ED6559"/>
    <w:rPr>
      <w:sz w:val="16"/>
      <w:szCs w:val="16"/>
    </w:rPr>
  </w:style>
  <w:style w:type="paragraph" w:styleId="a9">
    <w:name w:val="annotation text"/>
    <w:basedOn w:val="a"/>
    <w:link w:val="aa"/>
    <w:rsid w:val="00ED6559"/>
    <w:pPr>
      <w:spacing w:line="240" w:lineRule="auto"/>
    </w:pPr>
    <w:rPr>
      <w:rFonts w:ascii="Verdana" w:hAnsi="Verdana"/>
      <w:color w:val="auto"/>
      <w:sz w:val="20"/>
    </w:rPr>
  </w:style>
  <w:style w:type="character" w:customStyle="1" w:styleId="aa">
    <w:name w:val="Текст примечания Знак"/>
    <w:basedOn w:val="a0"/>
    <w:link w:val="a9"/>
    <w:rsid w:val="00ED6559"/>
    <w:rPr>
      <w:rFonts w:ascii="Verdana" w:hAnsi="Verdana"/>
    </w:rPr>
  </w:style>
  <w:style w:type="paragraph" w:styleId="ab">
    <w:name w:val="Balloon Text"/>
    <w:basedOn w:val="a"/>
    <w:link w:val="ac"/>
    <w:rsid w:val="00ED6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6559"/>
    <w:rPr>
      <w:rFonts w:ascii="Tahoma" w:hAnsi="Tahoma" w:cs="Tahoma"/>
      <w:color w:val="000000"/>
      <w:sz w:val="16"/>
      <w:szCs w:val="16"/>
    </w:rPr>
  </w:style>
  <w:style w:type="paragraph" w:customStyle="1" w:styleId="StyleLinespacing13lines">
    <w:name w:val="Style Line spacing:  1.3 lines"/>
    <w:basedOn w:val="a"/>
    <w:rsid w:val="003C0CD3"/>
    <w:pPr>
      <w:spacing w:line="360" w:lineRule="auto"/>
    </w:pPr>
    <w:rPr>
      <w:rFonts w:ascii="Verdana" w:hAnsi="Verdana"/>
      <w:snapToGrid w:val="0"/>
      <w:color w:val="auto"/>
      <w:sz w:val="14"/>
    </w:rPr>
  </w:style>
  <w:style w:type="paragraph" w:customStyle="1" w:styleId="Default">
    <w:name w:val="Default"/>
    <w:rsid w:val="00132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vts7">
    <w:name w:val="rvts7"/>
    <w:uiPriority w:val="99"/>
    <w:rsid w:val="005B1109"/>
  </w:style>
  <w:style w:type="paragraph" w:styleId="ad">
    <w:name w:val="annotation subject"/>
    <w:basedOn w:val="a9"/>
    <w:next w:val="a9"/>
    <w:link w:val="ae"/>
    <w:semiHidden/>
    <w:unhideWhenUsed/>
    <w:rsid w:val="002E6617"/>
    <w:rPr>
      <w:rFonts w:ascii="Arial" w:hAnsi="Arial"/>
      <w:b/>
      <w:bCs/>
      <w:color w:val="000000"/>
    </w:rPr>
  </w:style>
  <w:style w:type="character" w:customStyle="1" w:styleId="ae">
    <w:name w:val="Тема примечания Знак"/>
    <w:basedOn w:val="aa"/>
    <w:link w:val="ad"/>
    <w:semiHidden/>
    <w:rsid w:val="002E6617"/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1">
    <w:name w:val="heading 1"/>
    <w:basedOn w:val="a"/>
    <w:next w:val="a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TESTO">
    <w:name w:val="01_TESTO"/>
    <w:basedOn w:val="a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a3">
    <w:name w:val="footer"/>
    <w:basedOn w:val="a"/>
    <w:semiHidden/>
    <w:rsid w:val="00FB1A23"/>
    <w:pPr>
      <w:tabs>
        <w:tab w:val="center" w:pos="4819"/>
        <w:tab w:val="right" w:pos="9638"/>
      </w:tabs>
    </w:pPr>
  </w:style>
  <w:style w:type="paragraph" w:styleId="a4">
    <w:name w:val="header"/>
    <w:basedOn w:val="a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a0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a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a0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a5">
    <w:name w:val="Hyperlink"/>
    <w:basedOn w:val="a0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a0"/>
    <w:rsid w:val="00E46E7A"/>
    <w:rPr>
      <w:rFonts w:ascii="Arial" w:hAnsi="Arial"/>
      <w:i/>
      <w:sz w:val="16"/>
      <w:szCs w:val="16"/>
    </w:rPr>
  </w:style>
  <w:style w:type="table" w:styleId="a6">
    <w:name w:val="Table Grid"/>
    <w:aliases w:val="PIEDINO"/>
    <w:basedOn w:val="a1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a0"/>
    <w:rsid w:val="00EA46C6"/>
  </w:style>
  <w:style w:type="character" w:customStyle="1" w:styleId="longtext1">
    <w:name w:val="long_text1"/>
    <w:rsid w:val="00ED6559"/>
    <w:rPr>
      <w:sz w:val="13"/>
      <w:szCs w:val="13"/>
    </w:rPr>
  </w:style>
  <w:style w:type="paragraph" w:styleId="a7">
    <w:name w:val="Normal (Web)"/>
    <w:basedOn w:val="a"/>
    <w:uiPriority w:val="99"/>
    <w:unhideWhenUsed/>
    <w:rsid w:val="00ED655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8">
    <w:name w:val="annotation reference"/>
    <w:basedOn w:val="a0"/>
    <w:rsid w:val="00ED6559"/>
    <w:rPr>
      <w:sz w:val="16"/>
      <w:szCs w:val="16"/>
    </w:rPr>
  </w:style>
  <w:style w:type="paragraph" w:styleId="a9">
    <w:name w:val="annotation text"/>
    <w:basedOn w:val="a"/>
    <w:link w:val="aa"/>
    <w:rsid w:val="00ED6559"/>
    <w:pPr>
      <w:spacing w:line="240" w:lineRule="auto"/>
    </w:pPr>
    <w:rPr>
      <w:rFonts w:ascii="Verdana" w:hAnsi="Verdana"/>
      <w:color w:val="auto"/>
      <w:sz w:val="20"/>
    </w:rPr>
  </w:style>
  <w:style w:type="character" w:customStyle="1" w:styleId="aa">
    <w:name w:val="Текст примечания Знак"/>
    <w:basedOn w:val="a0"/>
    <w:link w:val="a9"/>
    <w:rsid w:val="00ED6559"/>
    <w:rPr>
      <w:rFonts w:ascii="Verdana" w:hAnsi="Verdana"/>
    </w:rPr>
  </w:style>
  <w:style w:type="paragraph" w:styleId="ab">
    <w:name w:val="Balloon Text"/>
    <w:basedOn w:val="a"/>
    <w:link w:val="ac"/>
    <w:rsid w:val="00ED6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6559"/>
    <w:rPr>
      <w:rFonts w:ascii="Tahoma" w:hAnsi="Tahoma" w:cs="Tahoma"/>
      <w:color w:val="000000"/>
      <w:sz w:val="16"/>
      <w:szCs w:val="16"/>
    </w:rPr>
  </w:style>
  <w:style w:type="paragraph" w:customStyle="1" w:styleId="StyleLinespacing13lines">
    <w:name w:val="Style Line spacing:  1.3 lines"/>
    <w:basedOn w:val="a"/>
    <w:rsid w:val="003C0CD3"/>
    <w:pPr>
      <w:spacing w:line="360" w:lineRule="auto"/>
    </w:pPr>
    <w:rPr>
      <w:rFonts w:ascii="Verdana" w:hAnsi="Verdana"/>
      <w:snapToGrid w:val="0"/>
      <w:color w:val="auto"/>
      <w:sz w:val="14"/>
    </w:rPr>
  </w:style>
  <w:style w:type="paragraph" w:customStyle="1" w:styleId="Default">
    <w:name w:val="Default"/>
    <w:rsid w:val="00132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vts7">
    <w:name w:val="rvts7"/>
    <w:uiPriority w:val="99"/>
    <w:rsid w:val="005B1109"/>
  </w:style>
  <w:style w:type="paragraph" w:styleId="ad">
    <w:name w:val="annotation subject"/>
    <w:basedOn w:val="a9"/>
    <w:next w:val="a9"/>
    <w:link w:val="ae"/>
    <w:semiHidden/>
    <w:unhideWhenUsed/>
    <w:rsid w:val="002E6617"/>
    <w:rPr>
      <w:rFonts w:ascii="Arial" w:hAnsi="Arial"/>
      <w:b/>
      <w:bCs/>
      <w:color w:val="000000"/>
    </w:rPr>
  </w:style>
  <w:style w:type="character" w:customStyle="1" w:styleId="ae">
    <w:name w:val="Тема примечания Знак"/>
    <w:basedOn w:val="aa"/>
    <w:link w:val="ad"/>
    <w:semiHidden/>
    <w:rsid w:val="002E6617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c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veco-am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eco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o750\Documents\3.%20IVECO\Turkey\0005%20Convex%20Release_October%202013\Iveco_PresseReleaseCOMVEXPress-Rev_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</sisl>
</file>

<file path=customXml/itemProps1.xml><?xml version="1.0" encoding="utf-8"?>
<ds:datastoreItem xmlns:ds="http://schemas.openxmlformats.org/officeDocument/2006/customXml" ds:itemID="{4780FBB2-0E3E-4644-8FDC-7FC817BB62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Iveco_PresseReleaseCOMVEXPress-Rev_4</Template>
  <TotalTime>7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FIATGROUP</Company>
  <LinksUpToDate>false</LinksUpToDate>
  <CharactersWithSpaces>6149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Stefano Ferro</dc:creator>
  <cp:lastModifiedBy>Ирина</cp:lastModifiedBy>
  <cp:revision>4</cp:revision>
  <cp:lastPrinted>2013-10-09T07:28:00Z</cp:lastPrinted>
  <dcterms:created xsi:type="dcterms:W3CDTF">2019-10-17T14:36:00Z</dcterms:created>
  <dcterms:modified xsi:type="dcterms:W3CDTF">2019-10-18T07:41:00Z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6ad85a9c-d358-4fea-9116-1d92821fb034</vt:lpwstr>
  </property>
  <property fmtid="{D5CDD505-2E9C-101B-9397-08002B2CF9AE}" pid="3" name="bjSaver">
    <vt:lpwstr>vtx1u1e0ijPFiAv1FjtkkHfwcbzsThQ6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/&gt;&lt;/sisl&gt;</vt:lpwstr>
  </property>
  <property fmtid="{D5CDD505-2E9C-101B-9397-08002B2CF9AE}" pid="6" name="bjDocumentSecurityLabel">
    <vt:lpwstr>CNH Industrial: PUBLIC [No prejudice to Company from disclosure.]</vt:lpwstr>
  </property>
  <property fmtid="{D5CDD505-2E9C-101B-9397-08002B2CF9AE}" pid="7" name="CNH-Classification">
    <vt:lpwstr>[PUBLIC]</vt:lpwstr>
  </property>
  <property fmtid="{D5CDD505-2E9C-101B-9397-08002B2CF9AE}" pid="8" name="CNH-LabelledBy:">
    <vt:lpwstr>F29042A,07.10.2019 15:48:54,PUBLIC</vt:lpwstr>
  </property>
</Properties>
</file>