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FA424" w14:textId="7B48F88B" w:rsidR="000B4C32" w:rsidRPr="00B64331" w:rsidRDefault="000B4C32" w:rsidP="000B4C32">
      <w:pPr>
        <w:rPr>
          <w:rFonts w:ascii="Gill Sans MT" w:hAnsi="Gill Sans MT" w:cs="Arial"/>
          <w:b/>
          <w:sz w:val="28"/>
          <w:szCs w:val="24"/>
          <w:lang w:val="de-DE"/>
        </w:rPr>
      </w:pPr>
      <w:r w:rsidRPr="00B64331">
        <w:rPr>
          <w:rFonts w:ascii="Gill Sans MT" w:hAnsi="Gill Sans MT" w:cs="Arial"/>
          <w:b/>
          <w:sz w:val="28"/>
          <w:szCs w:val="24"/>
          <w:lang w:val="de-DE"/>
        </w:rPr>
        <w:t xml:space="preserve">CASE Construction Equipment präsentiert auf der bauma 2019 </w:t>
      </w:r>
      <w:r w:rsidR="00B64331" w:rsidRPr="00B64331">
        <w:rPr>
          <w:rFonts w:ascii="Gill Sans MT" w:hAnsi="Gill Sans MT" w:cs="Arial"/>
          <w:b/>
          <w:sz w:val="28"/>
          <w:szCs w:val="24"/>
          <w:lang w:val="de-DE"/>
        </w:rPr>
        <w:t>Gebauchtmaschinen mit dem Prädikat „</w:t>
      </w:r>
      <w:r w:rsidR="00496D32" w:rsidRPr="00B64331">
        <w:rPr>
          <w:rFonts w:ascii="Gill Sans MT" w:hAnsi="Gill Sans MT" w:cs="Arial"/>
          <w:b/>
          <w:sz w:val="28"/>
          <w:szCs w:val="24"/>
          <w:lang w:val="de-DE"/>
        </w:rPr>
        <w:t>CASE Certified Used</w:t>
      </w:r>
      <w:r w:rsidR="00B64331" w:rsidRPr="00B64331">
        <w:rPr>
          <w:rFonts w:ascii="Gill Sans MT" w:hAnsi="Gill Sans MT" w:cs="Arial"/>
          <w:b/>
          <w:sz w:val="28"/>
          <w:szCs w:val="24"/>
          <w:lang w:val="de-DE"/>
        </w:rPr>
        <w:t xml:space="preserve">“ </w:t>
      </w:r>
    </w:p>
    <w:p w14:paraId="79D8CBF2" w14:textId="22EB23B5" w:rsidR="000B4C32" w:rsidRDefault="000B4C32" w:rsidP="000B4C32">
      <w:pPr>
        <w:rPr>
          <w:rFonts w:ascii="Gill Sans MT" w:hAnsi="Gill Sans MT" w:cs="Arial"/>
          <w:b/>
          <w:sz w:val="28"/>
          <w:szCs w:val="24"/>
          <w:lang w:val="de-DE"/>
        </w:rPr>
      </w:pPr>
    </w:p>
    <w:p w14:paraId="31C59F6F" w14:textId="7AE91817" w:rsidR="00D2361A" w:rsidRDefault="00D2361A" w:rsidP="000B4C32">
      <w:pPr>
        <w:rPr>
          <w:rFonts w:ascii="Gill Sans MT" w:hAnsi="Gill Sans MT" w:cs="Arial"/>
          <w:i/>
          <w:sz w:val="20"/>
        </w:rPr>
      </w:pPr>
      <w:r w:rsidRPr="00620227">
        <w:rPr>
          <w:rFonts w:ascii="Gill Sans MT" w:hAnsi="Gill Sans MT" w:cs="Arial"/>
          <w:i/>
          <w:sz w:val="20"/>
        </w:rPr>
        <w:t>Turin, 8</w:t>
      </w:r>
      <w:r>
        <w:rPr>
          <w:rFonts w:ascii="Gill Sans MT" w:hAnsi="Gill Sans MT" w:cs="Arial"/>
          <w:i/>
          <w:sz w:val="20"/>
        </w:rPr>
        <w:t>.</w:t>
      </w:r>
      <w:r w:rsidRPr="00620227">
        <w:rPr>
          <w:rFonts w:ascii="Gill Sans MT" w:hAnsi="Gill Sans MT" w:cs="Arial"/>
          <w:i/>
          <w:sz w:val="20"/>
        </w:rPr>
        <w:t xml:space="preserve"> April 2019</w:t>
      </w:r>
    </w:p>
    <w:p w14:paraId="5B4E2D8E" w14:textId="77777777" w:rsidR="00D2361A" w:rsidRPr="00D2361A" w:rsidRDefault="00D2361A" w:rsidP="000B4C32">
      <w:pPr>
        <w:rPr>
          <w:rFonts w:ascii="Gill Sans MT" w:hAnsi="Gill Sans MT" w:cs="Arial"/>
          <w:i/>
          <w:sz w:val="20"/>
        </w:rPr>
      </w:pPr>
    </w:p>
    <w:p w14:paraId="0D14FF13" w14:textId="0B65C4B6" w:rsidR="000B4C32" w:rsidRPr="00B64331" w:rsidRDefault="000B4C32" w:rsidP="000B4C32">
      <w:pPr>
        <w:rPr>
          <w:rFonts w:ascii="Gill Sans MT" w:hAnsi="Gill Sans MT" w:cs="Arial"/>
          <w:sz w:val="20"/>
          <w:szCs w:val="24"/>
          <w:lang w:val="de-DE"/>
        </w:rPr>
      </w:pPr>
      <w:r w:rsidRPr="00B64331">
        <w:rPr>
          <w:rFonts w:ascii="Gill Sans MT" w:hAnsi="Gill Sans MT" w:cs="Arial"/>
          <w:sz w:val="20"/>
          <w:szCs w:val="24"/>
          <w:lang w:val="de-DE"/>
        </w:rPr>
        <w:t xml:space="preserve">An seinem neuen Standort auf dem Stand FN 817 wird CASE sein neues Angebot von </w:t>
      </w:r>
      <w:r w:rsidR="00B64331">
        <w:rPr>
          <w:rFonts w:ascii="Gill Sans MT" w:hAnsi="Gill Sans MT" w:cs="Arial"/>
          <w:sz w:val="20"/>
          <w:szCs w:val="24"/>
          <w:lang w:val="de-DE"/>
        </w:rPr>
        <w:t>„</w:t>
      </w:r>
      <w:r w:rsidR="00496D32" w:rsidRPr="00B64331">
        <w:rPr>
          <w:rFonts w:ascii="Gill Sans MT" w:hAnsi="Gill Sans MT" w:cs="Arial"/>
          <w:sz w:val="20"/>
          <w:szCs w:val="24"/>
          <w:lang w:val="de-DE"/>
        </w:rPr>
        <w:t>CASE Certified Used</w:t>
      </w:r>
      <w:r w:rsidR="00B64331">
        <w:rPr>
          <w:rFonts w:ascii="Gill Sans MT" w:hAnsi="Gill Sans MT" w:cs="Arial"/>
          <w:sz w:val="20"/>
          <w:szCs w:val="24"/>
          <w:lang w:val="de-DE"/>
        </w:rPr>
        <w:t xml:space="preserve">“ Gebrauchtgeräten </w:t>
      </w:r>
      <w:r w:rsidRPr="00B64331">
        <w:rPr>
          <w:rFonts w:ascii="Gill Sans MT" w:hAnsi="Gill Sans MT" w:cs="Arial"/>
          <w:sz w:val="20"/>
          <w:szCs w:val="24"/>
          <w:lang w:val="de-DE"/>
        </w:rPr>
        <w:t xml:space="preserve">auf der bauma 2019 vorstellen. </w:t>
      </w:r>
      <w:r w:rsidR="00496D32" w:rsidRPr="00B64331">
        <w:rPr>
          <w:rFonts w:ascii="Gill Sans MT" w:hAnsi="Gill Sans MT" w:cs="Arial"/>
          <w:sz w:val="20"/>
          <w:szCs w:val="24"/>
          <w:lang w:val="de-DE"/>
        </w:rPr>
        <w:t>CASE Certified Used</w:t>
      </w:r>
      <w:r w:rsidRPr="00B64331">
        <w:rPr>
          <w:rFonts w:ascii="Gill Sans MT" w:hAnsi="Gill Sans MT" w:cs="Arial"/>
          <w:sz w:val="20"/>
          <w:szCs w:val="24"/>
          <w:lang w:val="de-DE"/>
        </w:rPr>
        <w:t xml:space="preserve"> </w:t>
      </w:r>
      <w:r w:rsidR="00B64331">
        <w:rPr>
          <w:rFonts w:ascii="Gill Sans MT" w:hAnsi="Gill Sans MT" w:cs="Arial"/>
          <w:sz w:val="20"/>
          <w:szCs w:val="24"/>
          <w:lang w:val="de-DE"/>
        </w:rPr>
        <w:t>bezeichnen</w:t>
      </w:r>
      <w:r w:rsidRPr="00B64331">
        <w:rPr>
          <w:rFonts w:ascii="Gill Sans MT" w:hAnsi="Gill Sans MT" w:cs="Arial"/>
          <w:sz w:val="20"/>
          <w:szCs w:val="24"/>
          <w:lang w:val="de-DE"/>
        </w:rPr>
        <w:t xml:space="preserve"> erstklassige Gebrauchtmaschinen, die nach strengsten Standards getestet wurden und </w:t>
      </w:r>
      <w:r w:rsidR="00B64331">
        <w:rPr>
          <w:rFonts w:ascii="Gill Sans MT" w:hAnsi="Gill Sans MT" w:cs="Arial"/>
          <w:sz w:val="20"/>
          <w:szCs w:val="24"/>
          <w:lang w:val="de-DE"/>
        </w:rPr>
        <w:t>unseren</w:t>
      </w:r>
      <w:r w:rsidRPr="00B64331">
        <w:rPr>
          <w:rFonts w:ascii="Gill Sans MT" w:hAnsi="Gill Sans MT" w:cs="Arial"/>
          <w:sz w:val="20"/>
          <w:szCs w:val="24"/>
          <w:lang w:val="de-DE"/>
        </w:rPr>
        <w:t xml:space="preserve"> Kunden die Leistung und das Erscheinungsbild einer neuwertigen Maschine zu deutlich geringeren Betriebskosten bieten. </w:t>
      </w:r>
      <w:r w:rsidR="00496D32" w:rsidRPr="00B64331">
        <w:rPr>
          <w:rFonts w:ascii="Gill Sans MT" w:hAnsi="Gill Sans MT" w:cs="Arial"/>
          <w:sz w:val="20"/>
          <w:szCs w:val="24"/>
          <w:lang w:val="de-DE"/>
        </w:rPr>
        <w:t>CASE Certified Used</w:t>
      </w:r>
      <w:r w:rsidR="00FC1C70" w:rsidRPr="00B64331">
        <w:rPr>
          <w:rFonts w:ascii="Gill Sans MT" w:hAnsi="Gill Sans MT" w:cs="Arial"/>
          <w:sz w:val="20"/>
          <w:szCs w:val="24"/>
          <w:lang w:val="de-DE"/>
        </w:rPr>
        <w:t xml:space="preserve"> </w:t>
      </w:r>
      <w:r w:rsidRPr="00B64331">
        <w:rPr>
          <w:rFonts w:ascii="Gill Sans MT" w:hAnsi="Gill Sans MT" w:cs="Arial"/>
          <w:sz w:val="20"/>
          <w:szCs w:val="24"/>
          <w:lang w:val="de-DE"/>
        </w:rPr>
        <w:t xml:space="preserve">bieten damit einen </w:t>
      </w:r>
      <w:r w:rsidR="00B64331" w:rsidRPr="00B64331">
        <w:rPr>
          <w:rFonts w:ascii="Gill Sans MT" w:hAnsi="Gill Sans MT" w:cs="Arial"/>
          <w:sz w:val="20"/>
          <w:szCs w:val="24"/>
          <w:lang w:val="de-DE"/>
        </w:rPr>
        <w:t xml:space="preserve">neuen </w:t>
      </w:r>
      <w:r w:rsidRPr="00B64331">
        <w:rPr>
          <w:rFonts w:ascii="Gill Sans MT" w:hAnsi="Gill Sans MT" w:cs="Arial"/>
          <w:sz w:val="20"/>
          <w:szCs w:val="24"/>
          <w:lang w:val="de-DE"/>
        </w:rPr>
        <w:t>Weg eine CASE Maschine zu erwerben.</w:t>
      </w:r>
    </w:p>
    <w:p w14:paraId="798A2EA0" w14:textId="77777777" w:rsidR="000B4C32" w:rsidRPr="00B64331" w:rsidRDefault="000B4C32" w:rsidP="000B4C32">
      <w:pPr>
        <w:rPr>
          <w:rFonts w:ascii="Gill Sans MT" w:hAnsi="Gill Sans MT" w:cs="Arial"/>
          <w:sz w:val="20"/>
          <w:szCs w:val="24"/>
          <w:lang w:val="de-DE"/>
        </w:rPr>
      </w:pPr>
    </w:p>
    <w:p w14:paraId="452BAF34" w14:textId="2AD06628" w:rsidR="000B4C32" w:rsidRPr="00B64331" w:rsidRDefault="000B4C32" w:rsidP="000B4C32">
      <w:pPr>
        <w:rPr>
          <w:rFonts w:ascii="Gill Sans MT" w:hAnsi="Gill Sans MT" w:cs="Arial"/>
          <w:sz w:val="20"/>
          <w:szCs w:val="24"/>
          <w:lang w:val="de-DE"/>
        </w:rPr>
      </w:pPr>
      <w:r w:rsidRPr="00B64331">
        <w:rPr>
          <w:rFonts w:ascii="Gill Sans MT" w:hAnsi="Gill Sans MT" w:cs="Arial"/>
          <w:sz w:val="20"/>
          <w:szCs w:val="24"/>
          <w:lang w:val="de-DE"/>
        </w:rPr>
        <w:t>„Geprüft, getestet, und zertifiziert - dies is</w:t>
      </w:r>
      <w:r w:rsidR="00B64331">
        <w:rPr>
          <w:rFonts w:ascii="Gill Sans MT" w:hAnsi="Gill Sans MT" w:cs="Arial"/>
          <w:sz w:val="20"/>
          <w:szCs w:val="24"/>
          <w:lang w:val="de-DE"/>
        </w:rPr>
        <w:t>t das Mantra, das wir für unser Prädikat</w:t>
      </w:r>
      <w:r w:rsidRPr="00B64331">
        <w:rPr>
          <w:rFonts w:ascii="Gill Sans MT" w:hAnsi="Gill Sans MT" w:cs="Arial"/>
          <w:sz w:val="20"/>
          <w:szCs w:val="24"/>
          <w:lang w:val="de-DE"/>
        </w:rPr>
        <w:t xml:space="preserve"> CASE </w:t>
      </w:r>
      <w:r w:rsidR="00FC1C70" w:rsidRPr="00B64331">
        <w:rPr>
          <w:rFonts w:ascii="Gill Sans MT" w:hAnsi="Gill Sans MT" w:cs="Arial"/>
          <w:sz w:val="20"/>
          <w:szCs w:val="24"/>
          <w:lang w:val="de-DE"/>
        </w:rPr>
        <w:t>Certified Used</w:t>
      </w:r>
      <w:r w:rsidRPr="00B64331">
        <w:rPr>
          <w:rFonts w:ascii="Gill Sans MT" w:hAnsi="Gill Sans MT" w:cs="Arial"/>
          <w:sz w:val="20"/>
          <w:szCs w:val="24"/>
          <w:lang w:val="de-DE"/>
        </w:rPr>
        <w:t xml:space="preserve"> entwickelt haben. Es erfasst perfekt den Test- und Genehmigungsweg, den eine Maschine durchlaufen muss, bevor sie als zertifiziert betrachtet wird“, erklärt Jean-Philippe Soussan, CASE Used Equipment Manager, Europa. "Wir möchten unseren Kunden eine </w:t>
      </w:r>
      <w:r w:rsidR="00B64331">
        <w:rPr>
          <w:rFonts w:ascii="Gill Sans MT" w:hAnsi="Gill Sans MT" w:cs="Arial"/>
          <w:sz w:val="20"/>
          <w:szCs w:val="24"/>
          <w:lang w:val="de-DE"/>
        </w:rPr>
        <w:t>Möglichkeit</w:t>
      </w:r>
      <w:r w:rsidRPr="00B64331">
        <w:rPr>
          <w:rFonts w:ascii="Gill Sans MT" w:hAnsi="Gill Sans MT" w:cs="Arial"/>
          <w:sz w:val="20"/>
          <w:szCs w:val="24"/>
          <w:lang w:val="de-DE"/>
        </w:rPr>
        <w:t xml:space="preserve"> bieten, eine CASE-Maschine zu einzusetzen und ihnen Zugang zu unseren marktführenden Dienstleistungen und Innovationen geben. Und das ohne den finanziellen Aufwand für eine völlig neue Maschine."</w:t>
      </w:r>
    </w:p>
    <w:p w14:paraId="37ED3A21" w14:textId="77777777" w:rsidR="000B4C32" w:rsidRPr="00B64331" w:rsidRDefault="000B4C32" w:rsidP="000B4C32">
      <w:pPr>
        <w:rPr>
          <w:rFonts w:ascii="Gill Sans MT" w:hAnsi="Gill Sans MT" w:cs="Arial"/>
          <w:sz w:val="20"/>
          <w:szCs w:val="24"/>
          <w:lang w:val="de-DE"/>
        </w:rPr>
      </w:pPr>
    </w:p>
    <w:p w14:paraId="22DBCE78" w14:textId="6E07B64C" w:rsidR="000B4C32" w:rsidRPr="00B64331" w:rsidRDefault="000B4C32" w:rsidP="000B4C32">
      <w:pPr>
        <w:rPr>
          <w:rFonts w:ascii="Gill Sans MT" w:hAnsi="Gill Sans MT" w:cs="Arial"/>
          <w:sz w:val="20"/>
          <w:szCs w:val="24"/>
          <w:lang w:val="de-DE"/>
        </w:rPr>
      </w:pPr>
      <w:r w:rsidRPr="00B64331">
        <w:rPr>
          <w:rFonts w:ascii="Gill Sans MT" w:hAnsi="Gill Sans MT" w:cs="Arial"/>
          <w:sz w:val="20"/>
          <w:szCs w:val="24"/>
          <w:lang w:val="de-DE"/>
        </w:rPr>
        <w:t xml:space="preserve">Um als CASE </w:t>
      </w:r>
      <w:r w:rsidR="00FC1C70" w:rsidRPr="00B64331">
        <w:rPr>
          <w:rFonts w:ascii="Gill Sans MT" w:hAnsi="Gill Sans MT" w:cs="Arial"/>
          <w:sz w:val="20"/>
          <w:szCs w:val="24"/>
          <w:lang w:val="de-DE"/>
        </w:rPr>
        <w:t>Certified Used</w:t>
      </w:r>
      <w:r w:rsidRPr="00B64331">
        <w:rPr>
          <w:rFonts w:ascii="Gill Sans MT" w:hAnsi="Gill Sans MT" w:cs="Arial"/>
          <w:sz w:val="20"/>
          <w:szCs w:val="24"/>
          <w:lang w:val="de-DE"/>
        </w:rPr>
        <w:t xml:space="preserve"> zugelassen zu werden, muss </w:t>
      </w:r>
      <w:r w:rsidR="00B64331">
        <w:rPr>
          <w:rFonts w:ascii="Gill Sans MT" w:hAnsi="Gill Sans MT" w:cs="Arial"/>
          <w:sz w:val="20"/>
          <w:szCs w:val="24"/>
          <w:lang w:val="de-DE"/>
        </w:rPr>
        <w:t>eine</w:t>
      </w:r>
      <w:r w:rsidRPr="00B64331">
        <w:rPr>
          <w:rFonts w:ascii="Gill Sans MT" w:hAnsi="Gill Sans MT" w:cs="Arial"/>
          <w:sz w:val="20"/>
          <w:szCs w:val="24"/>
          <w:lang w:val="de-DE"/>
        </w:rPr>
        <w:t xml:space="preserve"> </w:t>
      </w:r>
      <w:r w:rsidR="00B64331">
        <w:rPr>
          <w:rFonts w:ascii="Gill Sans MT" w:hAnsi="Gill Sans MT" w:cs="Arial"/>
          <w:sz w:val="20"/>
          <w:szCs w:val="24"/>
          <w:lang w:val="de-DE"/>
        </w:rPr>
        <w:t>Maschine</w:t>
      </w:r>
      <w:r w:rsidRPr="00B64331">
        <w:rPr>
          <w:rFonts w:ascii="Gill Sans MT" w:hAnsi="Gill Sans MT" w:cs="Arial"/>
          <w:sz w:val="20"/>
          <w:szCs w:val="24"/>
          <w:lang w:val="de-DE"/>
        </w:rPr>
        <w:t xml:space="preserve"> weniger als vier Jahre alt sein und über einen vollständigen Wartungsnachweis verfügen. Kompakte Maschinen müssen weniger als 3000 Betriebsstunden auf dem Zähler haben und Maschinen aus der Heavy Line weniger als 6000 Stunden. Jede Maschine wird von offiziellen CASE Händlern anhand strenger Kriterien bewertet einer umfassenden Überholung unterzogen, einschließlich des Austauschs von nicht Standard</w:t>
      </w:r>
      <w:r w:rsidR="00B64331">
        <w:rPr>
          <w:rFonts w:ascii="Gill Sans MT" w:hAnsi="Gill Sans MT" w:cs="Arial"/>
          <w:sz w:val="20"/>
          <w:szCs w:val="24"/>
          <w:lang w:val="de-DE"/>
        </w:rPr>
        <w:t>-</w:t>
      </w:r>
      <w:r w:rsidRPr="00B64331">
        <w:rPr>
          <w:rFonts w:ascii="Gill Sans MT" w:hAnsi="Gill Sans MT" w:cs="Arial"/>
          <w:sz w:val="20"/>
          <w:szCs w:val="24"/>
          <w:lang w:val="de-DE"/>
        </w:rPr>
        <w:t>Teilen durch CASE</w:t>
      </w:r>
      <w:r w:rsidR="00B64331">
        <w:rPr>
          <w:rFonts w:ascii="Gill Sans MT" w:hAnsi="Gill Sans MT" w:cs="Arial"/>
          <w:sz w:val="20"/>
          <w:szCs w:val="24"/>
          <w:lang w:val="de-DE"/>
        </w:rPr>
        <w:t xml:space="preserve"> </w:t>
      </w:r>
      <w:r w:rsidRPr="00B64331">
        <w:rPr>
          <w:rFonts w:ascii="Gill Sans MT" w:hAnsi="Gill Sans MT" w:cs="Arial"/>
          <w:sz w:val="20"/>
          <w:szCs w:val="24"/>
          <w:lang w:val="de-DE"/>
        </w:rPr>
        <w:t>Originalteile. Die Prüfung umfasst bis zu 120 verschiedene Prüfpunkte. Dies alles ist Teil eines siebenstufigen Prozesses, der eine Qualität „wie neu“ sicherstellt, bevor die Maschine von CASE zertifiziert wird und als verkaufsfähig gilt.</w:t>
      </w:r>
    </w:p>
    <w:p w14:paraId="658C9A33" w14:textId="77777777" w:rsidR="000B4C32" w:rsidRPr="00B64331" w:rsidRDefault="000B4C32" w:rsidP="000B4C32">
      <w:pPr>
        <w:rPr>
          <w:rFonts w:ascii="Gill Sans MT" w:hAnsi="Gill Sans MT" w:cs="Arial"/>
          <w:sz w:val="20"/>
          <w:szCs w:val="24"/>
          <w:lang w:val="de-DE"/>
        </w:rPr>
      </w:pPr>
    </w:p>
    <w:p w14:paraId="5E0470BD" w14:textId="3DD686F7" w:rsidR="000B4C32" w:rsidRPr="00B64331" w:rsidRDefault="000B4C32" w:rsidP="000B4C32">
      <w:pPr>
        <w:rPr>
          <w:rFonts w:ascii="Gill Sans MT" w:hAnsi="Gill Sans MT" w:cs="Arial"/>
          <w:sz w:val="20"/>
          <w:szCs w:val="24"/>
          <w:lang w:val="de-DE"/>
        </w:rPr>
      </w:pPr>
      <w:r w:rsidRPr="00B64331">
        <w:rPr>
          <w:rFonts w:ascii="Gill Sans MT" w:hAnsi="Gill Sans MT" w:cs="Arial"/>
          <w:sz w:val="20"/>
          <w:szCs w:val="24"/>
          <w:lang w:val="de-DE"/>
        </w:rPr>
        <w:t xml:space="preserve">„Diese Sorgfalt stellt sicher, dass Kunden, die sich für eine </w:t>
      </w:r>
      <w:r w:rsidR="00B64331">
        <w:rPr>
          <w:rFonts w:ascii="Gill Sans MT" w:hAnsi="Gill Sans MT" w:cs="Arial"/>
          <w:sz w:val="20"/>
          <w:szCs w:val="24"/>
          <w:lang w:val="de-DE"/>
        </w:rPr>
        <w:t>„</w:t>
      </w:r>
      <w:r w:rsidRPr="00B64331">
        <w:rPr>
          <w:rFonts w:ascii="Gill Sans MT" w:hAnsi="Gill Sans MT" w:cs="Arial"/>
          <w:sz w:val="20"/>
          <w:szCs w:val="24"/>
          <w:lang w:val="de-DE"/>
        </w:rPr>
        <w:t xml:space="preserve">CASE </w:t>
      </w:r>
      <w:r w:rsidR="00FC1C70" w:rsidRPr="00B64331">
        <w:rPr>
          <w:rFonts w:ascii="Gill Sans MT" w:hAnsi="Gill Sans MT" w:cs="Arial"/>
          <w:sz w:val="20"/>
          <w:szCs w:val="24"/>
          <w:lang w:val="de-DE"/>
        </w:rPr>
        <w:t>Certified Used</w:t>
      </w:r>
      <w:r w:rsidR="00B64331">
        <w:rPr>
          <w:rFonts w:ascii="Gill Sans MT" w:hAnsi="Gill Sans MT" w:cs="Arial"/>
          <w:sz w:val="20"/>
          <w:szCs w:val="24"/>
          <w:lang w:val="de-DE"/>
        </w:rPr>
        <w:t>“</w:t>
      </w:r>
      <w:r w:rsidRPr="00B64331">
        <w:rPr>
          <w:rFonts w:ascii="Gill Sans MT" w:hAnsi="Gill Sans MT" w:cs="Arial"/>
          <w:sz w:val="20"/>
          <w:szCs w:val="24"/>
          <w:lang w:val="de-DE"/>
        </w:rPr>
        <w:t xml:space="preserve"> </w:t>
      </w:r>
      <w:r w:rsidR="00B64331">
        <w:rPr>
          <w:rFonts w:ascii="Gill Sans MT" w:hAnsi="Gill Sans MT" w:cs="Arial"/>
          <w:sz w:val="20"/>
          <w:szCs w:val="24"/>
          <w:lang w:val="de-DE"/>
        </w:rPr>
        <w:t xml:space="preserve">Gebrauchtmaschine </w:t>
      </w:r>
      <w:r w:rsidRPr="00B64331">
        <w:rPr>
          <w:rFonts w:ascii="Gill Sans MT" w:hAnsi="Gill Sans MT" w:cs="Arial"/>
          <w:sz w:val="20"/>
          <w:szCs w:val="24"/>
          <w:lang w:val="de-DE"/>
        </w:rPr>
        <w:t xml:space="preserve">entscheiden, eine </w:t>
      </w:r>
      <w:r w:rsidR="00B64331">
        <w:rPr>
          <w:rFonts w:ascii="Gill Sans MT" w:hAnsi="Gill Sans MT" w:cs="Arial"/>
          <w:sz w:val="20"/>
          <w:szCs w:val="24"/>
          <w:lang w:val="de-DE"/>
        </w:rPr>
        <w:t>optimale</w:t>
      </w:r>
      <w:r w:rsidRPr="00B64331">
        <w:rPr>
          <w:rFonts w:ascii="Gill Sans MT" w:hAnsi="Gill Sans MT" w:cs="Arial"/>
          <w:sz w:val="20"/>
          <w:szCs w:val="24"/>
          <w:lang w:val="de-DE"/>
        </w:rPr>
        <w:t xml:space="preserve"> Qualität erhalten. Qualität, Wert und niedrige Gesamtbetriebskosten sind für unsere Kunden von größter Bedeutung. Es gibt keinen besseren Weg, um dies zu gewährleisten, als den von uns entwickelten Sieben-Punkte-Plan für die Bewertung von CASE </w:t>
      </w:r>
      <w:r w:rsidR="00FC1C70" w:rsidRPr="00B64331">
        <w:rPr>
          <w:rFonts w:ascii="Gill Sans MT" w:hAnsi="Gill Sans MT" w:cs="Arial"/>
          <w:sz w:val="20"/>
          <w:szCs w:val="24"/>
          <w:lang w:val="de-DE"/>
        </w:rPr>
        <w:t>Certified Used</w:t>
      </w:r>
      <w:r w:rsidR="00B64331">
        <w:rPr>
          <w:rFonts w:ascii="Gill Sans MT" w:hAnsi="Gill Sans MT" w:cs="Arial"/>
          <w:sz w:val="20"/>
          <w:szCs w:val="24"/>
          <w:lang w:val="de-DE"/>
        </w:rPr>
        <w:t xml:space="preserve"> Maschinen</w:t>
      </w:r>
      <w:r w:rsidRPr="00B64331">
        <w:rPr>
          <w:rFonts w:ascii="Gill Sans MT" w:hAnsi="Gill Sans MT" w:cs="Arial"/>
          <w:sz w:val="20"/>
          <w:szCs w:val="24"/>
          <w:lang w:val="de-DE"/>
        </w:rPr>
        <w:t>, erklärte Soussan weiter.</w:t>
      </w:r>
    </w:p>
    <w:p w14:paraId="6B65F72C" w14:textId="77777777" w:rsidR="000B4C32" w:rsidRPr="00B64331" w:rsidRDefault="000B4C32" w:rsidP="000B4C32">
      <w:pPr>
        <w:rPr>
          <w:rFonts w:ascii="Gill Sans MT" w:hAnsi="Gill Sans MT" w:cs="Arial"/>
          <w:sz w:val="20"/>
          <w:szCs w:val="24"/>
          <w:lang w:val="de-DE"/>
        </w:rPr>
      </w:pPr>
    </w:p>
    <w:p w14:paraId="41C83E22" w14:textId="1269D0F4" w:rsidR="000B4C32" w:rsidRPr="00B64331" w:rsidRDefault="000B4C32" w:rsidP="000B4C32">
      <w:pPr>
        <w:rPr>
          <w:rFonts w:ascii="Gill Sans MT" w:hAnsi="Gill Sans MT" w:cs="Arial"/>
          <w:sz w:val="20"/>
          <w:szCs w:val="24"/>
          <w:lang w:val="de-DE"/>
        </w:rPr>
      </w:pPr>
      <w:r w:rsidRPr="00B64331">
        <w:rPr>
          <w:rFonts w:ascii="Gill Sans MT" w:hAnsi="Gill Sans MT" w:cs="Arial"/>
          <w:sz w:val="20"/>
          <w:szCs w:val="24"/>
          <w:lang w:val="de-DE"/>
        </w:rPr>
        <w:t xml:space="preserve">CASE </w:t>
      </w:r>
      <w:r w:rsidR="00FC1C70" w:rsidRPr="00B64331">
        <w:rPr>
          <w:rFonts w:ascii="Gill Sans MT" w:hAnsi="Gill Sans MT" w:cs="Arial"/>
          <w:sz w:val="20"/>
          <w:szCs w:val="24"/>
          <w:lang w:val="de-DE"/>
        </w:rPr>
        <w:t>Certified Used</w:t>
      </w:r>
      <w:r w:rsidRPr="00B64331">
        <w:rPr>
          <w:rFonts w:ascii="Gill Sans MT" w:hAnsi="Gill Sans MT" w:cs="Arial"/>
          <w:sz w:val="20"/>
          <w:szCs w:val="24"/>
          <w:lang w:val="de-DE"/>
        </w:rPr>
        <w:t xml:space="preserve"> können wie CASE Neumaschinen eine Reihe von Vorteilen in Ans</w:t>
      </w:r>
      <w:r w:rsidR="00B64331">
        <w:rPr>
          <w:rFonts w:ascii="Gill Sans MT" w:hAnsi="Gill Sans MT" w:cs="Arial"/>
          <w:sz w:val="20"/>
          <w:szCs w:val="24"/>
          <w:lang w:val="de-DE"/>
        </w:rPr>
        <w:t xml:space="preserve">pruch nehmen. Dazu gehören CASE </w:t>
      </w:r>
      <w:r w:rsidRPr="00B64331">
        <w:rPr>
          <w:rFonts w:ascii="Gill Sans MT" w:hAnsi="Gill Sans MT" w:cs="Arial"/>
          <w:sz w:val="20"/>
          <w:szCs w:val="24"/>
          <w:lang w:val="de-DE"/>
        </w:rPr>
        <w:t>Wartungs- und Reparaturverträge, die Finanzierung durch CNH Industrial Capital, das GPS-Flottenmanagementsystem CASE</w:t>
      </w:r>
      <w:r w:rsidR="00B64331">
        <w:rPr>
          <w:rFonts w:ascii="Gill Sans MT" w:hAnsi="Gill Sans MT" w:cs="Arial"/>
          <w:sz w:val="20"/>
          <w:szCs w:val="24"/>
          <w:lang w:val="de-DE"/>
        </w:rPr>
        <w:t> </w:t>
      </w:r>
      <w:r w:rsidRPr="00B64331">
        <w:rPr>
          <w:rFonts w:ascii="Gill Sans MT" w:hAnsi="Gill Sans MT" w:cs="Arial"/>
          <w:sz w:val="20"/>
          <w:szCs w:val="24"/>
          <w:lang w:val="de-DE"/>
        </w:rPr>
        <w:t>SiteWatch™ und die Maschinensteuerung CASE</w:t>
      </w:r>
      <w:r w:rsidR="00B64331">
        <w:rPr>
          <w:rFonts w:ascii="Gill Sans MT" w:hAnsi="Gill Sans MT" w:cs="Arial"/>
          <w:sz w:val="20"/>
          <w:szCs w:val="24"/>
          <w:lang w:val="de-DE"/>
        </w:rPr>
        <w:t> </w:t>
      </w:r>
      <w:r w:rsidRPr="00B64331">
        <w:rPr>
          <w:rFonts w:ascii="Gill Sans MT" w:hAnsi="Gill Sans MT" w:cs="Arial"/>
          <w:sz w:val="20"/>
          <w:szCs w:val="24"/>
          <w:lang w:val="de-DE"/>
        </w:rPr>
        <w:t>SiteControl™.</w:t>
      </w:r>
    </w:p>
    <w:p w14:paraId="3A046E9A" w14:textId="77777777" w:rsidR="000B4C32" w:rsidRPr="00B64331" w:rsidRDefault="000B4C32" w:rsidP="000B4C32">
      <w:pPr>
        <w:rPr>
          <w:rFonts w:ascii="Gill Sans MT" w:hAnsi="Gill Sans MT" w:cs="Arial"/>
          <w:sz w:val="20"/>
          <w:szCs w:val="24"/>
          <w:lang w:val="de-DE"/>
        </w:rPr>
      </w:pPr>
    </w:p>
    <w:p w14:paraId="5713D206" w14:textId="62EFECC0" w:rsidR="000B4C32" w:rsidRPr="00B64331" w:rsidRDefault="000B4C32" w:rsidP="000B4C32">
      <w:pPr>
        <w:rPr>
          <w:rFonts w:ascii="Gill Sans MT" w:hAnsi="Gill Sans MT" w:cs="Arial"/>
          <w:sz w:val="20"/>
          <w:szCs w:val="24"/>
          <w:lang w:val="de-DE"/>
        </w:rPr>
      </w:pPr>
      <w:r w:rsidRPr="00B64331">
        <w:rPr>
          <w:rFonts w:ascii="Gill Sans MT" w:hAnsi="Gill Sans MT" w:cs="Arial"/>
          <w:sz w:val="20"/>
          <w:szCs w:val="24"/>
          <w:lang w:val="de-DE"/>
        </w:rPr>
        <w:t>„Unser Ziel ist es, ein</w:t>
      </w:r>
      <w:r w:rsidR="00B64331">
        <w:rPr>
          <w:rFonts w:ascii="Gill Sans MT" w:hAnsi="Gill Sans MT" w:cs="Arial"/>
          <w:sz w:val="20"/>
          <w:szCs w:val="24"/>
          <w:lang w:val="de-DE"/>
        </w:rPr>
        <w:t>e</w:t>
      </w:r>
      <w:r w:rsidRPr="00B64331">
        <w:rPr>
          <w:rFonts w:ascii="Gill Sans MT" w:hAnsi="Gill Sans MT" w:cs="Arial"/>
          <w:sz w:val="20"/>
          <w:szCs w:val="24"/>
          <w:lang w:val="de-DE"/>
        </w:rPr>
        <w:t xml:space="preserve"> </w:t>
      </w:r>
      <w:r w:rsidR="00B64331">
        <w:rPr>
          <w:rFonts w:ascii="Gill Sans MT" w:hAnsi="Gill Sans MT" w:cs="Arial"/>
          <w:sz w:val="20"/>
          <w:szCs w:val="24"/>
          <w:lang w:val="de-DE"/>
        </w:rPr>
        <w:t>Palette von Maschinen anzubieten, die</w:t>
      </w:r>
      <w:r w:rsidRPr="00B64331">
        <w:rPr>
          <w:rFonts w:ascii="Gill Sans MT" w:hAnsi="Gill Sans MT" w:cs="Arial"/>
          <w:sz w:val="20"/>
          <w:szCs w:val="24"/>
          <w:lang w:val="de-DE"/>
        </w:rPr>
        <w:t xml:space="preserve"> auf Kunden zielt, die vorrangig niedrigere Gesamtbetriebskosten als Priorität vorgeben“, fährt Soussan fort.</w:t>
      </w:r>
    </w:p>
    <w:p w14:paraId="2E6D2658" w14:textId="77777777" w:rsidR="000B4C32" w:rsidRPr="00B64331" w:rsidRDefault="000B4C32" w:rsidP="000B4C32">
      <w:pPr>
        <w:rPr>
          <w:rFonts w:ascii="Gill Sans MT" w:hAnsi="Gill Sans MT" w:cs="Arial"/>
          <w:sz w:val="20"/>
          <w:szCs w:val="24"/>
          <w:lang w:val="de-DE"/>
        </w:rPr>
      </w:pPr>
    </w:p>
    <w:p w14:paraId="2C64C29B" w14:textId="295A633C" w:rsidR="000B4C32" w:rsidRPr="00B64331" w:rsidRDefault="000B4C32" w:rsidP="000B4C32">
      <w:pPr>
        <w:rPr>
          <w:rFonts w:ascii="Gill Sans MT" w:hAnsi="Gill Sans MT" w:cs="Arial"/>
          <w:sz w:val="20"/>
          <w:szCs w:val="24"/>
          <w:lang w:val="de-DE"/>
        </w:rPr>
      </w:pPr>
      <w:r w:rsidRPr="00B64331">
        <w:rPr>
          <w:rFonts w:ascii="Gill Sans MT" w:hAnsi="Gill Sans MT" w:cs="Arial"/>
          <w:sz w:val="20"/>
          <w:szCs w:val="24"/>
          <w:lang w:val="de-DE"/>
        </w:rPr>
        <w:t>„Die bauma 2019 ist die ideale Veranstaltung, um einen neuen und interessanten Weg zu beschreiten, um eine CASE Maschinen zu kaufen. Wir freuen uns, dass der CX145D SR, die in unserem CASE Rodeo verwendet wird, als "</w:t>
      </w:r>
      <w:r w:rsidR="00FC1C70" w:rsidRPr="00B64331">
        <w:rPr>
          <w:rFonts w:ascii="Gill Sans MT" w:hAnsi="Gill Sans MT" w:cs="Arial"/>
          <w:sz w:val="20"/>
          <w:szCs w:val="24"/>
          <w:lang w:val="de-DE"/>
        </w:rPr>
        <w:t>CASE Certified Used</w:t>
      </w:r>
      <w:r w:rsidRPr="00B64331">
        <w:rPr>
          <w:rFonts w:ascii="Gill Sans MT" w:hAnsi="Gill Sans MT" w:cs="Arial"/>
          <w:sz w:val="20"/>
          <w:szCs w:val="24"/>
          <w:lang w:val="de-DE"/>
        </w:rPr>
        <w:t>" ausgewiesen wird. Es gibt keinen besseren Weg, um die Leistungsfähigkeit dieser Maschinen zu demonstrieren“, schließt Soussan.</w:t>
      </w:r>
    </w:p>
    <w:p w14:paraId="308A7679" w14:textId="77777777" w:rsidR="000B4C32" w:rsidRPr="00B64331" w:rsidRDefault="000B4C32" w:rsidP="000B4C32">
      <w:pPr>
        <w:rPr>
          <w:rFonts w:ascii="Gill Sans MT" w:hAnsi="Gill Sans MT" w:cs="Arial"/>
          <w:sz w:val="20"/>
          <w:szCs w:val="24"/>
          <w:lang w:val="de-DE"/>
        </w:rPr>
      </w:pPr>
    </w:p>
    <w:p w14:paraId="4AEFC258" w14:textId="59D5D5D9" w:rsidR="000B4C32" w:rsidRPr="00B64331" w:rsidRDefault="000B4C32" w:rsidP="000B4C32">
      <w:pPr>
        <w:rPr>
          <w:rFonts w:ascii="Gill Sans MT" w:hAnsi="Gill Sans MT" w:cs="Arial"/>
          <w:color w:val="000000" w:themeColor="text1"/>
          <w:sz w:val="20"/>
          <w:szCs w:val="24"/>
          <w:lang w:val="de-DE"/>
        </w:rPr>
      </w:pPr>
      <w:r w:rsidRPr="00B64331">
        <w:rPr>
          <w:rFonts w:ascii="Gill Sans MT" w:hAnsi="Gill Sans MT" w:cs="Arial"/>
          <w:sz w:val="20"/>
          <w:szCs w:val="24"/>
          <w:lang w:val="de-DE"/>
        </w:rPr>
        <w:t xml:space="preserve">Besuchen Sie den CASE-Stand, FN 817, auf der bauma 2019, um mehr über CASE </w:t>
      </w:r>
      <w:r w:rsidR="00D57EEF" w:rsidRPr="00B64331">
        <w:rPr>
          <w:rFonts w:ascii="Gill Sans MT" w:hAnsi="Gill Sans MT" w:cs="Arial"/>
          <w:sz w:val="20"/>
          <w:szCs w:val="24"/>
          <w:lang w:val="de-DE"/>
        </w:rPr>
        <w:t>Certified Used</w:t>
      </w:r>
      <w:r w:rsidRPr="00B64331">
        <w:rPr>
          <w:rFonts w:ascii="Gill Sans MT" w:hAnsi="Gill Sans MT" w:cs="Arial"/>
          <w:sz w:val="20"/>
          <w:szCs w:val="24"/>
          <w:lang w:val="de-DE"/>
        </w:rPr>
        <w:t xml:space="preserve"> und über unsere breite Palette von Produktinnovationen, individuelle Führungen und Meisterklassen zu erfahren, die sich die während der gesamte Woche vorgestellt werden. Darüber hinaus wird CASE eine Website für gebrauchte Geräte einrichten, die Händlern die Möglichkeit bietet, zum Verkauf stehende Maschinen aufzulisten. Kundenhaben können die Seite nach Angeboten durchsuchen. Die ersten Einträge werden auf der Website in den Monaten nach der bauma 2019 erscheinen.</w:t>
      </w:r>
      <w:r w:rsidRPr="00B64331">
        <w:rPr>
          <w:rFonts w:ascii="Gill Sans MT" w:hAnsi="Gill Sans MT" w:cs="Arial"/>
          <w:color w:val="000000" w:themeColor="text1"/>
          <w:sz w:val="20"/>
          <w:szCs w:val="24"/>
          <w:lang w:val="de-DE"/>
        </w:rPr>
        <w:t xml:space="preserve"> </w:t>
      </w:r>
    </w:p>
    <w:p w14:paraId="359A7613" w14:textId="77777777" w:rsidR="00052059" w:rsidRPr="00B64331" w:rsidRDefault="00052059" w:rsidP="00052059">
      <w:pPr>
        <w:rPr>
          <w:rFonts w:ascii="Gill Sans MT" w:hAnsi="Gill Sans MT" w:cs="Arial"/>
          <w:b/>
          <w:color w:val="0070C0"/>
          <w:szCs w:val="19"/>
          <w:lang w:val="de-DE"/>
        </w:rPr>
      </w:pPr>
    </w:p>
    <w:p w14:paraId="04E1A717" w14:textId="4868A59D" w:rsidR="000B4C32" w:rsidRPr="00B64331" w:rsidRDefault="00C63FE3" w:rsidP="00052059">
      <w:pPr>
        <w:spacing w:before="100" w:beforeAutospacing="1" w:after="100" w:afterAutospacing="1"/>
        <w:rPr>
          <w:rFonts w:ascii="Gill Sans MT" w:hAnsi="Gill Sans MT" w:cs="Arial"/>
          <w:b/>
          <w:szCs w:val="19"/>
          <w:lang w:val="de-DE"/>
        </w:rPr>
      </w:pPr>
      <w:r w:rsidRPr="00B64331">
        <w:rPr>
          <w:rFonts w:ascii="Gill Sans MT" w:hAnsi="Gill Sans MT" w:cs="Arial"/>
          <w:b/>
          <w:szCs w:val="19"/>
          <w:lang w:val="de-DE"/>
        </w:rPr>
        <w:t xml:space="preserve">Hinweise für </w:t>
      </w:r>
      <w:r w:rsidR="00B64331">
        <w:rPr>
          <w:rFonts w:ascii="Gill Sans MT" w:hAnsi="Gill Sans MT" w:cs="Arial"/>
          <w:b/>
          <w:szCs w:val="19"/>
          <w:lang w:val="de-DE"/>
        </w:rPr>
        <w:t xml:space="preserve">die </w:t>
      </w:r>
      <w:r w:rsidRPr="00B64331">
        <w:rPr>
          <w:rFonts w:ascii="Gill Sans MT" w:hAnsi="Gill Sans MT" w:cs="Arial"/>
          <w:b/>
          <w:szCs w:val="19"/>
          <w:lang w:val="de-DE"/>
        </w:rPr>
        <w:t>Redakt</w:t>
      </w:r>
      <w:r w:rsidR="00B64331">
        <w:rPr>
          <w:rFonts w:ascii="Gill Sans MT" w:hAnsi="Gill Sans MT" w:cs="Arial"/>
          <w:b/>
          <w:szCs w:val="19"/>
          <w:lang w:val="de-DE"/>
        </w:rPr>
        <w:t>ion</w:t>
      </w:r>
      <w:r w:rsidR="000B4C32" w:rsidRPr="00B64331">
        <w:rPr>
          <w:rFonts w:ascii="Gill Sans MT" w:hAnsi="Gill Sans MT" w:cs="Arial"/>
          <w:b/>
          <w:szCs w:val="19"/>
          <w:lang w:val="de-DE"/>
        </w:rPr>
        <w:t>:</w:t>
      </w:r>
    </w:p>
    <w:p w14:paraId="6749B87A" w14:textId="7BF51989" w:rsidR="00052059" w:rsidRPr="00B64331" w:rsidRDefault="00052059" w:rsidP="00052059">
      <w:pPr>
        <w:spacing w:before="100" w:beforeAutospacing="1" w:after="100" w:afterAutospacing="1"/>
        <w:rPr>
          <w:rFonts w:ascii="Gill Sans MT" w:hAnsi="Gill Sans MT" w:cs="Arial"/>
          <w:b/>
          <w:szCs w:val="19"/>
          <w:lang w:val="de-DE"/>
        </w:rPr>
      </w:pPr>
      <w:bookmarkStart w:id="0" w:name="_GoBack"/>
      <w:bookmarkEnd w:id="0"/>
      <w:r w:rsidRPr="00B64331">
        <w:rPr>
          <w:rFonts w:ascii="Gill Sans MT" w:hAnsi="Gill Sans MT" w:cs="Arial"/>
          <w:szCs w:val="24"/>
          <w:lang w:val="de-DE" w:eastAsia="es-ES"/>
        </w:rPr>
        <w:t xml:space="preserve">Von unserer Website können Sie Texte, Videos und Bilddateien in hoher Auflösung (JPG 300 DPI, CMYK) zu dieser Pressemeldung herunterladen: </w:t>
      </w:r>
      <w:hyperlink r:id="rId9" w:history="1">
        <w:r w:rsidRPr="00B64331">
          <w:rPr>
            <w:rStyle w:val="Hyperlink"/>
            <w:rFonts w:ascii="Gill Sans MT" w:hAnsi="Gill Sans MT" w:cs="Arial"/>
            <w:szCs w:val="24"/>
            <w:lang w:val="de-DE" w:eastAsia="es-ES"/>
          </w:rPr>
          <w:t>www.casecetools.com/press-kit</w:t>
        </w:r>
      </w:hyperlink>
    </w:p>
    <w:p w14:paraId="4EF54D04" w14:textId="337D8903" w:rsidR="00052059" w:rsidRPr="00B64331" w:rsidRDefault="001514F7" w:rsidP="00052059">
      <w:pPr>
        <w:pStyle w:val="HTMLPreformatted"/>
        <w:shd w:val="clear" w:color="auto" w:fill="FFFFFF"/>
        <w:rPr>
          <w:rFonts w:ascii="Gill Sans MT" w:hAnsi="Gill Sans MT" w:cs="Arial"/>
          <w:color w:val="212121"/>
          <w:sz w:val="19"/>
          <w:szCs w:val="19"/>
          <w:lang w:val="de-DE"/>
        </w:rPr>
      </w:pPr>
      <w:r w:rsidRPr="00B64331">
        <w:rPr>
          <w:rFonts w:ascii="Gill Sans MT" w:hAnsi="Gill Sans MT" w:cs="Arial"/>
          <w:color w:val="212121"/>
          <w:sz w:val="19"/>
          <w:szCs w:val="19"/>
          <w:lang w:val="de-DE"/>
        </w:rPr>
        <w:t>Folgen Sie uns auf:</w:t>
      </w:r>
    </w:p>
    <w:p w14:paraId="33987ECD" w14:textId="77777777" w:rsidR="00052059" w:rsidRPr="00B64331" w:rsidRDefault="00052059" w:rsidP="00052059">
      <w:pPr>
        <w:pStyle w:val="HTMLPreformatted"/>
        <w:shd w:val="clear" w:color="auto" w:fill="FFFFFF"/>
        <w:rPr>
          <w:rFonts w:ascii="Gill Sans MT" w:hAnsi="Gill Sans MT" w:cs="Arial"/>
          <w:color w:val="212121"/>
          <w:sz w:val="19"/>
          <w:szCs w:val="19"/>
          <w:lang w:val="de-DE"/>
        </w:rPr>
      </w:pPr>
    </w:p>
    <w:p w14:paraId="1719744B" w14:textId="77777777" w:rsidR="000B4C32" w:rsidRPr="00B64331" w:rsidRDefault="00052059" w:rsidP="000B4C32">
      <w:pPr>
        <w:rPr>
          <w:rFonts w:ascii="Gill Sans MT" w:eastAsia="Calibri" w:hAnsi="Gill Sans MT" w:cstheme="minorBidi"/>
          <w:szCs w:val="22"/>
          <w:lang w:val="de-DE"/>
        </w:rPr>
      </w:pPr>
      <w:bookmarkStart w:id="1" w:name="_Hlk527712055"/>
      <w:r w:rsidRPr="00B64331">
        <w:rPr>
          <w:rFonts w:ascii="Gill Sans MT" w:hAnsi="Gill Sans MT"/>
          <w:noProof/>
          <w:color w:val="0000FF"/>
          <w:sz w:val="24"/>
          <w:szCs w:val="24"/>
          <w:lang w:val="de-DE" w:eastAsia="de-DE"/>
        </w:rPr>
        <w:drawing>
          <wp:inline distT="0" distB="0" distL="0" distR="0" wp14:anchorId="095A1DC2" wp14:editId="61345326">
            <wp:extent cx="196850" cy="196850"/>
            <wp:effectExtent l="0" t="0" r="0" b="0"/>
            <wp:docPr id="11" name="Picture 11" descr="cid:image001.gif@01D123A8.097F98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123A8.097F98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B64331">
        <w:rPr>
          <w:rFonts w:ascii="Gill Sans MT" w:eastAsia="Calibri" w:hAnsi="Gill Sans MT"/>
          <w:lang w:val="de-DE"/>
        </w:rPr>
        <w:t xml:space="preserve">   </w:t>
      </w:r>
      <w:r w:rsidRPr="00B64331">
        <w:rPr>
          <w:rFonts w:ascii="Gill Sans MT" w:hAnsi="Gill Sans MT"/>
          <w:noProof/>
          <w:color w:val="0000FF"/>
          <w:sz w:val="24"/>
          <w:szCs w:val="24"/>
          <w:lang w:val="de-DE" w:eastAsia="de-DE"/>
        </w:rPr>
        <w:drawing>
          <wp:inline distT="0" distB="0" distL="0" distR="0" wp14:anchorId="2F66B112" wp14:editId="11A3D855">
            <wp:extent cx="196850" cy="196850"/>
            <wp:effectExtent l="0" t="0" r="0" b="0"/>
            <wp:docPr id="12" name="Picture 12"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B64331">
        <w:rPr>
          <w:rFonts w:ascii="Gill Sans MT" w:eastAsia="Calibri" w:hAnsi="Gill Sans MT"/>
          <w:lang w:val="de-DE"/>
        </w:rPr>
        <w:t xml:space="preserve">   </w:t>
      </w:r>
      <w:r w:rsidRPr="00B64331">
        <w:rPr>
          <w:rFonts w:ascii="Gill Sans MT" w:hAnsi="Gill Sans MT"/>
          <w:noProof/>
          <w:color w:val="0000FF"/>
          <w:sz w:val="24"/>
          <w:szCs w:val="24"/>
          <w:lang w:val="de-DE" w:eastAsia="de-DE"/>
        </w:rPr>
        <w:drawing>
          <wp:inline distT="0" distB="0" distL="0" distR="0" wp14:anchorId="55AEF1B8" wp14:editId="337C0C91">
            <wp:extent cx="196850" cy="196850"/>
            <wp:effectExtent l="0" t="0" r="0" b="0"/>
            <wp:docPr id="13" name="Picture 1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B64331">
        <w:rPr>
          <w:rFonts w:ascii="Gill Sans MT" w:eastAsia="Calibri" w:hAnsi="Gill Sans MT"/>
          <w:lang w:val="de-DE"/>
        </w:rPr>
        <w:t xml:space="preserve">   </w:t>
      </w:r>
      <w:r w:rsidRPr="00B64331">
        <w:rPr>
          <w:rFonts w:ascii="Gill Sans MT" w:hAnsi="Gill Sans MT"/>
          <w:noProof/>
          <w:color w:val="0000FF"/>
          <w:sz w:val="24"/>
          <w:szCs w:val="24"/>
          <w:lang w:val="de-DE" w:eastAsia="de-DE"/>
        </w:rPr>
        <w:drawing>
          <wp:inline distT="0" distB="0" distL="0" distR="0" wp14:anchorId="38FADFA8" wp14:editId="0B6306BA">
            <wp:extent cx="196850" cy="196850"/>
            <wp:effectExtent l="0" t="0" r="0" b="0"/>
            <wp:docPr id="14" name="Picture 14"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bookmarkEnd w:id="1"/>
    </w:p>
    <w:p w14:paraId="5BB7D834" w14:textId="77777777" w:rsidR="000B4C32" w:rsidRPr="00B64331" w:rsidRDefault="00597A23" w:rsidP="008F1907">
      <w:pPr>
        <w:rPr>
          <w:rFonts w:ascii="Gill Sans MT" w:eastAsia="Calibri" w:hAnsi="Gill Sans MT" w:cstheme="minorBidi"/>
          <w:szCs w:val="22"/>
          <w:lang w:val="de-DE"/>
        </w:rPr>
      </w:pPr>
      <w:r w:rsidRPr="00B64331">
        <w:rPr>
          <w:rFonts w:ascii="Gill Sans MT" w:hAnsi="Gill Sans MT" w:cs="Arial"/>
          <w:i/>
          <w:iCs/>
          <w:sz w:val="16"/>
          <w:szCs w:val="16"/>
          <w:lang w:val="de-DE"/>
        </w:rPr>
        <w:t>CASE</w:t>
      </w:r>
      <w:r w:rsidR="008F1907" w:rsidRPr="00B64331">
        <w:rPr>
          <w:rFonts w:ascii="Gill Sans MT" w:hAnsi="Gill Sans MT" w:cs="Arial"/>
          <w:i/>
          <w:iCs/>
          <w:sz w:val="16"/>
          <w:szCs w:val="16"/>
          <w:lang w:val="de-DE"/>
        </w:rPr>
        <w:t xml:space="preserve"> Construction Equipment vertreibt auf der ganzen Welt ein komplettes Angebot verschiedenster Baumaschinen, darunter Baggerlader (Marktführer), Raupen- und Mobilbagger, Motorgrader, Radlader, Kompaktlader, Raupenkompaktlader und Allweg-Stapler. Über das internationale Händlernetz bietet </w:t>
      </w:r>
      <w:r w:rsidRPr="00B64331">
        <w:rPr>
          <w:rFonts w:ascii="Gill Sans MT" w:hAnsi="Gill Sans MT" w:cs="Arial"/>
          <w:i/>
          <w:iCs/>
          <w:sz w:val="16"/>
          <w:szCs w:val="16"/>
          <w:lang w:val="de-DE"/>
        </w:rPr>
        <w:t>CASE</w:t>
      </w:r>
      <w:r w:rsidR="008F1907" w:rsidRPr="00B64331">
        <w:rPr>
          <w:rFonts w:ascii="Gill Sans MT" w:hAnsi="Gill Sans MT" w:cs="Arial"/>
          <w:i/>
          <w:iCs/>
          <w:sz w:val="16"/>
          <w:szCs w:val="16"/>
          <w:lang w:val="de-DE"/>
        </w:rPr>
        <w:t xml:space="preserve"> seinen Kunden eine professionelle Partnerschaft – mit leistungsfähigen Maschinen und einem Kundendienst der Spitzenklasse, branchenführenden Garantieleistungen und flexiblen Finanzierungslösungen. Weitere Informationen finden Sie unter</w:t>
      </w:r>
      <w:r w:rsidR="008F1907" w:rsidRPr="00B64331">
        <w:rPr>
          <w:rFonts w:ascii="Gill Sans MT" w:hAnsi="Gill Sans MT"/>
          <w:i/>
          <w:iCs/>
          <w:sz w:val="16"/>
          <w:szCs w:val="16"/>
          <w:lang w:val="de-DE"/>
        </w:rPr>
        <w:t xml:space="preserve"> </w:t>
      </w:r>
      <w:hyperlink r:id="rId22" w:history="1">
        <w:r w:rsidR="008F1907" w:rsidRPr="00B64331">
          <w:rPr>
            <w:rStyle w:val="Hyperlink"/>
            <w:rFonts w:ascii="Gill Sans MT" w:hAnsi="Gill Sans MT"/>
            <w:i/>
            <w:iCs/>
            <w:sz w:val="16"/>
            <w:szCs w:val="16"/>
            <w:lang w:val="de-DE"/>
          </w:rPr>
          <w:t>www.</w:t>
        </w:r>
        <w:r w:rsidRPr="00B64331">
          <w:rPr>
            <w:rStyle w:val="Hyperlink"/>
            <w:rFonts w:ascii="Gill Sans MT" w:hAnsi="Gill Sans MT"/>
            <w:i/>
            <w:iCs/>
            <w:sz w:val="16"/>
            <w:szCs w:val="16"/>
            <w:lang w:val="de-DE"/>
          </w:rPr>
          <w:t>CASE</w:t>
        </w:r>
        <w:r w:rsidR="008F1907" w:rsidRPr="00B64331">
          <w:rPr>
            <w:rStyle w:val="Hyperlink"/>
            <w:rFonts w:ascii="Gill Sans MT" w:hAnsi="Gill Sans MT"/>
            <w:i/>
            <w:iCs/>
            <w:sz w:val="16"/>
            <w:szCs w:val="16"/>
            <w:lang w:val="de-DE"/>
          </w:rPr>
          <w:t>ce.com</w:t>
        </w:r>
      </w:hyperlink>
      <w:r w:rsidR="008F1907" w:rsidRPr="00B64331">
        <w:rPr>
          <w:rFonts w:ascii="Gill Sans MT" w:hAnsi="Gill Sans MT"/>
          <w:i/>
          <w:iCs/>
          <w:sz w:val="16"/>
          <w:szCs w:val="16"/>
          <w:lang w:val="de-DE"/>
        </w:rPr>
        <w:t>.</w:t>
      </w:r>
    </w:p>
    <w:p w14:paraId="43B850F2" w14:textId="583DF39E" w:rsidR="008F1907" w:rsidRPr="00B64331" w:rsidRDefault="00597A23" w:rsidP="008F1907">
      <w:pPr>
        <w:rPr>
          <w:rFonts w:ascii="Gill Sans MT" w:eastAsia="Calibri" w:hAnsi="Gill Sans MT" w:cstheme="minorBidi"/>
          <w:szCs w:val="22"/>
          <w:lang w:val="de-DE"/>
        </w:rPr>
      </w:pPr>
      <w:r w:rsidRPr="00B64331">
        <w:rPr>
          <w:rFonts w:ascii="Gill Sans MT" w:hAnsi="Gill Sans MT" w:cs="Arial"/>
          <w:i/>
          <w:iCs/>
          <w:sz w:val="16"/>
          <w:szCs w:val="16"/>
          <w:lang w:val="de-DE"/>
        </w:rPr>
        <w:lastRenderedPageBreak/>
        <w:t>CASE</w:t>
      </w:r>
      <w:r w:rsidR="008F1907" w:rsidRPr="00B64331">
        <w:rPr>
          <w:rFonts w:ascii="Gill Sans MT" w:hAnsi="Gill Sans MT" w:cs="Arial"/>
          <w:i/>
          <w:iCs/>
          <w:sz w:val="16"/>
          <w:szCs w:val="16"/>
          <w:lang w:val="de-DE"/>
        </w:rPr>
        <w:t xml:space="preserve"> Construction Equipment ist eine Marke von CNH Industrial N.V., einem weltweit führenden Hersteller von Investitionsgütern. Das Unternehmen ist an der New Yorker Wertpapierbörse (NYSE: CNHI) und beim elektronischen Wertpapierhandel der Italienischen Börse (MI: CNHI) registriert. Weitere Informationen finden Sie online unter</w:t>
      </w:r>
      <w:r w:rsidR="008F1907" w:rsidRPr="00B64331">
        <w:rPr>
          <w:rFonts w:ascii="Gill Sans MT" w:hAnsi="Gill Sans MT"/>
          <w:i/>
          <w:iCs/>
          <w:sz w:val="16"/>
          <w:szCs w:val="16"/>
          <w:lang w:val="de-DE"/>
        </w:rPr>
        <w:t xml:space="preserve">: </w:t>
      </w:r>
      <w:hyperlink r:id="rId23" w:tooltip="file:///C:/Users/Nuria/AppData/Local/Microsoft/Windows/Temporary%20Internet%20Files/Content.Outlook/3POTRISZ/www.cnhindustrial.com" w:history="1">
        <w:r w:rsidR="008F1907" w:rsidRPr="00B64331">
          <w:rPr>
            <w:rStyle w:val="Hyperlink"/>
            <w:rFonts w:ascii="Gill Sans MT" w:hAnsi="Gill Sans MT"/>
            <w:i/>
            <w:iCs/>
            <w:sz w:val="16"/>
            <w:szCs w:val="16"/>
            <w:lang w:val="de-DE"/>
          </w:rPr>
          <w:t>www.cnhindustrial.com</w:t>
        </w:r>
      </w:hyperlink>
      <w:r w:rsidR="008F1907" w:rsidRPr="00B64331">
        <w:rPr>
          <w:rFonts w:ascii="Gill Sans MT" w:hAnsi="Gill Sans MT"/>
          <w:i/>
          <w:iCs/>
          <w:sz w:val="16"/>
          <w:szCs w:val="16"/>
          <w:lang w:val="de-DE"/>
        </w:rPr>
        <w:t>.</w:t>
      </w:r>
    </w:p>
    <w:p w14:paraId="3686063B" w14:textId="77777777" w:rsidR="00771D4C" w:rsidRPr="00B64331" w:rsidRDefault="00771D4C" w:rsidP="008F1907">
      <w:pPr>
        <w:rPr>
          <w:rFonts w:ascii="Gill Sans MT" w:hAnsi="Gill Sans MT" w:cs="Arial"/>
          <w:b/>
          <w:sz w:val="16"/>
          <w:szCs w:val="16"/>
          <w:lang w:val="de-DE"/>
        </w:rPr>
      </w:pPr>
    </w:p>
    <w:p w14:paraId="4EA9E86A" w14:textId="77777777" w:rsidR="008F1907" w:rsidRPr="00B64331" w:rsidRDefault="008F1907" w:rsidP="008F1907">
      <w:pPr>
        <w:rPr>
          <w:rFonts w:ascii="Gill Sans MT" w:hAnsi="Gill Sans MT" w:cs="Arial"/>
          <w:b/>
          <w:szCs w:val="19"/>
          <w:lang w:val="de-DE"/>
        </w:rPr>
      </w:pPr>
      <w:r w:rsidRPr="00B64331">
        <w:rPr>
          <w:rFonts w:ascii="Gill Sans MT" w:hAnsi="Gill Sans MT" w:cs="Arial"/>
          <w:b/>
          <w:szCs w:val="19"/>
          <w:lang w:val="de-DE"/>
        </w:rPr>
        <w:t>Weitere Informationen erhalten Sie hier:</w:t>
      </w:r>
    </w:p>
    <w:p w14:paraId="67460252" w14:textId="77777777" w:rsidR="008F1907" w:rsidRPr="00B64331" w:rsidRDefault="008F1907" w:rsidP="008F1907">
      <w:pPr>
        <w:spacing w:line="240" w:lineRule="auto"/>
        <w:rPr>
          <w:rFonts w:ascii="Gill Sans MT" w:hAnsi="Gill Sans MT" w:cs="Arial"/>
          <w:b/>
          <w:bCs/>
          <w:color w:val="auto"/>
          <w:sz w:val="14"/>
          <w:szCs w:val="14"/>
          <w:lang w:val="de-DE" w:eastAsia="es-ES"/>
        </w:rPr>
      </w:pPr>
    </w:p>
    <w:p w14:paraId="03D3FF80" w14:textId="54B5638C" w:rsidR="008F1907" w:rsidRPr="00B64331" w:rsidRDefault="008F1907" w:rsidP="008F1907">
      <w:pPr>
        <w:spacing w:line="240" w:lineRule="auto"/>
        <w:rPr>
          <w:rFonts w:ascii="Gill Sans MT" w:hAnsi="Gill Sans MT" w:cs="Arial"/>
          <w:bCs/>
          <w:color w:val="auto"/>
          <w:szCs w:val="19"/>
          <w:lang w:val="de-DE" w:eastAsia="es-ES"/>
        </w:rPr>
      </w:pPr>
      <w:r w:rsidRPr="00B64331">
        <w:rPr>
          <w:rFonts w:ascii="Gill Sans MT" w:hAnsi="Gill Sans MT" w:cs="Arial"/>
          <w:szCs w:val="19"/>
          <w:lang w:val="de-DE" w:eastAsia="es-ES"/>
        </w:rPr>
        <w:t xml:space="preserve">Lutz Holthaus </w:t>
      </w:r>
      <w:r w:rsidR="00786DCE" w:rsidRPr="00B64331">
        <w:rPr>
          <w:rFonts w:ascii="Gill Sans MT" w:hAnsi="Gill Sans MT" w:cs="Arial"/>
          <w:szCs w:val="19"/>
          <w:lang w:val="de-DE" w:eastAsia="es-ES"/>
        </w:rPr>
        <w:t>– Copestone on behalf of CASE Construction Equipment</w:t>
      </w:r>
    </w:p>
    <w:p w14:paraId="76FD80B4" w14:textId="1493539C" w:rsidR="008F1907" w:rsidRPr="00B64331" w:rsidRDefault="008F1907" w:rsidP="008F1907">
      <w:pPr>
        <w:spacing w:line="240" w:lineRule="auto"/>
        <w:rPr>
          <w:rFonts w:ascii="Gill Sans MT" w:hAnsi="Gill Sans MT" w:cs="Arial"/>
          <w:szCs w:val="19"/>
          <w:lang w:val="de-DE" w:eastAsia="es-ES"/>
        </w:rPr>
      </w:pPr>
      <w:r w:rsidRPr="00B64331">
        <w:rPr>
          <w:rFonts w:ascii="Gill Sans MT" w:hAnsi="Gill Sans MT" w:cs="Arial"/>
          <w:szCs w:val="19"/>
          <w:lang w:val="de-DE" w:eastAsia="es-ES"/>
        </w:rPr>
        <w:t>+49 2392 913 465</w:t>
      </w:r>
    </w:p>
    <w:p w14:paraId="763F63DC" w14:textId="7CDD912F" w:rsidR="00DD23D8" w:rsidRPr="00B64331" w:rsidRDefault="00C7306A" w:rsidP="008F1907">
      <w:pPr>
        <w:spacing w:line="240" w:lineRule="auto"/>
        <w:rPr>
          <w:rFonts w:ascii="Gill Sans MT" w:hAnsi="Gill Sans MT"/>
          <w:szCs w:val="24"/>
          <w:lang w:val="de-DE"/>
        </w:rPr>
      </w:pPr>
      <w:hyperlink r:id="rId24" w:history="1">
        <w:r w:rsidR="00786DCE" w:rsidRPr="00B64331">
          <w:rPr>
            <w:rStyle w:val="Hyperlink"/>
            <w:rFonts w:ascii="Gill Sans MT" w:hAnsi="Gill Sans MT" w:cs="Arial"/>
            <w:szCs w:val="19"/>
            <w:lang w:val="de-DE" w:eastAsia="es-ES"/>
          </w:rPr>
          <w:t>lutz@copestone.uk.com</w:t>
        </w:r>
      </w:hyperlink>
    </w:p>
    <w:sectPr w:rsidR="00DD23D8" w:rsidRPr="00B64331">
      <w:headerReference w:type="default" r:id="rId25"/>
      <w:footerReference w:type="default" r:id="rId26"/>
      <w:headerReference w:type="first" r:id="rId27"/>
      <w:footerReference w:type="first" r:id="rId28"/>
      <w:pgSz w:w="11906" w:h="16838"/>
      <w:pgMar w:top="2835" w:right="851" w:bottom="2403" w:left="2552"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EE3DF" w14:textId="77777777" w:rsidR="00C7306A" w:rsidRDefault="00C7306A">
      <w:pPr>
        <w:spacing w:line="240" w:lineRule="auto"/>
      </w:pPr>
      <w:r>
        <w:separator/>
      </w:r>
    </w:p>
  </w:endnote>
  <w:endnote w:type="continuationSeparator" w:id="0">
    <w:p w14:paraId="29C5E65E" w14:textId="77777777" w:rsidR="00C7306A" w:rsidRDefault="00C73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9737" w14:textId="77777777" w:rsidR="00DD23D8" w:rsidRDefault="00DD23D8">
    <w:pPr>
      <w:pStyle w:val="Footer"/>
    </w:pPr>
  </w:p>
  <w:p w14:paraId="64A3D6CB" w14:textId="77777777" w:rsidR="00DD23D8" w:rsidRDefault="00DD23D8">
    <w:pPr>
      <w:pStyle w:val="Footer"/>
    </w:pPr>
  </w:p>
  <w:p w14:paraId="7C742453" w14:textId="77777777" w:rsidR="00DD23D8" w:rsidRDefault="00DD23D8">
    <w:pPr>
      <w:pStyle w:val="Footer"/>
    </w:pPr>
  </w:p>
  <w:p w14:paraId="0EA28AA7" w14:textId="77777777" w:rsidR="00DD23D8" w:rsidRDefault="00DD2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0D28" w14:textId="77777777" w:rsidR="00DD23D8" w:rsidRDefault="00DD23D8">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48DA7" w14:textId="77777777" w:rsidR="00C7306A" w:rsidRDefault="00C7306A">
      <w:pPr>
        <w:spacing w:line="240" w:lineRule="auto"/>
      </w:pPr>
      <w:r>
        <w:separator/>
      </w:r>
    </w:p>
  </w:footnote>
  <w:footnote w:type="continuationSeparator" w:id="0">
    <w:p w14:paraId="688A2398" w14:textId="77777777" w:rsidR="00C7306A" w:rsidRDefault="00C730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BCC" w14:textId="07DD8752" w:rsidR="00DD23D8" w:rsidRDefault="00503245">
    <w:r>
      <w:rPr>
        <w:noProof/>
        <w:lang w:val="de-DE" w:eastAsia="de-DE"/>
      </w:rPr>
      <w:drawing>
        <wp:anchor distT="0" distB="0" distL="114300" distR="114300" simplePos="0" relativeHeight="251659776" behindDoc="1" locked="0" layoutInCell="1" allowOverlap="1" wp14:anchorId="637B33EF" wp14:editId="091864BE">
          <wp:simplePos x="0" y="0"/>
          <wp:positionH relativeFrom="margin">
            <wp:posOffset>-1353820</wp:posOffset>
          </wp:positionH>
          <wp:positionV relativeFrom="margin">
            <wp:posOffset>-1343025</wp:posOffset>
          </wp:positionV>
          <wp:extent cx="1236345" cy="444500"/>
          <wp:effectExtent l="0" t="0" r="0" b="0"/>
          <wp:wrapNone/>
          <wp:docPr id="7"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6704" behindDoc="0" locked="0" layoutInCell="1" allowOverlap="1" wp14:anchorId="08843650" wp14:editId="1F5D73AB">
              <wp:simplePos x="0" y="0"/>
              <wp:positionH relativeFrom="column">
                <wp:posOffset>-635</wp:posOffset>
              </wp:positionH>
              <wp:positionV relativeFrom="paragraph">
                <wp:posOffset>452755</wp:posOffset>
              </wp:positionV>
              <wp:extent cx="6858000" cy="0"/>
              <wp:effectExtent l="8890" t="5080" r="10160" b="1397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0EB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uO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2553" w:tblpY="15310"/>
      <w:tblW w:w="0" w:type="auto"/>
      <w:tblLayout w:type="fixed"/>
      <w:tblCellMar>
        <w:left w:w="0" w:type="dxa"/>
        <w:right w:w="0" w:type="dxa"/>
      </w:tblCellMar>
      <w:tblLook w:val="0000" w:firstRow="0" w:lastRow="0" w:firstColumn="0" w:lastColumn="0" w:noHBand="0" w:noVBand="0"/>
    </w:tblPr>
    <w:tblGrid>
      <w:gridCol w:w="2614"/>
      <w:gridCol w:w="2835"/>
      <w:gridCol w:w="3360"/>
    </w:tblGrid>
    <w:tr w:rsidR="00DD23D8" w14:paraId="1C0C1CC3" w14:textId="77777777">
      <w:trPr>
        <w:trHeight w:val="735"/>
      </w:trPr>
      <w:tc>
        <w:tcPr>
          <w:tcW w:w="2614" w:type="dxa"/>
          <w:vAlign w:val="bottom"/>
        </w:tcPr>
        <w:p w14:paraId="05284603" w14:textId="77777777" w:rsidR="00DD23D8" w:rsidRDefault="00DD23D8">
          <w:pPr>
            <w:pStyle w:val="04FOOTER"/>
            <w:ind w:right="-101"/>
            <w:rPr>
              <w:sz w:val="14"/>
              <w:highlight w:val="yellow"/>
              <w:lang w:val="en-US"/>
            </w:rPr>
          </w:pPr>
        </w:p>
      </w:tc>
      <w:tc>
        <w:tcPr>
          <w:tcW w:w="2835" w:type="dxa"/>
          <w:vAlign w:val="bottom"/>
        </w:tcPr>
        <w:p w14:paraId="7512A44C" w14:textId="77777777" w:rsidR="00DD23D8" w:rsidRDefault="00DD23D8">
          <w:pPr>
            <w:pStyle w:val="04FOOTER"/>
            <w:ind w:right="-101"/>
            <w:rPr>
              <w:sz w:val="14"/>
              <w:highlight w:val="yellow"/>
            </w:rPr>
          </w:pPr>
        </w:p>
      </w:tc>
      <w:tc>
        <w:tcPr>
          <w:tcW w:w="3360" w:type="dxa"/>
          <w:vAlign w:val="bottom"/>
        </w:tcPr>
        <w:p w14:paraId="6735F530" w14:textId="77777777" w:rsidR="00DD23D8" w:rsidRDefault="00DD23D8">
          <w:pPr>
            <w:pStyle w:val="04FOOTER"/>
            <w:ind w:right="-101"/>
            <w:rPr>
              <w:sz w:val="14"/>
              <w:highlight w:val="yellow"/>
            </w:rPr>
          </w:pPr>
        </w:p>
      </w:tc>
    </w:tr>
  </w:tbl>
  <w:p w14:paraId="17B83504" w14:textId="77777777" w:rsidR="00DD23D8" w:rsidRDefault="00DD23D8">
    <w:pPr>
      <w:rPr>
        <w:vanish/>
      </w:rPr>
    </w:pPr>
  </w:p>
  <w:tbl>
    <w:tblPr>
      <w:tblpPr w:leftFromText="142" w:rightFromText="142" w:vertAnchor="page" w:horzAnchor="page" w:tblpX="982" w:tblpY="7565"/>
      <w:tblW w:w="0" w:type="auto"/>
      <w:tblLayout w:type="fixed"/>
      <w:tblCellMar>
        <w:left w:w="0" w:type="dxa"/>
        <w:right w:w="0" w:type="dxa"/>
      </w:tblCellMar>
      <w:tblLook w:val="0000" w:firstRow="0" w:lastRow="0" w:firstColumn="0" w:lastColumn="0" w:noHBand="0" w:noVBand="0"/>
    </w:tblPr>
    <w:tblGrid>
      <w:gridCol w:w="606"/>
    </w:tblGrid>
    <w:tr w:rsidR="00DD23D8" w14:paraId="141ADD99" w14:textId="77777777">
      <w:trPr>
        <w:trHeight w:val="5211"/>
      </w:trPr>
      <w:tc>
        <w:tcPr>
          <w:tcW w:w="606" w:type="dxa"/>
          <w:vAlign w:val="bottom"/>
        </w:tcPr>
        <w:p w14:paraId="10D69B92" w14:textId="3A27E59C" w:rsidR="00DD23D8" w:rsidRDefault="00503245">
          <w:pPr>
            <w:pStyle w:val="01TESTO"/>
          </w:pPr>
          <w:r>
            <w:rPr>
              <w:noProof/>
              <w:lang w:val="de-DE" w:eastAsia="de-DE"/>
            </w:rPr>
            <w:drawing>
              <wp:anchor distT="0" distB="0" distL="114300" distR="114300" simplePos="0" relativeHeight="251660800" behindDoc="1" locked="0" layoutInCell="1" allowOverlap="1" wp14:anchorId="53245069" wp14:editId="0D3B61E9">
                <wp:simplePos x="0" y="0"/>
                <wp:positionH relativeFrom="column">
                  <wp:posOffset>0</wp:posOffset>
                </wp:positionH>
                <wp:positionV relativeFrom="page">
                  <wp:posOffset>0</wp:posOffset>
                </wp:positionV>
                <wp:extent cx="387350" cy="3239135"/>
                <wp:effectExtent l="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5B3FAD7" w14:textId="4A1109DD" w:rsidR="00DD23D8" w:rsidRDefault="00503245">
    <w:r>
      <w:rPr>
        <w:noProof/>
        <w:lang w:val="de-DE" w:eastAsia="de-DE"/>
      </w:rPr>
      <w:drawing>
        <wp:anchor distT="0" distB="0" distL="114300" distR="114300" simplePos="0" relativeHeight="251657728" behindDoc="1" locked="0" layoutInCell="1" allowOverlap="1" wp14:anchorId="332DB293" wp14:editId="3F4EB8B7">
          <wp:simplePos x="0" y="0"/>
          <wp:positionH relativeFrom="column">
            <wp:posOffset>-1106170</wp:posOffset>
          </wp:positionH>
          <wp:positionV relativeFrom="paragraph">
            <wp:posOffset>3606165</wp:posOffset>
          </wp:positionV>
          <wp:extent cx="622300" cy="368300"/>
          <wp:effectExtent l="0" t="0" r="0" b="0"/>
          <wp:wrapNone/>
          <wp:docPr id="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752" behindDoc="1" locked="0" layoutInCell="1" allowOverlap="1" wp14:anchorId="7B28707D" wp14:editId="238423AA">
          <wp:simplePos x="0" y="0"/>
          <wp:positionH relativeFrom="margin">
            <wp:posOffset>-1353820</wp:posOffset>
          </wp:positionH>
          <wp:positionV relativeFrom="margin">
            <wp:posOffset>-1343025</wp:posOffset>
          </wp:positionV>
          <wp:extent cx="1236345" cy="444500"/>
          <wp:effectExtent l="0" t="0" r="0" b="0"/>
          <wp:wrapNone/>
          <wp:docPr id="5"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4656" behindDoc="0" locked="0" layoutInCell="1" allowOverlap="1" wp14:anchorId="5970695D" wp14:editId="501674CE">
              <wp:simplePos x="0" y="0"/>
              <wp:positionH relativeFrom="column">
                <wp:posOffset>-1270</wp:posOffset>
              </wp:positionH>
              <wp:positionV relativeFrom="paragraph">
                <wp:posOffset>455295</wp:posOffset>
              </wp:positionV>
              <wp:extent cx="7086600" cy="0"/>
              <wp:effectExtent l="8255" t="7620"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3A369"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CCEQIAACg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" strokeweight=".03739mm"/>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4886FBA9" wp14:editId="59130718">
              <wp:simplePos x="0" y="0"/>
              <wp:positionH relativeFrom="column">
                <wp:posOffset>-1945005</wp:posOffset>
              </wp:positionH>
              <wp:positionV relativeFrom="paragraph">
                <wp:posOffset>3414395</wp:posOffset>
              </wp:positionV>
              <wp:extent cx="685800" cy="0"/>
              <wp:effectExtent l="7620" t="13970" r="11430"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339A9"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6D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fT2f0sBc3o4EpIMeQZ6/xXrjsUjBJLoBxxyWHtfOBBiiEkXKP0SkgZ&#10;tZYK9UD2Lp/GBKelYMEZwpzdbStp0YGEaYlfLAo8t2FW7xWLYC0nbHmxPRHybMPlUgU8qAToXKzz&#10;OPx6TB+Xs+UsH+WT6XKUp3U9+rKq8tF0lT3c13d1VdXZ70Aty4tWMMZVYDeMZpb/n/SXR3Iequtw&#10;XtuQvEWP/QKywz+SjlIG9c5zsNXstLGDxDCNMfjycsK43+7Bvn3fiz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XOW+&#10;gxECAAAn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20EAD"/>
    <w:multiLevelType w:val="hybridMultilevel"/>
    <w:tmpl w:val="5F2EEA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980128"/>
    <w:multiLevelType w:val="hybridMultilevel"/>
    <w:tmpl w:val="DAF68E38"/>
    <w:lvl w:ilvl="0" w:tplc="850CBE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MTG1MDY1tjAztDBT0lEKTi0uzszPAykwqQUAP8d47SwAAAA="/>
  </w:docVars>
  <w:rsids>
    <w:rsidRoot w:val="00172A27"/>
    <w:rsid w:val="00014DF1"/>
    <w:rsid w:val="0002100C"/>
    <w:rsid w:val="00022A25"/>
    <w:rsid w:val="000347A1"/>
    <w:rsid w:val="000500EF"/>
    <w:rsid w:val="00050119"/>
    <w:rsid w:val="00051601"/>
    <w:rsid w:val="00052059"/>
    <w:rsid w:val="00077F44"/>
    <w:rsid w:val="00086303"/>
    <w:rsid w:val="000A4348"/>
    <w:rsid w:val="000A5D26"/>
    <w:rsid w:val="000B4C32"/>
    <w:rsid w:val="000F406D"/>
    <w:rsid w:val="001069C7"/>
    <w:rsid w:val="0014404B"/>
    <w:rsid w:val="00147B9B"/>
    <w:rsid w:val="001514F7"/>
    <w:rsid w:val="001650D4"/>
    <w:rsid w:val="00172A27"/>
    <w:rsid w:val="001C1199"/>
    <w:rsid w:val="001D2DE9"/>
    <w:rsid w:val="001D6C3B"/>
    <w:rsid w:val="00224DED"/>
    <w:rsid w:val="00224E5E"/>
    <w:rsid w:val="002359AA"/>
    <w:rsid w:val="002366C3"/>
    <w:rsid w:val="00250712"/>
    <w:rsid w:val="00251D1D"/>
    <w:rsid w:val="00257216"/>
    <w:rsid w:val="0028691C"/>
    <w:rsid w:val="00296B44"/>
    <w:rsid w:val="002C75CA"/>
    <w:rsid w:val="002F7F78"/>
    <w:rsid w:val="003037E6"/>
    <w:rsid w:val="00305CA6"/>
    <w:rsid w:val="00317E8A"/>
    <w:rsid w:val="0032412C"/>
    <w:rsid w:val="00332EC8"/>
    <w:rsid w:val="0033482D"/>
    <w:rsid w:val="003349DF"/>
    <w:rsid w:val="00337B3B"/>
    <w:rsid w:val="00360807"/>
    <w:rsid w:val="003644BB"/>
    <w:rsid w:val="00395786"/>
    <w:rsid w:val="003972A0"/>
    <w:rsid w:val="003A3F86"/>
    <w:rsid w:val="003B2CE8"/>
    <w:rsid w:val="003B4AA7"/>
    <w:rsid w:val="003C1F12"/>
    <w:rsid w:val="003F003D"/>
    <w:rsid w:val="00406FCD"/>
    <w:rsid w:val="004244F8"/>
    <w:rsid w:val="004340D5"/>
    <w:rsid w:val="00451C69"/>
    <w:rsid w:val="004625AC"/>
    <w:rsid w:val="00473F9C"/>
    <w:rsid w:val="004762A6"/>
    <w:rsid w:val="00496D32"/>
    <w:rsid w:val="004972BE"/>
    <w:rsid w:val="004A1896"/>
    <w:rsid w:val="004A30ED"/>
    <w:rsid w:val="004A5D30"/>
    <w:rsid w:val="004C381F"/>
    <w:rsid w:val="004C7A9C"/>
    <w:rsid w:val="004F4F8A"/>
    <w:rsid w:val="00503245"/>
    <w:rsid w:val="00506CDD"/>
    <w:rsid w:val="00535540"/>
    <w:rsid w:val="00536C67"/>
    <w:rsid w:val="00544796"/>
    <w:rsid w:val="005531DF"/>
    <w:rsid w:val="00555867"/>
    <w:rsid w:val="00555A03"/>
    <w:rsid w:val="005609A2"/>
    <w:rsid w:val="0056443A"/>
    <w:rsid w:val="00567C7E"/>
    <w:rsid w:val="005835EC"/>
    <w:rsid w:val="00584A20"/>
    <w:rsid w:val="005908F6"/>
    <w:rsid w:val="00597A23"/>
    <w:rsid w:val="005A5096"/>
    <w:rsid w:val="005B3B3A"/>
    <w:rsid w:val="005C2BC0"/>
    <w:rsid w:val="005C7694"/>
    <w:rsid w:val="005D6855"/>
    <w:rsid w:val="005E65E0"/>
    <w:rsid w:val="006012E7"/>
    <w:rsid w:val="00615584"/>
    <w:rsid w:val="00625DA4"/>
    <w:rsid w:val="00640BCA"/>
    <w:rsid w:val="00641D16"/>
    <w:rsid w:val="00670F89"/>
    <w:rsid w:val="00676B58"/>
    <w:rsid w:val="00677DDD"/>
    <w:rsid w:val="00680AD5"/>
    <w:rsid w:val="00687BE2"/>
    <w:rsid w:val="006B2662"/>
    <w:rsid w:val="006B29A7"/>
    <w:rsid w:val="006D16E0"/>
    <w:rsid w:val="006D726F"/>
    <w:rsid w:val="006D751A"/>
    <w:rsid w:val="006E4558"/>
    <w:rsid w:val="007174DE"/>
    <w:rsid w:val="00724722"/>
    <w:rsid w:val="0072667A"/>
    <w:rsid w:val="00737259"/>
    <w:rsid w:val="00743C6D"/>
    <w:rsid w:val="00743CB8"/>
    <w:rsid w:val="00751EDE"/>
    <w:rsid w:val="00754C18"/>
    <w:rsid w:val="00762293"/>
    <w:rsid w:val="007664CA"/>
    <w:rsid w:val="00771D4C"/>
    <w:rsid w:val="00774872"/>
    <w:rsid w:val="00786DCE"/>
    <w:rsid w:val="00793CE4"/>
    <w:rsid w:val="007C0CEB"/>
    <w:rsid w:val="007C7120"/>
    <w:rsid w:val="007C732F"/>
    <w:rsid w:val="007D17ED"/>
    <w:rsid w:val="007D281C"/>
    <w:rsid w:val="007D5EEB"/>
    <w:rsid w:val="00800D60"/>
    <w:rsid w:val="00805C5F"/>
    <w:rsid w:val="008164FE"/>
    <w:rsid w:val="00816AD2"/>
    <w:rsid w:val="00823A7F"/>
    <w:rsid w:val="0083794A"/>
    <w:rsid w:val="00843996"/>
    <w:rsid w:val="008968CC"/>
    <w:rsid w:val="008B7EC8"/>
    <w:rsid w:val="008C2A43"/>
    <w:rsid w:val="008C3770"/>
    <w:rsid w:val="008C5034"/>
    <w:rsid w:val="008D4207"/>
    <w:rsid w:val="008E07C6"/>
    <w:rsid w:val="008E4A26"/>
    <w:rsid w:val="008F1907"/>
    <w:rsid w:val="009231D4"/>
    <w:rsid w:val="00930A75"/>
    <w:rsid w:val="009408AE"/>
    <w:rsid w:val="00966F1F"/>
    <w:rsid w:val="00972652"/>
    <w:rsid w:val="00975894"/>
    <w:rsid w:val="009A77BB"/>
    <w:rsid w:val="009B028E"/>
    <w:rsid w:val="009B433E"/>
    <w:rsid w:val="009B7EF2"/>
    <w:rsid w:val="009D012C"/>
    <w:rsid w:val="009D4F42"/>
    <w:rsid w:val="009E1A43"/>
    <w:rsid w:val="009E2C62"/>
    <w:rsid w:val="00A10A98"/>
    <w:rsid w:val="00A1783A"/>
    <w:rsid w:val="00A26BB1"/>
    <w:rsid w:val="00A34623"/>
    <w:rsid w:val="00A36188"/>
    <w:rsid w:val="00A74576"/>
    <w:rsid w:val="00A80864"/>
    <w:rsid w:val="00A918A2"/>
    <w:rsid w:val="00AA2153"/>
    <w:rsid w:val="00AB36D8"/>
    <w:rsid w:val="00AB5BB6"/>
    <w:rsid w:val="00AC1C34"/>
    <w:rsid w:val="00AC39FF"/>
    <w:rsid w:val="00AD2533"/>
    <w:rsid w:val="00AE764B"/>
    <w:rsid w:val="00AF1A5A"/>
    <w:rsid w:val="00AF66CF"/>
    <w:rsid w:val="00AF7877"/>
    <w:rsid w:val="00B057EA"/>
    <w:rsid w:val="00B10DA9"/>
    <w:rsid w:val="00B13CF4"/>
    <w:rsid w:val="00B21465"/>
    <w:rsid w:val="00B254FF"/>
    <w:rsid w:val="00B64331"/>
    <w:rsid w:val="00B842E1"/>
    <w:rsid w:val="00B8452D"/>
    <w:rsid w:val="00B87D36"/>
    <w:rsid w:val="00B911DA"/>
    <w:rsid w:val="00B97A42"/>
    <w:rsid w:val="00BA391E"/>
    <w:rsid w:val="00BC09B8"/>
    <w:rsid w:val="00BC6C3A"/>
    <w:rsid w:val="00BD2DC0"/>
    <w:rsid w:val="00C13D40"/>
    <w:rsid w:val="00C13E47"/>
    <w:rsid w:val="00C160DB"/>
    <w:rsid w:val="00C1631C"/>
    <w:rsid w:val="00C2393B"/>
    <w:rsid w:val="00C36AF0"/>
    <w:rsid w:val="00C42B44"/>
    <w:rsid w:val="00C44794"/>
    <w:rsid w:val="00C63FE3"/>
    <w:rsid w:val="00C71324"/>
    <w:rsid w:val="00C7306A"/>
    <w:rsid w:val="00C76D7F"/>
    <w:rsid w:val="00C83582"/>
    <w:rsid w:val="00CA7219"/>
    <w:rsid w:val="00CB19A5"/>
    <w:rsid w:val="00CB6295"/>
    <w:rsid w:val="00CC0790"/>
    <w:rsid w:val="00CD1485"/>
    <w:rsid w:val="00CE2BC0"/>
    <w:rsid w:val="00CF38E7"/>
    <w:rsid w:val="00CF43AC"/>
    <w:rsid w:val="00CF64FA"/>
    <w:rsid w:val="00D01348"/>
    <w:rsid w:val="00D071D0"/>
    <w:rsid w:val="00D1440D"/>
    <w:rsid w:val="00D20AFC"/>
    <w:rsid w:val="00D21457"/>
    <w:rsid w:val="00D2361A"/>
    <w:rsid w:val="00D301B6"/>
    <w:rsid w:val="00D3263A"/>
    <w:rsid w:val="00D33D8E"/>
    <w:rsid w:val="00D41EC8"/>
    <w:rsid w:val="00D41F50"/>
    <w:rsid w:val="00D456FF"/>
    <w:rsid w:val="00D55E01"/>
    <w:rsid w:val="00D57EEF"/>
    <w:rsid w:val="00D63FF2"/>
    <w:rsid w:val="00D66BFC"/>
    <w:rsid w:val="00D724E8"/>
    <w:rsid w:val="00D76140"/>
    <w:rsid w:val="00D84614"/>
    <w:rsid w:val="00DA0133"/>
    <w:rsid w:val="00DA6455"/>
    <w:rsid w:val="00DB319E"/>
    <w:rsid w:val="00DC437C"/>
    <w:rsid w:val="00DC4B82"/>
    <w:rsid w:val="00DD0037"/>
    <w:rsid w:val="00DD23D8"/>
    <w:rsid w:val="00DD4689"/>
    <w:rsid w:val="00DD6B5E"/>
    <w:rsid w:val="00DF1431"/>
    <w:rsid w:val="00E15130"/>
    <w:rsid w:val="00E221AD"/>
    <w:rsid w:val="00E26C69"/>
    <w:rsid w:val="00E27434"/>
    <w:rsid w:val="00E3313C"/>
    <w:rsid w:val="00E45C69"/>
    <w:rsid w:val="00E6153E"/>
    <w:rsid w:val="00E629B4"/>
    <w:rsid w:val="00E76133"/>
    <w:rsid w:val="00E77E91"/>
    <w:rsid w:val="00E85F9A"/>
    <w:rsid w:val="00E9267E"/>
    <w:rsid w:val="00E9640F"/>
    <w:rsid w:val="00EA2E1F"/>
    <w:rsid w:val="00EA54ED"/>
    <w:rsid w:val="00EC0EDD"/>
    <w:rsid w:val="00EE7CF8"/>
    <w:rsid w:val="00EF2C19"/>
    <w:rsid w:val="00EF479D"/>
    <w:rsid w:val="00EF4ADC"/>
    <w:rsid w:val="00F02208"/>
    <w:rsid w:val="00F04D55"/>
    <w:rsid w:val="00F263FD"/>
    <w:rsid w:val="00F31872"/>
    <w:rsid w:val="00F32DEB"/>
    <w:rsid w:val="00F40273"/>
    <w:rsid w:val="00F43E96"/>
    <w:rsid w:val="00F44B25"/>
    <w:rsid w:val="00F56852"/>
    <w:rsid w:val="00F702E9"/>
    <w:rsid w:val="00F7079E"/>
    <w:rsid w:val="00F70EB6"/>
    <w:rsid w:val="00F74423"/>
    <w:rsid w:val="00F81C3A"/>
    <w:rsid w:val="00F95145"/>
    <w:rsid w:val="00FA30CF"/>
    <w:rsid w:val="00FC1C70"/>
    <w:rsid w:val="00FD4647"/>
    <w:rsid w:val="00FD49E2"/>
    <w:rsid w:val="00FE0CF9"/>
    <w:rsid w:val="00FE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32E017A"/>
  <w15:docId w15:val="{B954D693-490C-41BC-BD71-41368662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60" w:lineRule="auto"/>
      <w:jc w:val="both"/>
    </w:pPr>
    <w:rPr>
      <w:rFonts w:ascii="Arial" w:hAnsi="Arial"/>
      <w:color w:val="000000"/>
      <w:sz w:val="19"/>
      <w:lang w:val="it-IT" w:eastAsia="it-IT"/>
    </w:rPr>
  </w:style>
  <w:style w:type="paragraph" w:styleId="Heading1">
    <w:name w:val="heading 1"/>
    <w:basedOn w:val="Normal"/>
    <w:next w:val="Normal"/>
    <w:qFormat/>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3INTESTAZIONEBOLD2">
    <w:name w:val="03 INTESTAZIONE BOLD 2"/>
    <w:rPr>
      <w:rFonts w:ascii="Arial" w:hAnsi="Arial"/>
      <w:b/>
      <w:sz w:val="16"/>
    </w:rPr>
  </w:style>
  <w:style w:type="character" w:customStyle="1" w:styleId="03INTESTAZIONEITALIC2">
    <w:name w:val="03 INTESTAZIONE ITALIC 2"/>
    <w:rPr>
      <w:rFonts w:ascii="Arial" w:hAnsi="Arial"/>
      <w:i/>
      <w:sz w:val="16"/>
      <w:szCs w:val="16"/>
    </w:rPr>
  </w:style>
  <w:style w:type="character" w:customStyle="1" w:styleId="05FOOTERBOLD">
    <w:name w:val="05_FOOTER_BOLD"/>
    <w:rPr>
      <w:rFonts w:ascii="Arial" w:hAnsi="Arial"/>
      <w:b/>
      <w:color w:val="000000"/>
      <w:w w:val="100"/>
      <w:sz w:val="15"/>
      <w:u w:val="none"/>
    </w:rPr>
  </w:style>
  <w:style w:type="character" w:customStyle="1" w:styleId="02TESTOBOLD">
    <w:name w:val="02_TESTO_BOLD"/>
    <w:rPr>
      <w:rFonts w:ascii="Arial" w:hAnsi="Arial"/>
      <w:b/>
      <w:color w:val="000000"/>
      <w:sz w:val="19"/>
    </w:rPr>
  </w:style>
  <w:style w:type="character" w:customStyle="1" w:styleId="auto-style15">
    <w:name w:val="auto-style15"/>
  </w:style>
  <w:style w:type="character" w:customStyle="1" w:styleId="auto-style12">
    <w:name w:val="auto-style12"/>
  </w:style>
  <w:style w:type="character" w:customStyle="1" w:styleId="BalloonTextChar">
    <w:name w:val="Balloon Text Char"/>
    <w:link w:val="BalloonText"/>
    <w:rPr>
      <w:rFonts w:ascii="Tahoma" w:hAnsi="Tahoma" w:cs="Tahoma"/>
      <w:color w:val="000000"/>
      <w:sz w:val="16"/>
      <w:szCs w:val="16"/>
      <w:lang w:val="it-IT" w:eastAsia="it-IT"/>
    </w:rPr>
  </w:style>
  <w:style w:type="character" w:customStyle="1" w:styleId="CommentSubjectChar">
    <w:name w:val="Comment Subject Char"/>
    <w:link w:val="CommentSubject"/>
    <w:rPr>
      <w:rFonts w:ascii="Arial" w:hAnsi="Arial"/>
      <w:b/>
      <w:bCs/>
      <w:color w:val="000000"/>
      <w:lang w:val="it-IT" w:eastAsia="it-IT"/>
    </w:rPr>
  </w:style>
  <w:style w:type="character" w:customStyle="1" w:styleId="CommentTextChar">
    <w:name w:val="Comment Text Char"/>
    <w:link w:val="CommentText"/>
    <w:rPr>
      <w:rFonts w:ascii="Arial" w:hAnsi="Arial"/>
      <w:color w:val="000000"/>
      <w:lang w:val="it-IT" w:eastAsia="it-IT"/>
    </w:rPr>
  </w:style>
  <w:style w:type="character" w:customStyle="1" w:styleId="hps">
    <w:name w:val="hps"/>
    <w:basedOn w:val="DefaultParagraphFont"/>
  </w:style>
  <w:style w:type="character" w:styleId="Strong">
    <w:name w:val="Strong"/>
    <w:uiPriority w:val="22"/>
    <w:qFormat/>
    <w:rPr>
      <w:b/>
      <w:bCs/>
    </w:rPr>
  </w:style>
  <w:style w:type="character" w:styleId="Hyperlink">
    <w:name w:val="Hyperlink"/>
    <w:rPr>
      <w:color w:val="0000FF"/>
      <w:u w:val="single"/>
    </w:rPr>
  </w:style>
  <w:style w:type="character" w:styleId="FootnoteReference">
    <w:name w:val="footnote reference"/>
    <w:rPr>
      <w:vertAlign w:val="superscript"/>
    </w:rPr>
  </w:style>
  <w:style w:type="character" w:styleId="CommentReference">
    <w:name w:val="annotation reference"/>
    <w:rPr>
      <w:sz w:val="16"/>
      <w:szCs w:val="16"/>
    </w:rPr>
  </w:style>
  <w:style w:type="paragraph" w:customStyle="1" w:styleId="Boilerplate">
    <w:name w:val="Boilerplate"/>
    <w:basedOn w:val="Normal"/>
    <w:pPr>
      <w:spacing w:line="240" w:lineRule="auto"/>
    </w:pPr>
    <w:rPr>
      <w:rFonts w:eastAsia="Times"/>
      <w:i/>
      <w:color w:val="auto"/>
      <w:sz w:val="14"/>
      <w:lang w:val="en-GB" w:eastAsia="en-US"/>
    </w:rPr>
  </w:style>
  <w:style w:type="paragraph" w:customStyle="1" w:styleId="03INTESTAZIONEBOLD">
    <w:name w:val="03 INTESTAZIONE BOLD"/>
    <w:basedOn w:val="03INTESTAZIONE"/>
    <w:rPr>
      <w:b/>
    </w:rPr>
  </w:style>
  <w:style w:type="paragraph" w:customStyle="1" w:styleId="01TESTO">
    <w:name w:val="01_TESTO"/>
    <w:basedOn w:val="Normal"/>
  </w:style>
  <w:style w:type="paragraph" w:customStyle="1" w:styleId="03INTESTAZIONE">
    <w:name w:val="03 INTESTAZIONE"/>
    <w:basedOn w:val="01TESTO"/>
    <w:pPr>
      <w:spacing w:line="192" w:lineRule="exact"/>
    </w:pPr>
    <w:rPr>
      <w:sz w:val="16"/>
    </w:rPr>
  </w:style>
  <w:style w:type="paragraph" w:customStyle="1" w:styleId="03INTESTAZIONEITALIC">
    <w:name w:val="03 INTESTAZIONE ITALIC"/>
    <w:basedOn w:val="03INTESTAZIONE"/>
    <w:rPr>
      <w:i/>
    </w:rPr>
  </w:style>
  <w:style w:type="paragraph" w:customStyle="1" w:styleId="04FOOTER">
    <w:name w:val="04_FOOTER"/>
    <w:basedOn w:val="Normal"/>
    <w:pPr>
      <w:spacing w:line="160" w:lineRule="exact"/>
    </w:pPr>
    <w:rPr>
      <w:sz w:val="15"/>
    </w:rPr>
  </w:style>
  <w:style w:type="paragraph" w:customStyle="1" w:styleId="style2">
    <w:name w:val="style2"/>
    <w:basedOn w:val="Normal"/>
    <w:uiPriority w:val="99"/>
    <w:pPr>
      <w:spacing w:before="100" w:beforeAutospacing="1" w:after="100" w:afterAutospacing="1" w:line="240" w:lineRule="auto"/>
    </w:pPr>
    <w:rPr>
      <w:rFonts w:cs="Arial"/>
      <w:sz w:val="18"/>
      <w:szCs w:val="18"/>
      <w:lang w:val="es-ES" w:eastAsia="es-ES"/>
    </w:rPr>
  </w:style>
  <w:style w:type="paragraph" w:styleId="BalloonText">
    <w:name w:val="Balloon Text"/>
    <w:basedOn w:val="Normal"/>
    <w:link w:val="BalloonTextChar"/>
    <w:pPr>
      <w:spacing w:line="240" w:lineRule="auto"/>
    </w:pPr>
    <w:rPr>
      <w:rFonts w:ascii="Tahoma" w:hAnsi="Tahoma"/>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rPr>
      <w:b/>
      <w:bCs/>
    </w:rPr>
  </w:style>
  <w:style w:type="paragraph" w:styleId="Footer">
    <w:name w:val="footer"/>
    <w:basedOn w:val="Normal"/>
    <w:pPr>
      <w:tabs>
        <w:tab w:val="center" w:pos="4819"/>
        <w:tab w:val="right" w:pos="9638"/>
      </w:tabs>
    </w:pPr>
  </w:style>
  <w:style w:type="paragraph" w:styleId="FootnoteText">
    <w:name w:val="footnote text"/>
    <w:basedOn w:val="Normal"/>
    <w:rPr>
      <w:sz w:val="24"/>
      <w:szCs w:val="24"/>
    </w:rPr>
  </w:style>
  <w:style w:type="paragraph" w:styleId="Header">
    <w:name w:val="header"/>
    <w:basedOn w:val="Normal"/>
    <w:pPr>
      <w:tabs>
        <w:tab w:val="center" w:pos="4819"/>
        <w:tab w:val="right" w:pos="9638"/>
      </w:tabs>
    </w:pPr>
  </w:style>
  <w:style w:type="paragraph" w:styleId="NormalWeb">
    <w:name w:val="Normal (Web)"/>
    <w:basedOn w:val="Normal"/>
    <w:pPr>
      <w:spacing w:line="240" w:lineRule="auto"/>
      <w:textAlignment w:val="baseline"/>
    </w:pPr>
    <w:rPr>
      <w:rFonts w:ascii="Times New Roman" w:hAnsi="Times New Roman"/>
      <w:color w:val="auto"/>
      <w:sz w:val="24"/>
      <w:szCs w:val="24"/>
      <w:lang w:val="en-GB" w:eastAsia="en-GB"/>
    </w:rPr>
  </w:style>
  <w:style w:type="paragraph" w:styleId="Revision">
    <w:name w:val="Revision"/>
    <w:hidden/>
    <w:uiPriority w:val="99"/>
    <w:semiHidden/>
    <w:rsid w:val="005D6855"/>
    <w:rPr>
      <w:rFonts w:ascii="Arial" w:hAnsi="Arial"/>
      <w:color w:val="000000"/>
      <w:sz w:val="19"/>
      <w:lang w:val="it-IT" w:eastAsia="it-IT"/>
    </w:rPr>
  </w:style>
  <w:style w:type="character" w:customStyle="1" w:styleId="UnresolvedMention1">
    <w:name w:val="Unresolved Mention1"/>
    <w:basedOn w:val="DefaultParagraphFont"/>
    <w:uiPriority w:val="99"/>
    <w:semiHidden/>
    <w:unhideWhenUsed/>
    <w:rsid w:val="00786DCE"/>
    <w:rPr>
      <w:color w:val="605E5C"/>
      <w:shd w:val="clear" w:color="auto" w:fill="E1DFDD"/>
    </w:rPr>
  </w:style>
  <w:style w:type="paragraph" w:styleId="HTMLPreformatted">
    <w:name w:val="HTML Preformatted"/>
    <w:basedOn w:val="Normal"/>
    <w:link w:val="HTMLPreformattedChar"/>
    <w:uiPriority w:val="99"/>
    <w:semiHidden/>
    <w:unhideWhenUsed/>
    <w:rsid w:val="0005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lang w:val="en-GB" w:eastAsia="en-GB"/>
    </w:rPr>
  </w:style>
  <w:style w:type="character" w:customStyle="1" w:styleId="HTMLPreformattedChar">
    <w:name w:val="HTML Preformatted Char"/>
    <w:basedOn w:val="DefaultParagraphFont"/>
    <w:link w:val="HTMLPreformatted"/>
    <w:uiPriority w:val="99"/>
    <w:semiHidden/>
    <w:rsid w:val="0005205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319292">
      <w:bodyDiv w:val="1"/>
      <w:marLeft w:val="0"/>
      <w:marRight w:val="0"/>
      <w:marTop w:val="0"/>
      <w:marBottom w:val="0"/>
      <w:divBdr>
        <w:top w:val="none" w:sz="0" w:space="0" w:color="auto"/>
        <w:left w:val="none" w:sz="0" w:space="0" w:color="auto"/>
        <w:bottom w:val="none" w:sz="0" w:space="0" w:color="auto"/>
        <w:right w:val="none" w:sz="0" w:space="0" w:color="auto"/>
      </w:divBdr>
    </w:div>
    <w:div w:id="881022144">
      <w:bodyDiv w:val="1"/>
      <w:marLeft w:val="0"/>
      <w:marRight w:val="0"/>
      <w:marTop w:val="0"/>
      <w:marBottom w:val="0"/>
      <w:divBdr>
        <w:top w:val="none" w:sz="0" w:space="0" w:color="auto"/>
        <w:left w:val="none" w:sz="0" w:space="0" w:color="auto"/>
        <w:bottom w:val="none" w:sz="0" w:space="0" w:color="auto"/>
        <w:right w:val="none" w:sz="0" w:space="0" w:color="auto"/>
      </w:divBdr>
    </w:div>
    <w:div w:id="13425093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cid:image004.gif@01D123A8.097F9890" TargetMode="External"/><Relationship Id="rId7" Type="http://schemas.openxmlformats.org/officeDocument/2006/relationships/footnotes" Target="footnotes.xml"/><Relationship Id="rId12" Type="http://schemas.openxmlformats.org/officeDocument/2006/relationships/image" Target="cid:image001.gif@01D123A8.097F9890"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mailto:lutz@copestone.uk.com" TargetMode="External"/><Relationship Id="rId5" Type="http://schemas.openxmlformats.org/officeDocument/2006/relationships/settings" Target="settings.xml"/><Relationship Id="rId15" Type="http://schemas.openxmlformats.org/officeDocument/2006/relationships/image" Target="cid:image002.gif@01D123A8.097F9890" TargetMode="External"/><Relationship Id="rId23" Type="http://schemas.openxmlformats.org/officeDocument/2006/relationships/hyperlink" Target="file:///C:\Users\User\Dropbox\Nuria\AppData\Local\Microsoft\Windows\Temporary%20Internet%20Files\Content.Outlook\3POTRISZ\www.cnhindustrial.com" TargetMode="External"/><Relationship Id="rId28" Type="http://schemas.openxmlformats.org/officeDocument/2006/relationships/footer" Target="footer2.xml"/><Relationship Id="rId10" Type="http://schemas.openxmlformats.org/officeDocument/2006/relationships/hyperlink" Target="https://www.facebook.com/caseconstructionequipment" TargetMode="External"/><Relationship Id="rId19" Type="http://schemas.openxmlformats.org/officeDocument/2006/relationships/hyperlink" Target="https://www.linkedin.com/company/case-construction-equipment" TargetMode="External"/><Relationship Id="rId4" Type="http://schemas.openxmlformats.org/officeDocument/2006/relationships/styles" Target="styles.xml"/><Relationship Id="rId9" Type="http://schemas.openxmlformats.org/officeDocument/2006/relationships/hyperlink" Target="http://www.casecetools.com/press-kit" TargetMode="External"/><Relationship Id="rId14" Type="http://schemas.openxmlformats.org/officeDocument/2006/relationships/image" Target="media/image2.png"/><Relationship Id="rId22" Type="http://schemas.openxmlformats.org/officeDocument/2006/relationships/hyperlink" Target="http://www.Casece.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48F4-67C3-45E6-B4BE-B6630A9ADD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E2FB070-6CF6-4E52-9486-8202A610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0</DocSecurity>
  <PresentationFormat/>
  <Lines>38</Lines>
  <Paragraphs>10</Paragraphs>
  <Slides>0</Slides>
  <Notes>0</Notes>
  <HiddenSlides>0</HiddenSlides>
  <MMClips>0</MMClip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CNH INDUSTRIAL</vt:lpstr>
      <vt:lpstr>CNH INDUSTRIAL</vt:lpstr>
      <vt:lpstr>CNH INDUSTRIAL</vt:lpstr>
    </vt:vector>
  </TitlesOfParts>
  <Company>Hewlett-Packard</Company>
  <LinksUpToDate>false</LinksUpToDate>
  <CharactersWithSpaces>5433</CharactersWithSpaces>
  <SharedDoc>false</SharedDoc>
  <HLinks>
    <vt:vector size="24" baseType="variant">
      <vt:variant>
        <vt:i4>7995410</vt:i4>
      </vt:variant>
      <vt:variant>
        <vt:i4>9</vt:i4>
      </vt:variant>
      <vt:variant>
        <vt:i4>0</vt:i4>
      </vt:variant>
      <vt:variant>
        <vt:i4>5</vt:i4>
      </vt:variant>
      <vt:variant>
        <vt:lpwstr>mailto:presseservice@c2marketing.de</vt:lpwstr>
      </vt:variant>
      <vt:variant>
        <vt:lpwstr/>
      </vt:variant>
      <vt:variant>
        <vt:i4>7077936</vt:i4>
      </vt:variant>
      <vt:variant>
        <vt:i4>6</vt:i4>
      </vt:variant>
      <vt:variant>
        <vt:i4>0</vt:i4>
      </vt:variant>
      <vt:variant>
        <vt:i4>5</vt:i4>
      </vt:variant>
      <vt:variant>
        <vt:lpwstr>../../../Nuria/AppData/Local/Microsoft/Windows/Temporary Internet Files/Content.Outlook/3POTRISZ/www.cnhindustrial.com</vt:lpwstr>
      </vt:variant>
      <vt:variant>
        <vt:lpwstr/>
      </vt:variant>
      <vt:variant>
        <vt:i4>3539007</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subject/>
  <dc:creator>Katja Winkelmann</dc:creator>
  <cp:keywords/>
  <cp:lastModifiedBy>Brad Kilner</cp:lastModifiedBy>
  <cp:revision>5</cp:revision>
  <cp:lastPrinted>2016-09-07T09:20:00Z</cp:lastPrinted>
  <dcterms:created xsi:type="dcterms:W3CDTF">2019-04-01T11:12:00Z</dcterms:created>
  <dcterms:modified xsi:type="dcterms:W3CDTF">2019-04-03T12:20:00Z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y fmtid="{D5CDD505-2E9C-101B-9397-08002B2CF9AE}" pid="3" name="docIndexRef">
    <vt:lpwstr>9b353d0c-c87f-4ac9-ba9d-99b2ce30f791</vt:lpwstr>
  </property>
  <property fmtid="{D5CDD505-2E9C-101B-9397-08002B2CF9AE}" pid="4" name="bjSaver">
    <vt:lpwstr>nLyR4HS08U+6cYA5FRcj+CcI+JUHzUNm</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uid="4ecbf47d-2ec6-497d-85fc-f65b66e62fe7" value="" /&gt;&lt;element uid="588104ae-2895-48f0-94e0-4417fcf0f7f0" value="" /&gt;&lt;/sisl&gt;</vt:lpwstr>
  </property>
  <property fmtid="{D5CDD505-2E9C-101B-9397-08002B2CF9AE}" pid="7" name="bjDocumentSecurityLabel">
    <vt:lpwstr>CNH Industrial: GENERAL BUSINESS  Contains no personal data</vt:lpwstr>
  </property>
  <property fmtid="{D5CDD505-2E9C-101B-9397-08002B2CF9AE}" pid="8" name="CNH-LabelledBy:">
    <vt:lpwstr>UH050,10.09.2018 13:48:02,GENERAL BUSINESS</vt:lpwstr>
  </property>
  <property fmtid="{D5CDD505-2E9C-101B-9397-08002B2CF9AE}" pid="9" name="CNH-Classification">
    <vt:lpwstr>[GENERAL BUSINESS - Contains no personal data]</vt:lpwstr>
  </property>
</Properties>
</file>