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E05E" w14:textId="7D93BC7A" w:rsidR="006A7552" w:rsidRPr="00B863E0" w:rsidRDefault="003473C2" w:rsidP="00B863E0">
      <w:pPr>
        <w:widowControl w:val="0"/>
        <w:autoSpaceDE w:val="0"/>
        <w:autoSpaceDN w:val="0"/>
        <w:adjustRightInd w:val="0"/>
        <w:spacing w:line="240" w:lineRule="auto"/>
        <w:rPr>
          <w:rFonts w:cs="Arial"/>
          <w:b/>
          <w:bCs/>
          <w:color w:val="auto"/>
          <w:szCs w:val="19"/>
          <w:lang w:eastAsia="en-US"/>
        </w:rPr>
      </w:pPr>
      <w:bookmarkStart w:id="0" w:name="_GoBack"/>
      <w:bookmarkEnd w:id="0"/>
      <w:r w:rsidRPr="00B863E0">
        <w:rPr>
          <w:rFonts w:cs="Arial"/>
          <w:b/>
          <w:bCs/>
          <w:color w:val="auto"/>
          <w:szCs w:val="19"/>
          <w:lang w:eastAsia="en-US"/>
        </w:rPr>
        <w:t xml:space="preserve">CASE </w:t>
      </w:r>
      <w:r w:rsidR="004F145D">
        <w:rPr>
          <w:rFonts w:cs="Arial"/>
          <w:b/>
          <w:bCs/>
          <w:color w:val="auto"/>
          <w:szCs w:val="19"/>
          <w:lang w:eastAsia="en-US"/>
        </w:rPr>
        <w:t xml:space="preserve">621F and 721F </w:t>
      </w:r>
      <w:r w:rsidR="0054777B">
        <w:rPr>
          <w:rFonts w:cs="Arial"/>
          <w:b/>
          <w:bCs/>
          <w:color w:val="auto"/>
          <w:szCs w:val="19"/>
          <w:lang w:eastAsia="en-US"/>
        </w:rPr>
        <w:t xml:space="preserve">Wheel Loaders Named 2016 </w:t>
      </w:r>
      <w:r w:rsidR="0054777B" w:rsidRPr="0054777B">
        <w:rPr>
          <w:rFonts w:cs="Arial"/>
          <w:b/>
          <w:bCs/>
          <w:i/>
          <w:color w:val="auto"/>
          <w:szCs w:val="19"/>
          <w:lang w:eastAsia="en-US"/>
        </w:rPr>
        <w:t>Asphalt Contractor</w:t>
      </w:r>
      <w:r w:rsidR="0054777B">
        <w:rPr>
          <w:rFonts w:cs="Arial"/>
          <w:b/>
          <w:bCs/>
          <w:color w:val="auto"/>
          <w:szCs w:val="19"/>
          <w:lang w:eastAsia="en-US"/>
        </w:rPr>
        <w:t xml:space="preserve"> Top 30 Editor’s Choice Awards Winner</w:t>
      </w:r>
      <w:r w:rsidR="004F145D">
        <w:rPr>
          <w:rFonts w:cs="Arial"/>
          <w:b/>
          <w:bCs/>
          <w:color w:val="auto"/>
          <w:szCs w:val="19"/>
          <w:lang w:eastAsia="en-US"/>
        </w:rPr>
        <w:t>s</w:t>
      </w:r>
      <w:r w:rsidRPr="00B863E0">
        <w:rPr>
          <w:rFonts w:cs="Arial"/>
          <w:b/>
          <w:bCs/>
          <w:color w:val="auto"/>
          <w:szCs w:val="19"/>
          <w:lang w:eastAsia="en-US"/>
        </w:rPr>
        <w:t xml:space="preserve"> </w:t>
      </w:r>
    </w:p>
    <w:p w14:paraId="0833558D" w14:textId="7C458426" w:rsidR="00B863E0" w:rsidRDefault="0054777B" w:rsidP="00B863E0">
      <w:pPr>
        <w:widowControl w:val="0"/>
        <w:autoSpaceDE w:val="0"/>
        <w:autoSpaceDN w:val="0"/>
        <w:adjustRightInd w:val="0"/>
        <w:spacing w:line="240" w:lineRule="auto"/>
        <w:rPr>
          <w:rFonts w:cs="Arial"/>
          <w:i/>
          <w:szCs w:val="19"/>
        </w:rPr>
      </w:pPr>
      <w:r>
        <w:rPr>
          <w:rFonts w:cs="Arial"/>
          <w:i/>
          <w:szCs w:val="19"/>
        </w:rPr>
        <w:t xml:space="preserve">The CASE 621F and 721F wheel loaders were selected as some of the industry’s most unique, innovative and preferred products for 2016. </w:t>
      </w:r>
    </w:p>
    <w:p w14:paraId="0093D5D0" w14:textId="77777777" w:rsidR="0054777B" w:rsidRPr="00935337" w:rsidRDefault="0054777B" w:rsidP="00B863E0">
      <w:pPr>
        <w:widowControl w:val="0"/>
        <w:autoSpaceDE w:val="0"/>
        <w:autoSpaceDN w:val="0"/>
        <w:adjustRightInd w:val="0"/>
        <w:spacing w:line="240" w:lineRule="auto"/>
        <w:rPr>
          <w:rFonts w:cs="Times"/>
          <w:color w:val="auto"/>
          <w:szCs w:val="19"/>
          <w:lang w:eastAsia="en-US"/>
        </w:rPr>
      </w:pPr>
    </w:p>
    <w:p w14:paraId="46F34251" w14:textId="41019835" w:rsidR="006A7552" w:rsidRPr="00B863E0" w:rsidRDefault="00B863E0" w:rsidP="00B863E0">
      <w:pPr>
        <w:widowControl w:val="0"/>
        <w:autoSpaceDE w:val="0"/>
        <w:autoSpaceDN w:val="0"/>
        <w:adjustRightInd w:val="0"/>
        <w:spacing w:line="240" w:lineRule="auto"/>
        <w:rPr>
          <w:rFonts w:cs="Arial"/>
          <w:color w:val="auto"/>
          <w:szCs w:val="19"/>
          <w:lang w:eastAsia="en-US"/>
        </w:rPr>
      </w:pPr>
      <w:r>
        <w:rPr>
          <w:rFonts w:cs="Arial"/>
          <w:color w:val="auto"/>
          <w:szCs w:val="19"/>
          <w:lang w:eastAsia="en-US"/>
        </w:rPr>
        <w:t xml:space="preserve">Racine, Wis., </w:t>
      </w:r>
      <w:r w:rsidR="002F5A7D">
        <w:rPr>
          <w:rFonts w:cs="Arial"/>
          <w:color w:val="auto"/>
          <w:szCs w:val="19"/>
          <w:lang w:eastAsia="en-US"/>
        </w:rPr>
        <w:t>June 3, 2016</w:t>
      </w:r>
    </w:p>
    <w:p w14:paraId="7F61DCC6" w14:textId="77777777" w:rsidR="003473C2" w:rsidRPr="00B863E0" w:rsidRDefault="003473C2" w:rsidP="00B863E0">
      <w:pPr>
        <w:widowControl w:val="0"/>
        <w:autoSpaceDE w:val="0"/>
        <w:autoSpaceDN w:val="0"/>
        <w:adjustRightInd w:val="0"/>
        <w:spacing w:line="240" w:lineRule="auto"/>
        <w:rPr>
          <w:rFonts w:cs="Arial"/>
          <w:color w:val="auto"/>
          <w:szCs w:val="19"/>
          <w:lang w:eastAsia="en-US"/>
        </w:rPr>
      </w:pPr>
    </w:p>
    <w:p w14:paraId="0AE7E19C" w14:textId="4F534059" w:rsidR="003473C2" w:rsidRPr="0054777B" w:rsidRDefault="002D1CF0" w:rsidP="00086E4F">
      <w:pPr>
        <w:widowControl w:val="0"/>
        <w:autoSpaceDE w:val="0"/>
        <w:autoSpaceDN w:val="0"/>
        <w:adjustRightInd w:val="0"/>
        <w:spacing w:line="240" w:lineRule="auto"/>
        <w:rPr>
          <w:rFonts w:cs="Arial"/>
          <w:color w:val="1A1A1A"/>
          <w:szCs w:val="19"/>
          <w:lang w:eastAsia="en-US"/>
        </w:rPr>
      </w:pPr>
      <w:hyperlink r:id="rId8" w:history="1">
        <w:r w:rsidR="00B863E0" w:rsidRPr="00B863E0">
          <w:rPr>
            <w:rStyle w:val="Hyperlink"/>
            <w:rFonts w:cs="Arial"/>
            <w:szCs w:val="19"/>
          </w:rPr>
          <w:t>CASE Construction Equipment</w:t>
        </w:r>
      </w:hyperlink>
      <w:r w:rsidR="00B863E0" w:rsidRPr="00B863E0">
        <w:rPr>
          <w:rFonts w:cs="Arial"/>
          <w:szCs w:val="19"/>
        </w:rPr>
        <w:t xml:space="preserve">’s </w:t>
      </w:r>
      <w:hyperlink r:id="rId9" w:history="1">
        <w:r w:rsidR="0054777B" w:rsidRPr="001C0322">
          <w:rPr>
            <w:rStyle w:val="Hyperlink"/>
            <w:rFonts w:cs="Arial"/>
            <w:szCs w:val="19"/>
          </w:rPr>
          <w:t>621F and 721F wheel loaders</w:t>
        </w:r>
      </w:hyperlink>
      <w:r w:rsidR="0054777B">
        <w:rPr>
          <w:rFonts w:cs="Arial"/>
          <w:szCs w:val="19"/>
        </w:rPr>
        <w:t xml:space="preserve"> were</w:t>
      </w:r>
      <w:r w:rsidR="00086E4F">
        <w:rPr>
          <w:rFonts w:cs="Arial"/>
          <w:szCs w:val="19"/>
        </w:rPr>
        <w:t xml:space="preserve"> recognized as part of the</w:t>
      </w:r>
      <w:r w:rsidR="00B863E0" w:rsidRPr="00B863E0">
        <w:rPr>
          <w:rFonts w:cs="Arial"/>
          <w:szCs w:val="19"/>
        </w:rPr>
        <w:t xml:space="preserve"> </w:t>
      </w:r>
      <w:r w:rsidR="0054777B">
        <w:rPr>
          <w:rFonts w:cs="Arial"/>
          <w:szCs w:val="19"/>
        </w:rPr>
        <w:t xml:space="preserve">2016 </w:t>
      </w:r>
      <w:hyperlink r:id="rId10" w:history="1">
        <w:r w:rsidR="0054777B" w:rsidRPr="00086E4F">
          <w:rPr>
            <w:rStyle w:val="Hyperlink"/>
            <w:rFonts w:cs="Arial"/>
            <w:i/>
            <w:szCs w:val="19"/>
          </w:rPr>
          <w:t>Asphalt Contractor</w:t>
        </w:r>
        <w:r w:rsidR="0054777B" w:rsidRPr="00086E4F">
          <w:rPr>
            <w:rStyle w:val="Hyperlink"/>
            <w:rFonts w:cs="Arial"/>
            <w:szCs w:val="19"/>
          </w:rPr>
          <w:t xml:space="preserve"> Top 30 Editor’s Choice Awards</w:t>
        </w:r>
      </w:hyperlink>
      <w:r w:rsidR="00B863E0" w:rsidRPr="00B863E0">
        <w:rPr>
          <w:rFonts w:cs="Arial"/>
          <w:szCs w:val="19"/>
        </w:rPr>
        <w:t xml:space="preserve">. </w:t>
      </w:r>
      <w:r w:rsidR="0054777B" w:rsidRPr="0054777B">
        <w:rPr>
          <w:rFonts w:cs="Arial"/>
          <w:szCs w:val="19"/>
        </w:rPr>
        <w:t xml:space="preserve">The </w:t>
      </w:r>
      <w:r w:rsidR="0054777B">
        <w:rPr>
          <w:rFonts w:cs="Arial"/>
          <w:szCs w:val="19"/>
        </w:rPr>
        <w:t>awards</w:t>
      </w:r>
      <w:r w:rsidR="0054777B" w:rsidRPr="0054777B">
        <w:rPr>
          <w:rFonts w:cs="Arial"/>
          <w:szCs w:val="19"/>
        </w:rPr>
        <w:t xml:space="preserve"> </w:t>
      </w:r>
      <w:r w:rsidR="0054777B" w:rsidRPr="0054777B">
        <w:rPr>
          <w:rFonts w:cs="Arial"/>
          <w:color w:val="1A1A1A"/>
          <w:szCs w:val="19"/>
          <w:lang w:eastAsia="en-US"/>
        </w:rPr>
        <w:t xml:space="preserve">were chosen by the </w:t>
      </w:r>
      <w:r w:rsidR="0054777B" w:rsidRPr="0054777B">
        <w:rPr>
          <w:rFonts w:cs="Arial"/>
          <w:i/>
          <w:iCs/>
          <w:color w:val="1A1A1A"/>
          <w:szCs w:val="19"/>
          <w:lang w:eastAsia="en-US"/>
        </w:rPr>
        <w:t>Asphalt Contractor</w:t>
      </w:r>
      <w:r w:rsidR="0054777B" w:rsidRPr="0054777B">
        <w:rPr>
          <w:rFonts w:cs="Arial"/>
          <w:color w:val="1A1A1A"/>
          <w:szCs w:val="19"/>
          <w:lang w:eastAsia="en-US"/>
        </w:rPr>
        <w:t xml:space="preserve"> editorial staff for meeting a set of criteria including longevity and consistency in the market, dependability, uniqueness and innovation. </w:t>
      </w:r>
      <w:r w:rsidR="0054777B">
        <w:rPr>
          <w:rFonts w:cs="Arial"/>
          <w:color w:val="1A1A1A"/>
          <w:szCs w:val="19"/>
          <w:lang w:eastAsia="en-US"/>
        </w:rPr>
        <w:t>The staff also</w:t>
      </w:r>
      <w:r w:rsidR="0054777B" w:rsidRPr="0054777B">
        <w:rPr>
          <w:rFonts w:cs="Arial"/>
          <w:color w:val="1A1A1A"/>
          <w:szCs w:val="19"/>
          <w:lang w:eastAsia="en-US"/>
        </w:rPr>
        <w:t xml:space="preserve"> fac</w:t>
      </w:r>
      <w:r w:rsidR="0054777B">
        <w:rPr>
          <w:rFonts w:cs="Arial"/>
          <w:color w:val="1A1A1A"/>
          <w:szCs w:val="19"/>
          <w:lang w:eastAsia="en-US"/>
        </w:rPr>
        <w:t xml:space="preserve">tored in how much interest the products received </w:t>
      </w:r>
      <w:r w:rsidR="00086E4F">
        <w:rPr>
          <w:rFonts w:cs="Arial"/>
          <w:color w:val="1A1A1A"/>
          <w:szCs w:val="19"/>
          <w:lang w:eastAsia="en-US"/>
        </w:rPr>
        <w:t>i</w:t>
      </w:r>
      <w:r w:rsidR="0054777B">
        <w:rPr>
          <w:rFonts w:cs="Arial"/>
          <w:color w:val="1A1A1A"/>
          <w:szCs w:val="19"/>
          <w:lang w:eastAsia="en-US"/>
        </w:rPr>
        <w:t xml:space="preserve">n their </w:t>
      </w:r>
      <w:r w:rsidR="0054777B" w:rsidRPr="0054777B">
        <w:rPr>
          <w:rFonts w:cs="Arial"/>
          <w:color w:val="1A1A1A"/>
          <w:szCs w:val="19"/>
          <w:lang w:eastAsia="en-US"/>
        </w:rPr>
        <w:t>Buyer</w:t>
      </w:r>
      <w:r w:rsidR="0054777B">
        <w:rPr>
          <w:rFonts w:cs="Arial"/>
          <w:color w:val="1A1A1A"/>
          <w:szCs w:val="19"/>
          <w:lang w:eastAsia="en-US"/>
        </w:rPr>
        <w:t>’</w:t>
      </w:r>
      <w:r w:rsidR="0054777B" w:rsidRPr="0054777B">
        <w:rPr>
          <w:rFonts w:cs="Arial"/>
          <w:color w:val="1A1A1A"/>
          <w:szCs w:val="19"/>
          <w:lang w:eastAsia="en-US"/>
        </w:rPr>
        <w:t>s Gui</w:t>
      </w:r>
      <w:r w:rsidR="0054777B">
        <w:rPr>
          <w:rFonts w:cs="Arial"/>
          <w:color w:val="1A1A1A"/>
          <w:szCs w:val="19"/>
          <w:lang w:eastAsia="en-US"/>
        </w:rPr>
        <w:t>de.</w:t>
      </w:r>
    </w:p>
    <w:p w14:paraId="3CF368AD" w14:textId="77777777" w:rsidR="0054777B" w:rsidRPr="00B863E0" w:rsidRDefault="0054777B" w:rsidP="00B863E0">
      <w:pPr>
        <w:widowControl w:val="0"/>
        <w:autoSpaceDE w:val="0"/>
        <w:autoSpaceDN w:val="0"/>
        <w:adjustRightInd w:val="0"/>
        <w:spacing w:line="240" w:lineRule="auto"/>
        <w:rPr>
          <w:rFonts w:cs="Arial"/>
          <w:color w:val="auto"/>
          <w:szCs w:val="19"/>
          <w:lang w:eastAsia="en-US"/>
        </w:rPr>
      </w:pPr>
    </w:p>
    <w:p w14:paraId="25C58EE5" w14:textId="77777777" w:rsidR="0054777B" w:rsidRPr="0054777B" w:rsidRDefault="0054777B" w:rsidP="0054777B">
      <w:pPr>
        <w:spacing w:line="240" w:lineRule="auto"/>
        <w:rPr>
          <w:rFonts w:cs="Arial"/>
          <w:color w:val="auto"/>
          <w:szCs w:val="19"/>
          <w:lang w:eastAsia="en-US"/>
        </w:rPr>
      </w:pPr>
      <w:r w:rsidRPr="0054777B">
        <w:rPr>
          <w:rFonts w:cs="Arial"/>
          <w:color w:val="auto"/>
          <w:szCs w:val="19"/>
          <w:lang w:eastAsia="en-US"/>
        </w:rPr>
        <w:t xml:space="preserve">“Equipment is the lifeblood of our readers’ businesses ‒ the right equipment choices can mean the difference between a profit </w:t>
      </w:r>
      <w:proofErr w:type="gramStart"/>
      <w:r w:rsidRPr="0054777B">
        <w:rPr>
          <w:rFonts w:cs="Arial"/>
          <w:color w:val="auto"/>
          <w:szCs w:val="19"/>
          <w:lang w:eastAsia="en-US"/>
        </w:rPr>
        <w:t>or</w:t>
      </w:r>
      <w:proofErr w:type="gramEnd"/>
      <w:r w:rsidRPr="0054777B">
        <w:rPr>
          <w:rFonts w:cs="Arial"/>
          <w:color w:val="auto"/>
          <w:szCs w:val="19"/>
          <w:lang w:eastAsia="en-US"/>
        </w:rPr>
        <w:t xml:space="preserve"> a loss on a project,” says Amy </w:t>
      </w:r>
      <w:proofErr w:type="spellStart"/>
      <w:r w:rsidRPr="0054777B">
        <w:rPr>
          <w:rFonts w:cs="Arial"/>
          <w:color w:val="auto"/>
          <w:szCs w:val="19"/>
          <w:lang w:eastAsia="en-US"/>
        </w:rPr>
        <w:t>Schwandt</w:t>
      </w:r>
      <w:proofErr w:type="spellEnd"/>
      <w:r w:rsidRPr="0054777B">
        <w:rPr>
          <w:rFonts w:cs="Arial"/>
          <w:color w:val="auto"/>
          <w:szCs w:val="19"/>
          <w:lang w:eastAsia="en-US"/>
        </w:rPr>
        <w:t xml:space="preserve">, </w:t>
      </w:r>
      <w:r w:rsidRPr="0054777B">
        <w:rPr>
          <w:rFonts w:cs="Arial"/>
          <w:i/>
          <w:color w:val="auto"/>
          <w:szCs w:val="19"/>
          <w:lang w:eastAsia="en-US"/>
        </w:rPr>
        <w:t>Asphalt Contractor</w:t>
      </w:r>
      <w:r w:rsidRPr="0054777B">
        <w:rPr>
          <w:rFonts w:cs="Arial"/>
          <w:color w:val="auto"/>
          <w:szCs w:val="19"/>
          <w:lang w:eastAsia="en-US"/>
        </w:rPr>
        <w:t xml:space="preserve"> group publisher. </w:t>
      </w:r>
    </w:p>
    <w:p w14:paraId="6A13004D" w14:textId="77777777" w:rsidR="0054777B" w:rsidRPr="0054777B" w:rsidRDefault="0054777B" w:rsidP="0054777B">
      <w:pPr>
        <w:spacing w:line="240" w:lineRule="auto"/>
        <w:rPr>
          <w:rFonts w:cs="Arial"/>
          <w:color w:val="auto"/>
          <w:szCs w:val="19"/>
          <w:lang w:eastAsia="en-US"/>
        </w:rPr>
      </w:pPr>
    </w:p>
    <w:p w14:paraId="3CC67D66" w14:textId="75FF672E" w:rsidR="0054777B" w:rsidRPr="0054777B" w:rsidRDefault="0054777B" w:rsidP="0054777B">
      <w:pPr>
        <w:spacing w:line="240" w:lineRule="auto"/>
        <w:rPr>
          <w:rFonts w:cs="Arial"/>
          <w:color w:val="auto"/>
          <w:szCs w:val="19"/>
          <w:lang w:eastAsia="en-US"/>
        </w:rPr>
      </w:pPr>
      <w:r w:rsidRPr="0054777B">
        <w:rPr>
          <w:rFonts w:cs="Arial"/>
          <w:i/>
          <w:color w:val="auto"/>
          <w:szCs w:val="19"/>
          <w:lang w:eastAsia="en-US"/>
        </w:rPr>
        <w:t>Asphalt Contractor</w:t>
      </w:r>
      <w:r w:rsidRPr="0054777B">
        <w:rPr>
          <w:rFonts w:cs="Arial"/>
          <w:color w:val="auto"/>
          <w:szCs w:val="19"/>
          <w:lang w:eastAsia="en-US"/>
        </w:rPr>
        <w:t xml:space="preserve"> editor, Lisa Cleaver, continued, “On today’s road building projects, asphalt contractors need to possess every advantage they can. Having the best equipment in their fleets and tools in their toolboxes make them more competitive. This year’s Top 30 Editor’s Choice Awards reflect those products that have the ability to add profits and increase productivity. The list also includes some exciting new introductions</w:t>
      </w:r>
      <w:r>
        <w:rPr>
          <w:rFonts w:cs="Arial"/>
          <w:color w:val="auto"/>
          <w:szCs w:val="19"/>
          <w:lang w:eastAsia="en-US"/>
        </w:rPr>
        <w:t>,</w:t>
      </w:r>
      <w:r w:rsidRPr="0054777B">
        <w:rPr>
          <w:rFonts w:cs="Arial"/>
          <w:color w:val="auto"/>
          <w:szCs w:val="19"/>
          <w:lang w:eastAsia="en-US"/>
        </w:rPr>
        <w:t xml:space="preserve"> which offer the latest innovations. To honor those products which achieve these ideals, we offer this year’s Top 30 Editor’s Choice Awards.”</w:t>
      </w:r>
    </w:p>
    <w:p w14:paraId="197097D2" w14:textId="77777777" w:rsidR="00B863E0" w:rsidRDefault="00B863E0" w:rsidP="0054777B">
      <w:pPr>
        <w:widowControl w:val="0"/>
        <w:autoSpaceDE w:val="0"/>
        <w:autoSpaceDN w:val="0"/>
        <w:adjustRightInd w:val="0"/>
        <w:spacing w:line="240" w:lineRule="auto"/>
        <w:rPr>
          <w:rFonts w:cs="Arial"/>
          <w:color w:val="auto"/>
          <w:szCs w:val="19"/>
          <w:lang w:eastAsia="en-US"/>
        </w:rPr>
      </w:pPr>
    </w:p>
    <w:p w14:paraId="20F5D122" w14:textId="72D500C6" w:rsidR="007F240D" w:rsidRDefault="0054777B" w:rsidP="0054777B">
      <w:pPr>
        <w:spacing w:line="240" w:lineRule="auto"/>
        <w:rPr>
          <w:rFonts w:cs="Arial"/>
          <w:color w:val="262626"/>
          <w:szCs w:val="19"/>
          <w:lang w:eastAsia="en-US"/>
        </w:rPr>
      </w:pPr>
      <w:r>
        <w:t>The</w:t>
      </w:r>
      <w:r w:rsidRPr="00575096">
        <w:rPr>
          <w:rFonts w:cs="Arial"/>
        </w:rPr>
        <w:t xml:space="preserve"> </w:t>
      </w:r>
      <w:r>
        <w:rPr>
          <w:rFonts w:cs="Arial"/>
        </w:rPr>
        <w:t xml:space="preserve">621F and 721F wheel loaders </w:t>
      </w:r>
      <w:r w:rsidRPr="00575096">
        <w:rPr>
          <w:rFonts w:cs="Arial"/>
        </w:rPr>
        <w:t xml:space="preserve">meet </w:t>
      </w:r>
      <w:hyperlink r:id="rId11" w:history="1">
        <w:r w:rsidRPr="00575096">
          <w:rPr>
            <w:rStyle w:val="Hyperlink"/>
            <w:rFonts w:cs="Arial"/>
          </w:rPr>
          <w:t>Tier 4</w:t>
        </w:r>
      </w:hyperlink>
      <w:r>
        <w:rPr>
          <w:rFonts w:cs="Arial"/>
        </w:rPr>
        <w:t xml:space="preserve"> Final emissions standards </w:t>
      </w:r>
      <w:r w:rsidRPr="00575096">
        <w:rPr>
          <w:rFonts w:cs="Arial"/>
        </w:rPr>
        <w:t>with a selective catalytic reduction (SCR) solution that treats emissions separately with Diesel Exhaust Fluid (DEF) and does not require the engine to re-circulate exhaust gas. This</w:t>
      </w:r>
      <w:r>
        <w:rPr>
          <w:rFonts w:cs="Arial"/>
        </w:rPr>
        <w:t xml:space="preserve"> improves fuel efficiency (up to 20 percent greater than previous solutions),</w:t>
      </w:r>
      <w:r w:rsidRPr="00575096">
        <w:rPr>
          <w:rFonts w:cs="Arial"/>
        </w:rPr>
        <w:t xml:space="preserve"> lo</w:t>
      </w:r>
      <w:r>
        <w:rPr>
          <w:rFonts w:cs="Arial"/>
        </w:rPr>
        <w:t>wers</w:t>
      </w:r>
      <w:r w:rsidRPr="00575096">
        <w:rPr>
          <w:rFonts w:cs="Arial"/>
        </w:rPr>
        <w:t xml:space="preserve"> exhaust </w:t>
      </w:r>
      <w:r>
        <w:rPr>
          <w:rFonts w:cs="Arial"/>
        </w:rPr>
        <w:t xml:space="preserve">temperatures, and provides excellent throttle response and simplified </w:t>
      </w:r>
      <w:r w:rsidRPr="00575096">
        <w:rPr>
          <w:rFonts w:cs="Arial"/>
        </w:rPr>
        <w:t>maintenance</w:t>
      </w:r>
      <w:r>
        <w:rPr>
          <w:rFonts w:cs="Arial"/>
        </w:rPr>
        <w:t xml:space="preserve"> without sacrificing power</w:t>
      </w:r>
      <w:r w:rsidRPr="00575096">
        <w:rPr>
          <w:rFonts w:cs="Arial"/>
        </w:rPr>
        <w:t>.</w:t>
      </w:r>
      <w:r>
        <w:rPr>
          <w:rFonts w:cs="Arial"/>
        </w:rPr>
        <w:t xml:space="preserve"> The 621F and 721F wheel loaders produce 162 and 179 net rated horsepower (121 and 133</w:t>
      </w:r>
      <w:r w:rsidRPr="004915F8">
        <w:rPr>
          <w:rFonts w:cs="Arial"/>
        </w:rPr>
        <w:t xml:space="preserve"> kW), </w:t>
      </w:r>
      <w:r>
        <w:rPr>
          <w:rFonts w:cs="Arial"/>
          <w:szCs w:val="19"/>
        </w:rPr>
        <w:t xml:space="preserve">respectively, </w:t>
      </w:r>
      <w:r>
        <w:rPr>
          <w:rFonts w:cs="Arial"/>
        </w:rPr>
        <w:t>and feature powerful and quick hydraulics and f</w:t>
      </w:r>
      <w:r w:rsidRPr="004C0AC0">
        <w:rPr>
          <w:rFonts w:cs="Arial"/>
          <w:szCs w:val="19"/>
        </w:rPr>
        <w:t>ou</w:t>
      </w:r>
      <w:r>
        <w:rPr>
          <w:rFonts w:cs="Arial"/>
          <w:szCs w:val="19"/>
        </w:rPr>
        <w:t>r programmable power modes that allow</w:t>
      </w:r>
      <w:r w:rsidRPr="004C0AC0">
        <w:rPr>
          <w:rFonts w:cs="Arial"/>
          <w:szCs w:val="19"/>
        </w:rPr>
        <w:t xml:space="preserve"> users to match the machine output to available engine power.</w:t>
      </w:r>
    </w:p>
    <w:p w14:paraId="36A40AFE" w14:textId="77777777" w:rsidR="0054777B" w:rsidRPr="0054777B" w:rsidRDefault="0054777B" w:rsidP="0054777B">
      <w:pPr>
        <w:rPr>
          <w:rFonts w:cs="Arial"/>
          <w:b/>
          <w:szCs w:val="19"/>
        </w:rPr>
      </w:pPr>
    </w:p>
    <w:p w14:paraId="142EB689" w14:textId="46818B97" w:rsidR="0054777B" w:rsidRPr="007B0F46" w:rsidRDefault="00C85647" w:rsidP="0054777B">
      <w:pPr>
        <w:spacing w:line="240" w:lineRule="auto"/>
        <w:rPr>
          <w:rFonts w:cs="Arial"/>
          <w:szCs w:val="19"/>
        </w:rPr>
      </w:pPr>
      <w:r>
        <w:rPr>
          <w:rFonts w:cs="Arial"/>
          <w:szCs w:val="19"/>
        </w:rPr>
        <w:t xml:space="preserve">For more </w:t>
      </w:r>
      <w:r w:rsidR="00B863E0">
        <w:rPr>
          <w:rFonts w:cs="Arial"/>
          <w:szCs w:val="19"/>
        </w:rPr>
        <w:t xml:space="preserve">information on the </w:t>
      </w:r>
      <w:r w:rsidR="0054777B">
        <w:rPr>
          <w:rFonts w:cs="Arial"/>
          <w:szCs w:val="19"/>
        </w:rPr>
        <w:t>621F and 721F wheel loaders</w:t>
      </w:r>
      <w:r w:rsidR="00B863E0">
        <w:rPr>
          <w:rFonts w:cs="Arial"/>
          <w:szCs w:val="19"/>
        </w:rPr>
        <w:t xml:space="preserve">, </w:t>
      </w:r>
      <w:r>
        <w:rPr>
          <w:rFonts w:cs="Arial"/>
          <w:szCs w:val="19"/>
        </w:rPr>
        <w:t xml:space="preserve">visit </w:t>
      </w:r>
      <w:hyperlink r:id="rId12" w:history="1">
        <w:r w:rsidR="00E4363C" w:rsidRPr="00004B9A">
          <w:rPr>
            <w:rStyle w:val="Hyperlink"/>
            <w:rFonts w:cs="Arial"/>
            <w:szCs w:val="19"/>
          </w:rPr>
          <w:t>www.CaseCE.com/WL</w:t>
        </w:r>
      </w:hyperlink>
      <w:r>
        <w:rPr>
          <w:rFonts w:cs="Arial"/>
          <w:szCs w:val="19"/>
        </w:rPr>
        <w:t xml:space="preserve">. </w:t>
      </w:r>
      <w:r w:rsidR="0054777B" w:rsidRPr="0054777B">
        <w:rPr>
          <w:rFonts w:cs="Arial"/>
        </w:rPr>
        <w:t xml:space="preserve">Additional information on award recipients can be found in the May issue of </w:t>
      </w:r>
      <w:r w:rsidR="0054777B" w:rsidRPr="0054777B">
        <w:rPr>
          <w:rFonts w:cs="Arial"/>
          <w:i/>
        </w:rPr>
        <w:t>Asphalt Contractor</w:t>
      </w:r>
      <w:r w:rsidR="0054777B" w:rsidRPr="0054777B">
        <w:rPr>
          <w:rFonts w:cs="Arial"/>
        </w:rPr>
        <w:t xml:space="preserve"> and</w:t>
      </w:r>
      <w:r w:rsidR="007B0F46">
        <w:rPr>
          <w:rFonts w:cs="Arial"/>
          <w:szCs w:val="19"/>
        </w:rPr>
        <w:t xml:space="preserve"> </w:t>
      </w:r>
      <w:r w:rsidR="0054777B" w:rsidRPr="0054777B">
        <w:rPr>
          <w:rFonts w:cs="Arial"/>
        </w:rPr>
        <w:t>online at ForConstructionPros.com.</w:t>
      </w:r>
    </w:p>
    <w:p w14:paraId="1164D83A" w14:textId="08733F45" w:rsidR="00DF291F" w:rsidRPr="00C85647" w:rsidRDefault="004B3ADD" w:rsidP="00B863E0">
      <w:pPr>
        <w:spacing w:line="240" w:lineRule="auto"/>
        <w:rPr>
          <w:rFonts w:cs="Arial"/>
          <w:b/>
          <w:szCs w:val="19"/>
        </w:rPr>
      </w:pPr>
      <w:r>
        <w:rPr>
          <w:rFonts w:cs="Arial"/>
        </w:rPr>
        <w:t xml:space="preserve">  </w:t>
      </w:r>
      <w:r w:rsidR="00A76407">
        <w:rPr>
          <w:rFonts w:cs="Arial"/>
        </w:rPr>
        <w:t xml:space="preserve"> </w:t>
      </w:r>
    </w:p>
    <w:p w14:paraId="64C7D87F" w14:textId="77777777" w:rsidR="00935337" w:rsidRPr="00935337" w:rsidRDefault="006A7552" w:rsidP="00B863E0">
      <w:pPr>
        <w:widowControl w:val="0"/>
        <w:autoSpaceDE w:val="0"/>
        <w:autoSpaceDN w:val="0"/>
        <w:adjustRightInd w:val="0"/>
        <w:spacing w:line="240" w:lineRule="auto"/>
        <w:jc w:val="center"/>
        <w:rPr>
          <w:rFonts w:cs="Times"/>
          <w:color w:val="auto"/>
          <w:szCs w:val="19"/>
          <w:lang w:eastAsia="en-US"/>
        </w:rPr>
      </w:pPr>
      <w:r w:rsidRPr="00935337">
        <w:rPr>
          <w:rFonts w:cs="Arial"/>
          <w:color w:val="auto"/>
          <w:szCs w:val="19"/>
          <w:lang w:eastAsia="en-US"/>
        </w:rPr>
        <w:t># # #</w:t>
      </w:r>
    </w:p>
    <w:p w14:paraId="61C97F83" w14:textId="77777777" w:rsidR="006A7552" w:rsidRDefault="006A7552" w:rsidP="00B863E0">
      <w:pPr>
        <w:widowControl w:val="0"/>
        <w:autoSpaceDE w:val="0"/>
        <w:autoSpaceDN w:val="0"/>
        <w:adjustRightInd w:val="0"/>
        <w:spacing w:line="240" w:lineRule="auto"/>
        <w:rPr>
          <w:rFonts w:cs="Times"/>
          <w:color w:val="auto"/>
          <w:szCs w:val="19"/>
          <w:lang w:eastAsia="en-US"/>
        </w:rPr>
      </w:pPr>
      <w:r w:rsidRPr="00935337">
        <w:rPr>
          <w:rFonts w:cs="Times"/>
          <w:color w:val="auto"/>
          <w:szCs w:val="19"/>
          <w:lang w:eastAsia="en-US"/>
        </w:rPr>
        <w:t> </w:t>
      </w:r>
    </w:p>
    <w:p w14:paraId="0A2DBCB4" w14:textId="77777777" w:rsidR="00C85647" w:rsidRDefault="00C85647" w:rsidP="00B863E0">
      <w:pPr>
        <w:widowControl w:val="0"/>
        <w:autoSpaceDE w:val="0"/>
        <w:autoSpaceDN w:val="0"/>
        <w:adjustRightInd w:val="0"/>
        <w:spacing w:line="240" w:lineRule="auto"/>
        <w:rPr>
          <w:rFonts w:cs="Times"/>
          <w:color w:val="auto"/>
          <w:szCs w:val="19"/>
          <w:lang w:eastAsia="en-US"/>
        </w:rPr>
      </w:pPr>
    </w:p>
    <w:p w14:paraId="17ACFF63" w14:textId="77777777" w:rsidR="006A7552" w:rsidRPr="00935337" w:rsidRDefault="006A7552" w:rsidP="00B863E0">
      <w:pPr>
        <w:widowControl w:val="0"/>
        <w:autoSpaceDE w:val="0"/>
        <w:autoSpaceDN w:val="0"/>
        <w:adjustRightInd w:val="0"/>
        <w:spacing w:line="240" w:lineRule="auto"/>
        <w:rPr>
          <w:rFonts w:cs="Times"/>
          <w:color w:val="auto"/>
          <w:szCs w:val="19"/>
          <w:lang w:eastAsia="en-US"/>
        </w:rPr>
      </w:pPr>
      <w:r w:rsidRPr="00935337">
        <w:rPr>
          <w:rFonts w:cs="Arial"/>
          <w:color w:val="auto"/>
          <w:szCs w:val="19"/>
          <w:lang w:eastAsia="en-US"/>
        </w:rPr>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3" w:history="1">
        <w:r w:rsidRPr="00935337">
          <w:rPr>
            <w:rFonts w:cs="Times"/>
            <w:color w:val="0000FF"/>
            <w:szCs w:val="19"/>
            <w:u w:val="single" w:color="0000FF"/>
            <w:lang w:eastAsia="en-US"/>
          </w:rPr>
          <w:t>www.CaseCE.com</w:t>
        </w:r>
      </w:hyperlink>
      <w:r w:rsidRPr="00935337">
        <w:rPr>
          <w:rFonts w:cs="Arial"/>
          <w:color w:val="auto"/>
          <w:szCs w:val="19"/>
          <w:lang w:eastAsia="en-US"/>
        </w:rPr>
        <w:t>.</w:t>
      </w:r>
    </w:p>
    <w:p w14:paraId="62CE4311" w14:textId="77777777" w:rsidR="006A7552" w:rsidRPr="00935337" w:rsidRDefault="006A7552" w:rsidP="00B863E0">
      <w:pPr>
        <w:widowControl w:val="0"/>
        <w:autoSpaceDE w:val="0"/>
        <w:autoSpaceDN w:val="0"/>
        <w:adjustRightInd w:val="0"/>
        <w:spacing w:line="240" w:lineRule="auto"/>
        <w:rPr>
          <w:rFonts w:cs="Times"/>
          <w:color w:val="auto"/>
          <w:szCs w:val="19"/>
          <w:lang w:eastAsia="en-US"/>
        </w:rPr>
      </w:pPr>
      <w:r w:rsidRPr="00935337">
        <w:rPr>
          <w:rFonts w:cs="Times"/>
          <w:color w:val="auto"/>
          <w:szCs w:val="19"/>
          <w:lang w:eastAsia="en-US"/>
        </w:rPr>
        <w:t> </w:t>
      </w:r>
    </w:p>
    <w:p w14:paraId="1DEFD5AB" w14:textId="77777777" w:rsidR="006A7552" w:rsidRPr="00B863E0" w:rsidRDefault="006A7552" w:rsidP="00B863E0">
      <w:pPr>
        <w:widowControl w:val="0"/>
        <w:autoSpaceDE w:val="0"/>
        <w:autoSpaceDN w:val="0"/>
        <w:adjustRightInd w:val="0"/>
        <w:spacing w:line="240" w:lineRule="auto"/>
        <w:rPr>
          <w:rFonts w:cs="Arial"/>
          <w:color w:val="auto"/>
          <w:szCs w:val="19"/>
          <w:lang w:eastAsia="en-US"/>
        </w:rPr>
      </w:pPr>
      <w:r w:rsidRPr="00B863E0">
        <w:rPr>
          <w:rFonts w:cs="Arial"/>
          <w:color w:val="auto"/>
          <w:szCs w:val="19"/>
          <w:lang w:eastAsia="en-US"/>
        </w:rPr>
        <w:t xml:space="preserve">CASE Construction Equipment is a brand of CNH Industrial N.V., a World leader in Capital Goods listed </w:t>
      </w:r>
      <w:r w:rsidRPr="00B863E0">
        <w:rPr>
          <w:rFonts w:cs="Arial"/>
          <w:color w:val="auto"/>
          <w:szCs w:val="19"/>
          <w:lang w:eastAsia="en-US"/>
        </w:rPr>
        <w:lastRenderedPageBreak/>
        <w:t xml:space="preserve">on the New York Stock Exchange (NYSE: CNHI) and on the </w:t>
      </w:r>
      <w:proofErr w:type="spellStart"/>
      <w:r w:rsidRPr="00B863E0">
        <w:rPr>
          <w:rFonts w:cs="Arial"/>
          <w:color w:val="auto"/>
          <w:szCs w:val="19"/>
          <w:lang w:eastAsia="en-US"/>
        </w:rPr>
        <w:t>Mercato</w:t>
      </w:r>
      <w:proofErr w:type="spellEnd"/>
      <w:r w:rsidRPr="00B863E0">
        <w:rPr>
          <w:rFonts w:cs="Arial"/>
          <w:color w:val="auto"/>
          <w:szCs w:val="19"/>
          <w:lang w:eastAsia="en-US"/>
        </w:rPr>
        <w:t xml:space="preserve"> </w:t>
      </w:r>
      <w:proofErr w:type="spellStart"/>
      <w:r w:rsidRPr="00B863E0">
        <w:rPr>
          <w:rFonts w:cs="Arial"/>
          <w:color w:val="auto"/>
          <w:szCs w:val="19"/>
          <w:lang w:eastAsia="en-US"/>
        </w:rPr>
        <w:t>Telematico</w:t>
      </w:r>
      <w:proofErr w:type="spellEnd"/>
      <w:r w:rsidRPr="00B863E0">
        <w:rPr>
          <w:rFonts w:cs="Arial"/>
          <w:color w:val="auto"/>
          <w:szCs w:val="19"/>
          <w:lang w:eastAsia="en-US"/>
        </w:rPr>
        <w:t xml:space="preserve"> </w:t>
      </w:r>
      <w:proofErr w:type="spellStart"/>
      <w:r w:rsidRPr="00B863E0">
        <w:rPr>
          <w:rFonts w:cs="Arial"/>
          <w:color w:val="auto"/>
          <w:szCs w:val="19"/>
          <w:lang w:eastAsia="en-US"/>
        </w:rPr>
        <w:t>Azionario</w:t>
      </w:r>
      <w:proofErr w:type="spellEnd"/>
      <w:r w:rsidRPr="00B863E0">
        <w:rPr>
          <w:rFonts w:cs="Arial"/>
          <w:color w:val="auto"/>
          <w:szCs w:val="19"/>
          <w:lang w:eastAsia="en-US"/>
        </w:rPr>
        <w:t xml:space="preserve"> of the </w:t>
      </w:r>
      <w:proofErr w:type="spellStart"/>
      <w:r w:rsidRPr="00B863E0">
        <w:rPr>
          <w:rFonts w:cs="Arial"/>
          <w:color w:val="auto"/>
          <w:szCs w:val="19"/>
          <w:lang w:eastAsia="en-US"/>
        </w:rPr>
        <w:t>Borsa</w:t>
      </w:r>
      <w:proofErr w:type="spellEnd"/>
      <w:r w:rsidRPr="00B863E0">
        <w:rPr>
          <w:rFonts w:cs="Arial"/>
          <w:color w:val="auto"/>
          <w:szCs w:val="19"/>
          <w:lang w:eastAsia="en-US"/>
        </w:rPr>
        <w:t xml:space="preserve"> </w:t>
      </w:r>
      <w:proofErr w:type="spellStart"/>
      <w:r w:rsidRPr="00B863E0">
        <w:rPr>
          <w:rFonts w:cs="Arial"/>
          <w:color w:val="auto"/>
          <w:szCs w:val="19"/>
          <w:lang w:eastAsia="en-US"/>
        </w:rPr>
        <w:t>Italiana</w:t>
      </w:r>
      <w:proofErr w:type="spellEnd"/>
      <w:r w:rsidRPr="00B863E0">
        <w:rPr>
          <w:rFonts w:cs="Arial"/>
          <w:color w:val="auto"/>
          <w:szCs w:val="19"/>
          <w:lang w:eastAsia="en-US"/>
        </w:rPr>
        <w:t xml:space="preserve"> (MI: CNHI). More information about CNH Industrial can be found online at </w:t>
      </w:r>
      <w:hyperlink r:id="rId14" w:history="1">
        <w:r w:rsidRPr="00B863E0">
          <w:rPr>
            <w:rFonts w:cs="Arial"/>
            <w:color w:val="0000FF"/>
            <w:szCs w:val="19"/>
            <w:u w:val="single" w:color="0000FF"/>
            <w:lang w:eastAsia="en-US"/>
          </w:rPr>
          <w:t>www.cnhind.com</w:t>
        </w:r>
      </w:hyperlink>
      <w:r w:rsidRPr="00B863E0">
        <w:rPr>
          <w:rFonts w:cs="Arial"/>
          <w:color w:val="auto"/>
          <w:szCs w:val="19"/>
          <w:lang w:eastAsia="en-US"/>
        </w:rPr>
        <w:t>.</w:t>
      </w:r>
    </w:p>
    <w:p w14:paraId="2DF5C2E8" w14:textId="77777777" w:rsidR="00B863E0" w:rsidRPr="00B863E0" w:rsidRDefault="00B863E0" w:rsidP="00B863E0">
      <w:pPr>
        <w:rPr>
          <w:rFonts w:cs="Arial"/>
          <w:color w:val="auto"/>
          <w:szCs w:val="19"/>
        </w:rPr>
      </w:pPr>
    </w:p>
    <w:p w14:paraId="2E3892CA" w14:textId="77777777" w:rsidR="00B863E0" w:rsidRPr="00B863E0" w:rsidRDefault="00B863E0" w:rsidP="00B863E0">
      <w:pPr>
        <w:widowControl w:val="0"/>
        <w:autoSpaceDE w:val="0"/>
        <w:autoSpaceDN w:val="0"/>
        <w:adjustRightInd w:val="0"/>
        <w:jc w:val="center"/>
        <w:rPr>
          <w:rFonts w:cs="Arial"/>
          <w:szCs w:val="19"/>
        </w:rPr>
      </w:pPr>
      <w:r w:rsidRPr="00B863E0">
        <w:rPr>
          <w:rFonts w:cs="Arial"/>
          <w:szCs w:val="19"/>
        </w:rPr>
        <w:t>###</w:t>
      </w:r>
    </w:p>
    <w:p w14:paraId="4B64088D" w14:textId="77777777" w:rsidR="00B863E0" w:rsidRPr="00B863E0" w:rsidRDefault="00B863E0" w:rsidP="00B863E0">
      <w:pPr>
        <w:pStyle w:val="NormalWeb"/>
        <w:shd w:val="clear" w:color="auto" w:fill="FFFFFF"/>
        <w:spacing w:before="0" w:beforeAutospacing="0" w:after="0" w:afterAutospacing="0"/>
        <w:rPr>
          <w:rFonts w:ascii="Arial" w:hAnsi="Arial" w:cs="Arial"/>
          <w:b/>
          <w:color w:val="404040"/>
          <w:sz w:val="19"/>
          <w:szCs w:val="19"/>
        </w:rPr>
      </w:pPr>
      <w:r w:rsidRPr="00B863E0">
        <w:rPr>
          <w:rFonts w:ascii="Arial" w:hAnsi="Arial" w:cs="Arial"/>
          <w:b/>
          <w:color w:val="404040"/>
          <w:sz w:val="19"/>
          <w:szCs w:val="19"/>
        </w:rPr>
        <w:t xml:space="preserve">Media Contact: </w:t>
      </w:r>
    </w:p>
    <w:p w14:paraId="57A8F9C4" w14:textId="77777777" w:rsidR="00B863E0" w:rsidRPr="00B863E0" w:rsidRDefault="00B863E0" w:rsidP="00B863E0">
      <w:pPr>
        <w:pStyle w:val="NormalWeb"/>
        <w:shd w:val="clear" w:color="auto" w:fill="FFFFFF"/>
        <w:spacing w:before="0" w:beforeAutospacing="0" w:after="0" w:afterAutospacing="0"/>
        <w:rPr>
          <w:rFonts w:ascii="Arial" w:hAnsi="Arial" w:cs="Arial"/>
          <w:color w:val="404040"/>
          <w:sz w:val="19"/>
          <w:szCs w:val="19"/>
        </w:rPr>
      </w:pPr>
      <w:r w:rsidRPr="00B863E0">
        <w:rPr>
          <w:rFonts w:ascii="Arial" w:hAnsi="Arial" w:cs="Arial"/>
          <w:color w:val="404040"/>
          <w:sz w:val="19"/>
          <w:szCs w:val="19"/>
        </w:rPr>
        <w:t>Bill Elverman</w:t>
      </w:r>
    </w:p>
    <w:p w14:paraId="0882A74D" w14:textId="77777777" w:rsidR="00B863E0" w:rsidRPr="00B863E0" w:rsidRDefault="00B863E0" w:rsidP="00B863E0">
      <w:pPr>
        <w:pStyle w:val="NormalWeb"/>
        <w:shd w:val="clear" w:color="auto" w:fill="FFFFFF"/>
        <w:spacing w:before="0" w:beforeAutospacing="0" w:after="0" w:afterAutospacing="0"/>
        <w:rPr>
          <w:rFonts w:ascii="Arial" w:hAnsi="Arial" w:cs="Arial"/>
          <w:color w:val="404040"/>
          <w:sz w:val="19"/>
          <w:szCs w:val="19"/>
        </w:rPr>
      </w:pPr>
      <w:r w:rsidRPr="00B863E0">
        <w:rPr>
          <w:rFonts w:ascii="Arial" w:hAnsi="Arial" w:cs="Arial"/>
          <w:color w:val="404040"/>
          <w:sz w:val="19"/>
          <w:szCs w:val="19"/>
        </w:rPr>
        <w:t xml:space="preserve">PKA Marketing </w:t>
      </w:r>
    </w:p>
    <w:p w14:paraId="1758F94F" w14:textId="77777777" w:rsidR="00B863E0" w:rsidRPr="00B863E0" w:rsidRDefault="00B863E0" w:rsidP="00B863E0">
      <w:pPr>
        <w:pStyle w:val="NormalWeb"/>
        <w:shd w:val="clear" w:color="auto" w:fill="FFFFFF"/>
        <w:spacing w:before="0" w:beforeAutospacing="0" w:after="0" w:afterAutospacing="0"/>
        <w:rPr>
          <w:rFonts w:ascii="Arial" w:hAnsi="Arial" w:cs="Arial"/>
          <w:color w:val="404040"/>
          <w:sz w:val="19"/>
          <w:szCs w:val="19"/>
        </w:rPr>
      </w:pPr>
      <w:r w:rsidRPr="00B863E0">
        <w:rPr>
          <w:rFonts w:ascii="Arial" w:hAnsi="Arial" w:cs="Arial"/>
          <w:color w:val="404040"/>
          <w:sz w:val="19"/>
          <w:szCs w:val="19"/>
        </w:rPr>
        <w:t>262.757.5803</w:t>
      </w:r>
    </w:p>
    <w:p w14:paraId="4B61185A" w14:textId="77777777" w:rsidR="00B863E0" w:rsidRPr="00B863E0" w:rsidRDefault="002D1CF0" w:rsidP="00B863E0">
      <w:pPr>
        <w:pStyle w:val="NormalWeb"/>
        <w:shd w:val="clear" w:color="auto" w:fill="FFFFFF"/>
        <w:spacing w:before="0" w:beforeAutospacing="0" w:after="0" w:afterAutospacing="0"/>
        <w:rPr>
          <w:rFonts w:ascii="Arial" w:hAnsi="Arial" w:cs="Arial"/>
          <w:color w:val="404040"/>
          <w:sz w:val="19"/>
          <w:szCs w:val="19"/>
        </w:rPr>
      </w:pPr>
      <w:hyperlink r:id="rId15" w:history="1">
        <w:r w:rsidR="00B863E0" w:rsidRPr="00B863E0">
          <w:rPr>
            <w:rStyle w:val="Hyperlink"/>
            <w:rFonts w:ascii="Arial" w:hAnsi="Arial" w:cs="Arial"/>
            <w:sz w:val="19"/>
            <w:szCs w:val="19"/>
          </w:rPr>
          <w:t>bill@pkamar.com</w:t>
        </w:r>
      </w:hyperlink>
      <w:r w:rsidR="00B863E0" w:rsidRPr="00B863E0">
        <w:rPr>
          <w:rFonts w:ascii="Arial" w:hAnsi="Arial" w:cs="Arial"/>
          <w:color w:val="404040"/>
          <w:sz w:val="19"/>
          <w:szCs w:val="19"/>
        </w:rPr>
        <w:t xml:space="preserve"> </w:t>
      </w:r>
    </w:p>
    <w:p w14:paraId="2B40DDEE" w14:textId="0382064E" w:rsidR="00C40DB9" w:rsidRPr="00935337" w:rsidRDefault="00C40DB9" w:rsidP="00B863E0">
      <w:pPr>
        <w:widowControl w:val="0"/>
        <w:autoSpaceDE w:val="0"/>
        <w:autoSpaceDN w:val="0"/>
        <w:adjustRightInd w:val="0"/>
        <w:spacing w:line="360" w:lineRule="auto"/>
        <w:jc w:val="both"/>
        <w:rPr>
          <w:rFonts w:cs="Arial"/>
          <w:color w:val="auto"/>
          <w:szCs w:val="19"/>
          <w:lang w:eastAsia="en-US"/>
        </w:rPr>
      </w:pPr>
    </w:p>
    <w:sectPr w:rsidR="00C40DB9" w:rsidRPr="00935337" w:rsidSect="00C40DB9">
      <w:headerReference w:type="default" r:id="rId16"/>
      <w:footerReference w:type="default" r:id="rId17"/>
      <w:headerReference w:type="first" r:id="rId18"/>
      <w:footerReference w:type="first" r:id="rId19"/>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6A64" w14:textId="77777777" w:rsidR="004F145D" w:rsidRDefault="004F145D">
      <w:pPr>
        <w:spacing w:line="240" w:lineRule="auto"/>
      </w:pPr>
      <w:r>
        <w:separator/>
      </w:r>
    </w:p>
  </w:endnote>
  <w:endnote w:type="continuationSeparator" w:id="0">
    <w:p w14:paraId="54008E53" w14:textId="77777777" w:rsidR="004F145D" w:rsidRDefault="004F1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255D1" w14:textId="77777777" w:rsidR="004F145D" w:rsidRDefault="004F145D" w:rsidP="00C40DB9">
    <w:pPr>
      <w:pStyle w:val="Footer"/>
    </w:pPr>
  </w:p>
  <w:p w14:paraId="4132FAB5" w14:textId="77777777" w:rsidR="004F145D" w:rsidRDefault="004F145D" w:rsidP="00C40DB9">
    <w:pPr>
      <w:pStyle w:val="Footer"/>
    </w:pPr>
  </w:p>
  <w:p w14:paraId="5BC8CC0B" w14:textId="77777777" w:rsidR="004F145D" w:rsidRDefault="004F145D" w:rsidP="00C40DB9">
    <w:pPr>
      <w:pStyle w:val="Footer"/>
    </w:pPr>
  </w:p>
  <w:p w14:paraId="4148971D" w14:textId="77777777" w:rsidR="004F145D" w:rsidRDefault="004F145D" w:rsidP="00C40D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0E3C" w14:textId="77777777" w:rsidR="004F145D" w:rsidRPr="00C7201A" w:rsidRDefault="004F145D" w:rsidP="00C40DB9">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EB073" w14:textId="77777777" w:rsidR="004F145D" w:rsidRDefault="004F145D">
      <w:pPr>
        <w:spacing w:line="240" w:lineRule="auto"/>
      </w:pPr>
      <w:r>
        <w:separator/>
      </w:r>
    </w:p>
  </w:footnote>
  <w:footnote w:type="continuationSeparator" w:id="0">
    <w:p w14:paraId="0B135781" w14:textId="77777777" w:rsidR="004F145D" w:rsidRDefault="004F14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FB67" w14:textId="77777777" w:rsidR="004F145D" w:rsidRDefault="004F145D" w:rsidP="00C40DB9">
    <w:r>
      <w:rPr>
        <w:noProof/>
        <w:lang w:eastAsia="en-US"/>
      </w:rPr>
      <w:drawing>
        <wp:anchor distT="0" distB="0" distL="114300" distR="114300" simplePos="0" relativeHeight="251659776" behindDoc="1" locked="0" layoutInCell="1" allowOverlap="1" wp14:anchorId="60F97A14" wp14:editId="5DCD354B">
          <wp:simplePos x="0" y="0"/>
          <wp:positionH relativeFrom="margin">
            <wp:posOffset>-1352550</wp:posOffset>
          </wp:positionH>
          <wp:positionV relativeFrom="margin">
            <wp:posOffset>-1197610</wp:posOffset>
          </wp:positionV>
          <wp:extent cx="1236345" cy="444500"/>
          <wp:effectExtent l="0" t="0" r="8255" b="1270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4" distB="4294967294" distL="114300" distR="114300" simplePos="0" relativeHeight="251656704" behindDoc="0" locked="0" layoutInCell="1" allowOverlap="1" wp14:anchorId="24826AE5" wp14:editId="3A4B9534">
              <wp:simplePos x="0" y="0"/>
              <wp:positionH relativeFrom="column">
                <wp:posOffset>0</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83DF7"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4F145D" w:rsidRPr="00C7201A" w14:paraId="0D839814" w14:textId="77777777">
      <w:trPr>
        <w:trHeight w:val="735"/>
      </w:trPr>
      <w:tc>
        <w:tcPr>
          <w:tcW w:w="2614" w:type="dxa"/>
          <w:shd w:val="clear" w:color="auto" w:fill="auto"/>
          <w:vAlign w:val="bottom"/>
        </w:tcPr>
        <w:p w14:paraId="0239D6CA" w14:textId="77777777" w:rsidR="004F145D" w:rsidRPr="00AA4E70" w:rsidRDefault="004F145D" w:rsidP="00C40DB9">
          <w:pPr>
            <w:pStyle w:val="04FOOTER"/>
            <w:ind w:right="-101"/>
          </w:pPr>
          <w:r>
            <w:rPr>
              <w:rStyle w:val="05FOOTERBOLD"/>
              <w:sz w:val="14"/>
            </w:rPr>
            <w:t>CASE Construction Equipment</w:t>
          </w:r>
        </w:p>
        <w:p w14:paraId="7FF1BA01" w14:textId="77777777" w:rsidR="004F145D" w:rsidRPr="00293E17" w:rsidRDefault="004F145D" w:rsidP="00C40DB9">
          <w:pPr>
            <w:pStyle w:val="04FOOTER"/>
            <w:ind w:right="-101"/>
          </w:pPr>
          <w:r>
            <w:t>621 State St., Racine, Wis. 53402</w:t>
          </w:r>
          <w:r w:rsidRPr="00AA4E70">
            <w:br/>
            <w:t xml:space="preserve">Ph. </w:t>
          </w:r>
          <w:r>
            <w:t xml:space="preserve">262-636-6011 </w:t>
          </w:r>
        </w:p>
        <w:p w14:paraId="7779A229" w14:textId="77777777" w:rsidR="004F145D" w:rsidRPr="00293E17" w:rsidRDefault="004F145D" w:rsidP="00C40DB9">
          <w:pPr>
            <w:pStyle w:val="04FOOTER"/>
            <w:ind w:right="-101"/>
          </w:pPr>
          <w:r>
            <w:t>Fax 262-636-0876</w:t>
          </w:r>
        </w:p>
      </w:tc>
      <w:tc>
        <w:tcPr>
          <w:tcW w:w="2835" w:type="dxa"/>
        </w:tcPr>
        <w:p w14:paraId="104F0219" w14:textId="77777777" w:rsidR="004F145D" w:rsidRDefault="004F145D" w:rsidP="00C40DB9">
          <w:pPr>
            <w:pStyle w:val="04FOOTER"/>
            <w:ind w:right="-101"/>
          </w:pPr>
        </w:p>
        <w:p w14:paraId="42102EA8" w14:textId="77777777" w:rsidR="004F145D" w:rsidRDefault="004F145D" w:rsidP="00C40DB9">
          <w:pPr>
            <w:pStyle w:val="04FOOTER"/>
            <w:ind w:right="-101"/>
          </w:pPr>
        </w:p>
        <w:p w14:paraId="01DAB801" w14:textId="77777777" w:rsidR="004F145D" w:rsidRDefault="004F145D" w:rsidP="00C40DB9">
          <w:pPr>
            <w:pStyle w:val="04FOOTER"/>
            <w:ind w:right="-101"/>
          </w:pPr>
        </w:p>
        <w:p w14:paraId="3ED1B117" w14:textId="77777777" w:rsidR="004F145D" w:rsidRPr="00293E17" w:rsidRDefault="004F145D" w:rsidP="00C40DB9">
          <w:pPr>
            <w:pStyle w:val="04FOOTER"/>
            <w:ind w:right="-101"/>
          </w:pPr>
        </w:p>
      </w:tc>
    </w:tr>
  </w:tbl>
  <w:p w14:paraId="0C6DDDC8" w14:textId="77777777" w:rsidR="004F145D" w:rsidRPr="002C48D5" w:rsidRDefault="004F145D" w:rsidP="00C40DB9">
    <w:pPr>
      <w:rPr>
        <w:rFonts w:ascii="Times New Roman" w:hAnsi="Times New Roman"/>
        <w:snapToGrid w:val="0"/>
        <w:vanish/>
        <w:w w:val="0"/>
        <w:sz w:val="0"/>
        <w:szCs w:val="0"/>
        <w:u w:color="000000"/>
        <w:bdr w:val="none" w:sz="0" w:space="0" w:color="000000"/>
        <w:shd w:val="clear" w:color="000000" w:fill="000000"/>
        <w:lang w:val="x-none" w:eastAsia="x-none" w:bidi="x-none"/>
      </w:rPr>
    </w:pPr>
    <w:r>
      <w:rPr>
        <w:noProof/>
        <w:lang w:eastAsia="en-US"/>
      </w:rPr>
      <w:drawing>
        <wp:anchor distT="0" distB="0" distL="114300" distR="114300" simplePos="0" relativeHeight="251660800" behindDoc="1" locked="0" layoutInCell="1" allowOverlap="1" wp14:anchorId="00A7C6B5" wp14:editId="3F7EC6ED">
          <wp:simplePos x="0" y="0"/>
          <wp:positionH relativeFrom="column">
            <wp:posOffset>-996950</wp:posOffset>
          </wp:positionH>
          <wp:positionV relativeFrom="page">
            <wp:posOffset>4345940</wp:posOffset>
          </wp:positionV>
          <wp:extent cx="387350" cy="3239135"/>
          <wp:effectExtent l="0" t="0" r="0" b="12065"/>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0311" w14:textId="77777777" w:rsidR="004F145D" w:rsidRDefault="004F145D" w:rsidP="00C40DB9">
    <w:r>
      <w:rPr>
        <w:noProof/>
        <w:lang w:eastAsia="en-US"/>
      </w:rPr>
      <w:drawing>
        <wp:anchor distT="0" distB="0" distL="114300" distR="114300" simplePos="0" relativeHeight="251658752" behindDoc="1" locked="0" layoutInCell="1" allowOverlap="1" wp14:anchorId="7DA23C46" wp14:editId="53EF4E5A">
          <wp:simplePos x="0" y="0"/>
          <wp:positionH relativeFrom="margin">
            <wp:posOffset>-1352550</wp:posOffset>
          </wp:positionH>
          <wp:positionV relativeFrom="margin">
            <wp:posOffset>-1197610</wp:posOffset>
          </wp:positionV>
          <wp:extent cx="1236345" cy="444500"/>
          <wp:effectExtent l="0" t="0" r="8255" b="1270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7728" behindDoc="1" locked="0" layoutInCell="1" allowOverlap="1" wp14:anchorId="1E9DB587" wp14:editId="2349C5ED">
          <wp:simplePos x="0" y="0"/>
          <wp:positionH relativeFrom="column">
            <wp:posOffset>-1096645</wp:posOffset>
          </wp:positionH>
          <wp:positionV relativeFrom="paragraph">
            <wp:posOffset>3240405</wp:posOffset>
          </wp:positionV>
          <wp:extent cx="622300" cy="368300"/>
          <wp:effectExtent l="0" t="0" r="12700" b="12700"/>
          <wp:wrapNone/>
          <wp:docPr id="1"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4" distB="4294967294" distL="114300" distR="114300" simplePos="0" relativeHeight="251655680" behindDoc="0" locked="0" layoutInCell="1" allowOverlap="1" wp14:anchorId="603ACC51" wp14:editId="4ABD3A9C">
              <wp:simplePos x="0" y="0"/>
              <wp:positionH relativeFrom="column">
                <wp:posOffset>-1944370</wp:posOffset>
              </wp:positionH>
              <wp:positionV relativeFrom="page">
                <wp:posOffset>3359149</wp:posOffset>
              </wp:positionV>
              <wp:extent cx="685800" cy="0"/>
              <wp:effectExtent l="0" t="0" r="25400" b="2540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7F2248"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153.1pt,264.5pt" to="-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ec8QEAALM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" strokeweight=".11pt">
              <w10:wrap anchory="page"/>
            </v:line>
          </w:pict>
        </mc:Fallback>
      </mc:AlternateContent>
    </w:r>
    <w:r>
      <w:rPr>
        <w:noProof/>
        <w:lang w:eastAsia="en-US"/>
      </w:rPr>
      <mc:AlternateContent>
        <mc:Choice Requires="wps">
          <w:drawing>
            <wp:anchor distT="4294967294" distB="4294967294" distL="114300" distR="114300" simplePos="0" relativeHeight="251654656" behindDoc="0" locked="0" layoutInCell="1" allowOverlap="1" wp14:anchorId="587E3DD3" wp14:editId="7E16A89B">
              <wp:simplePos x="0" y="0"/>
              <wp:positionH relativeFrom="column">
                <wp:posOffset>-635</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4BF44"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" strokeweight=".03739mm"/>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973923"/>
    <w:multiLevelType w:val="hybridMultilevel"/>
    <w:tmpl w:val="6E504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727B385C"/>
    <w:multiLevelType w:val="hybridMultilevel"/>
    <w:tmpl w:val="B79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POS ATHENA">
    <w15:presenceInfo w15:providerId="None" w15:userId="CAMPOS ATH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47"/>
    <w:rsid w:val="00036F55"/>
    <w:rsid w:val="000776AB"/>
    <w:rsid w:val="00086E4F"/>
    <w:rsid w:val="0010461A"/>
    <w:rsid w:val="00115202"/>
    <w:rsid w:val="0012437E"/>
    <w:rsid w:val="00137F3F"/>
    <w:rsid w:val="00153CF7"/>
    <w:rsid w:val="0018357B"/>
    <w:rsid w:val="00184891"/>
    <w:rsid w:val="001C0322"/>
    <w:rsid w:val="001D2B42"/>
    <w:rsid w:val="001F3508"/>
    <w:rsid w:val="001F774C"/>
    <w:rsid w:val="00263991"/>
    <w:rsid w:val="00284F17"/>
    <w:rsid w:val="002A0966"/>
    <w:rsid w:val="002D1CF0"/>
    <w:rsid w:val="002F23CF"/>
    <w:rsid w:val="002F5A7D"/>
    <w:rsid w:val="00317E9C"/>
    <w:rsid w:val="00332F1F"/>
    <w:rsid w:val="003473C2"/>
    <w:rsid w:val="0037011B"/>
    <w:rsid w:val="0037096A"/>
    <w:rsid w:val="003A051D"/>
    <w:rsid w:val="003C473A"/>
    <w:rsid w:val="003C52E3"/>
    <w:rsid w:val="003D4F03"/>
    <w:rsid w:val="003F7C44"/>
    <w:rsid w:val="00417C7A"/>
    <w:rsid w:val="004468EE"/>
    <w:rsid w:val="004777B7"/>
    <w:rsid w:val="00495639"/>
    <w:rsid w:val="00496BA2"/>
    <w:rsid w:val="004B3ADD"/>
    <w:rsid w:val="004D395D"/>
    <w:rsid w:val="004D6108"/>
    <w:rsid w:val="004D68E2"/>
    <w:rsid w:val="004F145D"/>
    <w:rsid w:val="00507CDD"/>
    <w:rsid w:val="0052693D"/>
    <w:rsid w:val="005447E9"/>
    <w:rsid w:val="0054777B"/>
    <w:rsid w:val="00587ABB"/>
    <w:rsid w:val="00591BE3"/>
    <w:rsid w:val="00595091"/>
    <w:rsid w:val="00596BC1"/>
    <w:rsid w:val="005B428F"/>
    <w:rsid w:val="005E312A"/>
    <w:rsid w:val="005E4D33"/>
    <w:rsid w:val="005F4FB0"/>
    <w:rsid w:val="00600012"/>
    <w:rsid w:val="00625747"/>
    <w:rsid w:val="00637E98"/>
    <w:rsid w:val="0065744E"/>
    <w:rsid w:val="00685DAB"/>
    <w:rsid w:val="006A7552"/>
    <w:rsid w:val="006B64DA"/>
    <w:rsid w:val="006C1790"/>
    <w:rsid w:val="006D45B8"/>
    <w:rsid w:val="006D4A0E"/>
    <w:rsid w:val="006F4538"/>
    <w:rsid w:val="00713203"/>
    <w:rsid w:val="007229E0"/>
    <w:rsid w:val="00722C79"/>
    <w:rsid w:val="007519F5"/>
    <w:rsid w:val="00766188"/>
    <w:rsid w:val="00786BF6"/>
    <w:rsid w:val="0079407B"/>
    <w:rsid w:val="007B05D0"/>
    <w:rsid w:val="007B0F46"/>
    <w:rsid w:val="007B3E42"/>
    <w:rsid w:val="007D2E0B"/>
    <w:rsid w:val="007F240D"/>
    <w:rsid w:val="00800BF5"/>
    <w:rsid w:val="00811361"/>
    <w:rsid w:val="0082118F"/>
    <w:rsid w:val="008627E3"/>
    <w:rsid w:val="00862F01"/>
    <w:rsid w:val="00863657"/>
    <w:rsid w:val="008638A2"/>
    <w:rsid w:val="00897D6F"/>
    <w:rsid w:val="008C5559"/>
    <w:rsid w:val="008E1DA8"/>
    <w:rsid w:val="008F62AD"/>
    <w:rsid w:val="00935337"/>
    <w:rsid w:val="00944FD7"/>
    <w:rsid w:val="00960547"/>
    <w:rsid w:val="00963428"/>
    <w:rsid w:val="00986529"/>
    <w:rsid w:val="009A459F"/>
    <w:rsid w:val="00A01523"/>
    <w:rsid w:val="00A03BE6"/>
    <w:rsid w:val="00A05696"/>
    <w:rsid w:val="00A12472"/>
    <w:rsid w:val="00A127EB"/>
    <w:rsid w:val="00A246F1"/>
    <w:rsid w:val="00A3258B"/>
    <w:rsid w:val="00A711E9"/>
    <w:rsid w:val="00A76407"/>
    <w:rsid w:val="00A815FE"/>
    <w:rsid w:val="00A82139"/>
    <w:rsid w:val="00AA04DC"/>
    <w:rsid w:val="00AB16ED"/>
    <w:rsid w:val="00AC7176"/>
    <w:rsid w:val="00AE2F30"/>
    <w:rsid w:val="00AE5B8B"/>
    <w:rsid w:val="00AF6042"/>
    <w:rsid w:val="00B054AC"/>
    <w:rsid w:val="00B66011"/>
    <w:rsid w:val="00B84F36"/>
    <w:rsid w:val="00B863E0"/>
    <w:rsid w:val="00BB0592"/>
    <w:rsid w:val="00BC418A"/>
    <w:rsid w:val="00C12C92"/>
    <w:rsid w:val="00C40DB9"/>
    <w:rsid w:val="00C50AAD"/>
    <w:rsid w:val="00C564C4"/>
    <w:rsid w:val="00C85647"/>
    <w:rsid w:val="00CA7288"/>
    <w:rsid w:val="00CB4633"/>
    <w:rsid w:val="00CB59BE"/>
    <w:rsid w:val="00CD1FAE"/>
    <w:rsid w:val="00CE7BB0"/>
    <w:rsid w:val="00CF02BD"/>
    <w:rsid w:val="00D023E0"/>
    <w:rsid w:val="00D14A8C"/>
    <w:rsid w:val="00D1606A"/>
    <w:rsid w:val="00D20462"/>
    <w:rsid w:val="00D219F4"/>
    <w:rsid w:val="00D93A0C"/>
    <w:rsid w:val="00DA001C"/>
    <w:rsid w:val="00DD2CFC"/>
    <w:rsid w:val="00DF291F"/>
    <w:rsid w:val="00DF62CF"/>
    <w:rsid w:val="00E12ACD"/>
    <w:rsid w:val="00E207E4"/>
    <w:rsid w:val="00E25F88"/>
    <w:rsid w:val="00E4363C"/>
    <w:rsid w:val="00E44E59"/>
    <w:rsid w:val="00E57739"/>
    <w:rsid w:val="00E95758"/>
    <w:rsid w:val="00EB5DF5"/>
    <w:rsid w:val="00EF4B34"/>
    <w:rsid w:val="00F55B3F"/>
    <w:rsid w:val="00F7339A"/>
    <w:rsid w:val="00F87AF1"/>
    <w:rsid w:val="00FF4E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69F6A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table" w:styleId="ColorfulGrid">
    <w:name w:val="Colorful Grid"/>
    <w:basedOn w:val="TableNormal"/>
    <w:rsid w:val="00D23D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D23D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F90B86"/>
    <w:pPr>
      <w:spacing w:before="100" w:beforeAutospacing="1" w:after="100" w:afterAutospacing="1" w:line="240" w:lineRule="auto"/>
    </w:pPr>
    <w:rPr>
      <w:rFonts w:ascii="Times" w:hAnsi="Times"/>
      <w:color w:val="auto"/>
      <w:sz w:val="20"/>
      <w:szCs w:val="20"/>
      <w:lang w:eastAsia="en-US"/>
    </w:rPr>
  </w:style>
  <w:style w:type="character" w:styleId="Strong">
    <w:name w:val="Strong"/>
    <w:basedOn w:val="DefaultParagraphFont"/>
    <w:uiPriority w:val="22"/>
    <w:qFormat/>
    <w:rsid w:val="00F90B86"/>
    <w:rPr>
      <w:b/>
      <w:bCs/>
    </w:rPr>
  </w:style>
  <w:style w:type="paragraph" w:styleId="FootnoteText">
    <w:name w:val="footnote text"/>
    <w:basedOn w:val="Normal"/>
    <w:link w:val="FootnoteTextChar"/>
    <w:rsid w:val="00CC17F6"/>
    <w:rPr>
      <w:sz w:val="24"/>
    </w:rPr>
  </w:style>
  <w:style w:type="character" w:customStyle="1" w:styleId="FootnoteTextChar">
    <w:name w:val="Footnote Text Char"/>
    <w:basedOn w:val="DefaultParagraphFont"/>
    <w:link w:val="FootnoteText"/>
    <w:rsid w:val="00CC17F6"/>
    <w:rPr>
      <w:rFonts w:ascii="Arial" w:hAnsi="Arial"/>
      <w:color w:val="000000"/>
      <w:sz w:val="24"/>
      <w:szCs w:val="24"/>
      <w:lang w:eastAsia="it-IT"/>
    </w:rPr>
  </w:style>
  <w:style w:type="character" w:styleId="FootnoteReference">
    <w:name w:val="footnote reference"/>
    <w:basedOn w:val="DefaultParagraphFont"/>
    <w:rsid w:val="00CC17F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table" w:styleId="ColorfulGrid">
    <w:name w:val="Colorful Grid"/>
    <w:basedOn w:val="TableNormal"/>
    <w:rsid w:val="00D23D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D23DC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F90B86"/>
    <w:pPr>
      <w:spacing w:before="100" w:beforeAutospacing="1" w:after="100" w:afterAutospacing="1" w:line="240" w:lineRule="auto"/>
    </w:pPr>
    <w:rPr>
      <w:rFonts w:ascii="Times" w:hAnsi="Times"/>
      <w:color w:val="auto"/>
      <w:sz w:val="20"/>
      <w:szCs w:val="20"/>
      <w:lang w:eastAsia="en-US"/>
    </w:rPr>
  </w:style>
  <w:style w:type="character" w:styleId="Strong">
    <w:name w:val="Strong"/>
    <w:basedOn w:val="DefaultParagraphFont"/>
    <w:uiPriority w:val="22"/>
    <w:qFormat/>
    <w:rsid w:val="00F90B86"/>
    <w:rPr>
      <w:b/>
      <w:bCs/>
    </w:rPr>
  </w:style>
  <w:style w:type="paragraph" w:styleId="FootnoteText">
    <w:name w:val="footnote text"/>
    <w:basedOn w:val="Normal"/>
    <w:link w:val="FootnoteTextChar"/>
    <w:rsid w:val="00CC17F6"/>
    <w:rPr>
      <w:sz w:val="24"/>
    </w:rPr>
  </w:style>
  <w:style w:type="character" w:customStyle="1" w:styleId="FootnoteTextChar">
    <w:name w:val="Footnote Text Char"/>
    <w:basedOn w:val="DefaultParagraphFont"/>
    <w:link w:val="FootnoteText"/>
    <w:rsid w:val="00CC17F6"/>
    <w:rPr>
      <w:rFonts w:ascii="Arial" w:hAnsi="Arial"/>
      <w:color w:val="000000"/>
      <w:sz w:val="24"/>
      <w:szCs w:val="24"/>
      <w:lang w:eastAsia="it-IT"/>
    </w:rPr>
  </w:style>
  <w:style w:type="character" w:styleId="FootnoteReference">
    <w:name w:val="footnote reference"/>
    <w:basedOn w:val="DefaultParagraphFont"/>
    <w:rsid w:val="00CC1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556067">
      <w:bodyDiv w:val="1"/>
      <w:marLeft w:val="0"/>
      <w:marRight w:val="0"/>
      <w:marTop w:val="0"/>
      <w:marBottom w:val="0"/>
      <w:divBdr>
        <w:top w:val="none" w:sz="0" w:space="0" w:color="auto"/>
        <w:left w:val="none" w:sz="0" w:space="0" w:color="auto"/>
        <w:bottom w:val="none" w:sz="0" w:space="0" w:color="auto"/>
        <w:right w:val="none" w:sz="0" w:space="0" w:color="auto"/>
      </w:divBdr>
    </w:div>
    <w:div w:id="846166331">
      <w:bodyDiv w:val="1"/>
      <w:marLeft w:val="0"/>
      <w:marRight w:val="0"/>
      <w:marTop w:val="0"/>
      <w:marBottom w:val="0"/>
      <w:divBdr>
        <w:top w:val="none" w:sz="0" w:space="0" w:color="auto"/>
        <w:left w:val="none" w:sz="0" w:space="0" w:color="auto"/>
        <w:bottom w:val="none" w:sz="0" w:space="0" w:color="auto"/>
        <w:right w:val="none" w:sz="0" w:space="0" w:color="auto"/>
      </w:divBdr>
      <w:divsChild>
        <w:div w:id="160314471">
          <w:marLeft w:val="0"/>
          <w:marRight w:val="0"/>
          <w:marTop w:val="0"/>
          <w:marBottom w:val="0"/>
          <w:divBdr>
            <w:top w:val="none" w:sz="0" w:space="0" w:color="auto"/>
            <w:left w:val="none" w:sz="0" w:space="0" w:color="auto"/>
            <w:bottom w:val="none" w:sz="0" w:space="0" w:color="auto"/>
            <w:right w:val="none" w:sz="0" w:space="0" w:color="auto"/>
          </w:divBdr>
        </w:div>
        <w:div w:id="179781366">
          <w:marLeft w:val="0"/>
          <w:marRight w:val="0"/>
          <w:marTop w:val="0"/>
          <w:marBottom w:val="0"/>
          <w:divBdr>
            <w:top w:val="none" w:sz="0" w:space="0" w:color="auto"/>
            <w:left w:val="none" w:sz="0" w:space="0" w:color="auto"/>
            <w:bottom w:val="none" w:sz="0" w:space="0" w:color="auto"/>
            <w:right w:val="none" w:sz="0" w:space="0" w:color="auto"/>
          </w:divBdr>
        </w:div>
        <w:div w:id="211235032">
          <w:marLeft w:val="0"/>
          <w:marRight w:val="0"/>
          <w:marTop w:val="0"/>
          <w:marBottom w:val="0"/>
          <w:divBdr>
            <w:top w:val="none" w:sz="0" w:space="0" w:color="auto"/>
            <w:left w:val="none" w:sz="0" w:space="0" w:color="auto"/>
            <w:bottom w:val="none" w:sz="0" w:space="0" w:color="auto"/>
            <w:right w:val="none" w:sz="0" w:space="0" w:color="auto"/>
          </w:divBdr>
        </w:div>
        <w:div w:id="1705060191">
          <w:marLeft w:val="0"/>
          <w:marRight w:val="0"/>
          <w:marTop w:val="0"/>
          <w:marBottom w:val="0"/>
          <w:divBdr>
            <w:top w:val="none" w:sz="0" w:space="0" w:color="auto"/>
            <w:left w:val="none" w:sz="0" w:space="0" w:color="auto"/>
            <w:bottom w:val="none" w:sz="0" w:space="0" w:color="auto"/>
            <w:right w:val="none" w:sz="0" w:space="0" w:color="auto"/>
          </w:divBdr>
        </w:div>
        <w:div w:id="1980375330">
          <w:marLeft w:val="0"/>
          <w:marRight w:val="0"/>
          <w:marTop w:val="0"/>
          <w:marBottom w:val="0"/>
          <w:divBdr>
            <w:top w:val="none" w:sz="0" w:space="0" w:color="auto"/>
            <w:left w:val="none" w:sz="0" w:space="0" w:color="auto"/>
            <w:bottom w:val="none" w:sz="0" w:space="0" w:color="auto"/>
            <w:right w:val="none" w:sz="0" w:space="0" w:color="auto"/>
          </w:divBdr>
        </w:div>
        <w:div w:id="2099057238">
          <w:marLeft w:val="0"/>
          <w:marRight w:val="0"/>
          <w:marTop w:val="0"/>
          <w:marBottom w:val="0"/>
          <w:divBdr>
            <w:top w:val="none" w:sz="0" w:space="0" w:color="auto"/>
            <w:left w:val="none" w:sz="0" w:space="0" w:color="auto"/>
            <w:bottom w:val="none" w:sz="0" w:space="0" w:color="auto"/>
            <w:right w:val="none" w:sz="0" w:space="0" w:color="auto"/>
          </w:divBdr>
        </w:div>
      </w:divsChild>
    </w:div>
    <w:div w:id="1111126015">
      <w:bodyDiv w:val="1"/>
      <w:marLeft w:val="0"/>
      <w:marRight w:val="0"/>
      <w:marTop w:val="0"/>
      <w:marBottom w:val="0"/>
      <w:divBdr>
        <w:top w:val="none" w:sz="0" w:space="0" w:color="auto"/>
        <w:left w:val="none" w:sz="0" w:space="0" w:color="auto"/>
        <w:bottom w:val="none" w:sz="0" w:space="0" w:color="auto"/>
        <w:right w:val="none" w:sz="0" w:space="0" w:color="auto"/>
      </w:divBdr>
    </w:div>
    <w:div w:id="17768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sece.com/en_us/Equipment/Wheel-Loaders/Pages/721F.aspx"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yperlink" Target="Hyperlink%20to%20the%20Top%2030%20page%20on%20the%20Asphalt%20Contractor%20site..." TargetMode="External"/><Relationship Id="rId11" Type="http://schemas.openxmlformats.org/officeDocument/2006/relationships/hyperlink" Target="http://www.casece.com/en_us/Why-Case/Pages/Tier-4-Regulations.aspx" TargetMode="External"/><Relationship Id="rId12" Type="http://schemas.openxmlformats.org/officeDocument/2006/relationships/hyperlink" Target="http://www.CaseCE.com/WL" TargetMode="External"/><Relationship Id="rId13" Type="http://schemas.openxmlformats.org/officeDocument/2006/relationships/hyperlink" Target="http://www.casece.com/" TargetMode="External"/><Relationship Id="rId14" Type="http://schemas.openxmlformats.org/officeDocument/2006/relationships/hyperlink" Target="http://www.cnhind.com/" TargetMode="External"/><Relationship Id="rId15" Type="http://schemas.openxmlformats.org/officeDocument/2006/relationships/hyperlink" Target="mailto:bill@pkamar.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se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3762</CharactersWithSpaces>
  <SharedDoc>false</SharedDoc>
  <HyperlinkBase/>
  <HLinks>
    <vt:vector size="24" baseType="variant">
      <vt:variant>
        <vt:i4>5636222</vt:i4>
      </vt:variant>
      <vt:variant>
        <vt:i4>9</vt:i4>
      </vt:variant>
      <vt:variant>
        <vt:i4>0</vt:i4>
      </vt:variant>
      <vt:variant>
        <vt:i4>5</vt:i4>
      </vt:variant>
      <vt:variant>
        <vt:lpwstr>mailto:bill@pkamar.com</vt:lpwstr>
      </vt:variant>
      <vt:variant>
        <vt:lpwstr/>
      </vt:variant>
      <vt:variant>
        <vt:i4>983101</vt:i4>
      </vt:variant>
      <vt:variant>
        <vt:i4>6</vt:i4>
      </vt:variant>
      <vt:variant>
        <vt:i4>0</vt:i4>
      </vt:variant>
      <vt:variant>
        <vt:i4>5</vt:i4>
      </vt:variant>
      <vt:variant>
        <vt:lpwstr>http://www.cnhind.com</vt:lpwstr>
      </vt:variant>
      <vt:variant>
        <vt:lpwstr/>
      </vt:variant>
      <vt:variant>
        <vt:i4>1638463</vt:i4>
      </vt:variant>
      <vt:variant>
        <vt:i4>3</vt:i4>
      </vt:variant>
      <vt:variant>
        <vt:i4>0</vt:i4>
      </vt:variant>
      <vt:variant>
        <vt:i4>5</vt:i4>
      </vt:variant>
      <vt:variant>
        <vt:lpwstr>http://www.CASEce.com</vt:lpwstr>
      </vt:variant>
      <vt:variant>
        <vt:lpwstr/>
      </vt:variant>
      <vt:variant>
        <vt:i4>3276850</vt:i4>
      </vt:variant>
      <vt:variant>
        <vt:i4>0</vt:i4>
      </vt:variant>
      <vt:variant>
        <vt:i4>0</vt:i4>
      </vt:variant>
      <vt:variant>
        <vt:i4>5</vt:i4>
      </vt:variant>
      <vt:variant>
        <vt:lpwstr>http://www.casece.com/en_us/Pages/home.aspx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Bruce Prom</dc:creator>
  <cp:keywords/>
  <cp:lastModifiedBy>William Elverman</cp:lastModifiedBy>
  <cp:revision>2</cp:revision>
  <dcterms:created xsi:type="dcterms:W3CDTF">2016-06-03T15:21:00Z</dcterms:created>
  <dcterms:modified xsi:type="dcterms:W3CDTF">2016-06-03T15:21:00Z</dcterms:modified>
</cp:coreProperties>
</file>